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000543" w14:textId="21BE5773" w:rsidR="009B564A" w:rsidRPr="00802A05" w:rsidRDefault="009B564A" w:rsidP="00282496">
      <w:pPr>
        <w:pStyle w:val="Bezriadkovania"/>
        <w:jc w:val="both"/>
        <w:rPr>
          <w:rFonts w:ascii="Times New Roman" w:hAnsi="Times New Roman" w:cs="Times New Roman"/>
          <w:b/>
          <w:bCs/>
          <w:sz w:val="24"/>
          <w:szCs w:val="24"/>
        </w:rPr>
      </w:pPr>
      <w:r w:rsidRPr="00802A05">
        <w:rPr>
          <w:rFonts w:ascii="Times New Roman" w:hAnsi="Times New Roman" w:cs="Times New Roman"/>
          <w:b/>
          <w:bCs/>
          <w:sz w:val="24"/>
          <w:szCs w:val="24"/>
        </w:rPr>
        <w:t>Metodika monitoringu plamienky driemavej (</w:t>
      </w:r>
      <w:proofErr w:type="spellStart"/>
      <w:r w:rsidRPr="00802A05">
        <w:rPr>
          <w:rFonts w:ascii="Times New Roman" w:hAnsi="Times New Roman" w:cs="Times New Roman"/>
          <w:b/>
          <w:bCs/>
          <w:i/>
          <w:iCs/>
          <w:sz w:val="24"/>
          <w:szCs w:val="24"/>
        </w:rPr>
        <w:t>Tyto</w:t>
      </w:r>
      <w:proofErr w:type="spellEnd"/>
      <w:r w:rsidRPr="00802A05">
        <w:rPr>
          <w:rFonts w:ascii="Times New Roman" w:hAnsi="Times New Roman" w:cs="Times New Roman"/>
          <w:b/>
          <w:bCs/>
          <w:i/>
          <w:iCs/>
          <w:sz w:val="24"/>
          <w:szCs w:val="24"/>
        </w:rPr>
        <w:t xml:space="preserve"> alba</w:t>
      </w:r>
      <w:r w:rsidRPr="00802A05">
        <w:rPr>
          <w:rFonts w:ascii="Times New Roman" w:hAnsi="Times New Roman" w:cs="Times New Roman"/>
          <w:b/>
          <w:bCs/>
          <w:sz w:val="24"/>
          <w:szCs w:val="24"/>
        </w:rPr>
        <w:t>)</w:t>
      </w:r>
    </w:p>
    <w:p w14:paraId="2AD6C537" w14:textId="77777777" w:rsidR="009B564A" w:rsidRPr="003A3156" w:rsidRDefault="009B564A" w:rsidP="00282496">
      <w:pPr>
        <w:pStyle w:val="Bezriadkovania"/>
        <w:jc w:val="both"/>
        <w:rPr>
          <w:rFonts w:ascii="Times New Roman" w:hAnsi="Times New Roman" w:cs="Times New Roman"/>
          <w:sz w:val="24"/>
          <w:szCs w:val="24"/>
        </w:rPr>
      </w:pPr>
    </w:p>
    <w:p w14:paraId="0C589BB6" w14:textId="3D9DBD91" w:rsidR="009B564A" w:rsidRPr="003A3156" w:rsidRDefault="009B564A" w:rsidP="00282496">
      <w:pPr>
        <w:pStyle w:val="Bezriadkovania"/>
        <w:jc w:val="both"/>
        <w:rPr>
          <w:rFonts w:ascii="Times New Roman" w:hAnsi="Times New Roman" w:cs="Times New Roman"/>
          <w:sz w:val="24"/>
          <w:szCs w:val="24"/>
          <w:u w:val="single"/>
        </w:rPr>
      </w:pPr>
      <w:r w:rsidRPr="003A3156">
        <w:rPr>
          <w:rFonts w:ascii="Times New Roman" w:hAnsi="Times New Roman" w:cs="Times New Roman"/>
          <w:sz w:val="24"/>
          <w:szCs w:val="24"/>
          <w:u w:val="single"/>
        </w:rPr>
        <w:t xml:space="preserve">1. Meno spracovateľa metodiky: Mgr. Kristián </w:t>
      </w:r>
      <w:proofErr w:type="spellStart"/>
      <w:r w:rsidRPr="003A3156">
        <w:rPr>
          <w:rFonts w:ascii="Times New Roman" w:hAnsi="Times New Roman" w:cs="Times New Roman"/>
          <w:sz w:val="24"/>
          <w:szCs w:val="24"/>
          <w:u w:val="single"/>
        </w:rPr>
        <w:t>Bacsa</w:t>
      </w:r>
      <w:proofErr w:type="spellEnd"/>
    </w:p>
    <w:p w14:paraId="09D9CE11" w14:textId="77777777" w:rsidR="00802A05" w:rsidRDefault="00802A05" w:rsidP="00802A0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Oponent:</w:t>
      </w:r>
      <w:r>
        <w:rPr>
          <w:rFonts w:ascii="Times New Roman" w:hAnsi="Times New Roman" w:cs="Times New Roman"/>
          <w:sz w:val="24"/>
          <w:szCs w:val="24"/>
        </w:rPr>
        <w:tab/>
        <w:t>Ing. Stanislav Ondruš</w:t>
      </w:r>
    </w:p>
    <w:p w14:paraId="409EDA11" w14:textId="77777777" w:rsidR="00A615F8" w:rsidRDefault="00A615F8" w:rsidP="00A615F8">
      <w:pPr>
        <w:jc w:val="both"/>
        <w:rPr>
          <w:rFonts w:ascii="Times New Roman" w:hAnsi="Times New Roman" w:cs="Times New Roman"/>
          <w:sz w:val="24"/>
          <w:szCs w:val="24"/>
        </w:rPr>
      </w:pPr>
      <w:bookmarkStart w:id="0" w:name="_Hlk95078989"/>
      <w:r>
        <w:rPr>
          <w:rFonts w:ascii="Times New Roman" w:hAnsi="Times New Roman" w:cs="Times New Roman"/>
          <w:sz w:val="24"/>
          <w:szCs w:val="24"/>
        </w:rPr>
        <w:tab/>
      </w:r>
      <w:r>
        <w:rPr>
          <w:rFonts w:ascii="Times New Roman" w:hAnsi="Times New Roman" w:cs="Times New Roman"/>
          <w:sz w:val="24"/>
          <w:szCs w:val="24"/>
        </w:rPr>
        <w:tab/>
        <w:t>doc. RNDr. Michal Baláž, PhD.</w:t>
      </w:r>
    </w:p>
    <w:bookmarkEnd w:id="0"/>
    <w:p w14:paraId="64CDE539" w14:textId="0A8ADA7B" w:rsidR="00994289" w:rsidRPr="003A3156" w:rsidRDefault="00994289" w:rsidP="00282496">
      <w:pPr>
        <w:pStyle w:val="Bezriadkovania"/>
        <w:jc w:val="both"/>
        <w:rPr>
          <w:rFonts w:ascii="Times New Roman" w:hAnsi="Times New Roman" w:cs="Times New Roman"/>
          <w:sz w:val="24"/>
          <w:szCs w:val="24"/>
        </w:rPr>
      </w:pPr>
    </w:p>
    <w:p w14:paraId="29EAA06A" w14:textId="4F8DEFDA" w:rsidR="009B564A" w:rsidRDefault="009B564A" w:rsidP="00282496">
      <w:pPr>
        <w:pStyle w:val="Bezriadkovania"/>
        <w:jc w:val="both"/>
        <w:rPr>
          <w:rFonts w:ascii="Times New Roman" w:hAnsi="Times New Roman" w:cs="Times New Roman"/>
          <w:sz w:val="24"/>
          <w:szCs w:val="24"/>
          <w:u w:val="single"/>
        </w:rPr>
      </w:pPr>
      <w:r w:rsidRPr="003A3156">
        <w:rPr>
          <w:rFonts w:ascii="Times New Roman" w:hAnsi="Times New Roman" w:cs="Times New Roman"/>
          <w:sz w:val="24"/>
          <w:szCs w:val="24"/>
          <w:u w:val="single"/>
        </w:rPr>
        <w:t>2. Názov a popis  metódy zberu údajov pre realizáciu monitoringu v</w:t>
      </w:r>
      <w:r w:rsidR="003A3156">
        <w:rPr>
          <w:rFonts w:ascii="Times New Roman" w:hAnsi="Times New Roman" w:cs="Times New Roman"/>
          <w:sz w:val="24"/>
          <w:szCs w:val="24"/>
          <w:u w:val="single"/>
        </w:rPr>
        <w:t> </w:t>
      </w:r>
      <w:r w:rsidRPr="003A3156">
        <w:rPr>
          <w:rFonts w:ascii="Times New Roman" w:hAnsi="Times New Roman" w:cs="Times New Roman"/>
          <w:sz w:val="24"/>
          <w:szCs w:val="24"/>
          <w:u w:val="single"/>
        </w:rPr>
        <w:t>teréne</w:t>
      </w:r>
    </w:p>
    <w:p w14:paraId="314149CF" w14:textId="77777777" w:rsidR="003A3156" w:rsidRPr="003A3156" w:rsidRDefault="003A3156" w:rsidP="00282496">
      <w:pPr>
        <w:pStyle w:val="Bezriadkovania"/>
        <w:jc w:val="both"/>
        <w:rPr>
          <w:rFonts w:ascii="Times New Roman" w:hAnsi="Times New Roman" w:cs="Times New Roman"/>
          <w:sz w:val="24"/>
          <w:szCs w:val="24"/>
          <w:u w:val="single"/>
        </w:rPr>
      </w:pPr>
    </w:p>
    <w:p w14:paraId="6E0B592D" w14:textId="09BB88BE" w:rsidR="00D27E26" w:rsidRDefault="003A3156" w:rsidP="00282496">
      <w:pPr>
        <w:pStyle w:val="Bezriadkovania"/>
        <w:jc w:val="both"/>
        <w:rPr>
          <w:rFonts w:ascii="Times New Roman" w:hAnsi="Times New Roman" w:cs="Times New Roman"/>
          <w:sz w:val="24"/>
          <w:szCs w:val="24"/>
        </w:rPr>
      </w:pPr>
      <w:r>
        <w:rPr>
          <w:rFonts w:ascii="Times New Roman" w:hAnsi="Times New Roman" w:cs="Times New Roman"/>
          <w:sz w:val="24"/>
          <w:szCs w:val="24"/>
        </w:rPr>
        <w:t>M</w:t>
      </w:r>
      <w:r w:rsidRPr="003A3156">
        <w:rPr>
          <w:rFonts w:ascii="Times New Roman" w:hAnsi="Times New Roman" w:cs="Times New Roman"/>
          <w:sz w:val="24"/>
          <w:szCs w:val="24"/>
        </w:rPr>
        <w:t xml:space="preserve">onitoring </w:t>
      </w:r>
      <w:r w:rsidR="00AA67BC">
        <w:rPr>
          <w:rFonts w:ascii="Times New Roman" w:hAnsi="Times New Roman" w:cs="Times New Roman"/>
          <w:sz w:val="24"/>
          <w:szCs w:val="24"/>
        </w:rPr>
        <w:t xml:space="preserve">je </w:t>
      </w:r>
      <w:r w:rsidRPr="003A3156">
        <w:rPr>
          <w:rFonts w:ascii="Times New Roman" w:hAnsi="Times New Roman" w:cs="Times New Roman"/>
          <w:sz w:val="24"/>
          <w:szCs w:val="24"/>
        </w:rPr>
        <w:t>zameraný na zistenie hniezdnych teritórií</w:t>
      </w:r>
      <w:r w:rsidR="00B11229">
        <w:rPr>
          <w:rFonts w:ascii="Times New Roman" w:hAnsi="Times New Roman" w:cs="Times New Roman"/>
          <w:sz w:val="24"/>
          <w:szCs w:val="24"/>
        </w:rPr>
        <w:t>.</w:t>
      </w:r>
      <w:r>
        <w:rPr>
          <w:rFonts w:ascii="Times New Roman" w:hAnsi="Times New Roman" w:cs="Times New Roman"/>
          <w:sz w:val="24"/>
          <w:szCs w:val="24"/>
        </w:rPr>
        <w:t xml:space="preserve"> </w:t>
      </w:r>
      <w:r w:rsidR="009B564A" w:rsidRPr="003A3156">
        <w:rPr>
          <w:rFonts w:ascii="Times New Roman" w:hAnsi="Times New Roman" w:cs="Times New Roman"/>
          <w:sz w:val="24"/>
          <w:szCs w:val="24"/>
        </w:rPr>
        <w:t xml:space="preserve">Používa sa metóda monitoringu hniezdnej populácie </w:t>
      </w:r>
      <w:r w:rsidR="00AA67BC">
        <w:rPr>
          <w:rFonts w:ascii="Times New Roman" w:hAnsi="Times New Roman" w:cs="Times New Roman"/>
          <w:sz w:val="24"/>
          <w:szCs w:val="24"/>
        </w:rPr>
        <w:t>prostredníctvom</w:t>
      </w:r>
      <w:r w:rsidR="009B564A" w:rsidRPr="003A3156">
        <w:rPr>
          <w:rFonts w:ascii="Times New Roman" w:hAnsi="Times New Roman" w:cs="Times New Roman"/>
          <w:sz w:val="24"/>
          <w:szCs w:val="24"/>
        </w:rPr>
        <w:t xml:space="preserve"> mapovania hniezdnych okrskov</w:t>
      </w:r>
      <w:r w:rsidR="00B11229">
        <w:rPr>
          <w:rFonts w:ascii="Times New Roman" w:hAnsi="Times New Roman" w:cs="Times New Roman"/>
          <w:sz w:val="24"/>
          <w:szCs w:val="24"/>
        </w:rPr>
        <w:t xml:space="preserve"> založeného na </w:t>
      </w:r>
      <w:r w:rsidR="009B564A" w:rsidRPr="003A3156">
        <w:rPr>
          <w:rFonts w:ascii="Times New Roman" w:hAnsi="Times New Roman" w:cs="Times New Roman"/>
          <w:sz w:val="24"/>
          <w:szCs w:val="24"/>
        </w:rPr>
        <w:t>akustick</w:t>
      </w:r>
      <w:r w:rsidR="00B11229">
        <w:rPr>
          <w:rFonts w:ascii="Times New Roman" w:hAnsi="Times New Roman" w:cs="Times New Roman"/>
          <w:sz w:val="24"/>
          <w:szCs w:val="24"/>
        </w:rPr>
        <w:t>om</w:t>
      </w:r>
      <w:r w:rsidR="009B564A" w:rsidRPr="003A3156">
        <w:rPr>
          <w:rFonts w:ascii="Times New Roman" w:hAnsi="Times New Roman" w:cs="Times New Roman"/>
          <w:sz w:val="24"/>
          <w:szCs w:val="24"/>
        </w:rPr>
        <w:t xml:space="preserve"> monitoring</w:t>
      </w:r>
      <w:r w:rsidR="00B11229">
        <w:rPr>
          <w:rFonts w:ascii="Times New Roman" w:hAnsi="Times New Roman" w:cs="Times New Roman"/>
          <w:sz w:val="24"/>
          <w:szCs w:val="24"/>
        </w:rPr>
        <w:t>u</w:t>
      </w:r>
      <w:r w:rsidR="009B564A" w:rsidRPr="003A3156">
        <w:rPr>
          <w:rFonts w:ascii="Times New Roman" w:hAnsi="Times New Roman" w:cs="Times New Roman"/>
          <w:sz w:val="24"/>
          <w:szCs w:val="24"/>
        </w:rPr>
        <w:t xml:space="preserve"> pomocou zvukových nahrávok</w:t>
      </w:r>
      <w:r w:rsidR="00AA67BC">
        <w:rPr>
          <w:rFonts w:ascii="Times New Roman" w:hAnsi="Times New Roman" w:cs="Times New Roman"/>
          <w:sz w:val="24"/>
          <w:szCs w:val="24"/>
        </w:rPr>
        <w:t xml:space="preserve"> a</w:t>
      </w:r>
      <w:r w:rsidR="00500C09">
        <w:rPr>
          <w:rFonts w:ascii="Times New Roman" w:hAnsi="Times New Roman" w:cs="Times New Roman"/>
          <w:sz w:val="24"/>
          <w:szCs w:val="24"/>
        </w:rPr>
        <w:t> doplňujúc</w:t>
      </w:r>
      <w:r w:rsidR="00B11229">
        <w:rPr>
          <w:rFonts w:ascii="Times New Roman" w:hAnsi="Times New Roman" w:cs="Times New Roman"/>
          <w:sz w:val="24"/>
          <w:szCs w:val="24"/>
        </w:rPr>
        <w:t>om</w:t>
      </w:r>
      <w:r w:rsidR="00500C09">
        <w:rPr>
          <w:rFonts w:ascii="Times New Roman" w:hAnsi="Times New Roman" w:cs="Times New Roman"/>
          <w:sz w:val="24"/>
          <w:szCs w:val="24"/>
        </w:rPr>
        <w:t xml:space="preserve"> </w:t>
      </w:r>
      <w:r w:rsidR="00AA67BC">
        <w:rPr>
          <w:rFonts w:ascii="Times New Roman" w:hAnsi="Times New Roman" w:cs="Times New Roman"/>
          <w:sz w:val="24"/>
          <w:szCs w:val="24"/>
        </w:rPr>
        <w:t>priam</w:t>
      </w:r>
      <w:r w:rsidR="00B11229">
        <w:rPr>
          <w:rFonts w:ascii="Times New Roman" w:hAnsi="Times New Roman" w:cs="Times New Roman"/>
          <w:sz w:val="24"/>
          <w:szCs w:val="24"/>
        </w:rPr>
        <w:t>om</w:t>
      </w:r>
      <w:r w:rsidR="00AA67BC">
        <w:rPr>
          <w:rFonts w:ascii="Times New Roman" w:hAnsi="Times New Roman" w:cs="Times New Roman"/>
          <w:sz w:val="24"/>
          <w:szCs w:val="24"/>
        </w:rPr>
        <w:t xml:space="preserve"> </w:t>
      </w:r>
      <w:proofErr w:type="spellStart"/>
      <w:r w:rsidR="00AA67BC">
        <w:rPr>
          <w:rFonts w:ascii="Times New Roman" w:hAnsi="Times New Roman" w:cs="Times New Roman"/>
          <w:sz w:val="24"/>
          <w:szCs w:val="24"/>
        </w:rPr>
        <w:t>dohľadávan</w:t>
      </w:r>
      <w:r w:rsidR="00B11229">
        <w:rPr>
          <w:rFonts w:ascii="Times New Roman" w:hAnsi="Times New Roman" w:cs="Times New Roman"/>
          <w:sz w:val="24"/>
          <w:szCs w:val="24"/>
        </w:rPr>
        <w:t>í</w:t>
      </w:r>
      <w:proofErr w:type="spellEnd"/>
      <w:r w:rsidR="00AA67BC">
        <w:rPr>
          <w:rFonts w:ascii="Times New Roman" w:hAnsi="Times New Roman" w:cs="Times New Roman"/>
          <w:sz w:val="24"/>
          <w:szCs w:val="24"/>
        </w:rPr>
        <w:t xml:space="preserve"> hniezd</w:t>
      </w:r>
      <w:r w:rsidRPr="003A3156">
        <w:rPr>
          <w:rFonts w:ascii="Times New Roman" w:hAnsi="Times New Roman" w:cs="Times New Roman"/>
          <w:sz w:val="24"/>
          <w:szCs w:val="24"/>
        </w:rPr>
        <w:t xml:space="preserve">. </w:t>
      </w:r>
      <w:r w:rsidR="00B01A42">
        <w:rPr>
          <w:rFonts w:ascii="Times New Roman" w:hAnsi="Times New Roman" w:cs="Times New Roman"/>
          <w:sz w:val="24"/>
          <w:szCs w:val="24"/>
        </w:rPr>
        <w:t>Akustický m</w:t>
      </w:r>
      <w:r w:rsidRPr="003A3156">
        <w:rPr>
          <w:rFonts w:ascii="Times New Roman" w:hAnsi="Times New Roman" w:cs="Times New Roman"/>
          <w:sz w:val="24"/>
          <w:szCs w:val="24"/>
        </w:rPr>
        <w:t xml:space="preserve">onitoring sa realizuje </w:t>
      </w:r>
      <w:r w:rsidR="00700D1D">
        <w:rPr>
          <w:rFonts w:ascii="Times New Roman" w:hAnsi="Times New Roman" w:cs="Times New Roman"/>
          <w:sz w:val="24"/>
          <w:szCs w:val="24"/>
        </w:rPr>
        <w:t>od</w:t>
      </w:r>
      <w:r w:rsidRPr="003A3156">
        <w:rPr>
          <w:rFonts w:ascii="Times New Roman" w:hAnsi="Times New Roman" w:cs="Times New Roman"/>
          <w:sz w:val="24"/>
          <w:szCs w:val="24"/>
        </w:rPr>
        <w:t xml:space="preserve"> konca </w:t>
      </w:r>
      <w:r w:rsidR="00700D1D">
        <w:rPr>
          <w:rFonts w:ascii="Times New Roman" w:hAnsi="Times New Roman" w:cs="Times New Roman"/>
          <w:sz w:val="24"/>
          <w:szCs w:val="24"/>
        </w:rPr>
        <w:t>februára/začiatku marca</w:t>
      </w:r>
      <w:r w:rsidRPr="003A3156">
        <w:rPr>
          <w:rFonts w:ascii="Times New Roman" w:hAnsi="Times New Roman" w:cs="Times New Roman"/>
          <w:sz w:val="24"/>
          <w:szCs w:val="24"/>
        </w:rPr>
        <w:t xml:space="preserve"> do </w:t>
      </w:r>
      <w:r w:rsidR="00B01A42">
        <w:rPr>
          <w:rFonts w:ascii="Times New Roman" w:hAnsi="Times New Roman" w:cs="Times New Roman"/>
          <w:sz w:val="24"/>
          <w:szCs w:val="24"/>
        </w:rPr>
        <w:t>konca</w:t>
      </w:r>
      <w:r w:rsidRPr="003A3156">
        <w:rPr>
          <w:rFonts w:ascii="Times New Roman" w:hAnsi="Times New Roman" w:cs="Times New Roman"/>
          <w:sz w:val="24"/>
          <w:szCs w:val="24"/>
        </w:rPr>
        <w:t xml:space="preserve"> júla od západu po východ slnka, </w:t>
      </w:r>
      <w:r w:rsidR="00AA67BC">
        <w:rPr>
          <w:rFonts w:ascii="Times New Roman" w:hAnsi="Times New Roman" w:cs="Times New Roman"/>
          <w:sz w:val="24"/>
          <w:szCs w:val="24"/>
        </w:rPr>
        <w:t>najmä v </w:t>
      </w:r>
      <w:proofErr w:type="spellStart"/>
      <w:r w:rsidR="00AA67BC">
        <w:rPr>
          <w:rFonts w:ascii="Times New Roman" w:hAnsi="Times New Roman" w:cs="Times New Roman"/>
          <w:sz w:val="24"/>
          <w:szCs w:val="24"/>
        </w:rPr>
        <w:t>neskoronočných</w:t>
      </w:r>
      <w:proofErr w:type="spellEnd"/>
      <w:r w:rsidR="00AA67BC">
        <w:rPr>
          <w:rFonts w:ascii="Times New Roman" w:hAnsi="Times New Roman" w:cs="Times New Roman"/>
          <w:sz w:val="24"/>
          <w:szCs w:val="24"/>
        </w:rPr>
        <w:t xml:space="preserve"> hodinách, kedy je aktivita </w:t>
      </w:r>
      <w:r w:rsidR="00D27E26">
        <w:rPr>
          <w:rFonts w:ascii="Times New Roman" w:hAnsi="Times New Roman" w:cs="Times New Roman"/>
          <w:sz w:val="24"/>
          <w:szCs w:val="24"/>
        </w:rPr>
        <w:t>plamienok</w:t>
      </w:r>
      <w:r w:rsidR="00AA67BC">
        <w:rPr>
          <w:rFonts w:ascii="Times New Roman" w:hAnsi="Times New Roman" w:cs="Times New Roman"/>
          <w:sz w:val="24"/>
          <w:szCs w:val="24"/>
        </w:rPr>
        <w:t xml:space="preserve"> najväčšia.</w:t>
      </w:r>
      <w:r w:rsidR="00B11229">
        <w:rPr>
          <w:rFonts w:ascii="Times New Roman" w:hAnsi="Times New Roman" w:cs="Times New Roman"/>
          <w:sz w:val="24"/>
          <w:szCs w:val="24"/>
        </w:rPr>
        <w:t xml:space="preserve"> </w:t>
      </w:r>
      <w:r w:rsidR="00AA67BC">
        <w:rPr>
          <w:rFonts w:ascii="Times New Roman" w:hAnsi="Times New Roman" w:cs="Times New Roman"/>
          <w:sz w:val="24"/>
          <w:szCs w:val="24"/>
        </w:rPr>
        <w:t>Z</w:t>
      </w:r>
      <w:r w:rsidRPr="003A3156">
        <w:rPr>
          <w:rFonts w:ascii="Times New Roman" w:hAnsi="Times New Roman" w:cs="Times New Roman"/>
          <w:sz w:val="24"/>
          <w:szCs w:val="24"/>
        </w:rPr>
        <w:t xml:space="preserve">ameriava </w:t>
      </w:r>
      <w:r w:rsidR="00AA67BC">
        <w:rPr>
          <w:rFonts w:ascii="Times New Roman" w:hAnsi="Times New Roman" w:cs="Times New Roman"/>
          <w:sz w:val="24"/>
          <w:szCs w:val="24"/>
        </w:rPr>
        <w:t xml:space="preserve">sa </w:t>
      </w:r>
      <w:r w:rsidRPr="003A3156">
        <w:rPr>
          <w:rFonts w:ascii="Times New Roman" w:hAnsi="Times New Roman" w:cs="Times New Roman"/>
          <w:sz w:val="24"/>
          <w:szCs w:val="24"/>
        </w:rPr>
        <w:t xml:space="preserve">na </w:t>
      </w:r>
      <w:r w:rsidR="00AA67BC">
        <w:rPr>
          <w:rFonts w:ascii="Times New Roman" w:hAnsi="Times New Roman" w:cs="Times New Roman"/>
          <w:sz w:val="24"/>
          <w:szCs w:val="24"/>
        </w:rPr>
        <w:t xml:space="preserve">akékoľvek </w:t>
      </w:r>
      <w:r w:rsidRPr="003A3156">
        <w:rPr>
          <w:rFonts w:ascii="Times New Roman" w:hAnsi="Times New Roman" w:cs="Times New Roman"/>
          <w:sz w:val="24"/>
          <w:szCs w:val="24"/>
        </w:rPr>
        <w:t>akustické prejavy plamienky</w:t>
      </w:r>
      <w:r w:rsidR="00AA67BC">
        <w:rPr>
          <w:rFonts w:ascii="Times New Roman" w:hAnsi="Times New Roman" w:cs="Times New Roman"/>
          <w:sz w:val="24"/>
          <w:szCs w:val="24"/>
        </w:rPr>
        <w:t xml:space="preserve">, pričom v miestach potvrdeného výskytu sa </w:t>
      </w:r>
      <w:r w:rsidR="00B11229">
        <w:rPr>
          <w:rFonts w:ascii="Times New Roman" w:hAnsi="Times New Roman" w:cs="Times New Roman"/>
          <w:sz w:val="24"/>
          <w:szCs w:val="24"/>
        </w:rPr>
        <w:t xml:space="preserve">v období od začiatku mája do konca septembra </w:t>
      </w:r>
      <w:r w:rsidR="00AA67BC">
        <w:rPr>
          <w:rFonts w:ascii="Times New Roman" w:hAnsi="Times New Roman" w:cs="Times New Roman"/>
          <w:sz w:val="24"/>
          <w:szCs w:val="24"/>
        </w:rPr>
        <w:t>vykonajú kontroly</w:t>
      </w:r>
      <w:r w:rsidR="00D27E26">
        <w:rPr>
          <w:rFonts w:ascii="Times New Roman" w:hAnsi="Times New Roman" w:cs="Times New Roman"/>
          <w:sz w:val="24"/>
          <w:szCs w:val="24"/>
        </w:rPr>
        <w:t xml:space="preserve"> objektov s cieľom dohľadania hniezd.</w:t>
      </w:r>
      <w:r w:rsidR="00AA67BC">
        <w:rPr>
          <w:rFonts w:ascii="Times New Roman" w:hAnsi="Times New Roman" w:cs="Times New Roman"/>
          <w:sz w:val="24"/>
          <w:szCs w:val="24"/>
        </w:rPr>
        <w:t xml:space="preserve"> </w:t>
      </w:r>
      <w:r w:rsidR="00D27E26">
        <w:rPr>
          <w:rFonts w:ascii="Times New Roman" w:hAnsi="Times New Roman" w:cs="Times New Roman"/>
          <w:sz w:val="24"/>
          <w:szCs w:val="24"/>
        </w:rPr>
        <w:t xml:space="preserve">Na potenciálnych lokalitách je potrebné vykonať </w:t>
      </w:r>
      <w:r w:rsidR="00B11229">
        <w:rPr>
          <w:rFonts w:ascii="Times New Roman" w:hAnsi="Times New Roman" w:cs="Times New Roman"/>
          <w:sz w:val="24"/>
          <w:szCs w:val="24"/>
        </w:rPr>
        <w:t xml:space="preserve">v jednej sezóne </w:t>
      </w:r>
      <w:r w:rsidR="00D27E26">
        <w:rPr>
          <w:rFonts w:ascii="Times New Roman" w:hAnsi="Times New Roman" w:cs="Times New Roman"/>
          <w:sz w:val="24"/>
          <w:szCs w:val="24"/>
        </w:rPr>
        <w:t xml:space="preserve">minimálne </w:t>
      </w:r>
      <w:r w:rsidR="00FD7335">
        <w:rPr>
          <w:rFonts w:ascii="Times New Roman" w:hAnsi="Times New Roman" w:cs="Times New Roman"/>
          <w:sz w:val="24"/>
          <w:szCs w:val="24"/>
        </w:rPr>
        <w:t>jednu</w:t>
      </w:r>
      <w:r w:rsidR="00D27E26">
        <w:rPr>
          <w:rFonts w:ascii="Times New Roman" w:hAnsi="Times New Roman" w:cs="Times New Roman"/>
          <w:sz w:val="24"/>
          <w:szCs w:val="24"/>
        </w:rPr>
        <w:t xml:space="preserve"> kontrol</w:t>
      </w:r>
      <w:r w:rsidR="00FD7335">
        <w:rPr>
          <w:rFonts w:ascii="Times New Roman" w:hAnsi="Times New Roman" w:cs="Times New Roman"/>
          <w:sz w:val="24"/>
          <w:szCs w:val="24"/>
        </w:rPr>
        <w:t>u</w:t>
      </w:r>
      <w:r w:rsidR="00B11229">
        <w:rPr>
          <w:rFonts w:ascii="Times New Roman" w:hAnsi="Times New Roman" w:cs="Times New Roman"/>
          <w:sz w:val="24"/>
          <w:szCs w:val="24"/>
        </w:rPr>
        <w:t xml:space="preserve"> – zvukové záznamy alebo jednu fyzickú návštevu, prípadne ich kombináciu.</w:t>
      </w:r>
    </w:p>
    <w:p w14:paraId="51F13906" w14:textId="1BEA2BFC" w:rsidR="009B564A" w:rsidRDefault="009B564A" w:rsidP="00282496">
      <w:pPr>
        <w:pStyle w:val="Bezriadkovania"/>
        <w:jc w:val="both"/>
        <w:rPr>
          <w:rFonts w:ascii="Times New Roman" w:hAnsi="Times New Roman" w:cs="Times New Roman"/>
          <w:sz w:val="24"/>
          <w:szCs w:val="24"/>
        </w:rPr>
      </w:pPr>
    </w:p>
    <w:p w14:paraId="6008C36A" w14:textId="77777777" w:rsidR="00D27E26" w:rsidRPr="004D5BA1" w:rsidRDefault="00D27E26" w:rsidP="00282496">
      <w:pPr>
        <w:spacing w:line="240" w:lineRule="auto"/>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5F7B43C7" w14:textId="7B1FEDAE" w:rsidR="004D3FF0" w:rsidRDefault="00DA7758" w:rsidP="00282496">
      <w:pPr>
        <w:pStyle w:val="Zkladntext2"/>
        <w:spacing w:line="240" w:lineRule="auto"/>
        <w:rPr>
          <w:rFonts w:eastAsiaTheme="minorHAnsi"/>
        </w:rPr>
      </w:pPr>
      <w:r>
        <w:rPr>
          <w:rFonts w:eastAsiaTheme="minorHAnsi"/>
        </w:rPr>
        <w:t>V mapovanom území sa určia</w:t>
      </w:r>
      <w:r w:rsidR="00CB5500">
        <w:rPr>
          <w:rFonts w:eastAsiaTheme="minorHAnsi"/>
        </w:rPr>
        <w:t xml:space="preserve"> naj</w:t>
      </w:r>
      <w:r>
        <w:rPr>
          <w:rFonts w:eastAsiaTheme="minorHAnsi"/>
        </w:rPr>
        <w:t>potenciálne</w:t>
      </w:r>
      <w:r w:rsidR="00CB5500">
        <w:rPr>
          <w:rFonts w:eastAsiaTheme="minorHAnsi"/>
        </w:rPr>
        <w:t>jšie</w:t>
      </w:r>
      <w:r>
        <w:rPr>
          <w:rFonts w:eastAsiaTheme="minorHAnsi"/>
        </w:rPr>
        <w:t xml:space="preserve"> lokality</w:t>
      </w:r>
      <w:r w:rsidR="004771C1">
        <w:rPr>
          <w:rFonts w:eastAsiaTheme="minorHAnsi"/>
        </w:rPr>
        <w:t xml:space="preserve"> </w:t>
      </w:r>
      <w:r w:rsidR="000D30DF">
        <w:rPr>
          <w:rFonts w:eastAsiaTheme="minorHAnsi"/>
        </w:rPr>
        <w:t>výskytu</w:t>
      </w:r>
      <w:r w:rsidR="00CB5500">
        <w:rPr>
          <w:rFonts w:eastAsiaTheme="minorHAnsi"/>
        </w:rPr>
        <w:t>, najmä poľnohospodárske a staré priemyselné areály, v krajine roztrúsené poľnohospodárske objekty (stajne, vysoké senníky)</w:t>
      </w:r>
      <w:r w:rsidR="004771C1">
        <w:rPr>
          <w:rFonts w:eastAsiaTheme="minorHAnsi"/>
        </w:rPr>
        <w:t>,</w:t>
      </w:r>
      <w:r w:rsidR="00CB5500">
        <w:rPr>
          <w:rFonts w:eastAsiaTheme="minorHAnsi"/>
        </w:rPr>
        <w:t xml:space="preserve"> neuzatvorené kostolné veže, kaštiele, </w:t>
      </w:r>
      <w:r w:rsidR="00291D67">
        <w:rPr>
          <w:rFonts w:eastAsiaTheme="minorHAnsi"/>
        </w:rPr>
        <w:t xml:space="preserve">historické parky, </w:t>
      </w:r>
      <w:r w:rsidR="00CB5500">
        <w:rPr>
          <w:rFonts w:eastAsiaTheme="minorHAnsi"/>
        </w:rPr>
        <w:t>solitérne bútľavé stromy, staršia zástavba s opustenými domami</w:t>
      </w:r>
      <w:r w:rsidR="00291D67">
        <w:rPr>
          <w:rFonts w:eastAsiaTheme="minorHAnsi"/>
        </w:rPr>
        <w:t xml:space="preserve"> apod. Osobitnú pozornosť treba venovať poľnohospodárskym areálom s extenzívnym chovom dobytka, nevyužívaným objektom v blízkosti skládok odpadu, územiam s dostatkom pastvín, trávnatých plôch alebo s početným výskytom </w:t>
      </w:r>
      <w:proofErr w:type="spellStart"/>
      <w:r w:rsidR="00291D67">
        <w:rPr>
          <w:rFonts w:eastAsiaTheme="minorHAnsi"/>
        </w:rPr>
        <w:t>úzkopásových</w:t>
      </w:r>
      <w:proofErr w:type="spellEnd"/>
      <w:r w:rsidR="00291D67">
        <w:rPr>
          <w:rFonts w:eastAsiaTheme="minorHAnsi"/>
        </w:rPr>
        <w:t xml:space="preserve"> polí</w:t>
      </w:r>
      <w:r w:rsidR="004771C1">
        <w:rPr>
          <w:rFonts w:eastAsiaTheme="minorHAnsi"/>
        </w:rPr>
        <w:t>čok</w:t>
      </w:r>
      <w:r w:rsidR="00291D67">
        <w:rPr>
          <w:rFonts w:eastAsiaTheme="minorHAnsi"/>
        </w:rPr>
        <w:t xml:space="preserve">. Na vybraných lokalitách sa </w:t>
      </w:r>
      <w:r w:rsidR="00555037">
        <w:rPr>
          <w:rFonts w:eastAsiaTheme="minorHAnsi"/>
        </w:rPr>
        <w:t xml:space="preserve">pred zotmením </w:t>
      </w:r>
      <w:r w:rsidR="00527B30">
        <w:rPr>
          <w:rFonts w:eastAsiaTheme="minorHAnsi"/>
        </w:rPr>
        <w:t>roz</w:t>
      </w:r>
      <w:r w:rsidR="00291D67">
        <w:rPr>
          <w:rFonts w:eastAsiaTheme="minorHAnsi"/>
        </w:rPr>
        <w:t xml:space="preserve">miestnenia </w:t>
      </w:r>
      <w:r w:rsidR="00555037">
        <w:rPr>
          <w:rFonts w:eastAsiaTheme="minorHAnsi"/>
        </w:rPr>
        <w:t>z</w:t>
      </w:r>
      <w:r w:rsidR="00555037" w:rsidRPr="00555037">
        <w:rPr>
          <w:rFonts w:eastAsiaTheme="minorHAnsi"/>
        </w:rPr>
        <w:t>ariadenia</w:t>
      </w:r>
      <w:r w:rsidR="00291D67">
        <w:rPr>
          <w:rFonts w:eastAsiaTheme="minorHAnsi"/>
        </w:rPr>
        <w:t xml:space="preserve"> </w:t>
      </w:r>
      <w:r w:rsidR="00555037">
        <w:rPr>
          <w:rFonts w:eastAsiaTheme="minorHAnsi"/>
        </w:rPr>
        <w:t>na nahrávanie zvuku (diktafóny). Na začiatku hlasového záznamu sa nadiktujú údaje o lokalite, dátum a presný čas. Zariadenie sa umiestni na</w:t>
      </w:r>
      <w:r w:rsidR="008C13BD">
        <w:rPr>
          <w:rFonts w:eastAsiaTheme="minorHAnsi"/>
        </w:rPr>
        <w:t xml:space="preserve"> vyvýšené</w:t>
      </w:r>
      <w:r w:rsidR="00555037">
        <w:rPr>
          <w:rFonts w:eastAsiaTheme="minorHAnsi"/>
        </w:rPr>
        <w:t xml:space="preserve"> miesto s dobrou akustikou</w:t>
      </w:r>
      <w:r w:rsidR="008C13BD">
        <w:rPr>
          <w:rFonts w:eastAsiaTheme="minorHAnsi"/>
        </w:rPr>
        <w:t xml:space="preserve">, podľa možností mimo zdrojov rušivých elementov (ciest, železničných tratí, potokov) za vhodných poveternostných podmienok (bezvetrie). Akustický záznam by </w:t>
      </w:r>
      <w:r w:rsidR="007869D8">
        <w:rPr>
          <w:rFonts w:eastAsiaTheme="minorHAnsi"/>
        </w:rPr>
        <w:t>mal pokryť čas od zotmenia po úsvit.</w:t>
      </w:r>
      <w:r w:rsidR="004D3FF0">
        <w:rPr>
          <w:rFonts w:eastAsiaTheme="minorHAnsi"/>
        </w:rPr>
        <w:t xml:space="preserve"> </w:t>
      </w:r>
      <w:r w:rsidR="008A40F2">
        <w:rPr>
          <w:rFonts w:eastAsiaTheme="minorHAnsi"/>
        </w:rPr>
        <w:t>Z</w:t>
      </w:r>
      <w:r w:rsidR="004D3FF0">
        <w:rPr>
          <w:rFonts w:eastAsiaTheme="minorHAnsi"/>
        </w:rPr>
        <w:t>áznamy sa následne počítačovo spracujú a vyhodnotia.</w:t>
      </w:r>
    </w:p>
    <w:p w14:paraId="248ABF1C" w14:textId="0CD4BC03" w:rsidR="00391EBF" w:rsidRDefault="004D3FF0" w:rsidP="00282496">
      <w:pPr>
        <w:pStyle w:val="Zkladntext2"/>
        <w:spacing w:line="240" w:lineRule="auto"/>
        <w:rPr>
          <w:rFonts w:eastAsiaTheme="minorHAnsi"/>
        </w:rPr>
      </w:pPr>
      <w:r>
        <w:rPr>
          <w:rFonts w:eastAsiaTheme="minorHAnsi"/>
        </w:rPr>
        <w:t>Na každej</w:t>
      </w:r>
      <w:r w:rsidR="00646B89">
        <w:rPr>
          <w:rFonts w:eastAsiaTheme="minorHAnsi"/>
        </w:rPr>
        <w:t xml:space="preserve"> vytypovanej</w:t>
      </w:r>
      <w:r>
        <w:rPr>
          <w:rFonts w:eastAsiaTheme="minorHAnsi"/>
        </w:rPr>
        <w:t xml:space="preserve"> lokalite</w:t>
      </w:r>
      <w:r w:rsidR="00646B89">
        <w:rPr>
          <w:rFonts w:eastAsiaTheme="minorHAnsi"/>
        </w:rPr>
        <w:t xml:space="preserve"> v mapovanom území</w:t>
      </w:r>
      <w:r>
        <w:rPr>
          <w:rFonts w:eastAsiaTheme="minorHAnsi"/>
        </w:rPr>
        <w:t xml:space="preserve"> sa vyhotov</w:t>
      </w:r>
      <w:r w:rsidR="00802A05">
        <w:rPr>
          <w:rFonts w:eastAsiaTheme="minorHAnsi"/>
        </w:rPr>
        <w:t>í</w:t>
      </w:r>
      <w:r>
        <w:rPr>
          <w:rFonts w:eastAsiaTheme="minorHAnsi"/>
        </w:rPr>
        <w:t xml:space="preserve"> </w:t>
      </w:r>
      <w:r w:rsidR="00802A05">
        <w:rPr>
          <w:rFonts w:eastAsiaTheme="minorHAnsi"/>
        </w:rPr>
        <w:t xml:space="preserve">minimálne jeden </w:t>
      </w:r>
      <w:r>
        <w:rPr>
          <w:rFonts w:eastAsiaTheme="minorHAnsi"/>
        </w:rPr>
        <w:t>celonočn</w:t>
      </w:r>
      <w:r w:rsidR="00802A05">
        <w:rPr>
          <w:rFonts w:eastAsiaTheme="minorHAnsi"/>
        </w:rPr>
        <w:t>ý</w:t>
      </w:r>
      <w:r>
        <w:rPr>
          <w:rFonts w:eastAsiaTheme="minorHAnsi"/>
        </w:rPr>
        <w:t xml:space="preserve"> záznam</w:t>
      </w:r>
      <w:r w:rsidR="00802A05">
        <w:rPr>
          <w:rFonts w:eastAsiaTheme="minorHAnsi"/>
        </w:rPr>
        <w:t xml:space="preserve">. </w:t>
      </w:r>
      <w:r>
        <w:rPr>
          <w:rFonts w:eastAsiaTheme="minorHAnsi"/>
        </w:rPr>
        <w:t xml:space="preserve"> V prípade zaznamenania</w:t>
      </w:r>
      <w:r w:rsidR="0099664D">
        <w:rPr>
          <w:rFonts w:eastAsiaTheme="minorHAnsi"/>
        </w:rPr>
        <w:t xml:space="preserve"> iba</w:t>
      </w:r>
      <w:r>
        <w:rPr>
          <w:rFonts w:eastAsiaTheme="minorHAnsi"/>
        </w:rPr>
        <w:t xml:space="preserve"> kontaktného hlasu sa </w:t>
      </w:r>
      <w:r w:rsidR="00802A05">
        <w:rPr>
          <w:rFonts w:eastAsiaTheme="minorHAnsi"/>
        </w:rPr>
        <w:t>odporúča na lokalite</w:t>
      </w:r>
      <w:r>
        <w:rPr>
          <w:rFonts w:eastAsiaTheme="minorHAnsi"/>
        </w:rPr>
        <w:t xml:space="preserve"> </w:t>
      </w:r>
      <w:r w:rsidR="00802A05">
        <w:rPr>
          <w:rFonts w:eastAsiaTheme="minorHAnsi"/>
        </w:rPr>
        <w:t>vykonať</w:t>
      </w:r>
      <w:r w:rsidR="0099664D">
        <w:rPr>
          <w:rFonts w:eastAsiaTheme="minorHAnsi"/>
        </w:rPr>
        <w:t xml:space="preserve"> ďalšie minimálne dva záznamy s odstupom </w:t>
      </w:r>
      <w:r w:rsidR="00B91EA2">
        <w:rPr>
          <w:rFonts w:eastAsiaTheme="minorHAnsi"/>
        </w:rPr>
        <w:t>20</w:t>
      </w:r>
      <w:r w:rsidR="00802A05">
        <w:rPr>
          <w:rFonts w:eastAsiaTheme="minorHAnsi"/>
        </w:rPr>
        <w:t xml:space="preserve"> </w:t>
      </w:r>
      <w:r w:rsidR="00B91EA2">
        <w:rPr>
          <w:rFonts w:eastAsiaTheme="minorHAnsi"/>
        </w:rPr>
        <w:t>-</w:t>
      </w:r>
      <w:r w:rsidR="00802A05">
        <w:rPr>
          <w:rFonts w:eastAsiaTheme="minorHAnsi"/>
        </w:rPr>
        <w:t xml:space="preserve"> </w:t>
      </w:r>
      <w:r w:rsidR="00B91EA2">
        <w:rPr>
          <w:rFonts w:eastAsiaTheme="minorHAnsi"/>
        </w:rPr>
        <w:t>30 dní.</w:t>
      </w:r>
      <w:r w:rsidR="0099664D">
        <w:rPr>
          <w:rFonts w:eastAsiaTheme="minorHAnsi"/>
        </w:rPr>
        <w:t xml:space="preserve"> Pokiaľ druh nebude opätovne zaznamenaný, bude sa to pokladať za náhodný výskyt</w:t>
      </w:r>
      <w:r w:rsidR="00EC2C85">
        <w:rPr>
          <w:rFonts w:eastAsiaTheme="minorHAnsi"/>
        </w:rPr>
        <w:t>.</w:t>
      </w:r>
    </w:p>
    <w:p w14:paraId="44E10C73" w14:textId="6D4AD48A" w:rsidR="00391EBF" w:rsidRDefault="00EC2C85" w:rsidP="00282496">
      <w:pPr>
        <w:pStyle w:val="Zkladntext2"/>
        <w:spacing w:line="240" w:lineRule="auto"/>
        <w:rPr>
          <w:rFonts w:eastAsiaTheme="minorHAnsi"/>
        </w:rPr>
      </w:pPr>
      <w:r>
        <w:rPr>
          <w:rFonts w:eastAsiaTheme="minorHAnsi"/>
        </w:rPr>
        <w:t xml:space="preserve">Tok </w:t>
      </w:r>
      <w:r w:rsidR="008A40F2">
        <w:rPr>
          <w:rFonts w:eastAsiaTheme="minorHAnsi"/>
        </w:rPr>
        <w:t xml:space="preserve">plamienok </w:t>
      </w:r>
      <w:r>
        <w:rPr>
          <w:rFonts w:eastAsiaTheme="minorHAnsi"/>
        </w:rPr>
        <w:t xml:space="preserve">začína za mierneho počasia vo </w:t>
      </w:r>
      <w:bookmarkStart w:id="1" w:name="_Hlk80906008"/>
      <w:r w:rsidR="00BF0B01">
        <w:rPr>
          <w:rFonts w:eastAsiaTheme="minorHAnsi"/>
        </w:rPr>
        <w:t xml:space="preserve">februári. </w:t>
      </w:r>
      <w:r w:rsidR="00700D1D">
        <w:rPr>
          <w:rFonts w:eastAsiaTheme="minorHAnsi"/>
        </w:rPr>
        <w:t xml:space="preserve">V rokoch dostatkov potravy hniezdia dvakrát, výnimočne aj trikrát. </w:t>
      </w:r>
      <w:bookmarkEnd w:id="1"/>
      <w:r w:rsidR="00527B30">
        <w:rPr>
          <w:rFonts w:eastAsiaTheme="minorHAnsi"/>
        </w:rPr>
        <w:t>V</w:t>
      </w:r>
      <w:r w:rsidR="00391EBF">
        <w:rPr>
          <w:rFonts w:eastAsiaTheme="minorHAnsi"/>
        </w:rPr>
        <w:t> čase vrcholiaceho toku sú vtáky akusticky veľmi aktívne</w:t>
      </w:r>
      <w:r w:rsidR="00700D1D">
        <w:rPr>
          <w:rFonts w:eastAsiaTheme="minorHAnsi"/>
        </w:rPr>
        <w:t>.</w:t>
      </w:r>
    </w:p>
    <w:p w14:paraId="33F07C5A" w14:textId="09CAFB06" w:rsidR="00391EBF" w:rsidRDefault="00391EBF" w:rsidP="00282496">
      <w:pPr>
        <w:pStyle w:val="Zkladntext2"/>
        <w:spacing w:line="240" w:lineRule="auto"/>
        <w:rPr>
          <w:rFonts w:eastAsiaTheme="minorHAnsi"/>
        </w:rPr>
      </w:pPr>
      <w:r>
        <w:rPr>
          <w:rFonts w:eastAsiaTheme="minorHAnsi"/>
        </w:rPr>
        <w:t>Na lokalitách s prítomnosťou tokajúci</w:t>
      </w:r>
      <w:r w:rsidR="00646B89">
        <w:rPr>
          <w:rFonts w:eastAsiaTheme="minorHAnsi"/>
        </w:rPr>
        <w:t xml:space="preserve">ch </w:t>
      </w:r>
      <w:r>
        <w:rPr>
          <w:rFonts w:eastAsiaTheme="minorHAnsi"/>
        </w:rPr>
        <w:t>samc</w:t>
      </w:r>
      <w:r w:rsidR="00646B89">
        <w:rPr>
          <w:rFonts w:eastAsiaTheme="minorHAnsi"/>
        </w:rPr>
        <w:t>ov</w:t>
      </w:r>
      <w:r>
        <w:rPr>
          <w:rFonts w:eastAsiaTheme="minorHAnsi"/>
        </w:rPr>
        <w:t xml:space="preserve"> je potreba vykonať, podľa možností, fyzické návštevy </w:t>
      </w:r>
      <w:r w:rsidR="008A40F2">
        <w:rPr>
          <w:rFonts w:eastAsiaTheme="minorHAnsi"/>
        </w:rPr>
        <w:t xml:space="preserve">objektov </w:t>
      </w:r>
      <w:r>
        <w:rPr>
          <w:rFonts w:eastAsiaTheme="minorHAnsi"/>
        </w:rPr>
        <w:t xml:space="preserve">s cieľom </w:t>
      </w:r>
      <w:r w:rsidR="00646B89">
        <w:rPr>
          <w:rFonts w:eastAsiaTheme="minorHAnsi"/>
        </w:rPr>
        <w:t>preukázať hniezdenie</w:t>
      </w:r>
      <w:r>
        <w:rPr>
          <w:rFonts w:eastAsiaTheme="minorHAnsi"/>
        </w:rPr>
        <w:t xml:space="preserve">. </w:t>
      </w:r>
      <w:proofErr w:type="spellStart"/>
      <w:r w:rsidR="00646B89">
        <w:rPr>
          <w:rFonts w:eastAsiaTheme="minorHAnsi"/>
        </w:rPr>
        <w:t>Dohľadávanie</w:t>
      </w:r>
      <w:proofErr w:type="spellEnd"/>
      <w:r w:rsidR="00646B89">
        <w:rPr>
          <w:rFonts w:eastAsiaTheme="minorHAnsi"/>
        </w:rPr>
        <w:t xml:space="preserve"> hniezd</w:t>
      </w:r>
      <w:r>
        <w:rPr>
          <w:rFonts w:eastAsiaTheme="minorHAnsi"/>
        </w:rPr>
        <w:t xml:space="preserve"> by mal</w:t>
      </w:r>
      <w:r w:rsidR="00646B89">
        <w:rPr>
          <w:rFonts w:eastAsiaTheme="minorHAnsi"/>
        </w:rPr>
        <w:t>o</w:t>
      </w:r>
      <w:r>
        <w:rPr>
          <w:rFonts w:eastAsiaTheme="minorHAnsi"/>
        </w:rPr>
        <w:t xml:space="preserve"> nasledovať minimálne dva mesiace po </w:t>
      </w:r>
      <w:r w:rsidR="00646B89">
        <w:rPr>
          <w:rFonts w:eastAsiaTheme="minorHAnsi"/>
        </w:rPr>
        <w:t>zaznamenaní tokajúcich jedincov.</w:t>
      </w:r>
    </w:p>
    <w:p w14:paraId="48256443" w14:textId="77777777" w:rsidR="00802A05" w:rsidRDefault="00802A05" w:rsidP="00802A05">
      <w:pPr>
        <w:jc w:val="both"/>
        <w:rPr>
          <w:rFonts w:ascii="Times New Roman" w:hAnsi="Times New Roman" w:cs="Times New Roman"/>
          <w:sz w:val="24"/>
          <w:szCs w:val="24"/>
        </w:rPr>
      </w:pPr>
      <w:r w:rsidRPr="00FB05DE">
        <w:rPr>
          <w:rFonts w:ascii="Times New Roman" w:hAnsi="Times New Roman" w:cs="Times New Roman"/>
          <w:sz w:val="24"/>
          <w:szCs w:val="24"/>
        </w:rPr>
        <w:t>Počas monitoringu je vhodné zaznamenávať aj ostatné zistené druhy vtákov na lokalite, najmä tie, s nočnou aktivitou. Ich výskyt sa automaticky po zadaní priradí k celej TML.</w:t>
      </w:r>
    </w:p>
    <w:p w14:paraId="5D842C30" w14:textId="77777777" w:rsidR="00802A05" w:rsidRPr="00D67B29" w:rsidRDefault="00802A05" w:rsidP="00802A05">
      <w:pPr>
        <w:jc w:val="both"/>
        <w:rPr>
          <w:rFonts w:ascii="Times New Roman" w:hAnsi="Times New Roman" w:cs="Times New Roman"/>
          <w:sz w:val="24"/>
          <w:szCs w:val="24"/>
        </w:rPr>
      </w:pPr>
      <w:r w:rsidRPr="00D67B29">
        <w:rPr>
          <w:rFonts w:ascii="Times New Roman" w:hAnsi="Times New Roman" w:cs="Times New Roman"/>
          <w:sz w:val="24"/>
          <w:szCs w:val="24"/>
        </w:rPr>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p w14:paraId="339FDFCD" w14:textId="77777777" w:rsidR="00646B89" w:rsidRDefault="00646B89" w:rsidP="00282496">
      <w:pPr>
        <w:pStyle w:val="Zkladntext2"/>
        <w:spacing w:line="240" w:lineRule="auto"/>
        <w:rPr>
          <w:rFonts w:eastAsiaTheme="minorHAnsi"/>
        </w:rPr>
      </w:pPr>
    </w:p>
    <w:p w14:paraId="7A100F06" w14:textId="77777777" w:rsidR="00646B89" w:rsidRDefault="00646B89" w:rsidP="00282496">
      <w:pPr>
        <w:spacing w:line="240" w:lineRule="auto"/>
        <w:rPr>
          <w:rFonts w:ascii="Times New Roman" w:hAnsi="Times New Roman" w:cs="Times New Roman"/>
          <w:sz w:val="24"/>
          <w:szCs w:val="24"/>
          <w:u w:val="single"/>
        </w:rPr>
      </w:pPr>
      <w:r>
        <w:rPr>
          <w:rFonts w:ascii="Times New Roman" w:hAnsi="Times New Roman" w:cs="Times New Roman"/>
          <w:sz w:val="24"/>
          <w:szCs w:val="24"/>
          <w:u w:val="single"/>
        </w:rPr>
        <w:t>4</w:t>
      </w:r>
      <w:r w:rsidRPr="001F3D0E">
        <w:rPr>
          <w:rFonts w:ascii="Times New Roman" w:hAnsi="Times New Roman" w:cs="Times New Roman"/>
          <w:sz w:val="24"/>
          <w:szCs w:val="24"/>
          <w:u w:val="single"/>
        </w:rPr>
        <w:t>. Zoznam potrebného vybavenia pre realizáciu monitoringu v</w:t>
      </w:r>
      <w:r>
        <w:rPr>
          <w:rFonts w:ascii="Times New Roman" w:hAnsi="Times New Roman" w:cs="Times New Roman"/>
          <w:sz w:val="24"/>
          <w:szCs w:val="24"/>
          <w:u w:val="single"/>
        </w:rPr>
        <w:t> </w:t>
      </w:r>
      <w:r w:rsidRPr="001F3D0E">
        <w:rPr>
          <w:rFonts w:ascii="Times New Roman" w:hAnsi="Times New Roman" w:cs="Times New Roman"/>
          <w:sz w:val="24"/>
          <w:szCs w:val="24"/>
          <w:u w:val="single"/>
        </w:rPr>
        <w:t>teréne</w:t>
      </w:r>
    </w:p>
    <w:p w14:paraId="5E601FEF" w14:textId="5BDE240E" w:rsidR="00646B89" w:rsidRPr="00646B89" w:rsidRDefault="00646B89" w:rsidP="00282496">
      <w:pPr>
        <w:pStyle w:val="Odsekzoznamu"/>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kópia mapy s vyznačením TML (pre prípad, že nebude dostupné zobrazenie mapy v aplikácii)</w:t>
      </w:r>
    </w:p>
    <w:p w14:paraId="28B60DA9" w14:textId="77777777" w:rsidR="00646B89" w:rsidRDefault="00646B89" w:rsidP="00282496">
      <w:pPr>
        <w:pStyle w:val="Odsekzoznamu"/>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GPS</w:t>
      </w:r>
    </w:p>
    <w:p w14:paraId="6B36CD35" w14:textId="77777777" w:rsidR="00646B89" w:rsidRDefault="00646B89" w:rsidP="00282496">
      <w:pPr>
        <w:pStyle w:val="Odsekzoznamu"/>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hodinky</w:t>
      </w:r>
    </w:p>
    <w:p w14:paraId="306B48AA" w14:textId="73230A9C" w:rsidR="00646B89" w:rsidRDefault="002C6C99" w:rsidP="00282496">
      <w:pPr>
        <w:pStyle w:val="Odsekzoznamu"/>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terénny</w:t>
      </w:r>
      <w:r w:rsidR="00646B89">
        <w:rPr>
          <w:rFonts w:ascii="Times New Roman" w:hAnsi="Times New Roman" w:cs="Times New Roman"/>
          <w:sz w:val="24"/>
          <w:szCs w:val="24"/>
        </w:rPr>
        <w:t xml:space="preserve"> zápisník a ceruzka</w:t>
      </w:r>
    </w:p>
    <w:p w14:paraId="12055EB9" w14:textId="2506EB17" w:rsidR="00646B89" w:rsidRPr="00700D1D" w:rsidRDefault="00646B89" w:rsidP="00282496">
      <w:pPr>
        <w:pStyle w:val="Odsekzoznamu"/>
        <w:numPr>
          <w:ilvl w:val="0"/>
          <w:numId w:val="1"/>
        </w:numPr>
        <w:spacing w:line="240" w:lineRule="auto"/>
        <w:rPr>
          <w:rFonts w:ascii="Times New Roman" w:hAnsi="Times New Roman" w:cs="Times New Roman"/>
          <w:sz w:val="24"/>
          <w:szCs w:val="24"/>
        </w:rPr>
      </w:pPr>
      <w:r w:rsidRPr="00700D1D">
        <w:rPr>
          <w:rFonts w:ascii="Times New Roman" w:hAnsi="Times New Roman" w:cs="Times New Roman"/>
          <w:sz w:val="24"/>
          <w:szCs w:val="24"/>
        </w:rPr>
        <w:t>diktafón</w:t>
      </w:r>
    </w:p>
    <w:p w14:paraId="157593BF" w14:textId="35E7AC9A" w:rsidR="00A2510A" w:rsidRPr="00700D1D" w:rsidRDefault="00802A05" w:rsidP="00282496">
      <w:pPr>
        <w:pStyle w:val="Odsekzoznamu"/>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čelové svietidlo</w:t>
      </w:r>
    </w:p>
    <w:p w14:paraId="660FF3FD" w14:textId="62161E62" w:rsidR="00A2510A" w:rsidRPr="00700D1D" w:rsidRDefault="00646B89" w:rsidP="00282496">
      <w:pPr>
        <w:pStyle w:val="Odsekzoznamu"/>
        <w:numPr>
          <w:ilvl w:val="0"/>
          <w:numId w:val="1"/>
        </w:numPr>
        <w:spacing w:line="240" w:lineRule="auto"/>
        <w:rPr>
          <w:rFonts w:ascii="Times New Roman" w:hAnsi="Times New Roman" w:cs="Times New Roman"/>
          <w:sz w:val="24"/>
          <w:szCs w:val="24"/>
        </w:rPr>
      </w:pPr>
      <w:r w:rsidRPr="00700D1D">
        <w:rPr>
          <w:rFonts w:ascii="Times New Roman" w:hAnsi="Times New Roman" w:cs="Times New Roman"/>
          <w:sz w:val="24"/>
          <w:szCs w:val="24"/>
        </w:rPr>
        <w:t>smartfón na zapisovanie výsledkov prostredníctvom aplikácie</w:t>
      </w:r>
    </w:p>
    <w:p w14:paraId="56ABF2F0" w14:textId="31629099" w:rsidR="00B9183D" w:rsidRPr="00700D1D" w:rsidRDefault="00A2510A" w:rsidP="00282496">
      <w:pPr>
        <w:pStyle w:val="Odsekzoznamu"/>
        <w:numPr>
          <w:ilvl w:val="0"/>
          <w:numId w:val="1"/>
        </w:numPr>
        <w:spacing w:line="240" w:lineRule="auto"/>
        <w:rPr>
          <w:rFonts w:ascii="Times New Roman" w:hAnsi="Times New Roman" w:cs="Times New Roman"/>
          <w:sz w:val="24"/>
          <w:szCs w:val="24"/>
        </w:rPr>
      </w:pPr>
      <w:r w:rsidRPr="00700D1D">
        <w:rPr>
          <w:rFonts w:ascii="Times New Roman" w:hAnsi="Times New Roman" w:cs="Times New Roman"/>
          <w:sz w:val="24"/>
          <w:szCs w:val="24"/>
        </w:rPr>
        <w:t xml:space="preserve">pre potreby fyzických návštev objektov tiež: rebrík, </w:t>
      </w:r>
      <w:r w:rsidR="00646B89" w:rsidRPr="00700D1D">
        <w:rPr>
          <w:rFonts w:ascii="Times New Roman" w:hAnsi="Times New Roman" w:cs="Times New Roman"/>
          <w:sz w:val="24"/>
          <w:szCs w:val="24"/>
        </w:rPr>
        <w:t>fotoaparát</w:t>
      </w:r>
    </w:p>
    <w:p w14:paraId="2D520058" w14:textId="77777777" w:rsidR="00B9183D" w:rsidRPr="00700D1D" w:rsidRDefault="00B9183D" w:rsidP="00282496">
      <w:pPr>
        <w:pStyle w:val="Odsekzoznamu"/>
        <w:spacing w:line="240" w:lineRule="auto"/>
        <w:rPr>
          <w:rFonts w:ascii="Times New Roman" w:hAnsi="Times New Roman" w:cs="Times New Roman"/>
          <w:sz w:val="24"/>
          <w:szCs w:val="24"/>
        </w:rPr>
      </w:pPr>
    </w:p>
    <w:p w14:paraId="3B1F749E" w14:textId="1E4D29A1" w:rsidR="00B94224" w:rsidRPr="00497A17" w:rsidRDefault="00B9183D" w:rsidP="00282496">
      <w:pPr>
        <w:spacing w:line="240" w:lineRule="auto"/>
        <w:rPr>
          <w:rFonts w:ascii="Times New Roman" w:hAnsi="Times New Roman" w:cs="Times New Roman"/>
          <w:sz w:val="24"/>
          <w:szCs w:val="24"/>
          <w:u w:val="single"/>
        </w:rPr>
      </w:pPr>
      <w:r w:rsidRPr="00700D1D">
        <w:rPr>
          <w:rFonts w:ascii="Times New Roman" w:hAnsi="Times New Roman" w:cs="Times New Roman"/>
          <w:sz w:val="24"/>
          <w:szCs w:val="24"/>
          <w:u w:val="single"/>
        </w:rPr>
        <w:t>5. Obdobie a čas monitorovania, počet kontrol</w:t>
      </w:r>
    </w:p>
    <w:p w14:paraId="2E10BF10" w14:textId="487B93F1" w:rsidR="00473F4A" w:rsidRDefault="00C52EAF" w:rsidP="00282496">
      <w:pPr>
        <w:pStyle w:val="Bezriadkovania"/>
        <w:jc w:val="both"/>
        <w:rPr>
          <w:rFonts w:ascii="Times New Roman" w:hAnsi="Times New Roman" w:cs="Times New Roman"/>
          <w:sz w:val="24"/>
          <w:szCs w:val="24"/>
        </w:rPr>
      </w:pPr>
      <w:r>
        <w:rPr>
          <w:rFonts w:ascii="Times New Roman" w:hAnsi="Times New Roman" w:cs="Times New Roman"/>
          <w:sz w:val="24"/>
          <w:szCs w:val="24"/>
        </w:rPr>
        <w:t xml:space="preserve">Podľa počasia </w:t>
      </w:r>
      <w:r w:rsidR="00B94224">
        <w:rPr>
          <w:rFonts w:ascii="Times New Roman" w:hAnsi="Times New Roman" w:cs="Times New Roman"/>
          <w:sz w:val="24"/>
          <w:szCs w:val="24"/>
        </w:rPr>
        <w:t>z</w:t>
      </w:r>
      <w:r w:rsidR="009F7CA4">
        <w:rPr>
          <w:rFonts w:ascii="Times New Roman" w:hAnsi="Times New Roman" w:cs="Times New Roman"/>
          <w:sz w:val="24"/>
          <w:szCs w:val="24"/>
        </w:rPr>
        <w:t xml:space="preserve">ačína </w:t>
      </w:r>
      <w:r>
        <w:rPr>
          <w:rFonts w:ascii="Times New Roman" w:hAnsi="Times New Roman" w:cs="Times New Roman"/>
          <w:sz w:val="24"/>
          <w:szCs w:val="24"/>
        </w:rPr>
        <w:t xml:space="preserve">tok plamienok </w:t>
      </w:r>
      <w:r w:rsidR="009F7CA4">
        <w:rPr>
          <w:rFonts w:ascii="Times New Roman" w:hAnsi="Times New Roman" w:cs="Times New Roman"/>
          <w:sz w:val="24"/>
          <w:szCs w:val="24"/>
        </w:rPr>
        <w:t>koncom februára, začiatkom marca. V </w:t>
      </w:r>
      <w:r w:rsidR="00003038" w:rsidRPr="00003038">
        <w:rPr>
          <w:rFonts w:ascii="Times New Roman" w:hAnsi="Times New Roman" w:cs="Times New Roman"/>
          <w:sz w:val="24"/>
          <w:szCs w:val="24"/>
        </w:rPr>
        <w:t>rokoch</w:t>
      </w:r>
      <w:r w:rsidR="009F7CA4">
        <w:rPr>
          <w:rFonts w:ascii="Times New Roman" w:hAnsi="Times New Roman" w:cs="Times New Roman"/>
          <w:sz w:val="24"/>
          <w:szCs w:val="24"/>
        </w:rPr>
        <w:t xml:space="preserve"> s dostatkom potravy</w:t>
      </w:r>
      <w:r w:rsidR="00003038" w:rsidRPr="00003038">
        <w:rPr>
          <w:rFonts w:ascii="Times New Roman" w:hAnsi="Times New Roman" w:cs="Times New Roman"/>
          <w:sz w:val="24"/>
          <w:szCs w:val="24"/>
        </w:rPr>
        <w:t xml:space="preserve"> </w:t>
      </w:r>
      <w:r w:rsidR="009F7CA4">
        <w:rPr>
          <w:rFonts w:ascii="Times New Roman" w:hAnsi="Times New Roman" w:cs="Times New Roman"/>
          <w:sz w:val="24"/>
          <w:szCs w:val="24"/>
        </w:rPr>
        <w:t xml:space="preserve">často </w:t>
      </w:r>
      <w:r w:rsidR="00003038" w:rsidRPr="00003038">
        <w:rPr>
          <w:rFonts w:ascii="Times New Roman" w:hAnsi="Times New Roman" w:cs="Times New Roman"/>
          <w:sz w:val="24"/>
          <w:szCs w:val="24"/>
        </w:rPr>
        <w:t>hniezdia dvakrát</w:t>
      </w:r>
      <w:r w:rsidR="008F6415">
        <w:rPr>
          <w:rFonts w:ascii="Times New Roman" w:hAnsi="Times New Roman" w:cs="Times New Roman"/>
          <w:sz w:val="24"/>
          <w:szCs w:val="24"/>
        </w:rPr>
        <w:t xml:space="preserve"> a v</w:t>
      </w:r>
      <w:r w:rsidR="00497A17">
        <w:rPr>
          <w:rFonts w:ascii="Times New Roman" w:hAnsi="Times New Roman" w:cs="Times New Roman"/>
          <w:sz w:val="24"/>
          <w:szCs w:val="24"/>
        </w:rPr>
        <w:t xml:space="preserve"> nižších polohách </w:t>
      </w:r>
      <w:r w:rsidR="00473F4A">
        <w:rPr>
          <w:rFonts w:ascii="Times New Roman" w:hAnsi="Times New Roman" w:cs="Times New Roman"/>
          <w:sz w:val="24"/>
          <w:szCs w:val="24"/>
        </w:rPr>
        <w:t>môže trvať hniezdenie od februára až do novembra</w:t>
      </w:r>
      <w:r w:rsidR="00F81772">
        <w:rPr>
          <w:rFonts w:ascii="Times New Roman" w:hAnsi="Times New Roman" w:cs="Times New Roman"/>
          <w:sz w:val="24"/>
          <w:szCs w:val="24"/>
        </w:rPr>
        <w:t xml:space="preserve"> </w:t>
      </w:r>
      <w:r w:rsidR="00F81772">
        <w:rPr>
          <w:rFonts w:ascii="Times New Roman" w:hAnsi="Times New Roman" w:cs="Times New Roman"/>
          <w:sz w:val="24"/>
          <w:szCs w:val="24"/>
        </w:rPr>
        <w:t>(</w:t>
      </w:r>
      <w:proofErr w:type="spellStart"/>
      <w:r w:rsidR="00F81772" w:rsidRPr="00886033">
        <w:rPr>
          <w:rFonts w:ascii="Times New Roman" w:hAnsi="Times New Roman" w:cs="Times New Roman"/>
          <w:sz w:val="24"/>
          <w:szCs w:val="24"/>
        </w:rPr>
        <w:t>Bunn</w:t>
      </w:r>
      <w:proofErr w:type="spellEnd"/>
      <w:r w:rsidR="00F81772" w:rsidRPr="00886033">
        <w:rPr>
          <w:rFonts w:ascii="Times New Roman" w:hAnsi="Times New Roman" w:cs="Times New Roman"/>
          <w:sz w:val="24"/>
          <w:szCs w:val="24"/>
        </w:rPr>
        <w:t xml:space="preserve"> &amp; </w:t>
      </w:r>
      <w:proofErr w:type="spellStart"/>
      <w:r w:rsidR="00F81772" w:rsidRPr="00886033">
        <w:rPr>
          <w:rFonts w:ascii="Times New Roman" w:hAnsi="Times New Roman" w:cs="Times New Roman"/>
          <w:sz w:val="24"/>
          <w:szCs w:val="24"/>
        </w:rPr>
        <w:t>Warburton</w:t>
      </w:r>
      <w:proofErr w:type="spellEnd"/>
      <w:r w:rsidR="00F81772" w:rsidRPr="00886033">
        <w:rPr>
          <w:rFonts w:ascii="Times New Roman" w:hAnsi="Times New Roman" w:cs="Times New Roman"/>
          <w:sz w:val="24"/>
          <w:szCs w:val="24"/>
        </w:rPr>
        <w:t xml:space="preserve"> 1977</w:t>
      </w:r>
      <w:r w:rsidR="00F81772">
        <w:rPr>
          <w:rFonts w:ascii="Times New Roman" w:hAnsi="Times New Roman" w:cs="Times New Roman"/>
          <w:sz w:val="24"/>
          <w:szCs w:val="24"/>
        </w:rPr>
        <w:t xml:space="preserve">, </w:t>
      </w:r>
      <w:proofErr w:type="spellStart"/>
      <w:r w:rsidR="00F81772" w:rsidRPr="00886033">
        <w:rPr>
          <w:rFonts w:ascii="Times New Roman" w:hAnsi="Times New Roman" w:cs="Times New Roman"/>
          <w:sz w:val="24"/>
          <w:szCs w:val="24"/>
        </w:rPr>
        <w:t>Poprach</w:t>
      </w:r>
      <w:proofErr w:type="spellEnd"/>
      <w:r w:rsidR="00F81772" w:rsidRPr="00886033">
        <w:rPr>
          <w:rFonts w:ascii="Times New Roman" w:hAnsi="Times New Roman" w:cs="Times New Roman"/>
          <w:sz w:val="24"/>
          <w:szCs w:val="24"/>
        </w:rPr>
        <w:t xml:space="preserve"> 2010</w:t>
      </w:r>
      <w:r w:rsidR="00F81772">
        <w:rPr>
          <w:rFonts w:ascii="Times New Roman" w:hAnsi="Times New Roman" w:cs="Times New Roman"/>
          <w:sz w:val="24"/>
          <w:szCs w:val="24"/>
        </w:rPr>
        <w:t>)</w:t>
      </w:r>
      <w:r w:rsidR="00473F4A">
        <w:rPr>
          <w:rFonts w:ascii="Times New Roman" w:hAnsi="Times New Roman" w:cs="Times New Roman"/>
          <w:sz w:val="24"/>
          <w:szCs w:val="24"/>
        </w:rPr>
        <w:t xml:space="preserve">. </w:t>
      </w:r>
      <w:r w:rsidR="004253B8">
        <w:rPr>
          <w:rFonts w:ascii="Times New Roman" w:hAnsi="Times New Roman" w:cs="Times New Roman"/>
          <w:sz w:val="24"/>
          <w:szCs w:val="24"/>
        </w:rPr>
        <w:t>Ťažisko m</w:t>
      </w:r>
      <w:r w:rsidR="00700D1D" w:rsidRPr="00700D1D">
        <w:rPr>
          <w:rFonts w:ascii="Times New Roman" w:hAnsi="Times New Roman" w:cs="Times New Roman"/>
          <w:sz w:val="24"/>
          <w:szCs w:val="24"/>
        </w:rPr>
        <w:t>onitoring</w:t>
      </w:r>
      <w:r w:rsidR="004253B8">
        <w:rPr>
          <w:rFonts w:ascii="Times New Roman" w:hAnsi="Times New Roman" w:cs="Times New Roman"/>
          <w:sz w:val="24"/>
          <w:szCs w:val="24"/>
        </w:rPr>
        <w:t>u</w:t>
      </w:r>
      <w:r w:rsidR="00700D1D" w:rsidRPr="00700D1D">
        <w:rPr>
          <w:rFonts w:ascii="Times New Roman" w:hAnsi="Times New Roman" w:cs="Times New Roman"/>
          <w:sz w:val="24"/>
          <w:szCs w:val="24"/>
        </w:rPr>
        <w:t xml:space="preserve"> </w:t>
      </w:r>
      <w:r w:rsidR="004253B8">
        <w:rPr>
          <w:rFonts w:ascii="Times New Roman" w:hAnsi="Times New Roman" w:cs="Times New Roman"/>
          <w:sz w:val="24"/>
          <w:szCs w:val="24"/>
        </w:rPr>
        <w:t>je</w:t>
      </w:r>
      <w:r w:rsidR="00497A17">
        <w:rPr>
          <w:rFonts w:ascii="Times New Roman" w:hAnsi="Times New Roman" w:cs="Times New Roman"/>
          <w:sz w:val="24"/>
          <w:szCs w:val="24"/>
        </w:rPr>
        <w:t xml:space="preserve"> od 1. marca do </w:t>
      </w:r>
      <w:r w:rsidR="00473F4A">
        <w:rPr>
          <w:rFonts w:ascii="Times New Roman" w:hAnsi="Times New Roman" w:cs="Times New Roman"/>
          <w:sz w:val="24"/>
          <w:szCs w:val="24"/>
        </w:rPr>
        <w:t>31</w:t>
      </w:r>
      <w:r w:rsidR="00497A17">
        <w:rPr>
          <w:rFonts w:ascii="Times New Roman" w:hAnsi="Times New Roman" w:cs="Times New Roman"/>
          <w:sz w:val="24"/>
          <w:szCs w:val="24"/>
        </w:rPr>
        <w:t xml:space="preserve">. </w:t>
      </w:r>
      <w:r w:rsidR="00473F4A">
        <w:rPr>
          <w:rFonts w:ascii="Times New Roman" w:hAnsi="Times New Roman" w:cs="Times New Roman"/>
          <w:sz w:val="24"/>
          <w:szCs w:val="24"/>
        </w:rPr>
        <w:t>júla</w:t>
      </w:r>
      <w:r w:rsidR="004A73F9">
        <w:rPr>
          <w:rFonts w:ascii="Times New Roman" w:hAnsi="Times New Roman" w:cs="Times New Roman"/>
          <w:sz w:val="24"/>
          <w:szCs w:val="24"/>
        </w:rPr>
        <w:t xml:space="preserve">, kedy </w:t>
      </w:r>
      <w:r w:rsidR="004253B8">
        <w:rPr>
          <w:rFonts w:ascii="Times New Roman" w:hAnsi="Times New Roman" w:cs="Times New Roman"/>
          <w:sz w:val="24"/>
          <w:szCs w:val="24"/>
        </w:rPr>
        <w:t xml:space="preserve">sa vykonajú </w:t>
      </w:r>
      <w:r w:rsidR="00CC7117">
        <w:rPr>
          <w:rFonts w:ascii="Times New Roman" w:hAnsi="Times New Roman" w:cs="Times New Roman"/>
          <w:sz w:val="24"/>
          <w:szCs w:val="24"/>
        </w:rPr>
        <w:t>jedna až</w:t>
      </w:r>
      <w:r w:rsidR="004253B8">
        <w:rPr>
          <w:rFonts w:ascii="Times New Roman" w:hAnsi="Times New Roman" w:cs="Times New Roman"/>
          <w:sz w:val="24"/>
          <w:szCs w:val="24"/>
        </w:rPr>
        <w:t xml:space="preserve"> tri kontroly potenciálnej lokality </w:t>
      </w:r>
      <w:r w:rsidR="004A73F9">
        <w:rPr>
          <w:rFonts w:ascii="Times New Roman" w:hAnsi="Times New Roman" w:cs="Times New Roman"/>
          <w:sz w:val="24"/>
          <w:szCs w:val="24"/>
        </w:rPr>
        <w:t xml:space="preserve">s odstupom </w:t>
      </w:r>
      <w:r w:rsidR="001F62F1">
        <w:rPr>
          <w:rFonts w:ascii="Times New Roman" w:hAnsi="Times New Roman" w:cs="Times New Roman"/>
          <w:sz w:val="24"/>
          <w:szCs w:val="24"/>
        </w:rPr>
        <w:t>20-30 dní.</w:t>
      </w:r>
      <w:r w:rsidR="004A73F9">
        <w:rPr>
          <w:rFonts w:ascii="Times New Roman" w:hAnsi="Times New Roman" w:cs="Times New Roman"/>
          <w:sz w:val="24"/>
          <w:szCs w:val="24"/>
        </w:rPr>
        <w:t xml:space="preserve"> Počas každej návštevy s</w:t>
      </w:r>
      <w:r w:rsidR="004253B8">
        <w:rPr>
          <w:rFonts w:ascii="Times New Roman" w:hAnsi="Times New Roman" w:cs="Times New Roman"/>
          <w:sz w:val="24"/>
          <w:szCs w:val="24"/>
        </w:rPr>
        <w:t>a vyhotov</w:t>
      </w:r>
      <w:r w:rsidR="004A73F9">
        <w:rPr>
          <w:rFonts w:ascii="Times New Roman" w:hAnsi="Times New Roman" w:cs="Times New Roman"/>
          <w:sz w:val="24"/>
          <w:szCs w:val="24"/>
        </w:rPr>
        <w:t>í</w:t>
      </w:r>
      <w:r w:rsidR="004253B8">
        <w:rPr>
          <w:rFonts w:ascii="Times New Roman" w:hAnsi="Times New Roman" w:cs="Times New Roman"/>
          <w:sz w:val="24"/>
          <w:szCs w:val="24"/>
        </w:rPr>
        <w:t xml:space="preserve"> celonočn</w:t>
      </w:r>
      <w:r w:rsidR="004A73F9">
        <w:rPr>
          <w:rFonts w:ascii="Times New Roman" w:hAnsi="Times New Roman" w:cs="Times New Roman"/>
          <w:sz w:val="24"/>
          <w:szCs w:val="24"/>
        </w:rPr>
        <w:t>ý</w:t>
      </w:r>
      <w:r w:rsidR="004253B8">
        <w:rPr>
          <w:rFonts w:ascii="Times New Roman" w:hAnsi="Times New Roman" w:cs="Times New Roman"/>
          <w:sz w:val="24"/>
          <w:szCs w:val="24"/>
        </w:rPr>
        <w:t xml:space="preserve"> zvukov</w:t>
      </w:r>
      <w:r w:rsidR="004A73F9">
        <w:rPr>
          <w:rFonts w:ascii="Times New Roman" w:hAnsi="Times New Roman" w:cs="Times New Roman"/>
          <w:sz w:val="24"/>
          <w:szCs w:val="24"/>
        </w:rPr>
        <w:t>ý</w:t>
      </w:r>
      <w:r w:rsidR="004253B8">
        <w:rPr>
          <w:rFonts w:ascii="Times New Roman" w:hAnsi="Times New Roman" w:cs="Times New Roman"/>
          <w:sz w:val="24"/>
          <w:szCs w:val="24"/>
        </w:rPr>
        <w:t xml:space="preserve"> záznam. </w:t>
      </w:r>
      <w:r w:rsidR="004A73F9">
        <w:rPr>
          <w:rFonts w:ascii="Times New Roman" w:hAnsi="Times New Roman" w:cs="Times New Roman"/>
          <w:sz w:val="24"/>
          <w:szCs w:val="24"/>
        </w:rPr>
        <w:t>V prípade, že sa na lokalite zaznamená plamienka kontaktným hlasom, je potreba vykovať opätovn</w:t>
      </w:r>
      <w:r w:rsidR="0041050D">
        <w:rPr>
          <w:rFonts w:ascii="Times New Roman" w:hAnsi="Times New Roman" w:cs="Times New Roman"/>
          <w:sz w:val="24"/>
          <w:szCs w:val="24"/>
        </w:rPr>
        <w:t>é</w:t>
      </w:r>
      <w:r w:rsidR="004A73F9">
        <w:rPr>
          <w:rFonts w:ascii="Times New Roman" w:hAnsi="Times New Roman" w:cs="Times New Roman"/>
          <w:sz w:val="24"/>
          <w:szCs w:val="24"/>
        </w:rPr>
        <w:t xml:space="preserve"> návštevy. Pokiaľ sa na lokalite potvrdia tokajúce plamienky, je vhodné </w:t>
      </w:r>
      <w:r w:rsidR="00D056DD">
        <w:rPr>
          <w:rFonts w:ascii="Times New Roman" w:hAnsi="Times New Roman" w:cs="Times New Roman"/>
          <w:sz w:val="24"/>
          <w:szCs w:val="24"/>
        </w:rPr>
        <w:t xml:space="preserve">následne </w:t>
      </w:r>
      <w:r>
        <w:rPr>
          <w:rFonts w:ascii="Times New Roman" w:hAnsi="Times New Roman" w:cs="Times New Roman"/>
          <w:sz w:val="24"/>
          <w:szCs w:val="24"/>
        </w:rPr>
        <w:t xml:space="preserve">priamo dohľadať ich hniezdo. Fyzické </w:t>
      </w:r>
      <w:r w:rsidR="0041050D">
        <w:rPr>
          <w:rFonts w:ascii="Times New Roman" w:hAnsi="Times New Roman" w:cs="Times New Roman"/>
          <w:sz w:val="24"/>
          <w:szCs w:val="24"/>
        </w:rPr>
        <w:t xml:space="preserve">kontroly </w:t>
      </w:r>
      <w:r>
        <w:rPr>
          <w:rFonts w:ascii="Times New Roman" w:hAnsi="Times New Roman" w:cs="Times New Roman"/>
          <w:sz w:val="24"/>
          <w:szCs w:val="24"/>
        </w:rPr>
        <w:t>lokalít sa vykonávajú</w:t>
      </w:r>
      <w:r w:rsidR="00D056DD">
        <w:rPr>
          <w:rFonts w:ascii="Times New Roman" w:hAnsi="Times New Roman" w:cs="Times New Roman"/>
          <w:sz w:val="24"/>
          <w:szCs w:val="24"/>
        </w:rPr>
        <w:t xml:space="preserve"> od 1. mája,</w:t>
      </w:r>
      <w:r>
        <w:rPr>
          <w:rFonts w:ascii="Times New Roman" w:hAnsi="Times New Roman" w:cs="Times New Roman"/>
          <w:sz w:val="24"/>
          <w:szCs w:val="24"/>
        </w:rPr>
        <w:t xml:space="preserve"> </w:t>
      </w:r>
      <w:r w:rsidR="00D056DD">
        <w:rPr>
          <w:rFonts w:ascii="Times New Roman" w:hAnsi="Times New Roman" w:cs="Times New Roman"/>
          <w:sz w:val="24"/>
          <w:szCs w:val="24"/>
        </w:rPr>
        <w:t>približne dva mesiace po zaznamenaní tokajúcich vtákov.</w:t>
      </w:r>
      <w:r w:rsidR="003B51AB">
        <w:rPr>
          <w:rFonts w:ascii="Times New Roman" w:hAnsi="Times New Roman" w:cs="Times New Roman"/>
          <w:sz w:val="24"/>
          <w:szCs w:val="24"/>
        </w:rPr>
        <w:t xml:space="preserve"> V priamom </w:t>
      </w:r>
      <w:proofErr w:type="spellStart"/>
      <w:r w:rsidR="003B51AB">
        <w:rPr>
          <w:rFonts w:ascii="Times New Roman" w:hAnsi="Times New Roman" w:cs="Times New Roman"/>
          <w:sz w:val="24"/>
          <w:szCs w:val="24"/>
        </w:rPr>
        <w:t>dohľadávaní</w:t>
      </w:r>
      <w:proofErr w:type="spellEnd"/>
      <w:r w:rsidR="003B51AB">
        <w:rPr>
          <w:rFonts w:ascii="Times New Roman" w:hAnsi="Times New Roman" w:cs="Times New Roman"/>
          <w:sz w:val="24"/>
          <w:szCs w:val="24"/>
        </w:rPr>
        <w:t xml:space="preserve"> </w:t>
      </w:r>
      <w:proofErr w:type="spellStart"/>
      <w:r w:rsidR="003B51AB">
        <w:rPr>
          <w:rFonts w:ascii="Times New Roman" w:hAnsi="Times New Roman" w:cs="Times New Roman"/>
          <w:sz w:val="24"/>
          <w:szCs w:val="24"/>
        </w:rPr>
        <w:t>hniezdisk</w:t>
      </w:r>
      <w:proofErr w:type="spellEnd"/>
      <w:r w:rsidR="00DA308A">
        <w:rPr>
          <w:rFonts w:ascii="Times New Roman" w:hAnsi="Times New Roman" w:cs="Times New Roman"/>
          <w:sz w:val="24"/>
          <w:szCs w:val="24"/>
        </w:rPr>
        <w:t xml:space="preserve"> </w:t>
      </w:r>
      <w:r w:rsidR="003B51AB">
        <w:rPr>
          <w:rFonts w:ascii="Times New Roman" w:hAnsi="Times New Roman" w:cs="Times New Roman"/>
          <w:sz w:val="24"/>
          <w:szCs w:val="24"/>
        </w:rPr>
        <w:t>je možné pokračovať až do 30. septembra</w:t>
      </w:r>
      <w:r w:rsidR="00611AD4">
        <w:rPr>
          <w:rFonts w:ascii="Times New Roman" w:hAnsi="Times New Roman" w:cs="Times New Roman"/>
          <w:sz w:val="24"/>
          <w:szCs w:val="24"/>
        </w:rPr>
        <w:t xml:space="preserve">. </w:t>
      </w:r>
      <w:r w:rsidR="00D056DD">
        <w:rPr>
          <w:rFonts w:ascii="Times New Roman" w:hAnsi="Times New Roman" w:cs="Times New Roman"/>
          <w:sz w:val="24"/>
          <w:szCs w:val="24"/>
        </w:rPr>
        <w:t>S</w:t>
      </w:r>
      <w:r w:rsidR="0041050D">
        <w:rPr>
          <w:rFonts w:ascii="Times New Roman" w:hAnsi="Times New Roman" w:cs="Times New Roman"/>
          <w:sz w:val="24"/>
          <w:szCs w:val="24"/>
        </w:rPr>
        <w:t>pravidla stačí jedna kontrola</w:t>
      </w:r>
      <w:r w:rsidR="003B51AB">
        <w:rPr>
          <w:rFonts w:ascii="Times New Roman" w:hAnsi="Times New Roman" w:cs="Times New Roman"/>
          <w:sz w:val="24"/>
          <w:szCs w:val="24"/>
        </w:rPr>
        <w:t xml:space="preserve"> lokality</w:t>
      </w:r>
      <w:r w:rsidR="00611AD4">
        <w:rPr>
          <w:rFonts w:ascii="Times New Roman" w:hAnsi="Times New Roman" w:cs="Times New Roman"/>
          <w:sz w:val="24"/>
          <w:szCs w:val="24"/>
        </w:rPr>
        <w:t xml:space="preserve"> v danom roku</w:t>
      </w:r>
      <w:r w:rsidR="0041050D">
        <w:rPr>
          <w:rFonts w:ascii="Times New Roman" w:hAnsi="Times New Roman" w:cs="Times New Roman"/>
          <w:sz w:val="24"/>
          <w:szCs w:val="24"/>
        </w:rPr>
        <w:t xml:space="preserve">. </w:t>
      </w:r>
      <w:r w:rsidR="00CB0D4A">
        <w:rPr>
          <w:rFonts w:ascii="Times New Roman" w:hAnsi="Times New Roman" w:cs="Times New Roman"/>
          <w:sz w:val="24"/>
          <w:szCs w:val="24"/>
        </w:rPr>
        <w:t xml:space="preserve">Vzhľadom k tomu, že plamienka je </w:t>
      </w:r>
      <w:proofErr w:type="spellStart"/>
      <w:r w:rsidR="00CB0D4A">
        <w:rPr>
          <w:rFonts w:ascii="Times New Roman" w:hAnsi="Times New Roman" w:cs="Times New Roman"/>
          <w:sz w:val="24"/>
          <w:szCs w:val="24"/>
        </w:rPr>
        <w:t>synantropný</w:t>
      </w:r>
      <w:proofErr w:type="spellEnd"/>
      <w:r w:rsidR="00CB0D4A">
        <w:rPr>
          <w:rFonts w:ascii="Times New Roman" w:hAnsi="Times New Roman" w:cs="Times New Roman"/>
          <w:sz w:val="24"/>
          <w:szCs w:val="24"/>
        </w:rPr>
        <w:t xml:space="preserve"> druh sovy, </w:t>
      </w:r>
      <w:proofErr w:type="spellStart"/>
      <w:r w:rsidR="00CB0D4A">
        <w:rPr>
          <w:rFonts w:ascii="Times New Roman" w:hAnsi="Times New Roman" w:cs="Times New Roman"/>
          <w:sz w:val="24"/>
          <w:szCs w:val="24"/>
        </w:rPr>
        <w:t>dohľadávanie</w:t>
      </w:r>
      <w:proofErr w:type="spellEnd"/>
      <w:r w:rsidR="00CB0D4A">
        <w:rPr>
          <w:rFonts w:ascii="Times New Roman" w:hAnsi="Times New Roman" w:cs="Times New Roman"/>
          <w:sz w:val="24"/>
          <w:szCs w:val="24"/>
        </w:rPr>
        <w:t xml:space="preserve"> je</w:t>
      </w:r>
      <w:r w:rsidR="00D056DD">
        <w:rPr>
          <w:rFonts w:ascii="Times New Roman" w:hAnsi="Times New Roman" w:cs="Times New Roman"/>
          <w:sz w:val="24"/>
          <w:szCs w:val="24"/>
        </w:rPr>
        <w:t>j</w:t>
      </w:r>
      <w:r w:rsidR="00CB0D4A">
        <w:rPr>
          <w:rFonts w:ascii="Times New Roman" w:hAnsi="Times New Roman" w:cs="Times New Roman"/>
          <w:sz w:val="24"/>
          <w:szCs w:val="24"/>
        </w:rPr>
        <w:t xml:space="preserve"> hniezda v poľnohospodárskych areáloch a v rôznych objektoch je </w:t>
      </w:r>
      <w:r w:rsidR="0041050D">
        <w:rPr>
          <w:rFonts w:ascii="Times New Roman" w:hAnsi="Times New Roman" w:cs="Times New Roman"/>
          <w:sz w:val="24"/>
          <w:szCs w:val="24"/>
        </w:rPr>
        <w:t xml:space="preserve">obvykle </w:t>
      </w:r>
      <w:r w:rsidR="00CB0D4A">
        <w:rPr>
          <w:rFonts w:ascii="Times New Roman" w:hAnsi="Times New Roman" w:cs="Times New Roman"/>
          <w:sz w:val="24"/>
          <w:szCs w:val="24"/>
        </w:rPr>
        <w:t>časovo aj fyzicky náročné.</w:t>
      </w:r>
    </w:p>
    <w:p w14:paraId="3A4CE832" w14:textId="7AF2846A" w:rsidR="00473F4A" w:rsidRDefault="00473F4A" w:rsidP="00282496">
      <w:pPr>
        <w:pStyle w:val="Bezriadkovania"/>
        <w:jc w:val="both"/>
        <w:rPr>
          <w:rFonts w:ascii="Times New Roman" w:hAnsi="Times New Roman" w:cs="Times New Roman"/>
          <w:sz w:val="24"/>
          <w:szCs w:val="24"/>
        </w:rPr>
      </w:pPr>
    </w:p>
    <w:p w14:paraId="0BABDE6A" w14:textId="68502C87" w:rsidR="006F675E" w:rsidRPr="004D5BA1" w:rsidRDefault="006F675E" w:rsidP="00282496">
      <w:pPr>
        <w:spacing w:line="240" w:lineRule="auto"/>
        <w:rPr>
          <w:rFonts w:ascii="Times New Roman" w:hAnsi="Times New Roman" w:cs="Times New Roman"/>
          <w:sz w:val="24"/>
          <w:szCs w:val="24"/>
          <w:u w:val="single"/>
        </w:rPr>
      </w:pPr>
      <w:r>
        <w:rPr>
          <w:rFonts w:ascii="Times New Roman" w:hAnsi="Times New Roman" w:cs="Times New Roman"/>
          <w:sz w:val="24"/>
          <w:szCs w:val="24"/>
          <w:u w:val="single"/>
        </w:rPr>
        <w:t>6</w:t>
      </w:r>
      <w:r w:rsidRPr="004D5BA1">
        <w:rPr>
          <w:rFonts w:ascii="Times New Roman" w:hAnsi="Times New Roman" w:cs="Times New Roman"/>
          <w:sz w:val="24"/>
          <w:szCs w:val="24"/>
          <w:u w:val="single"/>
        </w:rPr>
        <w:t>. Spôsob zakladania a fixácie trvalých monitorovacích lokalít (TML)</w:t>
      </w:r>
      <w:r w:rsidR="00CC7117">
        <w:rPr>
          <w:rFonts w:ascii="Times New Roman" w:hAnsi="Times New Roman" w:cs="Times New Roman"/>
          <w:sz w:val="24"/>
          <w:szCs w:val="24"/>
          <w:u w:val="single"/>
        </w:rPr>
        <w:t xml:space="preserve"> a trvalých monitorovacích plôch (TMP) v rámci TML</w:t>
      </w:r>
    </w:p>
    <w:p w14:paraId="05FE715B" w14:textId="18BBFA95" w:rsidR="00945CA7" w:rsidRPr="00D056DD" w:rsidRDefault="00945CA7" w:rsidP="00282496">
      <w:pPr>
        <w:spacing w:line="240" w:lineRule="auto"/>
        <w:jc w:val="both"/>
        <w:rPr>
          <w:rFonts w:ascii="Times New Roman" w:hAnsi="Times New Roman" w:cs="Times New Roman"/>
          <w:sz w:val="24"/>
          <w:szCs w:val="24"/>
        </w:rPr>
      </w:pPr>
      <w:r w:rsidRPr="00D056DD">
        <w:rPr>
          <w:rFonts w:ascii="Times New Roman" w:hAnsi="Times New Roman" w:cs="Times New Roman"/>
          <w:sz w:val="24"/>
          <w:szCs w:val="24"/>
        </w:rPr>
        <w:t>Výber TML zabezpečí koordinátor monitoringu s účelom vybrať plochy tak aby reprezentatívne pokrývali biotopy plamienky</w:t>
      </w:r>
      <w:r w:rsidR="00611AD4">
        <w:rPr>
          <w:rFonts w:ascii="Times New Roman" w:hAnsi="Times New Roman" w:cs="Times New Roman"/>
          <w:sz w:val="24"/>
          <w:szCs w:val="24"/>
        </w:rPr>
        <w:t>.</w:t>
      </w:r>
    </w:p>
    <w:p w14:paraId="0EFB3161" w14:textId="45E3F8F0" w:rsidR="006F675E" w:rsidRPr="00D056DD" w:rsidRDefault="006F675E" w:rsidP="00282496">
      <w:pPr>
        <w:spacing w:line="240" w:lineRule="auto"/>
        <w:jc w:val="both"/>
        <w:rPr>
          <w:rFonts w:ascii="Times New Roman" w:hAnsi="Times New Roman" w:cs="Times New Roman"/>
          <w:sz w:val="24"/>
          <w:szCs w:val="24"/>
        </w:rPr>
      </w:pPr>
      <w:r w:rsidRPr="00D056DD">
        <w:rPr>
          <w:rFonts w:ascii="Times New Roman" w:hAnsi="Times New Roman" w:cs="Times New Roman"/>
          <w:sz w:val="24"/>
          <w:szCs w:val="24"/>
        </w:rPr>
        <w:t xml:space="preserve">Počet lokalít (TML): Spolu </w:t>
      </w:r>
      <w:r w:rsidR="00945CA7" w:rsidRPr="00D056DD">
        <w:rPr>
          <w:rFonts w:ascii="Times New Roman" w:hAnsi="Times New Roman" w:cs="Times New Roman"/>
          <w:sz w:val="24"/>
          <w:szCs w:val="24"/>
        </w:rPr>
        <w:t>60</w:t>
      </w:r>
      <w:r w:rsidRPr="00D056DD">
        <w:rPr>
          <w:rFonts w:ascii="Times New Roman" w:hAnsi="Times New Roman" w:cs="Times New Roman"/>
          <w:sz w:val="24"/>
          <w:szCs w:val="24"/>
        </w:rPr>
        <w:t xml:space="preserve"> lokalít, </w:t>
      </w:r>
      <w:r w:rsidR="00CC7117">
        <w:rPr>
          <w:rFonts w:ascii="Times New Roman" w:hAnsi="Times New Roman" w:cs="Times New Roman"/>
          <w:sz w:val="24"/>
          <w:szCs w:val="24"/>
        </w:rPr>
        <w:t>z toho 47 v</w:t>
      </w:r>
      <w:r w:rsidRPr="00D056DD">
        <w:rPr>
          <w:rFonts w:ascii="Times New Roman" w:hAnsi="Times New Roman" w:cs="Times New Roman"/>
          <w:sz w:val="24"/>
          <w:szCs w:val="24"/>
        </w:rPr>
        <w:t xml:space="preserve"> CHV</w:t>
      </w:r>
      <w:r w:rsidR="00CC7117">
        <w:rPr>
          <w:rFonts w:ascii="Times New Roman" w:hAnsi="Times New Roman" w:cs="Times New Roman"/>
          <w:sz w:val="24"/>
          <w:szCs w:val="24"/>
        </w:rPr>
        <w:t>Ú</w:t>
      </w:r>
    </w:p>
    <w:p w14:paraId="55A2195F" w14:textId="01A14796" w:rsidR="006F675E" w:rsidRPr="00945CA7" w:rsidRDefault="006F675E" w:rsidP="00282496">
      <w:pPr>
        <w:spacing w:line="240" w:lineRule="auto"/>
        <w:jc w:val="both"/>
        <w:rPr>
          <w:rFonts w:ascii="Times New Roman" w:hAnsi="Times New Roman" w:cs="Times New Roman"/>
          <w:sz w:val="24"/>
          <w:szCs w:val="24"/>
        </w:rPr>
      </w:pPr>
      <w:r w:rsidRPr="00945CA7">
        <w:rPr>
          <w:rFonts w:ascii="Times New Roman" w:hAnsi="Times New Roman" w:cs="Times New Roman"/>
          <w:sz w:val="24"/>
          <w:szCs w:val="24"/>
        </w:rPr>
        <w:t xml:space="preserve">Spôsob výberu </w:t>
      </w:r>
      <w:r w:rsidR="000D30DF">
        <w:rPr>
          <w:rFonts w:ascii="Times New Roman" w:hAnsi="Times New Roman" w:cs="Times New Roman"/>
          <w:sz w:val="24"/>
          <w:szCs w:val="24"/>
        </w:rPr>
        <w:t>TML</w:t>
      </w:r>
      <w:r w:rsidRPr="00945CA7">
        <w:rPr>
          <w:rFonts w:ascii="Times New Roman" w:hAnsi="Times New Roman" w:cs="Times New Roman"/>
          <w:sz w:val="24"/>
          <w:szCs w:val="24"/>
        </w:rPr>
        <w:t>:</w:t>
      </w:r>
    </w:p>
    <w:p w14:paraId="1A88B614" w14:textId="55D1ED26" w:rsidR="000D30DF" w:rsidRPr="000D30DF" w:rsidRDefault="000D30DF" w:rsidP="00282496">
      <w:pPr>
        <w:spacing w:line="240" w:lineRule="auto"/>
        <w:ind w:left="709" w:hanging="349"/>
        <w:jc w:val="both"/>
        <w:rPr>
          <w:rFonts w:ascii="Times New Roman" w:hAnsi="Times New Roman" w:cs="Times New Roman"/>
          <w:sz w:val="24"/>
          <w:szCs w:val="24"/>
        </w:rPr>
      </w:pPr>
      <w:r w:rsidRPr="000D30DF">
        <w:rPr>
          <w:rFonts w:ascii="Times New Roman" w:hAnsi="Times New Roman" w:cs="Times New Roman"/>
          <w:sz w:val="24"/>
          <w:szCs w:val="24"/>
        </w:rPr>
        <w:t xml:space="preserve">a) </w:t>
      </w:r>
      <w:r w:rsidRPr="000D30DF">
        <w:rPr>
          <w:rFonts w:ascii="Times New Roman" w:hAnsi="Times New Roman" w:cs="Times New Roman"/>
          <w:sz w:val="24"/>
          <w:szCs w:val="24"/>
        </w:rPr>
        <w:tab/>
      </w:r>
      <w:r w:rsidR="006F675E" w:rsidRPr="000D30DF">
        <w:rPr>
          <w:rFonts w:ascii="Times New Roman" w:hAnsi="Times New Roman" w:cs="Times New Roman"/>
          <w:sz w:val="24"/>
          <w:szCs w:val="24"/>
        </w:rPr>
        <w:t xml:space="preserve">aspoň 1 lokalita musí byť v každej geomorfologickej oblasti podľa </w:t>
      </w:r>
      <w:proofErr w:type="spellStart"/>
      <w:r w:rsidR="006F675E" w:rsidRPr="000D30DF">
        <w:rPr>
          <w:rFonts w:ascii="Times New Roman" w:hAnsi="Times New Roman" w:cs="Times New Roman"/>
          <w:sz w:val="24"/>
          <w:szCs w:val="24"/>
        </w:rPr>
        <w:t>Geomorfolického</w:t>
      </w:r>
      <w:proofErr w:type="spellEnd"/>
      <w:r w:rsidR="006F675E" w:rsidRPr="000D30DF">
        <w:rPr>
          <w:rFonts w:ascii="Times New Roman" w:hAnsi="Times New Roman" w:cs="Times New Roman"/>
          <w:sz w:val="24"/>
          <w:szCs w:val="24"/>
        </w:rPr>
        <w:t xml:space="preserve"> členenia SR v areáli </w:t>
      </w:r>
      <w:r w:rsidRPr="000D30DF">
        <w:rPr>
          <w:rFonts w:ascii="Times New Roman" w:hAnsi="Times New Roman" w:cs="Times New Roman"/>
          <w:sz w:val="24"/>
          <w:szCs w:val="24"/>
        </w:rPr>
        <w:t>plamienky</w:t>
      </w:r>
      <w:r w:rsidR="00611AD4">
        <w:rPr>
          <w:rFonts w:ascii="Times New Roman" w:hAnsi="Times New Roman" w:cs="Times New Roman"/>
          <w:sz w:val="24"/>
          <w:szCs w:val="24"/>
        </w:rPr>
        <w:t>,</w:t>
      </w:r>
    </w:p>
    <w:p w14:paraId="61F99512" w14:textId="61086E5B" w:rsidR="000D30DF" w:rsidRPr="000D30DF" w:rsidRDefault="000D30DF" w:rsidP="00282496">
      <w:pPr>
        <w:spacing w:line="240" w:lineRule="auto"/>
        <w:ind w:left="709" w:hanging="349"/>
        <w:jc w:val="both"/>
        <w:rPr>
          <w:rFonts w:ascii="Times New Roman" w:hAnsi="Times New Roman" w:cs="Times New Roman"/>
          <w:sz w:val="24"/>
          <w:szCs w:val="24"/>
        </w:rPr>
      </w:pPr>
      <w:r w:rsidRPr="000D30DF">
        <w:rPr>
          <w:rFonts w:ascii="Times New Roman" w:hAnsi="Times New Roman" w:cs="Times New Roman"/>
          <w:sz w:val="24"/>
          <w:szCs w:val="24"/>
        </w:rPr>
        <w:t xml:space="preserve">b) </w:t>
      </w:r>
      <w:r w:rsidRPr="000D30DF">
        <w:rPr>
          <w:rFonts w:ascii="Times New Roman" w:hAnsi="Times New Roman" w:cs="Times New Roman"/>
          <w:sz w:val="24"/>
          <w:szCs w:val="24"/>
        </w:rPr>
        <w:tab/>
      </w:r>
      <w:r w:rsidR="006F675E" w:rsidRPr="000D30DF">
        <w:rPr>
          <w:rFonts w:ascii="Times New Roman" w:hAnsi="Times New Roman" w:cs="Times New Roman"/>
          <w:sz w:val="24"/>
          <w:szCs w:val="24"/>
        </w:rPr>
        <w:t>aspoň 1 lokalita musí byť v každom CHV</w:t>
      </w:r>
      <w:r w:rsidR="00CC7117">
        <w:rPr>
          <w:rFonts w:ascii="Times New Roman" w:hAnsi="Times New Roman" w:cs="Times New Roman"/>
          <w:sz w:val="24"/>
          <w:szCs w:val="24"/>
        </w:rPr>
        <w:t>Ú</w:t>
      </w:r>
      <w:r w:rsidR="006F675E" w:rsidRPr="000D30DF">
        <w:rPr>
          <w:rFonts w:ascii="Times New Roman" w:hAnsi="Times New Roman" w:cs="Times New Roman"/>
          <w:sz w:val="24"/>
          <w:szCs w:val="24"/>
        </w:rPr>
        <w:t xml:space="preserve"> v areáli </w:t>
      </w:r>
      <w:r w:rsidRPr="000D30DF">
        <w:rPr>
          <w:rFonts w:ascii="Times New Roman" w:hAnsi="Times New Roman" w:cs="Times New Roman"/>
          <w:sz w:val="24"/>
          <w:szCs w:val="24"/>
        </w:rPr>
        <w:t>plamienky</w:t>
      </w:r>
      <w:r w:rsidR="00611AD4">
        <w:rPr>
          <w:rFonts w:ascii="Times New Roman" w:hAnsi="Times New Roman" w:cs="Times New Roman"/>
          <w:sz w:val="24"/>
          <w:szCs w:val="24"/>
        </w:rPr>
        <w:t>,</w:t>
      </w:r>
    </w:p>
    <w:p w14:paraId="6110DE8D" w14:textId="1C6D3474" w:rsidR="006F675E" w:rsidRDefault="006F675E" w:rsidP="00282496">
      <w:pPr>
        <w:spacing w:line="240" w:lineRule="auto"/>
        <w:ind w:left="709" w:hanging="349"/>
        <w:jc w:val="both"/>
        <w:rPr>
          <w:rFonts w:ascii="Times New Roman" w:hAnsi="Times New Roman" w:cs="Times New Roman"/>
          <w:sz w:val="24"/>
          <w:szCs w:val="24"/>
        </w:rPr>
      </w:pPr>
      <w:r w:rsidRPr="000D30DF">
        <w:rPr>
          <w:rFonts w:ascii="Times New Roman" w:hAnsi="Times New Roman" w:cs="Times New Roman"/>
          <w:sz w:val="24"/>
          <w:szCs w:val="24"/>
        </w:rPr>
        <w:t xml:space="preserve">c) </w:t>
      </w:r>
      <w:r w:rsidR="000D30DF" w:rsidRPr="000D30DF">
        <w:rPr>
          <w:rFonts w:ascii="Times New Roman" w:hAnsi="Times New Roman" w:cs="Times New Roman"/>
          <w:sz w:val="24"/>
          <w:szCs w:val="24"/>
        </w:rPr>
        <w:tab/>
      </w:r>
      <w:r w:rsidRPr="000D30DF">
        <w:rPr>
          <w:rFonts w:ascii="Times New Roman" w:hAnsi="Times New Roman" w:cs="Times New Roman"/>
          <w:sz w:val="24"/>
          <w:szCs w:val="24"/>
        </w:rPr>
        <w:t xml:space="preserve">súbor lokalít vybratých podľa bodu a) a b) sa do zvoleného celkového počtu lokalít v SR (n = </w:t>
      </w:r>
      <w:r w:rsidR="000D30DF">
        <w:rPr>
          <w:rFonts w:ascii="Times New Roman" w:hAnsi="Times New Roman" w:cs="Times New Roman"/>
          <w:sz w:val="24"/>
          <w:szCs w:val="24"/>
        </w:rPr>
        <w:t>6</w:t>
      </w:r>
      <w:r w:rsidRPr="000D30DF">
        <w:rPr>
          <w:rFonts w:ascii="Times New Roman" w:hAnsi="Times New Roman" w:cs="Times New Roman"/>
          <w:sz w:val="24"/>
          <w:szCs w:val="24"/>
        </w:rPr>
        <w:t xml:space="preserve">0) doplní najvýznamnejšími hniezdiskami </w:t>
      </w:r>
      <w:r w:rsidR="000D30DF">
        <w:rPr>
          <w:rFonts w:ascii="Times New Roman" w:hAnsi="Times New Roman" w:cs="Times New Roman"/>
          <w:sz w:val="24"/>
          <w:szCs w:val="24"/>
        </w:rPr>
        <w:t xml:space="preserve">plamienky </w:t>
      </w:r>
      <w:r w:rsidRPr="000D30DF">
        <w:rPr>
          <w:rFonts w:ascii="Times New Roman" w:hAnsi="Times New Roman" w:cs="Times New Roman"/>
          <w:sz w:val="24"/>
          <w:szCs w:val="24"/>
        </w:rPr>
        <w:t>na národnej úrovni,</w:t>
      </w:r>
    </w:p>
    <w:p w14:paraId="24820DA0" w14:textId="3882D48E" w:rsidR="000D30DF" w:rsidRDefault="000D30DF" w:rsidP="00282496">
      <w:pPr>
        <w:spacing w:line="240" w:lineRule="auto"/>
        <w:ind w:left="709" w:hanging="349"/>
        <w:jc w:val="both"/>
        <w:rPr>
          <w:rFonts w:ascii="Times New Roman" w:hAnsi="Times New Roman" w:cs="Times New Roman"/>
          <w:sz w:val="24"/>
          <w:szCs w:val="24"/>
        </w:rPr>
      </w:pPr>
      <w:r>
        <w:rPr>
          <w:rFonts w:ascii="Times New Roman" w:hAnsi="Times New Roman" w:cs="Times New Roman"/>
          <w:sz w:val="24"/>
          <w:szCs w:val="24"/>
        </w:rPr>
        <w:t xml:space="preserve">d) </w:t>
      </w:r>
      <w:r>
        <w:rPr>
          <w:rFonts w:ascii="Times New Roman" w:hAnsi="Times New Roman" w:cs="Times New Roman"/>
          <w:sz w:val="24"/>
          <w:szCs w:val="24"/>
        </w:rPr>
        <w:tab/>
        <w:t>TML sa zakladajú najmä v nižších polohách a kotlinách, na území bez väčších lesných komplexov a s dôrazom na urbanizované prostredie.</w:t>
      </w:r>
    </w:p>
    <w:p w14:paraId="0DF203F5" w14:textId="1E537135" w:rsidR="000D30DF" w:rsidRDefault="000D30DF" w:rsidP="00282496">
      <w:pPr>
        <w:spacing w:line="240" w:lineRule="auto"/>
        <w:jc w:val="both"/>
        <w:rPr>
          <w:rFonts w:ascii="Times New Roman" w:hAnsi="Times New Roman" w:cs="Times New Roman"/>
          <w:sz w:val="24"/>
          <w:szCs w:val="24"/>
        </w:rPr>
      </w:pPr>
      <w:r w:rsidRPr="00945CA7">
        <w:rPr>
          <w:rFonts w:ascii="Times New Roman" w:hAnsi="Times New Roman" w:cs="Times New Roman"/>
          <w:sz w:val="24"/>
          <w:szCs w:val="24"/>
        </w:rPr>
        <w:t xml:space="preserve">Spôsob výberu </w:t>
      </w:r>
      <w:r>
        <w:rPr>
          <w:rFonts w:ascii="Times New Roman" w:hAnsi="Times New Roman" w:cs="Times New Roman"/>
          <w:sz w:val="24"/>
          <w:szCs w:val="24"/>
        </w:rPr>
        <w:t>TMP</w:t>
      </w:r>
      <w:r w:rsidRPr="00945CA7">
        <w:rPr>
          <w:rFonts w:ascii="Times New Roman" w:hAnsi="Times New Roman" w:cs="Times New Roman"/>
          <w:sz w:val="24"/>
          <w:szCs w:val="24"/>
        </w:rPr>
        <w:t>:</w:t>
      </w:r>
      <w:r w:rsidR="0051603F">
        <w:rPr>
          <w:rFonts w:ascii="Times New Roman" w:hAnsi="Times New Roman" w:cs="Times New Roman"/>
          <w:sz w:val="24"/>
          <w:szCs w:val="24"/>
        </w:rPr>
        <w:tab/>
      </w:r>
    </w:p>
    <w:p w14:paraId="521C1F5D" w14:textId="25D68BB0" w:rsidR="000D30DF" w:rsidRDefault="000D30DF" w:rsidP="00282496">
      <w:pPr>
        <w:spacing w:line="240" w:lineRule="auto"/>
        <w:ind w:left="709" w:hanging="349"/>
        <w:jc w:val="both"/>
        <w:rPr>
          <w:rFonts w:ascii="Times New Roman" w:hAnsi="Times New Roman" w:cs="Times New Roman"/>
          <w:sz w:val="24"/>
          <w:szCs w:val="24"/>
        </w:rPr>
      </w:pPr>
      <w:r w:rsidRPr="000D30DF">
        <w:rPr>
          <w:rFonts w:ascii="Times New Roman" w:hAnsi="Times New Roman" w:cs="Times New Roman"/>
          <w:sz w:val="24"/>
          <w:szCs w:val="24"/>
        </w:rPr>
        <w:t xml:space="preserve">a) </w:t>
      </w:r>
      <w:r w:rsidRPr="000D30DF">
        <w:rPr>
          <w:rFonts w:ascii="Times New Roman" w:hAnsi="Times New Roman" w:cs="Times New Roman"/>
          <w:sz w:val="24"/>
          <w:szCs w:val="24"/>
        </w:rPr>
        <w:tab/>
      </w:r>
      <w:r w:rsidR="001F62F1">
        <w:rPr>
          <w:rFonts w:ascii="Times New Roman" w:hAnsi="Times New Roman" w:cs="Times New Roman"/>
          <w:sz w:val="24"/>
          <w:szCs w:val="24"/>
        </w:rPr>
        <w:t xml:space="preserve">TMP sa určia </w:t>
      </w:r>
      <w:r w:rsidR="003B51AB">
        <w:rPr>
          <w:rFonts w:ascii="Times New Roman" w:hAnsi="Times New Roman" w:cs="Times New Roman"/>
          <w:sz w:val="24"/>
          <w:szCs w:val="24"/>
        </w:rPr>
        <w:t>najpotenciálnejšie lokality výskytu v rámci TML podľa hierarchie:</w:t>
      </w:r>
    </w:p>
    <w:p w14:paraId="32B9AE23" w14:textId="3DF88FD7" w:rsidR="003B51AB" w:rsidRDefault="008653F7" w:rsidP="00282496">
      <w:pPr>
        <w:spacing w:line="240" w:lineRule="auto"/>
        <w:ind w:left="1276" w:hanging="425"/>
        <w:jc w:val="both"/>
        <w:rPr>
          <w:rFonts w:ascii="Times New Roman" w:hAnsi="Times New Roman" w:cs="Times New Roman"/>
          <w:sz w:val="24"/>
          <w:szCs w:val="24"/>
        </w:rPr>
      </w:pPr>
      <w:r>
        <w:rPr>
          <w:rFonts w:ascii="Times New Roman" w:hAnsi="Times New Roman" w:cs="Times New Roman"/>
          <w:sz w:val="24"/>
          <w:szCs w:val="24"/>
        </w:rPr>
        <w:lastRenderedPageBreak/>
        <w:t xml:space="preserve">1. </w:t>
      </w:r>
      <w:r w:rsidR="0051603F">
        <w:rPr>
          <w:rFonts w:ascii="Times New Roman" w:hAnsi="Times New Roman" w:cs="Times New Roman"/>
          <w:sz w:val="24"/>
          <w:szCs w:val="24"/>
        </w:rPr>
        <w:tab/>
      </w:r>
      <w:r w:rsidR="00611AD4">
        <w:rPr>
          <w:rFonts w:ascii="Times New Roman" w:hAnsi="Times New Roman" w:cs="Times New Roman"/>
          <w:sz w:val="24"/>
          <w:szCs w:val="24"/>
        </w:rPr>
        <w:t>p</w:t>
      </w:r>
      <w:r>
        <w:rPr>
          <w:rFonts w:ascii="Times New Roman" w:hAnsi="Times New Roman" w:cs="Times New Roman"/>
          <w:sz w:val="24"/>
          <w:szCs w:val="24"/>
        </w:rPr>
        <w:t xml:space="preserve">oľnohospodárske areály </w:t>
      </w:r>
      <w:r w:rsidR="00760FB2">
        <w:rPr>
          <w:rFonts w:ascii="Times New Roman" w:hAnsi="Times New Roman" w:cs="Times New Roman"/>
          <w:sz w:val="24"/>
          <w:szCs w:val="24"/>
        </w:rPr>
        <w:t xml:space="preserve">a farmy </w:t>
      </w:r>
      <w:r>
        <w:rPr>
          <w:rFonts w:ascii="Times New Roman" w:hAnsi="Times New Roman" w:cs="Times New Roman"/>
          <w:sz w:val="24"/>
          <w:szCs w:val="24"/>
        </w:rPr>
        <w:t>so starými budovami (</w:t>
      </w:r>
      <w:r w:rsidR="0051603F">
        <w:rPr>
          <w:rFonts w:ascii="Times New Roman" w:hAnsi="Times New Roman" w:cs="Times New Roman"/>
          <w:sz w:val="24"/>
          <w:szCs w:val="24"/>
        </w:rPr>
        <w:t xml:space="preserve">prítomné kravíny, stajne </w:t>
      </w:r>
      <w:r w:rsidR="00760FB2">
        <w:rPr>
          <w:rFonts w:ascii="Times New Roman" w:hAnsi="Times New Roman" w:cs="Times New Roman"/>
          <w:sz w:val="24"/>
          <w:szCs w:val="24"/>
        </w:rPr>
        <w:t xml:space="preserve">stodoly </w:t>
      </w:r>
      <w:r w:rsidR="0051603F">
        <w:rPr>
          <w:rFonts w:ascii="Times New Roman" w:hAnsi="Times New Roman" w:cs="Times New Roman"/>
          <w:sz w:val="24"/>
          <w:szCs w:val="24"/>
        </w:rPr>
        <w:t>a senníkmi s dostatočne veľkými povalovými priestormi)</w:t>
      </w:r>
      <w:r w:rsidR="00611AD4">
        <w:rPr>
          <w:rFonts w:ascii="Times New Roman" w:hAnsi="Times New Roman" w:cs="Times New Roman"/>
          <w:sz w:val="24"/>
          <w:szCs w:val="24"/>
        </w:rPr>
        <w:t>,</w:t>
      </w:r>
    </w:p>
    <w:p w14:paraId="15C68476" w14:textId="1DCC6442" w:rsidR="00760FB2" w:rsidRDefault="00760FB2" w:rsidP="00282496">
      <w:pPr>
        <w:spacing w:line="240" w:lineRule="auto"/>
        <w:ind w:left="1276" w:hanging="425"/>
        <w:jc w:val="both"/>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rPr>
        <w:tab/>
      </w:r>
      <w:r w:rsidR="00611AD4">
        <w:rPr>
          <w:rFonts w:ascii="Times New Roman" w:hAnsi="Times New Roman" w:cs="Times New Roman"/>
          <w:sz w:val="24"/>
          <w:szCs w:val="24"/>
        </w:rPr>
        <w:t>s</w:t>
      </w:r>
      <w:r>
        <w:rPr>
          <w:rFonts w:ascii="Times New Roman" w:hAnsi="Times New Roman" w:cs="Times New Roman"/>
          <w:sz w:val="24"/>
          <w:szCs w:val="24"/>
        </w:rPr>
        <w:t>taré výrobné a priemyselné areály</w:t>
      </w:r>
      <w:r w:rsidR="00611AD4">
        <w:rPr>
          <w:rFonts w:ascii="Times New Roman" w:hAnsi="Times New Roman" w:cs="Times New Roman"/>
          <w:sz w:val="24"/>
          <w:szCs w:val="24"/>
        </w:rPr>
        <w:t>,</w:t>
      </w:r>
    </w:p>
    <w:p w14:paraId="34B08A10" w14:textId="6E50FDCE" w:rsidR="008653F7" w:rsidRDefault="00760FB2" w:rsidP="00282496">
      <w:pPr>
        <w:spacing w:line="240" w:lineRule="auto"/>
        <w:ind w:left="1276" w:hanging="425"/>
        <w:jc w:val="both"/>
        <w:rPr>
          <w:rFonts w:ascii="Times New Roman" w:hAnsi="Times New Roman" w:cs="Times New Roman"/>
          <w:sz w:val="24"/>
          <w:szCs w:val="24"/>
        </w:rPr>
      </w:pPr>
      <w:r>
        <w:rPr>
          <w:rFonts w:ascii="Times New Roman" w:hAnsi="Times New Roman" w:cs="Times New Roman"/>
          <w:sz w:val="24"/>
          <w:szCs w:val="24"/>
        </w:rPr>
        <w:t>3</w:t>
      </w:r>
      <w:r w:rsidR="008653F7">
        <w:rPr>
          <w:rFonts w:ascii="Times New Roman" w:hAnsi="Times New Roman" w:cs="Times New Roman"/>
          <w:sz w:val="24"/>
          <w:szCs w:val="24"/>
        </w:rPr>
        <w:t>.</w:t>
      </w:r>
      <w:r w:rsidR="008653F7" w:rsidRPr="008653F7">
        <w:rPr>
          <w:rFonts w:ascii="Times New Roman" w:hAnsi="Times New Roman" w:cs="Times New Roman"/>
          <w:sz w:val="24"/>
          <w:szCs w:val="24"/>
        </w:rPr>
        <w:t xml:space="preserve"> </w:t>
      </w:r>
      <w:r w:rsidR="0051603F">
        <w:rPr>
          <w:rFonts w:ascii="Times New Roman" w:hAnsi="Times New Roman" w:cs="Times New Roman"/>
          <w:sz w:val="24"/>
          <w:szCs w:val="24"/>
        </w:rPr>
        <w:tab/>
      </w:r>
      <w:r w:rsidR="00611AD4">
        <w:rPr>
          <w:rFonts w:ascii="Times New Roman" w:hAnsi="Times New Roman" w:cs="Times New Roman"/>
          <w:sz w:val="24"/>
          <w:szCs w:val="24"/>
        </w:rPr>
        <w:t>n</w:t>
      </w:r>
      <w:r w:rsidR="0051603F">
        <w:rPr>
          <w:rFonts w:ascii="Times New Roman" w:hAnsi="Times New Roman" w:cs="Times New Roman"/>
          <w:sz w:val="24"/>
          <w:szCs w:val="24"/>
        </w:rPr>
        <w:t>euzatvorené</w:t>
      </w:r>
      <w:r w:rsidR="008653F7">
        <w:rPr>
          <w:rFonts w:ascii="Times New Roman" w:hAnsi="Times New Roman" w:cs="Times New Roman"/>
          <w:sz w:val="24"/>
          <w:szCs w:val="24"/>
        </w:rPr>
        <w:t xml:space="preserve"> </w:t>
      </w:r>
      <w:r w:rsidR="0051603F">
        <w:rPr>
          <w:rFonts w:ascii="Times New Roman" w:hAnsi="Times New Roman" w:cs="Times New Roman"/>
          <w:sz w:val="24"/>
          <w:szCs w:val="24"/>
        </w:rPr>
        <w:t>sakrálne stavby (</w:t>
      </w:r>
      <w:r w:rsidR="008653F7">
        <w:rPr>
          <w:rFonts w:ascii="Times New Roman" w:hAnsi="Times New Roman" w:cs="Times New Roman"/>
          <w:sz w:val="24"/>
          <w:szCs w:val="24"/>
        </w:rPr>
        <w:t xml:space="preserve">kostolné veže, </w:t>
      </w:r>
      <w:r w:rsidR="008653F7" w:rsidRPr="008653F7">
        <w:rPr>
          <w:rFonts w:ascii="Times New Roman" w:hAnsi="Times New Roman" w:cs="Times New Roman"/>
          <w:sz w:val="24"/>
          <w:szCs w:val="24"/>
        </w:rPr>
        <w:t>kaplnk</w:t>
      </w:r>
      <w:r w:rsidR="008653F7">
        <w:rPr>
          <w:rFonts w:ascii="Times New Roman" w:hAnsi="Times New Roman" w:cs="Times New Roman"/>
          <w:sz w:val="24"/>
          <w:szCs w:val="24"/>
        </w:rPr>
        <w:t>y</w:t>
      </w:r>
      <w:r w:rsidR="008653F7" w:rsidRPr="008653F7">
        <w:rPr>
          <w:rFonts w:ascii="Times New Roman" w:hAnsi="Times New Roman" w:cs="Times New Roman"/>
          <w:sz w:val="24"/>
          <w:szCs w:val="24"/>
        </w:rPr>
        <w:t xml:space="preserve">, </w:t>
      </w:r>
      <w:r w:rsidR="008653F7">
        <w:rPr>
          <w:rFonts w:ascii="Times New Roman" w:hAnsi="Times New Roman" w:cs="Times New Roman"/>
          <w:sz w:val="24"/>
          <w:szCs w:val="24"/>
        </w:rPr>
        <w:t>krypty apod.)</w:t>
      </w:r>
      <w:r w:rsidR="00611AD4">
        <w:rPr>
          <w:rFonts w:ascii="Times New Roman" w:hAnsi="Times New Roman" w:cs="Times New Roman"/>
          <w:sz w:val="24"/>
          <w:szCs w:val="24"/>
        </w:rPr>
        <w:t>,</w:t>
      </w:r>
    </w:p>
    <w:p w14:paraId="47CFB775" w14:textId="24AF450A" w:rsidR="0051603F" w:rsidRDefault="00760FB2" w:rsidP="00282496">
      <w:pPr>
        <w:spacing w:line="240" w:lineRule="auto"/>
        <w:ind w:left="1276" w:hanging="425"/>
        <w:jc w:val="both"/>
        <w:rPr>
          <w:rFonts w:ascii="Times New Roman" w:hAnsi="Times New Roman" w:cs="Times New Roman"/>
          <w:sz w:val="24"/>
          <w:szCs w:val="24"/>
        </w:rPr>
      </w:pPr>
      <w:r>
        <w:rPr>
          <w:rFonts w:ascii="Times New Roman" w:hAnsi="Times New Roman" w:cs="Times New Roman"/>
          <w:sz w:val="24"/>
          <w:szCs w:val="24"/>
        </w:rPr>
        <w:t>4</w:t>
      </w:r>
      <w:r w:rsidR="0051603F">
        <w:rPr>
          <w:rFonts w:ascii="Times New Roman" w:hAnsi="Times New Roman" w:cs="Times New Roman"/>
          <w:sz w:val="24"/>
          <w:szCs w:val="24"/>
        </w:rPr>
        <w:t>.</w:t>
      </w:r>
      <w:r w:rsidR="0051603F">
        <w:rPr>
          <w:rFonts w:ascii="Times New Roman" w:hAnsi="Times New Roman" w:cs="Times New Roman"/>
          <w:sz w:val="24"/>
          <w:szCs w:val="24"/>
        </w:rPr>
        <w:tab/>
      </w:r>
      <w:r w:rsidR="00611AD4">
        <w:rPr>
          <w:rFonts w:ascii="Times New Roman" w:hAnsi="Times New Roman" w:cs="Times New Roman"/>
          <w:sz w:val="24"/>
          <w:szCs w:val="24"/>
        </w:rPr>
        <w:t>h</w:t>
      </w:r>
      <w:r w:rsidR="0051603F">
        <w:rPr>
          <w:rFonts w:ascii="Times New Roman" w:hAnsi="Times New Roman" w:cs="Times New Roman"/>
          <w:sz w:val="24"/>
          <w:szCs w:val="24"/>
        </w:rPr>
        <w:t xml:space="preserve">rady, zámky, </w:t>
      </w:r>
      <w:r>
        <w:rPr>
          <w:rFonts w:ascii="Times New Roman" w:hAnsi="Times New Roman" w:cs="Times New Roman"/>
          <w:sz w:val="24"/>
          <w:szCs w:val="24"/>
        </w:rPr>
        <w:t xml:space="preserve">pevnosti, </w:t>
      </w:r>
      <w:r w:rsidR="0051603F">
        <w:rPr>
          <w:rFonts w:ascii="Times New Roman" w:hAnsi="Times New Roman" w:cs="Times New Roman"/>
          <w:sz w:val="24"/>
          <w:szCs w:val="24"/>
        </w:rPr>
        <w:t>kaštiele a kúrie (s okolitou otvorenou krajinou alebo parkom s dostatkom starých stromov),</w:t>
      </w:r>
    </w:p>
    <w:p w14:paraId="5440A2E7" w14:textId="29721ABA" w:rsidR="008653F7" w:rsidRDefault="00760FB2" w:rsidP="00282496">
      <w:pPr>
        <w:spacing w:line="240" w:lineRule="auto"/>
        <w:ind w:left="1276" w:hanging="425"/>
        <w:jc w:val="both"/>
        <w:rPr>
          <w:rFonts w:ascii="Times New Roman" w:hAnsi="Times New Roman" w:cs="Times New Roman"/>
          <w:sz w:val="24"/>
          <w:szCs w:val="24"/>
        </w:rPr>
      </w:pPr>
      <w:r>
        <w:rPr>
          <w:rFonts w:ascii="Times New Roman" w:hAnsi="Times New Roman" w:cs="Times New Roman"/>
          <w:sz w:val="24"/>
          <w:szCs w:val="24"/>
        </w:rPr>
        <w:t>5</w:t>
      </w:r>
      <w:r w:rsidR="008653F7">
        <w:rPr>
          <w:rFonts w:ascii="Times New Roman" w:hAnsi="Times New Roman" w:cs="Times New Roman"/>
          <w:sz w:val="24"/>
          <w:szCs w:val="24"/>
        </w:rPr>
        <w:t xml:space="preserve">. </w:t>
      </w:r>
      <w:r w:rsidR="0051603F">
        <w:rPr>
          <w:rFonts w:ascii="Times New Roman" w:hAnsi="Times New Roman" w:cs="Times New Roman"/>
          <w:sz w:val="24"/>
          <w:szCs w:val="24"/>
        </w:rPr>
        <w:tab/>
      </w:r>
      <w:r w:rsidR="00611AD4">
        <w:rPr>
          <w:rFonts w:ascii="Times New Roman" w:hAnsi="Times New Roman" w:cs="Times New Roman"/>
          <w:sz w:val="24"/>
          <w:szCs w:val="24"/>
        </w:rPr>
        <w:t>n</w:t>
      </w:r>
      <w:r w:rsidR="0051603F">
        <w:rPr>
          <w:rFonts w:ascii="Times New Roman" w:hAnsi="Times New Roman" w:cs="Times New Roman"/>
          <w:sz w:val="24"/>
          <w:szCs w:val="24"/>
        </w:rPr>
        <w:t xml:space="preserve">evyužívané a prístupné vodárenské veže, solitérne bútľavé stromy, </w:t>
      </w:r>
      <w:r>
        <w:rPr>
          <w:rFonts w:ascii="Times New Roman" w:hAnsi="Times New Roman" w:cs="Times New Roman"/>
          <w:sz w:val="24"/>
          <w:szCs w:val="24"/>
        </w:rPr>
        <w:t>opustené budovy</w:t>
      </w:r>
      <w:r w:rsidR="00611AD4">
        <w:rPr>
          <w:rFonts w:ascii="Times New Roman" w:hAnsi="Times New Roman" w:cs="Times New Roman"/>
          <w:sz w:val="24"/>
          <w:szCs w:val="24"/>
        </w:rPr>
        <w:t>,</w:t>
      </w:r>
    </w:p>
    <w:p w14:paraId="5E67460E" w14:textId="7E3B14A9" w:rsidR="00611AD4" w:rsidRDefault="00611AD4" w:rsidP="00282496">
      <w:pPr>
        <w:spacing w:line="240" w:lineRule="auto"/>
        <w:ind w:left="851" w:hanging="425"/>
        <w:jc w:val="both"/>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r>
      <w:r w:rsidR="0055582C">
        <w:rPr>
          <w:rFonts w:ascii="Times New Roman" w:hAnsi="Times New Roman" w:cs="Times New Roman"/>
          <w:sz w:val="24"/>
          <w:szCs w:val="24"/>
        </w:rPr>
        <w:t xml:space="preserve">prihliada sa na aj spôsob využívania územia a to najmä prítomnosť pasienkov, lúk, úhorov, početných </w:t>
      </w:r>
      <w:proofErr w:type="spellStart"/>
      <w:r w:rsidR="0055582C">
        <w:rPr>
          <w:rFonts w:ascii="Times New Roman" w:hAnsi="Times New Roman" w:cs="Times New Roman"/>
          <w:sz w:val="24"/>
          <w:szCs w:val="24"/>
        </w:rPr>
        <w:t>úzkopásových</w:t>
      </w:r>
      <w:proofErr w:type="spellEnd"/>
      <w:r w:rsidR="0055582C">
        <w:rPr>
          <w:rFonts w:ascii="Times New Roman" w:hAnsi="Times New Roman" w:cs="Times New Roman"/>
          <w:sz w:val="24"/>
          <w:szCs w:val="24"/>
        </w:rPr>
        <w:t xml:space="preserve"> políčok, starých sadov, historických parkov ale aj trvale podmáčaných polí a skládok odpadu</w:t>
      </w:r>
      <w:r w:rsidR="00BF0B01">
        <w:rPr>
          <w:rFonts w:ascii="Times New Roman" w:hAnsi="Times New Roman" w:cs="Times New Roman"/>
          <w:sz w:val="24"/>
          <w:szCs w:val="24"/>
        </w:rPr>
        <w:t>,</w:t>
      </w:r>
    </w:p>
    <w:p w14:paraId="5A61877C" w14:textId="6A9783B3" w:rsidR="00DA308A" w:rsidRPr="000D30DF" w:rsidRDefault="0055582C" w:rsidP="00282496">
      <w:pPr>
        <w:spacing w:line="240" w:lineRule="auto"/>
        <w:ind w:left="851" w:hanging="425"/>
        <w:jc w:val="both"/>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sz w:val="24"/>
          <w:szCs w:val="24"/>
        </w:rPr>
        <w:tab/>
      </w:r>
      <w:r w:rsidR="00BF0B01">
        <w:rPr>
          <w:rFonts w:ascii="Times New Roman" w:hAnsi="Times New Roman" w:cs="Times New Roman"/>
          <w:sz w:val="24"/>
          <w:szCs w:val="24"/>
        </w:rPr>
        <w:t xml:space="preserve">počet TMP sa v rámci jednotlivých TML môže líšiť podľa </w:t>
      </w:r>
      <w:r w:rsidR="00DA308A">
        <w:rPr>
          <w:rFonts w:ascii="Times New Roman" w:hAnsi="Times New Roman" w:cs="Times New Roman"/>
          <w:sz w:val="24"/>
          <w:szCs w:val="24"/>
        </w:rPr>
        <w:t>prítomnosti potenciálnych hniezdnych lokalít</w:t>
      </w:r>
      <w:r w:rsidR="00BF0B01">
        <w:rPr>
          <w:rFonts w:ascii="Times New Roman" w:hAnsi="Times New Roman" w:cs="Times New Roman"/>
          <w:sz w:val="24"/>
          <w:szCs w:val="24"/>
        </w:rPr>
        <w:t>, musia však byť založené v každej obci spadajúcej do TML.</w:t>
      </w:r>
    </w:p>
    <w:p w14:paraId="523D2694" w14:textId="0BB82318" w:rsidR="00527B30" w:rsidRDefault="006F675E" w:rsidP="00282496">
      <w:pPr>
        <w:spacing w:line="240" w:lineRule="auto"/>
        <w:jc w:val="both"/>
        <w:rPr>
          <w:rFonts w:ascii="Times New Roman" w:hAnsi="Times New Roman" w:cs="Times New Roman"/>
          <w:sz w:val="24"/>
          <w:szCs w:val="24"/>
        </w:rPr>
      </w:pPr>
      <w:r w:rsidRPr="00DA308A">
        <w:rPr>
          <w:rFonts w:ascii="Times New Roman" w:hAnsi="Times New Roman" w:cs="Times New Roman"/>
          <w:sz w:val="24"/>
          <w:szCs w:val="24"/>
        </w:rPr>
        <w:t>Mapovateľ obdrží od koordinátora v elektronickej forme podrobnosti o TML (polygóne) s presne určenými hranicami</w:t>
      </w:r>
      <w:r w:rsidR="00DA308A">
        <w:rPr>
          <w:rFonts w:ascii="Times New Roman" w:hAnsi="Times New Roman" w:cs="Times New Roman"/>
          <w:sz w:val="24"/>
          <w:szCs w:val="24"/>
        </w:rPr>
        <w:t xml:space="preserve"> a TMP. </w:t>
      </w:r>
      <w:r w:rsidRPr="00DA308A">
        <w:rPr>
          <w:rFonts w:ascii="Times New Roman" w:hAnsi="Times New Roman" w:cs="Times New Roman"/>
          <w:sz w:val="24"/>
          <w:szCs w:val="24"/>
        </w:rPr>
        <w:t xml:space="preserve">V daných TML je následne vykonávaný monitoring. </w:t>
      </w:r>
      <w:r w:rsidR="00DD58D4">
        <w:rPr>
          <w:rFonts w:ascii="Times New Roman" w:hAnsi="Times New Roman" w:cs="Times New Roman"/>
          <w:sz w:val="24"/>
          <w:szCs w:val="24"/>
        </w:rPr>
        <w:t xml:space="preserve">Mapovateľ sa snaží za jednu sezónu vykonať na každej TMP </w:t>
      </w:r>
      <w:r w:rsidR="00A95979">
        <w:rPr>
          <w:rFonts w:ascii="Times New Roman" w:hAnsi="Times New Roman" w:cs="Times New Roman"/>
          <w:sz w:val="24"/>
          <w:szCs w:val="24"/>
        </w:rPr>
        <w:t>minimálne jeden</w:t>
      </w:r>
      <w:r w:rsidR="00DD58D4">
        <w:rPr>
          <w:rFonts w:ascii="Times New Roman" w:hAnsi="Times New Roman" w:cs="Times New Roman"/>
          <w:sz w:val="24"/>
          <w:szCs w:val="24"/>
        </w:rPr>
        <w:t xml:space="preserve"> akustick</w:t>
      </w:r>
      <w:r w:rsidR="00A95979">
        <w:rPr>
          <w:rFonts w:ascii="Times New Roman" w:hAnsi="Times New Roman" w:cs="Times New Roman"/>
          <w:sz w:val="24"/>
          <w:szCs w:val="24"/>
        </w:rPr>
        <w:t>ý</w:t>
      </w:r>
      <w:r w:rsidR="00DD58D4">
        <w:rPr>
          <w:rFonts w:ascii="Times New Roman" w:hAnsi="Times New Roman" w:cs="Times New Roman"/>
          <w:sz w:val="24"/>
          <w:szCs w:val="24"/>
        </w:rPr>
        <w:t xml:space="preserve"> záznam alebo jednu fyzickú kontrolu. Plamienky sú prevažne verné svojim hniezdiskám, preto nie je potreba dodržiavať poradie kontrolovaných lokalít. Mapovateľ v jeden termín navštívi podľa možností časť TMP </w:t>
      </w:r>
      <w:r w:rsidR="008814F9">
        <w:rPr>
          <w:rFonts w:ascii="Times New Roman" w:hAnsi="Times New Roman" w:cs="Times New Roman"/>
          <w:sz w:val="24"/>
          <w:szCs w:val="24"/>
        </w:rPr>
        <w:t xml:space="preserve">a </w:t>
      </w:r>
      <w:r w:rsidR="00DD58D4">
        <w:rPr>
          <w:rFonts w:ascii="Times New Roman" w:hAnsi="Times New Roman" w:cs="Times New Roman"/>
          <w:sz w:val="24"/>
          <w:szCs w:val="24"/>
        </w:rPr>
        <w:t>v rámci TML</w:t>
      </w:r>
      <w:r w:rsidR="00527B30">
        <w:rPr>
          <w:rFonts w:ascii="Times New Roman" w:hAnsi="Times New Roman" w:cs="Times New Roman"/>
          <w:sz w:val="24"/>
          <w:szCs w:val="24"/>
        </w:rPr>
        <w:t xml:space="preserve"> sa snaží</w:t>
      </w:r>
      <w:r w:rsidR="00DD58D4">
        <w:rPr>
          <w:rFonts w:ascii="Times New Roman" w:hAnsi="Times New Roman" w:cs="Times New Roman"/>
          <w:sz w:val="24"/>
          <w:szCs w:val="24"/>
        </w:rPr>
        <w:t> skontrol</w:t>
      </w:r>
      <w:r w:rsidR="00527B30">
        <w:rPr>
          <w:rFonts w:ascii="Times New Roman" w:hAnsi="Times New Roman" w:cs="Times New Roman"/>
          <w:sz w:val="24"/>
          <w:szCs w:val="24"/>
        </w:rPr>
        <w:t xml:space="preserve">ovať </w:t>
      </w:r>
      <w:r w:rsidR="00DD58D4">
        <w:rPr>
          <w:rFonts w:ascii="Times New Roman" w:hAnsi="Times New Roman" w:cs="Times New Roman"/>
          <w:sz w:val="24"/>
          <w:szCs w:val="24"/>
        </w:rPr>
        <w:t xml:space="preserve">kompaktnú oblasť. Počas ďalšej návštevy TML vykoná kontrolu </w:t>
      </w:r>
      <w:r w:rsidR="000E7033">
        <w:rPr>
          <w:rFonts w:ascii="Times New Roman" w:hAnsi="Times New Roman" w:cs="Times New Roman"/>
          <w:sz w:val="24"/>
          <w:szCs w:val="24"/>
        </w:rPr>
        <w:t>ostatných TMP, pričom však musí dodržiavať časové odstupy medzi opakovanými návštevami jednotlivými TMP.</w:t>
      </w:r>
    </w:p>
    <w:p w14:paraId="36A315AB" w14:textId="26303734" w:rsidR="00CC7117" w:rsidRDefault="00CC7117" w:rsidP="00282496">
      <w:pPr>
        <w:spacing w:line="240"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2C286C8" wp14:editId="0D24CD7E">
            <wp:extent cx="5760720" cy="4074160"/>
            <wp:effectExtent l="0" t="0" r="0" b="2540"/>
            <wp:docPr id="4" name="Obrázo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ázok 4"/>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4074160"/>
                    </a:xfrm>
                    <a:prstGeom prst="rect">
                      <a:avLst/>
                    </a:prstGeom>
                  </pic:spPr>
                </pic:pic>
              </a:graphicData>
            </a:graphic>
          </wp:inline>
        </w:drawing>
      </w:r>
    </w:p>
    <w:p w14:paraId="25B6C0A7" w14:textId="6F0993B1" w:rsidR="00CC7117" w:rsidRDefault="00CC7117" w:rsidP="00282496">
      <w:pPr>
        <w:spacing w:line="240" w:lineRule="auto"/>
        <w:jc w:val="both"/>
        <w:rPr>
          <w:rFonts w:ascii="Times New Roman" w:hAnsi="Times New Roman" w:cs="Times New Roman"/>
          <w:sz w:val="24"/>
          <w:szCs w:val="24"/>
        </w:rPr>
      </w:pPr>
    </w:p>
    <w:p w14:paraId="41D8D1B7" w14:textId="765F24A9" w:rsidR="00CC7117" w:rsidRDefault="00CC7117" w:rsidP="00CC7117">
      <w:pPr>
        <w:jc w:val="both"/>
        <w:rPr>
          <w:rFonts w:ascii="Times New Roman" w:hAnsi="Times New Roman" w:cs="Times New Roman"/>
          <w:sz w:val="16"/>
          <w:szCs w:val="16"/>
        </w:rPr>
      </w:pPr>
      <w:r>
        <w:rPr>
          <w:rFonts w:ascii="Times New Roman" w:hAnsi="Times New Roman" w:cs="Times New Roman"/>
          <w:sz w:val="16"/>
          <w:szCs w:val="16"/>
        </w:rPr>
        <w:lastRenderedPageBreak/>
        <w:t>Obr. 1. Rozmiestnenie TML pre monitoring teritórií plamienky driemavej.</w:t>
      </w:r>
    </w:p>
    <w:p w14:paraId="5D73E303" w14:textId="77777777" w:rsidR="00CC7117" w:rsidRDefault="00CC7117" w:rsidP="00282496">
      <w:pPr>
        <w:spacing w:line="240" w:lineRule="auto"/>
        <w:jc w:val="both"/>
        <w:rPr>
          <w:rFonts w:ascii="Times New Roman" w:hAnsi="Times New Roman" w:cs="Times New Roman"/>
          <w:sz w:val="24"/>
          <w:szCs w:val="24"/>
        </w:rPr>
      </w:pPr>
    </w:p>
    <w:p w14:paraId="3091C169" w14:textId="1B7E7BE4" w:rsidR="00775D34" w:rsidRDefault="00775D34" w:rsidP="00282496">
      <w:pPr>
        <w:spacing w:line="240" w:lineRule="auto"/>
        <w:jc w:val="both"/>
        <w:rPr>
          <w:rFonts w:ascii="Times New Roman" w:hAnsi="Times New Roman" w:cs="Times New Roman"/>
          <w:sz w:val="24"/>
          <w:szCs w:val="24"/>
        </w:rPr>
      </w:pPr>
    </w:p>
    <w:p w14:paraId="5E63A3B5" w14:textId="217BD1E6" w:rsidR="00CC7117" w:rsidRDefault="00CC7117" w:rsidP="00282496">
      <w:pPr>
        <w:spacing w:line="240" w:lineRule="auto"/>
        <w:jc w:val="both"/>
        <w:rPr>
          <w:rFonts w:ascii="Times New Roman" w:hAnsi="Times New Roman" w:cs="Times New Roman"/>
          <w:sz w:val="24"/>
          <w:szCs w:val="24"/>
        </w:rPr>
      </w:pPr>
    </w:p>
    <w:p w14:paraId="79BEC74E" w14:textId="1E2B575C" w:rsidR="0011519F" w:rsidRDefault="00775D34" w:rsidP="00282496">
      <w:pPr>
        <w:spacing w:line="240" w:lineRule="auto"/>
        <w:jc w:val="center"/>
        <w:rPr>
          <w:rFonts w:ascii="Times New Roman" w:hAnsi="Times New Roman" w:cs="Times New Roman"/>
          <w:sz w:val="24"/>
          <w:szCs w:val="24"/>
        </w:rPr>
      </w:pPr>
      <w:r>
        <w:rPr>
          <w:noProof/>
        </w:rPr>
        <w:drawing>
          <wp:inline distT="0" distB="0" distL="0" distR="0" wp14:anchorId="3077848B" wp14:editId="4C2E27DA">
            <wp:extent cx="4819650" cy="3779543"/>
            <wp:effectExtent l="0" t="0" r="0" b="0"/>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30424" t="10879" r="15178" b="13253"/>
                    <a:stretch/>
                  </pic:blipFill>
                  <pic:spPr bwMode="auto">
                    <a:xfrm>
                      <a:off x="0" y="0"/>
                      <a:ext cx="4819650" cy="3779543"/>
                    </a:xfrm>
                    <a:prstGeom prst="rect">
                      <a:avLst/>
                    </a:prstGeom>
                    <a:ln>
                      <a:noFill/>
                    </a:ln>
                    <a:extLst>
                      <a:ext uri="{53640926-AAD7-44D8-BBD7-CCE9431645EC}">
                        <a14:shadowObscured xmlns:a14="http://schemas.microsoft.com/office/drawing/2010/main"/>
                      </a:ext>
                    </a:extLst>
                  </pic:spPr>
                </pic:pic>
              </a:graphicData>
            </a:graphic>
          </wp:inline>
        </w:drawing>
      </w:r>
    </w:p>
    <w:p w14:paraId="09D9C727" w14:textId="31B7B532" w:rsidR="00775D34" w:rsidRDefault="00775D34" w:rsidP="00282496">
      <w:pPr>
        <w:spacing w:line="240" w:lineRule="auto"/>
        <w:jc w:val="both"/>
        <w:rPr>
          <w:rFonts w:ascii="Times New Roman" w:hAnsi="Times New Roman" w:cs="Times New Roman"/>
          <w:noProof/>
          <w:sz w:val="16"/>
          <w:szCs w:val="16"/>
        </w:rPr>
      </w:pPr>
      <w:r w:rsidRPr="00EB04A3">
        <w:rPr>
          <w:rFonts w:ascii="Times New Roman" w:hAnsi="Times New Roman" w:cs="Times New Roman"/>
          <w:noProof/>
          <w:sz w:val="16"/>
          <w:szCs w:val="16"/>
        </w:rPr>
        <w:t>Obr.</w:t>
      </w:r>
      <w:r>
        <w:rPr>
          <w:rFonts w:ascii="Times New Roman" w:hAnsi="Times New Roman" w:cs="Times New Roman"/>
          <w:noProof/>
          <w:sz w:val="16"/>
          <w:szCs w:val="16"/>
        </w:rPr>
        <w:t xml:space="preserve"> </w:t>
      </w:r>
      <w:r w:rsidR="00CC7117">
        <w:rPr>
          <w:rFonts w:ascii="Times New Roman" w:hAnsi="Times New Roman" w:cs="Times New Roman"/>
          <w:noProof/>
          <w:sz w:val="16"/>
          <w:szCs w:val="16"/>
        </w:rPr>
        <w:t>2</w:t>
      </w:r>
      <w:r>
        <w:rPr>
          <w:rFonts w:ascii="Times New Roman" w:hAnsi="Times New Roman" w:cs="Times New Roman"/>
          <w:noProof/>
          <w:sz w:val="16"/>
          <w:szCs w:val="16"/>
        </w:rPr>
        <w:t xml:space="preserve"> Príklad rozmiestnenia TMP v rámci TML „Hlohovec“; PA – Priemyselný areál, PD – Poľnohospodársky dvor, K – Kostol.</w:t>
      </w:r>
    </w:p>
    <w:p w14:paraId="6C3386A9" w14:textId="77777777" w:rsidR="00775D34" w:rsidRDefault="00775D34" w:rsidP="00282496">
      <w:pPr>
        <w:spacing w:line="240" w:lineRule="auto"/>
        <w:rPr>
          <w:rFonts w:ascii="Times New Roman" w:hAnsi="Times New Roman" w:cs="Times New Roman"/>
          <w:sz w:val="24"/>
          <w:szCs w:val="24"/>
        </w:rPr>
      </w:pPr>
    </w:p>
    <w:p w14:paraId="240941B5" w14:textId="34820DF6" w:rsidR="000100FA" w:rsidRDefault="00527B30" w:rsidP="00282496">
      <w:pPr>
        <w:spacing w:line="240" w:lineRule="auto"/>
        <w:rPr>
          <w:rFonts w:ascii="Times New Roman" w:hAnsi="Times New Roman" w:cs="Times New Roman"/>
          <w:sz w:val="24"/>
          <w:szCs w:val="24"/>
          <w:u w:val="single"/>
        </w:rPr>
      </w:pPr>
      <w:r w:rsidRPr="004D5BA1">
        <w:rPr>
          <w:rFonts w:ascii="Times New Roman" w:hAnsi="Times New Roman" w:cs="Times New Roman"/>
          <w:sz w:val="24"/>
          <w:szCs w:val="24"/>
          <w:u w:val="single"/>
        </w:rPr>
        <w:t>7. Determinačné znaky druhu</w:t>
      </w:r>
    </w:p>
    <w:p w14:paraId="4B85CC08" w14:textId="6E43FE90" w:rsidR="00FE1674" w:rsidRDefault="0035460B" w:rsidP="00282496">
      <w:pPr>
        <w:spacing w:line="240" w:lineRule="auto"/>
        <w:jc w:val="both"/>
        <w:rPr>
          <w:rFonts w:ascii="Times New Roman" w:hAnsi="Times New Roman" w:cs="Times New Roman"/>
          <w:sz w:val="24"/>
          <w:szCs w:val="24"/>
        </w:rPr>
      </w:pPr>
      <w:r w:rsidRPr="000100FA">
        <w:rPr>
          <w:rFonts w:ascii="Times New Roman" w:hAnsi="Times New Roman" w:cs="Times New Roman"/>
          <w:sz w:val="24"/>
          <w:szCs w:val="24"/>
        </w:rPr>
        <w:t>Plamienka driemavá patrí medzi stredne veľké sovy. Telo dosahuje v priemere výšku 33-39 cm, rozpätie krídel 80-95 cm (</w:t>
      </w:r>
      <w:proofErr w:type="spellStart"/>
      <w:r w:rsidRPr="000100FA">
        <w:rPr>
          <w:rFonts w:ascii="Times New Roman" w:hAnsi="Times New Roman" w:cs="Times New Roman"/>
          <w:sz w:val="24"/>
          <w:szCs w:val="24"/>
        </w:rPr>
        <w:t>Svensson</w:t>
      </w:r>
      <w:proofErr w:type="spellEnd"/>
      <w:r>
        <w:rPr>
          <w:rFonts w:ascii="Times New Roman" w:hAnsi="Times New Roman" w:cs="Times New Roman"/>
          <w:sz w:val="24"/>
          <w:szCs w:val="24"/>
        </w:rPr>
        <w:t xml:space="preserve"> 2009</w:t>
      </w:r>
      <w:r w:rsidRPr="000100FA">
        <w:rPr>
          <w:rFonts w:ascii="Times New Roman" w:hAnsi="Times New Roman" w:cs="Times New Roman"/>
          <w:sz w:val="24"/>
          <w:szCs w:val="24"/>
        </w:rPr>
        <w:t xml:space="preserve">). </w:t>
      </w:r>
      <w:r>
        <w:rPr>
          <w:rFonts w:ascii="Times New Roman" w:hAnsi="Times New Roman" w:cs="Times New Roman"/>
          <w:sz w:val="24"/>
          <w:szCs w:val="24"/>
        </w:rPr>
        <w:t xml:space="preserve">Oddychujúcu plamienku sa dá vizuálne ľahko určiť podľa výrazného svetlého sfarbenia spodnej časti tela </w:t>
      </w:r>
      <w:r w:rsidR="00FE1674">
        <w:rPr>
          <w:rFonts w:ascii="Times New Roman" w:hAnsi="Times New Roman" w:cs="Times New Roman"/>
          <w:sz w:val="24"/>
          <w:szCs w:val="24"/>
        </w:rPr>
        <w:t xml:space="preserve">s početnými tmavými škvrnami, </w:t>
      </w:r>
      <w:r w:rsidR="00FE1674" w:rsidRPr="000100FA">
        <w:rPr>
          <w:rFonts w:ascii="Times New Roman" w:hAnsi="Times New Roman" w:cs="Times New Roman"/>
          <w:sz w:val="24"/>
          <w:szCs w:val="24"/>
        </w:rPr>
        <w:t xml:space="preserve">ktoré siahajú </w:t>
      </w:r>
      <w:r w:rsidR="00FE1674">
        <w:rPr>
          <w:rFonts w:ascii="Times New Roman" w:hAnsi="Times New Roman" w:cs="Times New Roman"/>
          <w:sz w:val="24"/>
          <w:szCs w:val="24"/>
        </w:rPr>
        <w:t>po</w:t>
      </w:r>
      <w:r w:rsidR="00FE1674" w:rsidRPr="000100FA">
        <w:rPr>
          <w:rFonts w:ascii="Times New Roman" w:hAnsi="Times New Roman" w:cs="Times New Roman"/>
          <w:sz w:val="24"/>
          <w:szCs w:val="24"/>
        </w:rPr>
        <w:t xml:space="preserve"> boky a pod spodnú časť brucha</w:t>
      </w:r>
      <w:r w:rsidR="00FE1674">
        <w:rPr>
          <w:rFonts w:ascii="Times New Roman" w:hAnsi="Times New Roman" w:cs="Times New Roman"/>
          <w:sz w:val="24"/>
          <w:szCs w:val="24"/>
        </w:rPr>
        <w:t xml:space="preserve"> a pre druh typický </w:t>
      </w:r>
      <w:r w:rsidR="00FE1674" w:rsidRPr="000100FA">
        <w:rPr>
          <w:rFonts w:ascii="Times New Roman" w:hAnsi="Times New Roman" w:cs="Times New Roman"/>
          <w:sz w:val="24"/>
          <w:szCs w:val="24"/>
        </w:rPr>
        <w:t>biel</w:t>
      </w:r>
      <w:r w:rsidR="00FE1674">
        <w:rPr>
          <w:rFonts w:ascii="Times New Roman" w:hAnsi="Times New Roman" w:cs="Times New Roman"/>
          <w:sz w:val="24"/>
          <w:szCs w:val="24"/>
        </w:rPr>
        <w:t>y až</w:t>
      </w:r>
      <w:r w:rsidR="00FE1674" w:rsidRPr="000100FA">
        <w:rPr>
          <w:rFonts w:ascii="Times New Roman" w:hAnsi="Times New Roman" w:cs="Times New Roman"/>
          <w:sz w:val="24"/>
          <w:szCs w:val="24"/>
        </w:rPr>
        <w:t xml:space="preserve"> hrdzavo sfarben</w:t>
      </w:r>
      <w:r w:rsidR="00FE1674">
        <w:rPr>
          <w:rFonts w:ascii="Times New Roman" w:hAnsi="Times New Roman" w:cs="Times New Roman"/>
          <w:sz w:val="24"/>
          <w:szCs w:val="24"/>
        </w:rPr>
        <w:t xml:space="preserve">ý </w:t>
      </w:r>
      <w:r w:rsidR="00FE1674" w:rsidRPr="000100FA">
        <w:rPr>
          <w:rFonts w:ascii="Times New Roman" w:hAnsi="Times New Roman" w:cs="Times New Roman"/>
          <w:sz w:val="24"/>
          <w:szCs w:val="24"/>
        </w:rPr>
        <w:t>faciálny disk srdcov</w:t>
      </w:r>
      <w:r w:rsidR="007C64B6">
        <w:rPr>
          <w:rFonts w:ascii="Times New Roman" w:hAnsi="Times New Roman" w:cs="Times New Roman"/>
          <w:sz w:val="24"/>
          <w:szCs w:val="24"/>
        </w:rPr>
        <w:t>itého</w:t>
      </w:r>
      <w:r w:rsidR="00FE1674" w:rsidRPr="000100FA">
        <w:rPr>
          <w:rFonts w:ascii="Times New Roman" w:hAnsi="Times New Roman" w:cs="Times New Roman"/>
          <w:sz w:val="24"/>
          <w:szCs w:val="24"/>
        </w:rPr>
        <w:t xml:space="preserve"> tvaru</w:t>
      </w:r>
      <w:r w:rsidR="00FE1674">
        <w:rPr>
          <w:rFonts w:ascii="Times New Roman" w:hAnsi="Times New Roman" w:cs="Times New Roman"/>
          <w:sz w:val="24"/>
          <w:szCs w:val="24"/>
        </w:rPr>
        <w:t xml:space="preserve"> s čiernymi očami a ružovo sfarbeným zobákom.</w:t>
      </w:r>
    </w:p>
    <w:p w14:paraId="6B88C19F" w14:textId="1411BCE0" w:rsidR="00FE1674" w:rsidRDefault="00FE1674" w:rsidP="00282496">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Počas letu je možné ju zameniť s inými sovami, najmä </w:t>
      </w:r>
      <w:proofErr w:type="spellStart"/>
      <w:r>
        <w:rPr>
          <w:rFonts w:ascii="Times New Roman" w:hAnsi="Times New Roman" w:cs="Times New Roman"/>
          <w:sz w:val="24"/>
          <w:szCs w:val="24"/>
        </w:rPr>
        <w:t>myšiarkou</w:t>
      </w:r>
      <w:proofErr w:type="spellEnd"/>
      <w:r>
        <w:rPr>
          <w:rFonts w:ascii="Times New Roman" w:hAnsi="Times New Roman" w:cs="Times New Roman"/>
          <w:sz w:val="24"/>
          <w:szCs w:val="24"/>
        </w:rPr>
        <w:t xml:space="preserve"> ušatou alebo sovou lesnou. </w:t>
      </w:r>
      <w:r w:rsidR="00032495">
        <w:rPr>
          <w:rFonts w:ascii="Times New Roman" w:hAnsi="Times New Roman" w:cs="Times New Roman"/>
          <w:sz w:val="24"/>
          <w:szCs w:val="24"/>
        </w:rPr>
        <w:t xml:space="preserve">Dobrým rozpoznávacím znakom u plamienky </w:t>
      </w:r>
      <w:r w:rsidR="00775D34">
        <w:rPr>
          <w:rFonts w:ascii="Times New Roman" w:hAnsi="Times New Roman" w:cs="Times New Roman"/>
          <w:sz w:val="24"/>
          <w:szCs w:val="24"/>
        </w:rPr>
        <w:t xml:space="preserve">je </w:t>
      </w:r>
      <w:r w:rsidR="00032495">
        <w:rPr>
          <w:rFonts w:ascii="Times New Roman" w:hAnsi="Times New Roman" w:cs="Times New Roman"/>
          <w:sz w:val="24"/>
          <w:szCs w:val="24"/>
        </w:rPr>
        <w:t>absencia tmavej škvrny v tvare písmena „C“  v ohybe krídiel zo spodnej strany.</w:t>
      </w:r>
    </w:p>
    <w:p w14:paraId="672A7F0B" w14:textId="156BA043" w:rsidR="007A3F9D" w:rsidRDefault="00E8456C" w:rsidP="00282496">
      <w:pPr>
        <w:spacing w:line="240" w:lineRule="auto"/>
        <w:jc w:val="both"/>
        <w:rPr>
          <w:rFonts w:ascii="Times New Roman" w:hAnsi="Times New Roman" w:cs="Times New Roman"/>
          <w:sz w:val="24"/>
          <w:szCs w:val="24"/>
        </w:rPr>
      </w:pPr>
      <w:r>
        <w:rPr>
          <w:rFonts w:ascii="Times New Roman" w:hAnsi="Times New Roman" w:cs="Times New Roman"/>
          <w:sz w:val="24"/>
          <w:szCs w:val="24"/>
        </w:rPr>
        <w:t>V rámci monitoringu je dôležité zamerať sa na hlasové prejavy</w:t>
      </w:r>
      <w:r w:rsidR="005F4DBF">
        <w:rPr>
          <w:rFonts w:ascii="Times New Roman" w:hAnsi="Times New Roman" w:cs="Times New Roman"/>
          <w:sz w:val="24"/>
          <w:szCs w:val="24"/>
        </w:rPr>
        <w:t xml:space="preserve">. </w:t>
      </w:r>
      <w:r w:rsidR="007A3F9D">
        <w:rPr>
          <w:rFonts w:ascii="Times New Roman" w:hAnsi="Times New Roman" w:cs="Times New Roman"/>
          <w:sz w:val="24"/>
          <w:szCs w:val="24"/>
        </w:rPr>
        <w:t>V období toku sa ozýva nápadným teritoriálnym hlasom</w:t>
      </w:r>
      <w:r w:rsidR="00A15223">
        <w:rPr>
          <w:rFonts w:ascii="Times New Roman" w:hAnsi="Times New Roman" w:cs="Times New Roman"/>
          <w:sz w:val="24"/>
          <w:szCs w:val="24"/>
        </w:rPr>
        <w:t xml:space="preserve">, tiahlym chvejivým vreskotom, ktorý sa </w:t>
      </w:r>
      <w:r w:rsidR="00A15223" w:rsidRPr="005F4DBF">
        <w:rPr>
          <w:rFonts w:ascii="Times New Roman" w:hAnsi="Times New Roman" w:cs="Times New Roman"/>
          <w:sz w:val="24"/>
          <w:szCs w:val="24"/>
        </w:rPr>
        <w:t>postupne zosilňuje</w:t>
      </w:r>
      <w:r w:rsidR="00A15223">
        <w:rPr>
          <w:rFonts w:ascii="Times New Roman" w:hAnsi="Times New Roman" w:cs="Times New Roman"/>
          <w:sz w:val="24"/>
          <w:szCs w:val="24"/>
        </w:rPr>
        <w:t xml:space="preserve"> a je náhle ukončený</w:t>
      </w:r>
      <w:r w:rsidR="008B1C7F">
        <w:rPr>
          <w:rFonts w:ascii="Times New Roman" w:hAnsi="Times New Roman" w:cs="Times New Roman"/>
          <w:sz w:val="24"/>
          <w:szCs w:val="24"/>
        </w:rPr>
        <w:t xml:space="preserve"> (</w:t>
      </w:r>
      <w:hyperlink r:id="rId7" w:history="1">
        <w:r w:rsidR="008B1C7F" w:rsidRPr="008B1C7F">
          <w:rPr>
            <w:rStyle w:val="Hypertextovprepojenie"/>
            <w:rFonts w:ascii="Times New Roman" w:hAnsi="Times New Roman" w:cs="Times New Roman"/>
            <w:sz w:val="24"/>
            <w:szCs w:val="24"/>
          </w:rPr>
          <w:t>https://www.xeno-canto.org/species/Tyto-alba</w:t>
        </w:r>
      </w:hyperlink>
      <w:r w:rsidR="008B1C7F">
        <w:rPr>
          <w:rFonts w:ascii="Times New Roman" w:hAnsi="Times New Roman" w:cs="Times New Roman"/>
          <w:sz w:val="24"/>
          <w:szCs w:val="24"/>
        </w:rPr>
        <w:t xml:space="preserve">). </w:t>
      </w:r>
      <w:r w:rsidR="00A15223">
        <w:rPr>
          <w:rFonts w:ascii="Times New Roman" w:hAnsi="Times New Roman" w:cs="Times New Roman"/>
          <w:sz w:val="24"/>
          <w:szCs w:val="24"/>
        </w:rPr>
        <w:t>Výrazn</w:t>
      </w:r>
      <w:r w:rsidR="002F7B0C">
        <w:rPr>
          <w:rFonts w:ascii="Times New Roman" w:hAnsi="Times New Roman" w:cs="Times New Roman"/>
          <w:sz w:val="24"/>
          <w:szCs w:val="24"/>
        </w:rPr>
        <w:t>é</w:t>
      </w:r>
      <w:r w:rsidR="00A15223">
        <w:rPr>
          <w:rFonts w:ascii="Times New Roman" w:hAnsi="Times New Roman" w:cs="Times New Roman"/>
          <w:sz w:val="24"/>
          <w:szCs w:val="24"/>
        </w:rPr>
        <w:t xml:space="preserve"> „</w:t>
      </w:r>
      <w:proofErr w:type="spellStart"/>
      <w:r w:rsidR="00A15223" w:rsidRPr="005F4DBF">
        <w:rPr>
          <w:rFonts w:ascii="Times New Roman" w:hAnsi="Times New Roman" w:cs="Times New Roman"/>
          <w:sz w:val="24"/>
          <w:szCs w:val="24"/>
        </w:rPr>
        <w:t>chrüüüühiiii</w:t>
      </w:r>
      <w:proofErr w:type="spellEnd"/>
      <w:r w:rsidR="00A15223">
        <w:rPr>
          <w:rFonts w:ascii="Times New Roman" w:hAnsi="Times New Roman" w:cs="Times New Roman"/>
          <w:sz w:val="24"/>
          <w:szCs w:val="24"/>
        </w:rPr>
        <w:t>“</w:t>
      </w:r>
      <w:r w:rsidR="002F7B0C">
        <w:rPr>
          <w:rFonts w:ascii="Times New Roman" w:hAnsi="Times New Roman" w:cs="Times New Roman"/>
          <w:sz w:val="24"/>
          <w:szCs w:val="24"/>
        </w:rPr>
        <w:t xml:space="preserve"> trvá asi 2 sekundy a je opakovaný viackrát po sebe. Samec tento zvuk vydáva za letu prípadne z vyvýšeného miesta – z vrcholu strechy budovy, ktorú pravidelne využíva ako úkryt alebo z miesta, kde predošlé sezóny bolo umiestnené hniezdo (</w:t>
      </w:r>
      <w:proofErr w:type="spellStart"/>
      <w:r w:rsidR="002F7B0C">
        <w:rPr>
          <w:rFonts w:ascii="Times New Roman" w:hAnsi="Times New Roman" w:cs="Times New Roman"/>
          <w:sz w:val="24"/>
          <w:szCs w:val="24"/>
        </w:rPr>
        <w:t>Shawyer</w:t>
      </w:r>
      <w:proofErr w:type="spellEnd"/>
      <w:r w:rsidR="002F7B0C">
        <w:rPr>
          <w:rFonts w:ascii="Times New Roman" w:hAnsi="Times New Roman" w:cs="Times New Roman"/>
          <w:sz w:val="24"/>
          <w:szCs w:val="24"/>
        </w:rPr>
        <w:t xml:space="preserve"> 1998). </w:t>
      </w:r>
    </w:p>
    <w:p w14:paraId="4E97E355" w14:textId="5CEFD8B8" w:rsidR="00FE1674" w:rsidRDefault="002F7B0C" w:rsidP="00282496">
      <w:pPr>
        <w:spacing w:line="240" w:lineRule="auto"/>
        <w:jc w:val="both"/>
        <w:rPr>
          <w:rFonts w:ascii="Times New Roman" w:hAnsi="Times New Roman" w:cs="Times New Roman"/>
          <w:sz w:val="24"/>
          <w:szCs w:val="24"/>
        </w:rPr>
      </w:pPr>
      <w:r>
        <w:rPr>
          <w:rFonts w:ascii="Times New Roman" w:hAnsi="Times New Roman" w:cs="Times New Roman"/>
          <w:sz w:val="24"/>
          <w:szCs w:val="24"/>
        </w:rPr>
        <w:t>Plamienka m</w:t>
      </w:r>
      <w:r w:rsidRPr="005F4DBF">
        <w:rPr>
          <w:rFonts w:ascii="Times New Roman" w:hAnsi="Times New Roman" w:cs="Times New Roman"/>
          <w:sz w:val="24"/>
          <w:szCs w:val="24"/>
        </w:rPr>
        <w:t xml:space="preserve">á </w:t>
      </w:r>
      <w:r>
        <w:rPr>
          <w:rFonts w:ascii="Times New Roman" w:hAnsi="Times New Roman" w:cs="Times New Roman"/>
          <w:sz w:val="24"/>
          <w:szCs w:val="24"/>
        </w:rPr>
        <w:t>viacero</w:t>
      </w:r>
      <w:r w:rsidRPr="005F4DBF">
        <w:rPr>
          <w:rFonts w:ascii="Times New Roman" w:hAnsi="Times New Roman" w:cs="Times New Roman"/>
          <w:sz w:val="24"/>
          <w:szCs w:val="24"/>
        </w:rPr>
        <w:t xml:space="preserve"> rôznych hlasových prejavov s množstvom kombinácií a</w:t>
      </w:r>
      <w:r>
        <w:rPr>
          <w:rFonts w:ascii="Times New Roman" w:hAnsi="Times New Roman" w:cs="Times New Roman"/>
          <w:sz w:val="24"/>
          <w:szCs w:val="24"/>
        </w:rPr>
        <w:t> </w:t>
      </w:r>
      <w:r w:rsidRPr="005F4DBF">
        <w:rPr>
          <w:rFonts w:ascii="Times New Roman" w:hAnsi="Times New Roman" w:cs="Times New Roman"/>
          <w:sz w:val="24"/>
          <w:szCs w:val="24"/>
        </w:rPr>
        <w:t>prechodov</w:t>
      </w:r>
      <w:r>
        <w:rPr>
          <w:rFonts w:ascii="Times New Roman" w:hAnsi="Times New Roman" w:cs="Times New Roman"/>
          <w:sz w:val="24"/>
          <w:szCs w:val="24"/>
        </w:rPr>
        <w:t>, v </w:t>
      </w:r>
      <w:r w:rsidR="007A3F9D">
        <w:rPr>
          <w:rFonts w:ascii="Times New Roman" w:hAnsi="Times New Roman" w:cs="Times New Roman"/>
          <w:sz w:val="24"/>
          <w:szCs w:val="24"/>
        </w:rPr>
        <w:t xml:space="preserve">repertoári zvukov </w:t>
      </w:r>
      <w:r>
        <w:rPr>
          <w:rFonts w:ascii="Times New Roman" w:hAnsi="Times New Roman" w:cs="Times New Roman"/>
          <w:sz w:val="24"/>
          <w:szCs w:val="24"/>
        </w:rPr>
        <w:t xml:space="preserve">však </w:t>
      </w:r>
      <w:r w:rsidR="007A3F9D">
        <w:rPr>
          <w:rFonts w:ascii="Times New Roman" w:hAnsi="Times New Roman" w:cs="Times New Roman"/>
          <w:sz w:val="24"/>
          <w:szCs w:val="24"/>
        </w:rPr>
        <w:t>chýba húkanie a tomu podobné zvuky (</w:t>
      </w:r>
      <w:proofErr w:type="spellStart"/>
      <w:r w:rsidR="007A3F9D">
        <w:rPr>
          <w:rFonts w:ascii="Times New Roman" w:hAnsi="Times New Roman" w:cs="Times New Roman"/>
          <w:sz w:val="24"/>
          <w:szCs w:val="24"/>
        </w:rPr>
        <w:t>Cramp</w:t>
      </w:r>
      <w:proofErr w:type="spellEnd"/>
      <w:r w:rsidR="007A3F9D">
        <w:rPr>
          <w:rFonts w:ascii="Times New Roman" w:hAnsi="Times New Roman" w:cs="Times New Roman"/>
          <w:sz w:val="24"/>
          <w:szCs w:val="24"/>
        </w:rPr>
        <w:t xml:space="preserve"> 1985).</w:t>
      </w:r>
    </w:p>
    <w:p w14:paraId="64230EBC" w14:textId="7DF053EB" w:rsidR="0032497D" w:rsidRDefault="00502AA4" w:rsidP="00282496">
      <w:pPr>
        <w:spacing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Pri </w:t>
      </w:r>
      <w:r w:rsidR="008E4ABC">
        <w:rPr>
          <w:rFonts w:ascii="Times New Roman" w:hAnsi="Times New Roman" w:cs="Times New Roman"/>
          <w:sz w:val="24"/>
          <w:szCs w:val="24"/>
        </w:rPr>
        <w:t xml:space="preserve">identifikácii </w:t>
      </w:r>
      <w:r>
        <w:rPr>
          <w:rFonts w:ascii="Times New Roman" w:hAnsi="Times New Roman" w:cs="Times New Roman"/>
          <w:sz w:val="24"/>
          <w:szCs w:val="24"/>
        </w:rPr>
        <w:t>h</w:t>
      </w:r>
      <w:r w:rsidR="0032497D">
        <w:rPr>
          <w:rFonts w:ascii="Times New Roman" w:hAnsi="Times New Roman" w:cs="Times New Roman"/>
          <w:sz w:val="24"/>
          <w:szCs w:val="24"/>
        </w:rPr>
        <w:t>niezd</w:t>
      </w:r>
      <w:r>
        <w:rPr>
          <w:rFonts w:ascii="Times New Roman" w:hAnsi="Times New Roman" w:cs="Times New Roman"/>
          <w:sz w:val="24"/>
          <w:szCs w:val="24"/>
        </w:rPr>
        <w:t>a</w:t>
      </w:r>
      <w:r w:rsidR="0032497D">
        <w:rPr>
          <w:rFonts w:ascii="Times New Roman" w:hAnsi="Times New Roman" w:cs="Times New Roman"/>
          <w:sz w:val="24"/>
          <w:szCs w:val="24"/>
        </w:rPr>
        <w:t xml:space="preserve"> plamienky </w:t>
      </w:r>
      <w:r>
        <w:rPr>
          <w:rFonts w:ascii="Times New Roman" w:hAnsi="Times New Roman" w:cs="Times New Roman"/>
          <w:sz w:val="24"/>
          <w:szCs w:val="24"/>
        </w:rPr>
        <w:t xml:space="preserve">sú spoľahlivou pomôckou časté </w:t>
      </w:r>
      <w:r w:rsidR="0032497D">
        <w:rPr>
          <w:rFonts w:ascii="Times New Roman" w:hAnsi="Times New Roman" w:cs="Times New Roman"/>
          <w:sz w:val="24"/>
          <w:szCs w:val="24"/>
        </w:rPr>
        <w:t>kopy vývržkov v jeho okolí</w:t>
      </w:r>
      <w:r w:rsidR="0032497D" w:rsidRPr="0032497D">
        <w:rPr>
          <w:rFonts w:ascii="Times New Roman" w:hAnsi="Times New Roman" w:cs="Times New Roman"/>
          <w:sz w:val="24"/>
          <w:szCs w:val="24"/>
        </w:rPr>
        <w:t xml:space="preserve">. </w:t>
      </w:r>
      <w:r w:rsidR="0011519F">
        <w:rPr>
          <w:rFonts w:ascii="Times New Roman" w:hAnsi="Times New Roman" w:cs="Times New Roman"/>
          <w:sz w:val="24"/>
          <w:szCs w:val="24"/>
        </w:rPr>
        <w:t>V</w:t>
      </w:r>
      <w:r>
        <w:rPr>
          <w:rFonts w:ascii="Times New Roman" w:hAnsi="Times New Roman" w:cs="Times New Roman"/>
          <w:sz w:val="24"/>
          <w:szCs w:val="24"/>
        </w:rPr>
        <w:t xml:space="preserve">ývržky </w:t>
      </w:r>
      <w:r w:rsidR="0032497D" w:rsidRPr="0032497D">
        <w:rPr>
          <w:rFonts w:ascii="Times New Roman" w:hAnsi="Times New Roman" w:cs="Times New Roman"/>
          <w:sz w:val="24"/>
          <w:szCs w:val="24"/>
        </w:rPr>
        <w:t xml:space="preserve">sú </w:t>
      </w:r>
      <w:proofErr w:type="spellStart"/>
      <w:r>
        <w:rPr>
          <w:rFonts w:ascii="Times New Roman" w:hAnsi="Times New Roman" w:cs="Times New Roman"/>
          <w:sz w:val="24"/>
          <w:szCs w:val="24"/>
        </w:rPr>
        <w:t>tmavočierne</w:t>
      </w:r>
      <w:proofErr w:type="spellEnd"/>
      <w:r w:rsidR="0011519F">
        <w:rPr>
          <w:rFonts w:ascii="Times New Roman" w:hAnsi="Times New Roman" w:cs="Times New Roman"/>
          <w:sz w:val="24"/>
          <w:szCs w:val="24"/>
        </w:rPr>
        <w:t>, v priemere o veľkosti 30-70 x 20-25 mm,</w:t>
      </w:r>
      <w:r>
        <w:rPr>
          <w:rFonts w:ascii="Times New Roman" w:hAnsi="Times New Roman" w:cs="Times New Roman"/>
          <w:sz w:val="24"/>
          <w:szCs w:val="24"/>
        </w:rPr>
        <w:t xml:space="preserve"> </w:t>
      </w:r>
      <w:r w:rsidR="0032497D" w:rsidRPr="0032497D">
        <w:rPr>
          <w:rFonts w:ascii="Times New Roman" w:hAnsi="Times New Roman" w:cs="Times New Roman"/>
          <w:sz w:val="24"/>
          <w:szCs w:val="24"/>
        </w:rPr>
        <w:t>pokryté tenkou</w:t>
      </w:r>
      <w:r w:rsidR="00F87951">
        <w:rPr>
          <w:rFonts w:ascii="Times New Roman" w:hAnsi="Times New Roman" w:cs="Times New Roman"/>
          <w:sz w:val="24"/>
          <w:szCs w:val="24"/>
        </w:rPr>
        <w:t xml:space="preserve"> </w:t>
      </w:r>
      <w:r w:rsidR="0032497D" w:rsidRPr="0032497D">
        <w:rPr>
          <w:rFonts w:ascii="Times New Roman" w:hAnsi="Times New Roman" w:cs="Times New Roman"/>
          <w:sz w:val="24"/>
          <w:szCs w:val="24"/>
        </w:rPr>
        <w:t>vrstvou „slizu“</w:t>
      </w:r>
      <w:r w:rsidR="0011519F">
        <w:rPr>
          <w:rFonts w:ascii="Times New Roman" w:hAnsi="Times New Roman" w:cs="Times New Roman"/>
          <w:sz w:val="24"/>
          <w:szCs w:val="24"/>
        </w:rPr>
        <w:t>, vďaka čomu sú lesklé (t</w:t>
      </w:r>
      <w:r w:rsidR="008E4ABC">
        <w:rPr>
          <w:rFonts w:ascii="Times New Roman" w:hAnsi="Times New Roman" w:cs="Times New Roman"/>
          <w:sz w:val="24"/>
          <w:szCs w:val="24"/>
        </w:rPr>
        <w:t>ento znak si zachovávajú i niekoľko mesiacov</w:t>
      </w:r>
      <w:r w:rsidR="0011519F">
        <w:rPr>
          <w:rFonts w:ascii="Times New Roman" w:hAnsi="Times New Roman" w:cs="Times New Roman"/>
          <w:sz w:val="24"/>
          <w:szCs w:val="24"/>
        </w:rPr>
        <w:t>)</w:t>
      </w:r>
      <w:r w:rsidR="008E4ABC">
        <w:rPr>
          <w:rFonts w:ascii="Times New Roman" w:hAnsi="Times New Roman" w:cs="Times New Roman"/>
          <w:sz w:val="24"/>
          <w:szCs w:val="24"/>
        </w:rPr>
        <w:t xml:space="preserve"> a</w:t>
      </w:r>
      <w:r w:rsidR="0011519F">
        <w:rPr>
          <w:rFonts w:ascii="Times New Roman" w:hAnsi="Times New Roman" w:cs="Times New Roman"/>
          <w:sz w:val="24"/>
          <w:szCs w:val="24"/>
        </w:rPr>
        <w:t> ľahko odlíšiteľné</w:t>
      </w:r>
      <w:r w:rsidR="0032497D" w:rsidRPr="0032497D">
        <w:rPr>
          <w:rFonts w:ascii="Times New Roman" w:hAnsi="Times New Roman" w:cs="Times New Roman"/>
          <w:sz w:val="24"/>
          <w:szCs w:val="24"/>
        </w:rPr>
        <w:t xml:space="preserve"> od vývržkov</w:t>
      </w:r>
      <w:r>
        <w:rPr>
          <w:rFonts w:ascii="Times New Roman" w:hAnsi="Times New Roman" w:cs="Times New Roman"/>
          <w:sz w:val="24"/>
          <w:szCs w:val="24"/>
        </w:rPr>
        <w:t xml:space="preserve"> kuvika obyčajného alebo</w:t>
      </w:r>
      <w:r w:rsidR="0032497D" w:rsidRPr="0032497D">
        <w:rPr>
          <w:rFonts w:ascii="Times New Roman" w:hAnsi="Times New Roman" w:cs="Times New Roman"/>
          <w:sz w:val="24"/>
          <w:szCs w:val="24"/>
        </w:rPr>
        <w:t xml:space="preserve"> sovy lesnej, ktor</w:t>
      </w:r>
      <w:r>
        <w:rPr>
          <w:rFonts w:ascii="Times New Roman" w:hAnsi="Times New Roman" w:cs="Times New Roman"/>
          <w:sz w:val="24"/>
          <w:szCs w:val="24"/>
        </w:rPr>
        <w:t>é</w:t>
      </w:r>
      <w:r w:rsidR="0032497D" w:rsidRPr="0032497D">
        <w:rPr>
          <w:rFonts w:ascii="Times New Roman" w:hAnsi="Times New Roman" w:cs="Times New Roman"/>
          <w:sz w:val="24"/>
          <w:szCs w:val="24"/>
        </w:rPr>
        <w:t xml:space="preserve"> </w:t>
      </w:r>
      <w:r>
        <w:rPr>
          <w:rFonts w:ascii="Times New Roman" w:hAnsi="Times New Roman" w:cs="Times New Roman"/>
          <w:sz w:val="24"/>
          <w:szCs w:val="24"/>
        </w:rPr>
        <w:t xml:space="preserve">tiež </w:t>
      </w:r>
      <w:r w:rsidR="0032497D" w:rsidRPr="0032497D">
        <w:rPr>
          <w:rFonts w:ascii="Times New Roman" w:hAnsi="Times New Roman" w:cs="Times New Roman"/>
          <w:sz w:val="24"/>
          <w:szCs w:val="24"/>
        </w:rPr>
        <w:t>obsadzuj</w:t>
      </w:r>
      <w:r>
        <w:rPr>
          <w:rFonts w:ascii="Times New Roman" w:hAnsi="Times New Roman" w:cs="Times New Roman"/>
          <w:sz w:val="24"/>
          <w:szCs w:val="24"/>
        </w:rPr>
        <w:t>ú</w:t>
      </w:r>
      <w:r w:rsidR="0032497D" w:rsidRPr="0032497D">
        <w:rPr>
          <w:rFonts w:ascii="Times New Roman" w:hAnsi="Times New Roman" w:cs="Times New Roman"/>
          <w:sz w:val="24"/>
          <w:szCs w:val="24"/>
        </w:rPr>
        <w:t xml:space="preserve"> podobné miesta na hniezdenie.</w:t>
      </w:r>
    </w:p>
    <w:p w14:paraId="07D05104" w14:textId="77777777" w:rsidR="00282496" w:rsidRDefault="00282496" w:rsidP="00282496">
      <w:pPr>
        <w:spacing w:line="240" w:lineRule="auto"/>
        <w:jc w:val="both"/>
        <w:rPr>
          <w:rFonts w:ascii="Times New Roman" w:hAnsi="Times New Roman" w:cs="Times New Roman"/>
          <w:sz w:val="24"/>
          <w:szCs w:val="24"/>
        </w:rPr>
      </w:pPr>
    </w:p>
    <w:p w14:paraId="4B4B1CE6" w14:textId="57EB7D15" w:rsidR="000F47CE" w:rsidRDefault="009608CB" w:rsidP="00282496">
      <w:pPr>
        <w:spacing w:line="240" w:lineRule="auto"/>
        <w:jc w:val="both"/>
        <w:rPr>
          <w:rFonts w:ascii="Times New Roman" w:hAnsi="Times New Roman" w:cs="Times New Roman"/>
          <w:sz w:val="24"/>
          <w:szCs w:val="24"/>
        </w:rPr>
      </w:pPr>
      <w:r>
        <w:rPr>
          <w:noProof/>
        </w:rPr>
        <w:drawing>
          <wp:anchor distT="0" distB="0" distL="114300" distR="114300" simplePos="0" relativeHeight="251658240" behindDoc="1" locked="0" layoutInCell="1" allowOverlap="1" wp14:anchorId="18192E6D" wp14:editId="66DBAA9B">
            <wp:simplePos x="0" y="0"/>
            <wp:positionH relativeFrom="margin">
              <wp:align>left</wp:align>
            </wp:positionH>
            <wp:positionV relativeFrom="paragraph">
              <wp:posOffset>-92223</wp:posOffset>
            </wp:positionV>
            <wp:extent cx="2860159" cy="2144967"/>
            <wp:effectExtent l="0" t="0" r="0" b="8255"/>
            <wp:wrapNone/>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67735" cy="2150649"/>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2CA3A9DF" wp14:editId="3C7818DC">
            <wp:simplePos x="0" y="0"/>
            <wp:positionH relativeFrom="margin">
              <wp:posOffset>2949192</wp:posOffset>
            </wp:positionH>
            <wp:positionV relativeFrom="paragraph">
              <wp:posOffset>-59824</wp:posOffset>
            </wp:positionV>
            <wp:extent cx="2805888" cy="2101631"/>
            <wp:effectExtent l="0" t="0" r="0" b="0"/>
            <wp:wrapNone/>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06444" cy="210204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63F65A3" w14:textId="691C1974" w:rsidR="000F47CE" w:rsidRDefault="000F47CE" w:rsidP="00282496">
      <w:pPr>
        <w:spacing w:line="240" w:lineRule="auto"/>
        <w:jc w:val="both"/>
        <w:rPr>
          <w:rFonts w:ascii="Times New Roman" w:hAnsi="Times New Roman" w:cs="Times New Roman"/>
          <w:sz w:val="24"/>
          <w:szCs w:val="24"/>
        </w:rPr>
      </w:pPr>
    </w:p>
    <w:p w14:paraId="240265DF" w14:textId="0B0AF149" w:rsidR="00391EBF" w:rsidRDefault="00391EBF" w:rsidP="00282496">
      <w:pPr>
        <w:pStyle w:val="Zkladntext2"/>
        <w:spacing w:line="240" w:lineRule="auto"/>
        <w:rPr>
          <w:rFonts w:eastAsiaTheme="minorHAnsi"/>
        </w:rPr>
      </w:pPr>
    </w:p>
    <w:p w14:paraId="3DD725C2" w14:textId="0AC46C46" w:rsidR="00391EBF" w:rsidRDefault="00391EBF" w:rsidP="00282496">
      <w:pPr>
        <w:pStyle w:val="Zkladntext2"/>
        <w:spacing w:line="240" w:lineRule="auto"/>
        <w:rPr>
          <w:rFonts w:eastAsiaTheme="minorHAnsi"/>
        </w:rPr>
      </w:pPr>
    </w:p>
    <w:p w14:paraId="02711E56" w14:textId="77777777" w:rsidR="009608CB" w:rsidRDefault="009608CB" w:rsidP="00282496">
      <w:pPr>
        <w:pStyle w:val="Zkladntext2"/>
        <w:spacing w:line="240" w:lineRule="auto"/>
        <w:rPr>
          <w:rFonts w:eastAsiaTheme="minorHAnsi"/>
        </w:rPr>
      </w:pPr>
    </w:p>
    <w:p w14:paraId="0E865DD8" w14:textId="77777777" w:rsidR="009608CB" w:rsidRDefault="009608CB" w:rsidP="00282496">
      <w:pPr>
        <w:pStyle w:val="Zkladntext2"/>
        <w:spacing w:line="240" w:lineRule="auto"/>
        <w:rPr>
          <w:rFonts w:eastAsiaTheme="minorHAnsi"/>
        </w:rPr>
      </w:pPr>
    </w:p>
    <w:p w14:paraId="263E9E9C" w14:textId="77777777" w:rsidR="009608CB" w:rsidRDefault="009608CB" w:rsidP="00282496">
      <w:pPr>
        <w:pStyle w:val="Zkladntext2"/>
        <w:spacing w:line="240" w:lineRule="auto"/>
        <w:rPr>
          <w:rFonts w:eastAsiaTheme="minorHAnsi"/>
        </w:rPr>
      </w:pPr>
    </w:p>
    <w:p w14:paraId="7696CE3B" w14:textId="77777777" w:rsidR="009608CB" w:rsidRDefault="009608CB" w:rsidP="00282496">
      <w:pPr>
        <w:pStyle w:val="Zkladntext2"/>
        <w:spacing w:line="240" w:lineRule="auto"/>
        <w:rPr>
          <w:rFonts w:eastAsiaTheme="minorHAnsi"/>
        </w:rPr>
      </w:pPr>
    </w:p>
    <w:p w14:paraId="026A31A1" w14:textId="77777777" w:rsidR="002C6C99" w:rsidRDefault="002C6C99" w:rsidP="00282496">
      <w:pPr>
        <w:spacing w:line="240" w:lineRule="auto"/>
        <w:jc w:val="both"/>
        <w:rPr>
          <w:rFonts w:ascii="Times New Roman" w:hAnsi="Times New Roman" w:cs="Times New Roman"/>
          <w:noProof/>
          <w:sz w:val="16"/>
          <w:szCs w:val="16"/>
        </w:rPr>
      </w:pPr>
    </w:p>
    <w:p w14:paraId="391BD110" w14:textId="25D9FCC0" w:rsidR="002C6C99" w:rsidRDefault="002C6C99" w:rsidP="00282496">
      <w:pPr>
        <w:spacing w:line="240" w:lineRule="auto"/>
        <w:jc w:val="both"/>
        <w:rPr>
          <w:rFonts w:ascii="Times New Roman" w:hAnsi="Times New Roman" w:cs="Times New Roman"/>
          <w:noProof/>
          <w:sz w:val="16"/>
          <w:szCs w:val="16"/>
        </w:rPr>
      </w:pPr>
      <w:r w:rsidRPr="00EB04A3">
        <w:rPr>
          <w:rFonts w:ascii="Times New Roman" w:hAnsi="Times New Roman" w:cs="Times New Roman"/>
          <w:noProof/>
          <w:sz w:val="16"/>
          <w:szCs w:val="16"/>
        </w:rPr>
        <w:t>Obr.</w:t>
      </w:r>
      <w:r>
        <w:rPr>
          <w:rFonts w:ascii="Times New Roman" w:hAnsi="Times New Roman" w:cs="Times New Roman"/>
          <w:noProof/>
          <w:sz w:val="16"/>
          <w:szCs w:val="16"/>
        </w:rPr>
        <w:t xml:space="preserve"> </w:t>
      </w:r>
      <w:r w:rsidR="00CC7117">
        <w:rPr>
          <w:rFonts w:ascii="Times New Roman" w:hAnsi="Times New Roman" w:cs="Times New Roman"/>
          <w:noProof/>
          <w:sz w:val="16"/>
          <w:szCs w:val="16"/>
        </w:rPr>
        <w:t>3</w:t>
      </w:r>
      <w:r>
        <w:rPr>
          <w:rFonts w:ascii="Times New Roman" w:hAnsi="Times New Roman" w:cs="Times New Roman"/>
          <w:noProof/>
          <w:sz w:val="16"/>
          <w:szCs w:val="16"/>
        </w:rPr>
        <w:t xml:space="preserve"> (vľavo) Plamienka driemavá (foto: Bacsa, K.), Obr. </w:t>
      </w:r>
      <w:r w:rsidR="00CC7117">
        <w:rPr>
          <w:rFonts w:ascii="Times New Roman" w:hAnsi="Times New Roman" w:cs="Times New Roman"/>
          <w:noProof/>
          <w:sz w:val="16"/>
          <w:szCs w:val="16"/>
        </w:rPr>
        <w:t>4</w:t>
      </w:r>
      <w:r>
        <w:rPr>
          <w:rFonts w:ascii="Times New Roman" w:hAnsi="Times New Roman" w:cs="Times New Roman"/>
          <w:noProof/>
          <w:sz w:val="16"/>
          <w:szCs w:val="16"/>
        </w:rPr>
        <w:t xml:space="preserve"> (vpravo) Vývržky plamienky (foto: </w:t>
      </w:r>
      <w:r w:rsidRPr="002C6C99">
        <w:rPr>
          <w:rFonts w:ascii="Times New Roman" w:hAnsi="Times New Roman" w:cs="Times New Roman"/>
          <w:noProof/>
          <w:sz w:val="16"/>
          <w:szCs w:val="16"/>
        </w:rPr>
        <w:t>Tórizs I</w:t>
      </w:r>
      <w:r>
        <w:rPr>
          <w:rFonts w:ascii="Times New Roman" w:hAnsi="Times New Roman" w:cs="Times New Roman"/>
          <w:noProof/>
          <w:sz w:val="16"/>
          <w:szCs w:val="16"/>
        </w:rPr>
        <w:t>.).</w:t>
      </w:r>
    </w:p>
    <w:p w14:paraId="5D50EFEA" w14:textId="0510DCDF" w:rsidR="002C6C99" w:rsidRPr="002C6C99" w:rsidRDefault="002C6C99" w:rsidP="00282496">
      <w:pPr>
        <w:spacing w:line="240" w:lineRule="auto"/>
        <w:jc w:val="both"/>
        <w:rPr>
          <w:rFonts w:ascii="Times New Roman" w:hAnsi="Times New Roman" w:cs="Times New Roman"/>
          <w:noProof/>
          <w:sz w:val="20"/>
          <w:szCs w:val="20"/>
        </w:rPr>
      </w:pPr>
    </w:p>
    <w:p w14:paraId="69903BDB" w14:textId="77777777" w:rsidR="002C6C99" w:rsidRDefault="002C6C99" w:rsidP="00282496">
      <w:pPr>
        <w:spacing w:line="240" w:lineRule="auto"/>
        <w:rPr>
          <w:rFonts w:ascii="Times New Roman" w:hAnsi="Times New Roman" w:cs="Times New Roman"/>
          <w:sz w:val="24"/>
          <w:szCs w:val="24"/>
          <w:u w:val="single"/>
        </w:rPr>
      </w:pPr>
      <w:r>
        <w:rPr>
          <w:rFonts w:ascii="Times New Roman" w:hAnsi="Times New Roman" w:cs="Times New Roman"/>
          <w:sz w:val="24"/>
          <w:szCs w:val="24"/>
          <w:u w:val="single"/>
        </w:rPr>
        <w:t>8. Špecifické situácie monitoringu druhu a spôsob ich riešenia</w:t>
      </w:r>
    </w:p>
    <w:p w14:paraId="4321542B" w14:textId="0D9A6AA5" w:rsidR="00940300" w:rsidRDefault="00940300" w:rsidP="00282496">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Pri </w:t>
      </w:r>
      <w:proofErr w:type="spellStart"/>
      <w:r>
        <w:rPr>
          <w:rFonts w:ascii="Times New Roman" w:hAnsi="Times New Roman" w:cs="Times New Roman"/>
          <w:sz w:val="24"/>
          <w:szCs w:val="24"/>
        </w:rPr>
        <w:t>dohľadávaní</w:t>
      </w:r>
      <w:proofErr w:type="spellEnd"/>
      <w:r>
        <w:rPr>
          <w:rFonts w:ascii="Times New Roman" w:hAnsi="Times New Roman" w:cs="Times New Roman"/>
          <w:sz w:val="24"/>
          <w:szCs w:val="24"/>
        </w:rPr>
        <w:t xml:space="preserve"> hniezd v objektoch treba klásť dôraz na dôslednú kontrolu potenciálnych úkrytov. Plamienky v okolí hniezdiska zanechávajú množstvo pobytových znakov v podobe vývržkov, striekancov a často i celej koristi, čo uľahčuje dohľadanie hniezda. </w:t>
      </w:r>
      <w:r w:rsidR="00711106">
        <w:rPr>
          <w:rFonts w:ascii="Times New Roman" w:hAnsi="Times New Roman" w:cs="Times New Roman"/>
          <w:sz w:val="24"/>
          <w:szCs w:val="24"/>
        </w:rPr>
        <w:t>Plamienky sú však verné svojim hniezdnym a odpočinkovým miestam, často preto pobytové znaky v</w:t>
      </w:r>
      <w:r w:rsidR="00042E3F">
        <w:rPr>
          <w:rFonts w:ascii="Times New Roman" w:hAnsi="Times New Roman" w:cs="Times New Roman"/>
          <w:sz w:val="24"/>
          <w:szCs w:val="24"/>
        </w:rPr>
        <w:t xml:space="preserve"> iných blízkych </w:t>
      </w:r>
      <w:r w:rsidR="00711106">
        <w:rPr>
          <w:rFonts w:ascii="Times New Roman" w:hAnsi="Times New Roman" w:cs="Times New Roman"/>
          <w:sz w:val="24"/>
          <w:szCs w:val="24"/>
        </w:rPr>
        <w:t xml:space="preserve">objektoch </w:t>
      </w:r>
      <w:r w:rsidR="00042E3F">
        <w:rPr>
          <w:rFonts w:ascii="Times New Roman" w:hAnsi="Times New Roman" w:cs="Times New Roman"/>
          <w:sz w:val="24"/>
          <w:szCs w:val="24"/>
        </w:rPr>
        <w:t xml:space="preserve">(napr. na farmách) </w:t>
      </w:r>
      <w:r w:rsidR="00711106">
        <w:rPr>
          <w:rFonts w:ascii="Times New Roman" w:hAnsi="Times New Roman" w:cs="Times New Roman"/>
          <w:sz w:val="24"/>
          <w:szCs w:val="24"/>
        </w:rPr>
        <w:t xml:space="preserve">nemusia byť vôbec prítomné. </w:t>
      </w:r>
      <w:r w:rsidR="001F7DBA">
        <w:rPr>
          <w:rFonts w:ascii="Times New Roman" w:hAnsi="Times New Roman" w:cs="Times New Roman"/>
          <w:sz w:val="24"/>
          <w:szCs w:val="24"/>
        </w:rPr>
        <w:t>Nakoľko plamienky boli v</w:t>
      </w:r>
      <w:r w:rsidR="00711106">
        <w:rPr>
          <w:rFonts w:ascii="Times New Roman" w:hAnsi="Times New Roman" w:cs="Times New Roman"/>
          <w:sz w:val="24"/>
          <w:szCs w:val="24"/>
        </w:rPr>
        <w:t xml:space="preserve"> minulosti pomerne bežným </w:t>
      </w:r>
      <w:proofErr w:type="spellStart"/>
      <w:r w:rsidR="00711106">
        <w:rPr>
          <w:rFonts w:ascii="Times New Roman" w:hAnsi="Times New Roman" w:cs="Times New Roman"/>
          <w:sz w:val="24"/>
          <w:szCs w:val="24"/>
        </w:rPr>
        <w:t>hniezdičom</w:t>
      </w:r>
      <w:proofErr w:type="spellEnd"/>
      <w:r w:rsidR="001F7DBA">
        <w:rPr>
          <w:rFonts w:ascii="Times New Roman" w:hAnsi="Times New Roman" w:cs="Times New Roman"/>
          <w:sz w:val="24"/>
          <w:szCs w:val="24"/>
        </w:rPr>
        <w:t xml:space="preserve"> a</w:t>
      </w:r>
      <w:r w:rsidR="00042E3F">
        <w:rPr>
          <w:rFonts w:ascii="Times New Roman" w:hAnsi="Times New Roman" w:cs="Times New Roman"/>
          <w:sz w:val="24"/>
          <w:szCs w:val="24"/>
        </w:rPr>
        <w:t xml:space="preserve"> na </w:t>
      </w:r>
      <w:r w:rsidR="001F7DBA">
        <w:rPr>
          <w:rFonts w:ascii="Times New Roman" w:hAnsi="Times New Roman" w:cs="Times New Roman"/>
          <w:sz w:val="24"/>
          <w:szCs w:val="24"/>
        </w:rPr>
        <w:t>hniezd</w:t>
      </w:r>
      <w:r w:rsidR="00042E3F">
        <w:rPr>
          <w:rFonts w:ascii="Times New Roman" w:hAnsi="Times New Roman" w:cs="Times New Roman"/>
          <w:sz w:val="24"/>
          <w:szCs w:val="24"/>
        </w:rPr>
        <w:t>enie vyhľadávajú</w:t>
      </w:r>
      <w:r w:rsidR="001F7DBA">
        <w:rPr>
          <w:rFonts w:ascii="Times New Roman" w:hAnsi="Times New Roman" w:cs="Times New Roman"/>
          <w:sz w:val="24"/>
          <w:szCs w:val="24"/>
        </w:rPr>
        <w:t xml:space="preserve"> najm</w:t>
      </w:r>
      <w:r w:rsidR="00042E3F">
        <w:rPr>
          <w:rFonts w:ascii="Times New Roman" w:hAnsi="Times New Roman" w:cs="Times New Roman"/>
          <w:sz w:val="24"/>
          <w:szCs w:val="24"/>
        </w:rPr>
        <w:t>ä</w:t>
      </w:r>
      <w:r w:rsidR="00711106">
        <w:rPr>
          <w:rFonts w:ascii="Times New Roman" w:hAnsi="Times New Roman" w:cs="Times New Roman"/>
          <w:sz w:val="24"/>
          <w:szCs w:val="24"/>
        </w:rPr>
        <w:t xml:space="preserve"> ľudsk</w:t>
      </w:r>
      <w:r w:rsidR="00042E3F">
        <w:rPr>
          <w:rFonts w:ascii="Times New Roman" w:hAnsi="Times New Roman" w:cs="Times New Roman"/>
          <w:sz w:val="24"/>
          <w:szCs w:val="24"/>
        </w:rPr>
        <w:t>é</w:t>
      </w:r>
      <w:r w:rsidR="00711106">
        <w:rPr>
          <w:rFonts w:ascii="Times New Roman" w:hAnsi="Times New Roman" w:cs="Times New Roman"/>
          <w:sz w:val="24"/>
          <w:szCs w:val="24"/>
        </w:rPr>
        <w:t xml:space="preserve"> objekt</w:t>
      </w:r>
      <w:r w:rsidR="00042E3F">
        <w:rPr>
          <w:rFonts w:ascii="Times New Roman" w:hAnsi="Times New Roman" w:cs="Times New Roman"/>
          <w:sz w:val="24"/>
          <w:szCs w:val="24"/>
        </w:rPr>
        <w:t>y</w:t>
      </w:r>
      <w:r w:rsidR="001F7DBA">
        <w:rPr>
          <w:rFonts w:ascii="Times New Roman" w:hAnsi="Times New Roman" w:cs="Times New Roman"/>
          <w:sz w:val="24"/>
          <w:szCs w:val="24"/>
        </w:rPr>
        <w:t>, kompaktné vývržky chránené pred počasím sú dajú nájsť pomerne dlhý čas (mesiace až roky) po opustení lokality vtákmi</w:t>
      </w:r>
      <w:r w:rsidR="00042E3F">
        <w:rPr>
          <w:rFonts w:ascii="Times New Roman" w:hAnsi="Times New Roman" w:cs="Times New Roman"/>
          <w:sz w:val="24"/>
          <w:szCs w:val="24"/>
        </w:rPr>
        <w:t>.</w:t>
      </w:r>
      <w:r w:rsidR="001F7DBA">
        <w:rPr>
          <w:rFonts w:ascii="Times New Roman" w:hAnsi="Times New Roman" w:cs="Times New Roman"/>
          <w:sz w:val="24"/>
          <w:szCs w:val="24"/>
        </w:rPr>
        <w:t xml:space="preserve"> Z tohto dôvodu je potreba pri približnom určovaní veku vývržkov a odhadu poslednej prítomnosti plamienok na lokalite isté skúsenosti</w:t>
      </w:r>
      <w:r w:rsidR="00042E3F">
        <w:rPr>
          <w:rFonts w:ascii="Times New Roman" w:hAnsi="Times New Roman" w:cs="Times New Roman"/>
          <w:sz w:val="24"/>
          <w:szCs w:val="24"/>
        </w:rPr>
        <w:t xml:space="preserve"> (pomôcka na určovanie veku vývržkov: </w:t>
      </w:r>
      <w:hyperlink r:id="rId10" w:history="1">
        <w:r w:rsidR="00042E3F" w:rsidRPr="000F51FD">
          <w:rPr>
            <w:rStyle w:val="Hypertextovprepojenie"/>
            <w:rFonts w:ascii="Times New Roman" w:hAnsi="Times New Roman" w:cs="Times New Roman"/>
            <w:sz w:val="24"/>
            <w:szCs w:val="24"/>
          </w:rPr>
          <w:t>https://www.barnowlsurvey.org.uk/cache/e0b470a4.jpg</w:t>
        </w:r>
      </w:hyperlink>
      <w:r w:rsidR="00042E3F">
        <w:rPr>
          <w:rFonts w:ascii="Times New Roman" w:hAnsi="Times New Roman" w:cs="Times New Roman"/>
          <w:sz w:val="24"/>
          <w:szCs w:val="24"/>
        </w:rPr>
        <w:t>).</w:t>
      </w:r>
      <w:r w:rsidR="00855711">
        <w:rPr>
          <w:rFonts w:ascii="Times New Roman" w:hAnsi="Times New Roman" w:cs="Times New Roman"/>
          <w:sz w:val="24"/>
          <w:szCs w:val="24"/>
        </w:rPr>
        <w:t xml:space="preserve"> Mapovateľ analyzuje nahrávky v celej dĺžke a snaží sa zistiť aj prítomnosť ostatných druhov sov na lokalite. V rámci monitoringu plamienok sa súbežne na rovnakých TML a TMP monitoruje aj prítomnosť kuvika obyčajného. Prezencia alebo absencia ostatných druhov sov, najmä sovy lesnej, sovy dlhochvostej a výra skalného na TMP je dôležit</w:t>
      </w:r>
      <w:r w:rsidR="00236C44">
        <w:rPr>
          <w:rFonts w:ascii="Times New Roman" w:hAnsi="Times New Roman" w:cs="Times New Roman"/>
          <w:sz w:val="24"/>
          <w:szCs w:val="24"/>
        </w:rPr>
        <w:t>á z hľadiska vyhodnotenia faktorov ovplyvňujúcich výskyt plamienky na lokalite.</w:t>
      </w:r>
    </w:p>
    <w:p w14:paraId="667B6384" w14:textId="77777777" w:rsidR="00042E3F" w:rsidRDefault="00042E3F" w:rsidP="00282496">
      <w:pPr>
        <w:spacing w:line="240" w:lineRule="auto"/>
        <w:jc w:val="both"/>
        <w:rPr>
          <w:rFonts w:ascii="Times New Roman" w:hAnsi="Times New Roman" w:cs="Times New Roman"/>
          <w:sz w:val="24"/>
          <w:szCs w:val="24"/>
        </w:rPr>
      </w:pPr>
    </w:p>
    <w:p w14:paraId="28EA7E4D" w14:textId="77777777" w:rsidR="002C6C99" w:rsidRDefault="002C6C99" w:rsidP="00282496">
      <w:pPr>
        <w:spacing w:line="240" w:lineRule="auto"/>
        <w:rPr>
          <w:rFonts w:ascii="Times New Roman" w:hAnsi="Times New Roman" w:cs="Times New Roman"/>
          <w:sz w:val="24"/>
          <w:szCs w:val="24"/>
          <w:u w:val="single"/>
        </w:rPr>
      </w:pPr>
      <w:r>
        <w:rPr>
          <w:rFonts w:ascii="Times New Roman" w:hAnsi="Times New Roman" w:cs="Times New Roman"/>
          <w:sz w:val="24"/>
          <w:szCs w:val="24"/>
          <w:u w:val="single"/>
        </w:rPr>
        <w:t>9. Spôsob zápisu, spracovania a vyhodnotenia údajov z TML a TMP</w:t>
      </w:r>
    </w:p>
    <w:p w14:paraId="46FC13B5" w14:textId="77777777" w:rsidR="002C6C99" w:rsidRDefault="002C6C99" w:rsidP="00282496">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i/>
          <w:iCs/>
          <w:sz w:val="24"/>
          <w:szCs w:val="24"/>
        </w:rPr>
        <w:t xml:space="preserve">Mapovateľ vyplní v teréne všetky zadefinované povinné položky predpísaného formulára </w:t>
      </w:r>
      <w:r>
        <w:rPr>
          <w:rFonts w:ascii="Times New Roman" w:hAnsi="Times New Roman" w:cs="Times New Roman"/>
          <w:sz w:val="24"/>
          <w:szCs w:val="24"/>
        </w:rPr>
        <w:t>podľa vysvetliviek a predpísanou formou podľa pokynu koordinátora monitoringu (</w:t>
      </w:r>
      <w:proofErr w:type="spellStart"/>
      <w:r>
        <w:rPr>
          <w:rFonts w:ascii="Times New Roman" w:hAnsi="Times New Roman" w:cs="Times New Roman"/>
          <w:sz w:val="24"/>
          <w:szCs w:val="24"/>
        </w:rPr>
        <w:t>offline</w:t>
      </w:r>
      <w:proofErr w:type="spellEnd"/>
      <w:r>
        <w:rPr>
          <w:rFonts w:ascii="Times New Roman" w:hAnsi="Times New Roman" w:cs="Times New Roman"/>
          <w:sz w:val="24"/>
          <w:szCs w:val="24"/>
        </w:rPr>
        <w:t xml:space="preserve"> alebo online formuláre). </w:t>
      </w:r>
      <w:r>
        <w:rPr>
          <w:rFonts w:ascii="Times New Roman" w:hAnsi="Times New Roman" w:cs="Times New Roman"/>
          <w:i/>
          <w:iCs/>
          <w:sz w:val="24"/>
          <w:szCs w:val="24"/>
        </w:rPr>
        <w:t>Nepovinné údaje zapisuje do formulára mapovateľ ak sú mu známe</w:t>
      </w:r>
      <w:r>
        <w:rPr>
          <w:rFonts w:ascii="Times New Roman" w:hAnsi="Times New Roman" w:cs="Times New Roman"/>
          <w:sz w:val="24"/>
          <w:szCs w:val="24"/>
        </w:rPr>
        <w:t xml:space="preserve"> za účelom uľahčenia hodnotenia príslušných faktorov.</w:t>
      </w:r>
    </w:p>
    <w:p w14:paraId="4F8CE863" w14:textId="77777777" w:rsidR="002C6C99" w:rsidRDefault="002C6C99" w:rsidP="00282496">
      <w:pPr>
        <w:autoSpaceDE w:val="0"/>
        <w:autoSpaceDN w:val="0"/>
        <w:adjustRightInd w:val="0"/>
        <w:spacing w:after="0" w:line="240" w:lineRule="auto"/>
        <w:jc w:val="both"/>
        <w:rPr>
          <w:rFonts w:ascii="Times New Roman" w:hAnsi="Times New Roman" w:cs="Times New Roman"/>
          <w:sz w:val="24"/>
          <w:szCs w:val="24"/>
        </w:rPr>
      </w:pPr>
    </w:p>
    <w:p w14:paraId="6BBBEB70" w14:textId="2E27E268" w:rsidR="002C6C99" w:rsidRDefault="002C6C99" w:rsidP="00282496">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celkové vyhodnotenie údajov je zodpovedný </w:t>
      </w:r>
      <w:r>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Pr>
          <w:rFonts w:ascii="Times New Roman" w:hAnsi="Times New Roman" w:cs="Times New Roman"/>
          <w:i/>
          <w:iCs/>
          <w:sz w:val="24"/>
          <w:szCs w:val="24"/>
        </w:rPr>
        <w:t>vyhodnocuje ako relatívnu početnosť, tak trendy početnosti</w:t>
      </w:r>
      <w:r>
        <w:rPr>
          <w:rFonts w:ascii="Times New Roman" w:hAnsi="Times New Roman" w:cs="Times New Roman"/>
          <w:sz w:val="24"/>
          <w:szCs w:val="24"/>
        </w:rPr>
        <w:t xml:space="preserve">. Pri vyhodnocovaní trendov početnosti ako aj relatívnych početností je potrebné za účelom objektívnosti a vyvarovania sa ľudských chýb </w:t>
      </w:r>
      <w:r>
        <w:rPr>
          <w:rFonts w:ascii="Times New Roman" w:hAnsi="Times New Roman" w:cs="Times New Roman"/>
          <w:sz w:val="24"/>
          <w:szCs w:val="24"/>
        </w:rPr>
        <w:lastRenderedPageBreak/>
        <w:t xml:space="preserve">maximalizovať automatické výpočty v rámci </w:t>
      </w:r>
      <w:r w:rsidR="00886033">
        <w:rPr>
          <w:rFonts w:ascii="Times New Roman" w:hAnsi="Times New Roman" w:cs="Times New Roman"/>
          <w:sz w:val="24"/>
          <w:szCs w:val="24"/>
        </w:rPr>
        <w:t>softvéru</w:t>
      </w:r>
      <w:r>
        <w:rPr>
          <w:rFonts w:ascii="Times New Roman" w:hAnsi="Times New Roman" w:cs="Times New Roman"/>
          <w:sz w:val="24"/>
          <w:szCs w:val="24"/>
        </w:rPr>
        <w:t xml:space="preserve"> analyzujúce výsledky nazbieraného v databázach. To platí aj pre zhodnotenie negatívnych faktorov či stavbu biotopu, tam kde to je možné. </w:t>
      </w:r>
    </w:p>
    <w:p w14:paraId="234420D9" w14:textId="77777777" w:rsidR="002C6C99" w:rsidRDefault="002C6C99" w:rsidP="00282496">
      <w:pPr>
        <w:autoSpaceDE w:val="0"/>
        <w:autoSpaceDN w:val="0"/>
        <w:adjustRightInd w:val="0"/>
        <w:spacing w:after="0" w:line="240" w:lineRule="auto"/>
        <w:jc w:val="both"/>
        <w:rPr>
          <w:rFonts w:ascii="Times New Roman" w:hAnsi="Times New Roman" w:cs="Times New Roman"/>
          <w:sz w:val="24"/>
          <w:szCs w:val="24"/>
        </w:rPr>
      </w:pPr>
    </w:p>
    <w:p w14:paraId="07ACF3BC" w14:textId="0EE075D3" w:rsidR="002C6C99" w:rsidRDefault="002C6C99" w:rsidP="00282496">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i/>
          <w:iCs/>
          <w:sz w:val="24"/>
          <w:szCs w:val="24"/>
        </w:rPr>
        <w:t>Typ a kvalitu biotopu</w:t>
      </w:r>
      <w:r>
        <w:rPr>
          <w:rFonts w:ascii="Times New Roman" w:hAnsi="Times New Roman" w:cs="Times New Roman"/>
          <w:sz w:val="24"/>
          <w:szCs w:val="24"/>
        </w:rPr>
        <w:t xml:space="preserve"> hodnotí na základe údajov zadaných sčítavateľom (ak boli zadané) a na základe externých údajov koordinátor. Typ a kvalita biotopu sa hodnotí v</w:t>
      </w:r>
      <w:r w:rsidR="007D065B">
        <w:rPr>
          <w:rFonts w:ascii="Times New Roman" w:hAnsi="Times New Roman" w:cs="Times New Roman"/>
          <w:sz w:val="24"/>
          <w:szCs w:val="24"/>
        </w:rPr>
        <w:t> okruhu 2 km od TMP.</w:t>
      </w:r>
      <w:r>
        <w:rPr>
          <w:rFonts w:ascii="Times New Roman" w:hAnsi="Times New Roman" w:cs="Times New Roman"/>
          <w:sz w:val="24"/>
          <w:szCs w:val="24"/>
        </w:rPr>
        <w:t xml:space="preserve"> pričom na určenie biotopu sa použijú dostupné údaje z externých zdrojov ako aj letecké snímky a ďalšie dostupné zdroje. Typ a kvalita biotopu sa hodnotí pri založení </w:t>
      </w:r>
      <w:r w:rsidR="007D065B">
        <w:rPr>
          <w:rFonts w:ascii="Times New Roman" w:hAnsi="Times New Roman" w:cs="Times New Roman"/>
          <w:sz w:val="24"/>
          <w:szCs w:val="24"/>
        </w:rPr>
        <w:t>TMP</w:t>
      </w:r>
      <w:r>
        <w:rPr>
          <w:rFonts w:ascii="Times New Roman" w:hAnsi="Times New Roman" w:cs="Times New Roman"/>
          <w:sz w:val="24"/>
          <w:szCs w:val="24"/>
        </w:rPr>
        <w:t xml:space="preserve"> a následne po troch rokoch.</w:t>
      </w:r>
      <w:r w:rsidR="007D065B">
        <w:rPr>
          <w:rFonts w:ascii="Times New Roman" w:hAnsi="Times New Roman" w:cs="Times New Roman"/>
          <w:sz w:val="24"/>
          <w:szCs w:val="24"/>
        </w:rPr>
        <w:t xml:space="preserve"> </w:t>
      </w:r>
      <w:r>
        <w:rPr>
          <w:rFonts w:ascii="Times New Roman" w:hAnsi="Times New Roman" w:cs="Times New Roman"/>
          <w:sz w:val="24"/>
          <w:szCs w:val="24"/>
        </w:rPr>
        <w:t xml:space="preserve">V rokoch, kedy nedochádza k hodnoteniu biotopu sa použijú údaje získané z predošlého hodnotenia. Zmeny sa robia častejšie len keď dôjde ku zásadnejšiemu zásahu do </w:t>
      </w:r>
      <w:r w:rsidR="007D065B">
        <w:rPr>
          <w:rFonts w:ascii="Times New Roman" w:hAnsi="Times New Roman" w:cs="Times New Roman"/>
          <w:sz w:val="24"/>
          <w:szCs w:val="24"/>
        </w:rPr>
        <w:t>okolitej krajiny</w:t>
      </w:r>
      <w:r>
        <w:rPr>
          <w:rFonts w:ascii="Times New Roman" w:hAnsi="Times New Roman" w:cs="Times New Roman"/>
          <w:sz w:val="24"/>
          <w:szCs w:val="24"/>
        </w:rPr>
        <w:t xml:space="preserve"> (</w:t>
      </w:r>
      <w:r w:rsidR="007D065B">
        <w:rPr>
          <w:rFonts w:ascii="Times New Roman" w:hAnsi="Times New Roman" w:cs="Times New Roman"/>
          <w:sz w:val="24"/>
          <w:szCs w:val="24"/>
        </w:rPr>
        <w:t>zmena vo využívaní TTP, pastvín, založenie lúčnych porastov, ukončenie/založenie chovu dobytka, vznik úhorových plôch apod</w:t>
      </w:r>
      <w:r>
        <w:rPr>
          <w:rFonts w:ascii="Times New Roman" w:hAnsi="Times New Roman" w:cs="Times New Roman"/>
          <w:sz w:val="24"/>
          <w:szCs w:val="24"/>
        </w:rPr>
        <w:t>.), pričom tieto zmeny musí i</w:t>
      </w:r>
      <w:r w:rsidR="007D065B">
        <w:rPr>
          <w:rFonts w:ascii="Times New Roman" w:hAnsi="Times New Roman" w:cs="Times New Roman"/>
          <w:sz w:val="24"/>
          <w:szCs w:val="24"/>
        </w:rPr>
        <w:t>dentifikovať</w:t>
      </w:r>
      <w:r>
        <w:rPr>
          <w:rFonts w:ascii="Times New Roman" w:hAnsi="Times New Roman" w:cs="Times New Roman"/>
          <w:sz w:val="24"/>
          <w:szCs w:val="24"/>
        </w:rPr>
        <w:t xml:space="preserve"> mapovateľ. Na základe dát z externých zdrojov a dát zadaných sčítavateľom (ak boli zadané) hodnotí koordinátor v rovnakých intervaloch ako kvalitu biotopu aj vyhliadky biotopu ako aj vhodnosť nastavenia manažmentu.</w:t>
      </w:r>
    </w:p>
    <w:p w14:paraId="110F310A" w14:textId="77777777" w:rsidR="002C6C99" w:rsidRDefault="002C6C99" w:rsidP="00282496">
      <w:pPr>
        <w:autoSpaceDE w:val="0"/>
        <w:autoSpaceDN w:val="0"/>
        <w:adjustRightInd w:val="0"/>
        <w:spacing w:after="0" w:line="240" w:lineRule="auto"/>
        <w:jc w:val="both"/>
        <w:rPr>
          <w:rFonts w:ascii="Times New Roman" w:hAnsi="Times New Roman" w:cs="Times New Roman"/>
          <w:sz w:val="24"/>
          <w:szCs w:val="24"/>
        </w:rPr>
      </w:pPr>
    </w:p>
    <w:p w14:paraId="0ED919E3" w14:textId="5C4502DC" w:rsidR="002C6C99" w:rsidRDefault="002C6C99" w:rsidP="00282496">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i/>
          <w:iCs/>
          <w:sz w:val="24"/>
          <w:szCs w:val="24"/>
        </w:rPr>
        <w:t>Hodnotenie kvality populácie</w:t>
      </w:r>
      <w:r>
        <w:rPr>
          <w:rFonts w:ascii="Times New Roman" w:hAnsi="Times New Roman" w:cs="Times New Roman"/>
          <w:sz w:val="24"/>
          <w:szCs w:val="24"/>
        </w:rPr>
        <w:t xml:space="preserve"> na TML vykonáva koordinátor, resp. je vykonávaná strojovo automatickým zhodnotením softvéru spracúvajúcim databázu. Pričom ak </w:t>
      </w:r>
      <w:r w:rsidR="00354995">
        <w:rPr>
          <w:rFonts w:ascii="Times New Roman" w:hAnsi="Times New Roman" w:cs="Times New Roman"/>
          <w:sz w:val="24"/>
          <w:szCs w:val="24"/>
        </w:rPr>
        <w:t>v celom TML</w:t>
      </w:r>
      <w:r>
        <w:rPr>
          <w:rFonts w:ascii="Times New Roman" w:hAnsi="Times New Roman" w:cs="Times New Roman"/>
          <w:sz w:val="24"/>
          <w:szCs w:val="24"/>
        </w:rPr>
        <w:t xml:space="preserve"> bolo v danej sezóne zaznamenaných</w:t>
      </w:r>
      <w:r w:rsidR="00D22B2C">
        <w:rPr>
          <w:rFonts w:ascii="Times New Roman" w:hAnsi="Times New Roman" w:cs="Times New Roman"/>
          <w:sz w:val="24"/>
          <w:szCs w:val="24"/>
        </w:rPr>
        <w:t xml:space="preserve"> aspoň na dvoch TMP tokajúci samec/zistené hniezdenie</w:t>
      </w:r>
      <w:r>
        <w:rPr>
          <w:rFonts w:ascii="Times New Roman" w:hAnsi="Times New Roman" w:cs="Times New Roman"/>
          <w:sz w:val="24"/>
          <w:szCs w:val="24"/>
        </w:rPr>
        <w:t>, potom je kvalita populáci</w:t>
      </w:r>
      <w:r w:rsidR="00214C26">
        <w:rPr>
          <w:rFonts w:ascii="Times New Roman" w:hAnsi="Times New Roman" w:cs="Times New Roman"/>
          <w:sz w:val="24"/>
          <w:szCs w:val="24"/>
        </w:rPr>
        <w:t>e</w:t>
      </w:r>
      <w:r>
        <w:rPr>
          <w:rFonts w:ascii="Times New Roman" w:hAnsi="Times New Roman" w:cs="Times New Roman"/>
          <w:sz w:val="24"/>
          <w:szCs w:val="24"/>
        </w:rPr>
        <w:t xml:space="preserve"> hodnotená ako priaznivá (FV), </w:t>
      </w:r>
      <w:r w:rsidR="00214C26">
        <w:rPr>
          <w:rFonts w:ascii="Times New Roman" w:hAnsi="Times New Roman" w:cs="Times New Roman"/>
          <w:sz w:val="24"/>
          <w:szCs w:val="24"/>
        </w:rPr>
        <w:t>ak bol tokajúci samec/hniezdenie zaznamenané na jednej TMP je kvalita populácie hodnotená ako</w:t>
      </w:r>
      <w:r>
        <w:rPr>
          <w:rFonts w:ascii="Times New Roman" w:hAnsi="Times New Roman" w:cs="Times New Roman"/>
          <w:sz w:val="24"/>
          <w:szCs w:val="24"/>
        </w:rPr>
        <w:t xml:space="preserve"> </w:t>
      </w:r>
      <w:r w:rsidR="00EB0D46">
        <w:rPr>
          <w:rFonts w:ascii="Times New Roman" w:hAnsi="Times New Roman" w:cs="Times New Roman"/>
          <w:sz w:val="24"/>
          <w:szCs w:val="24"/>
        </w:rPr>
        <w:t xml:space="preserve">nepriaznivá </w:t>
      </w:r>
      <w:r>
        <w:rPr>
          <w:rFonts w:ascii="Times New Roman" w:hAnsi="Times New Roman" w:cs="Times New Roman"/>
          <w:sz w:val="24"/>
          <w:szCs w:val="24"/>
        </w:rPr>
        <w:t xml:space="preserve">nevyhovujúca (U1), ak </w:t>
      </w:r>
      <w:r w:rsidR="00214C26">
        <w:rPr>
          <w:rFonts w:ascii="Times New Roman" w:hAnsi="Times New Roman" w:cs="Times New Roman"/>
          <w:sz w:val="24"/>
          <w:szCs w:val="24"/>
        </w:rPr>
        <w:t>v rámci TML nebol zistený tokajúci samec/nezistilo sa hniezdenie je kvalita populácie hodnotená ako</w:t>
      </w:r>
      <w:r>
        <w:rPr>
          <w:rFonts w:ascii="Times New Roman" w:hAnsi="Times New Roman" w:cs="Times New Roman"/>
          <w:sz w:val="24"/>
          <w:szCs w:val="24"/>
        </w:rPr>
        <w:t xml:space="preserve"> nepriaznivá</w:t>
      </w:r>
      <w:r w:rsidR="00EB0D46">
        <w:rPr>
          <w:rFonts w:ascii="Times New Roman" w:hAnsi="Times New Roman" w:cs="Times New Roman"/>
          <w:sz w:val="24"/>
          <w:szCs w:val="24"/>
        </w:rPr>
        <w:t xml:space="preserve"> zlá</w:t>
      </w:r>
      <w:r>
        <w:rPr>
          <w:rFonts w:ascii="Times New Roman" w:hAnsi="Times New Roman" w:cs="Times New Roman"/>
          <w:sz w:val="24"/>
          <w:szCs w:val="24"/>
        </w:rPr>
        <w:t xml:space="preserve"> (U2).</w:t>
      </w:r>
    </w:p>
    <w:p w14:paraId="39C2D75B" w14:textId="0EF89BB4" w:rsidR="002C6C99" w:rsidRDefault="002C6C99" w:rsidP="00282496">
      <w:pPr>
        <w:autoSpaceDE w:val="0"/>
        <w:autoSpaceDN w:val="0"/>
        <w:adjustRightInd w:val="0"/>
        <w:spacing w:after="0" w:line="240" w:lineRule="auto"/>
        <w:jc w:val="both"/>
        <w:rPr>
          <w:rFonts w:ascii="Times New Roman" w:hAnsi="Times New Roman" w:cs="Times New Roman"/>
          <w:sz w:val="24"/>
          <w:szCs w:val="24"/>
        </w:rPr>
      </w:pPr>
    </w:p>
    <w:p w14:paraId="4BD1B00E" w14:textId="77777777" w:rsidR="00EB0D46" w:rsidRPr="00AB000A" w:rsidRDefault="00EB0D46" w:rsidP="00EB0D46">
      <w:pPr>
        <w:autoSpaceDE w:val="0"/>
        <w:autoSpaceDN w:val="0"/>
        <w:adjustRightInd w:val="0"/>
        <w:spacing w:after="0" w:line="240" w:lineRule="auto"/>
        <w:jc w:val="both"/>
        <w:rPr>
          <w:rFonts w:ascii="Times New Roman" w:hAnsi="Times New Roman" w:cs="Times New Roman"/>
          <w:sz w:val="24"/>
          <w:szCs w:val="24"/>
        </w:rPr>
      </w:pPr>
      <w:r w:rsidRPr="00AB000A">
        <w:rPr>
          <w:rFonts w:ascii="Times New Roman" w:hAnsi="Times New Roman" w:cs="Times New Roman"/>
          <w:sz w:val="24"/>
          <w:szCs w:val="24"/>
        </w:rPr>
        <w:t>Vyhliadky do budúcnosti opäť vykonáva koordinátor, pričom mapovateľ má možnosť voliteľne vyhliadky do budúcnosti odhadnúť. Vyhliadky do budúcnosti hodnotí koordinátor na základe svojho expertného posúdenia a na základe nasledovnej matice, ktorú použije pri rozhodovaní o výslednom hodnotení vyhliadok do budúcnosti:</w:t>
      </w:r>
    </w:p>
    <w:p w14:paraId="465BDF54" w14:textId="77777777" w:rsidR="00EB0D46" w:rsidRPr="009A1446" w:rsidRDefault="00EB0D46" w:rsidP="00EB0D46">
      <w:pPr>
        <w:spacing w:before="360" w:after="120" w:line="240" w:lineRule="auto"/>
        <w:jc w:val="both"/>
        <w:rPr>
          <w:rFonts w:eastAsia="Times New Roman" w:cstheme="minorHAnsi"/>
          <w:sz w:val="24"/>
          <w:szCs w:val="24"/>
          <w:lang w:eastAsia="sk-SK"/>
        </w:rPr>
      </w:pPr>
      <w:r w:rsidRPr="009A1446">
        <w:rPr>
          <w:rFonts w:eastAsia="Times New Roman" w:cstheme="minorHAnsi"/>
          <w:b/>
          <w:bCs/>
          <w:color w:val="000000"/>
          <w:lang w:eastAsia="sk-SK"/>
        </w:rPr>
        <w:t xml:space="preserve">Hodnotenie </w:t>
      </w:r>
      <w:r w:rsidRPr="00950E35">
        <w:rPr>
          <w:rFonts w:eastAsia="Times New Roman" w:cstheme="minorHAnsi"/>
          <w:b/>
          <w:bCs/>
          <w:color w:val="000000"/>
          <w:lang w:eastAsia="sk-SK"/>
        </w:rPr>
        <w:t>vyhliadok do budúcnosti</w:t>
      </w:r>
      <w:r w:rsidRPr="009A1446">
        <w:rPr>
          <w:rFonts w:eastAsia="Times New Roman" w:cstheme="minorHAnsi"/>
          <w:b/>
          <w:bCs/>
          <w:color w:val="000000"/>
          <w:lang w:eastAsia="sk-SK"/>
        </w:rPr>
        <w:t xml:space="preserve"> (kroky 1 a 2)</w:t>
      </w:r>
    </w:p>
    <w:p w14:paraId="4D9375FA" w14:textId="77777777" w:rsidR="00EB0D46" w:rsidRDefault="00EB0D46" w:rsidP="00EB0D46">
      <w:pPr>
        <w:autoSpaceDE w:val="0"/>
        <w:autoSpaceDN w:val="0"/>
        <w:adjustRightInd w:val="0"/>
        <w:spacing w:after="0" w:line="240" w:lineRule="auto"/>
        <w:jc w:val="both"/>
        <w:rPr>
          <w:rFonts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4068"/>
        <w:gridCol w:w="1484"/>
        <w:gridCol w:w="1384"/>
        <w:gridCol w:w="1387"/>
        <w:gridCol w:w="703"/>
      </w:tblGrid>
      <w:tr w:rsidR="00EB0D46" w:rsidRPr="00950E35" w14:paraId="51FC8AE8" w14:textId="77777777" w:rsidTr="004D2B5C">
        <w:trPr>
          <w:trHeight w:val="510"/>
        </w:trPr>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2D21D735" w14:textId="77777777" w:rsidR="00EB0D46" w:rsidRPr="009A1446" w:rsidRDefault="00EB0D46" w:rsidP="004D2B5C">
            <w:pPr>
              <w:spacing w:before="60" w:after="6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1 Budúce trendy </w:t>
            </w:r>
          </w:p>
        </w:tc>
        <w:tc>
          <w:tcPr>
            <w:tcW w:w="0" w:type="auto"/>
            <w:tcBorders>
              <w:left w:val="single" w:sz="18" w:space="0" w:color="2F5496"/>
              <w:right w:val="single" w:sz="18" w:space="0" w:color="2F5496"/>
            </w:tcBorders>
            <w:tcMar>
              <w:top w:w="15" w:type="dxa"/>
              <w:left w:w="60" w:type="dxa"/>
              <w:bottom w:w="0" w:type="dxa"/>
              <w:right w:w="70" w:type="dxa"/>
            </w:tcMar>
            <w:hideMark/>
          </w:tcPr>
          <w:p w14:paraId="0649C880" w14:textId="77777777" w:rsidR="00EB0D46" w:rsidRPr="009A1446" w:rsidRDefault="00EB0D46" w:rsidP="004D2B5C">
            <w:pPr>
              <w:spacing w:after="0" w:line="240" w:lineRule="auto"/>
              <w:rPr>
                <w:rFonts w:eastAsia="Times New Roman" w:cstheme="minorHAnsi"/>
                <w:sz w:val="24"/>
                <w:szCs w:val="24"/>
                <w:lang w:eastAsia="sk-SK"/>
              </w:rPr>
            </w:pPr>
          </w:p>
        </w:tc>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579D8B79" w14:textId="77777777" w:rsidR="00EB0D46" w:rsidRPr="009A1446" w:rsidRDefault="00EB0D46" w:rsidP="004D2B5C">
            <w:pPr>
              <w:spacing w:before="60" w:after="6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2 Budúce vyhliadky </w:t>
            </w:r>
          </w:p>
        </w:tc>
      </w:tr>
      <w:tr w:rsidR="00EB0D46" w:rsidRPr="00950E35" w14:paraId="15718395" w14:textId="77777777" w:rsidTr="004D2B5C">
        <w:trPr>
          <w:trHeight w:val="510"/>
        </w:trPr>
        <w:tc>
          <w:tcPr>
            <w:tcW w:w="0" w:type="auto"/>
            <w:tcBorders>
              <w:top w:val="single" w:sz="18" w:space="0" w:color="2F5496"/>
              <w:bottom w:val="single" w:sz="18" w:space="0" w:color="2F5496"/>
            </w:tcBorders>
            <w:tcMar>
              <w:top w:w="15" w:type="dxa"/>
              <w:left w:w="60" w:type="dxa"/>
              <w:bottom w:w="0" w:type="dxa"/>
              <w:right w:w="70" w:type="dxa"/>
            </w:tcMar>
            <w:hideMark/>
          </w:tcPr>
          <w:p w14:paraId="6069B9F9" w14:textId="77777777" w:rsidR="00EB0D46" w:rsidRPr="009A1446" w:rsidRDefault="00EB0D46" w:rsidP="004D2B5C">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5310818A" w14:textId="77777777" w:rsidR="00EB0D46" w:rsidRPr="009A1446" w:rsidRDefault="00EB0D46" w:rsidP="004D2B5C">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3B465D2E" w14:textId="77777777" w:rsidR="00EB0D46" w:rsidRPr="009A1446" w:rsidRDefault="00EB0D46" w:rsidP="004D2B5C">
            <w:pPr>
              <w:spacing w:after="0" w:line="240" w:lineRule="auto"/>
              <w:rPr>
                <w:rFonts w:eastAsia="Times New Roman" w:cstheme="minorHAnsi"/>
                <w:sz w:val="24"/>
                <w:szCs w:val="24"/>
                <w:lang w:eastAsia="sk-SK"/>
              </w:rPr>
            </w:pPr>
          </w:p>
        </w:tc>
      </w:tr>
      <w:tr w:rsidR="00EB0D46" w:rsidRPr="00950E35" w14:paraId="08AC2481" w14:textId="77777777" w:rsidTr="004D2B5C">
        <w:trPr>
          <w:trHeight w:val="510"/>
        </w:trPr>
        <w:tc>
          <w:tcPr>
            <w:tcW w:w="0" w:type="auto"/>
            <w:tcBorders>
              <w:top w:val="single" w:sz="18" w:space="0" w:color="2F5496"/>
              <w:left w:val="single" w:sz="18" w:space="0" w:color="2F5496"/>
              <w:bottom w:val="single" w:sz="4" w:space="0" w:color="000000"/>
            </w:tcBorders>
            <w:tcMar>
              <w:top w:w="15" w:type="dxa"/>
              <w:left w:w="60" w:type="dxa"/>
              <w:bottom w:w="0" w:type="dxa"/>
              <w:right w:w="70" w:type="dxa"/>
            </w:tcMar>
            <w:hideMark/>
          </w:tcPr>
          <w:p w14:paraId="3ED1A4C0" w14:textId="77777777" w:rsidR="00EB0D46" w:rsidRPr="009A1446" w:rsidRDefault="00EB0D46" w:rsidP="004D2B5C">
            <w:pPr>
              <w:spacing w:after="120" w:line="240" w:lineRule="auto"/>
              <w:rPr>
                <w:rFonts w:eastAsia="Times New Roman" w:cstheme="minorHAnsi"/>
                <w:sz w:val="24"/>
                <w:szCs w:val="24"/>
                <w:lang w:eastAsia="sk-SK"/>
              </w:rPr>
            </w:pPr>
            <w:r w:rsidRPr="009A1446">
              <w:rPr>
                <w:rFonts w:eastAsia="Times New Roman" w:cstheme="minorHAnsi"/>
                <w:b/>
                <w:bCs/>
                <w:color w:val="000000"/>
                <w:sz w:val="18"/>
                <w:szCs w:val="18"/>
                <w:lang w:eastAsia="sk-SK"/>
              </w:rPr>
              <w:t>Rovnováha medzi hrozbami a</w:t>
            </w:r>
            <w:r w:rsidRPr="00950E35">
              <w:rPr>
                <w:rFonts w:eastAsia="Times New Roman" w:cstheme="minorHAnsi"/>
                <w:b/>
                <w:bCs/>
                <w:color w:val="000000"/>
                <w:sz w:val="18"/>
                <w:szCs w:val="18"/>
                <w:lang w:eastAsia="sk-SK"/>
              </w:rPr>
              <w:t xml:space="preserve"> ochranárskymi </w:t>
            </w:r>
            <w:r w:rsidRPr="009A1446">
              <w:rPr>
                <w:rFonts w:eastAsia="Times New Roman" w:cstheme="minorHAnsi"/>
                <w:b/>
                <w:bCs/>
                <w:color w:val="000000"/>
                <w:sz w:val="18"/>
                <w:szCs w:val="18"/>
                <w:lang w:eastAsia="sk-SK"/>
              </w:rPr>
              <w:t>opatreniami</w:t>
            </w:r>
          </w:p>
        </w:tc>
        <w:tc>
          <w:tcPr>
            <w:tcW w:w="0" w:type="auto"/>
            <w:tcBorders>
              <w:top w:val="single" w:sz="18" w:space="0" w:color="2F5496"/>
              <w:bottom w:val="single" w:sz="4" w:space="0" w:color="000000"/>
              <w:right w:val="single" w:sz="18" w:space="0" w:color="2F5496"/>
            </w:tcBorders>
            <w:tcMar>
              <w:top w:w="15" w:type="dxa"/>
              <w:left w:w="60" w:type="dxa"/>
              <w:bottom w:w="0" w:type="dxa"/>
              <w:right w:w="70" w:type="dxa"/>
            </w:tcMar>
            <w:hideMark/>
          </w:tcPr>
          <w:p w14:paraId="0BAA2761" w14:textId="77777777" w:rsidR="00EB0D46" w:rsidRPr="009A1446" w:rsidRDefault="00EB0D46" w:rsidP="004D2B5C">
            <w:pPr>
              <w:spacing w:after="120" w:line="240" w:lineRule="auto"/>
              <w:rPr>
                <w:rFonts w:eastAsia="Times New Roman" w:cstheme="minorHAnsi"/>
                <w:sz w:val="24"/>
                <w:szCs w:val="24"/>
                <w:lang w:eastAsia="sk-SK"/>
              </w:rPr>
            </w:pPr>
            <w:r w:rsidRPr="00950E35">
              <w:rPr>
                <w:rFonts w:eastAsia="Times New Roman" w:cstheme="minorHAnsi"/>
                <w:b/>
                <w:bCs/>
                <w:color w:val="000000"/>
                <w:sz w:val="18"/>
                <w:szCs w:val="18"/>
                <w:lang w:eastAsia="sk-SK"/>
              </w:rPr>
              <w:t>Súčasný trend populácie na lokalite (Hodnotený za posledných 12 rokov)</w:t>
            </w:r>
          </w:p>
        </w:tc>
        <w:tc>
          <w:tcPr>
            <w:tcW w:w="0" w:type="auto"/>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19B56E9C" w14:textId="77777777" w:rsidR="00EB0D46" w:rsidRPr="009A1446" w:rsidRDefault="00EB0D46" w:rsidP="004D2B5C">
            <w:pPr>
              <w:spacing w:after="120" w:line="240" w:lineRule="auto"/>
              <w:rPr>
                <w:rFonts w:eastAsia="Times New Roman" w:cstheme="minorHAnsi"/>
                <w:sz w:val="24"/>
                <w:szCs w:val="24"/>
                <w:lang w:eastAsia="sk-SK"/>
              </w:rPr>
            </w:pPr>
            <w:r w:rsidRPr="00950E35">
              <w:rPr>
                <w:rFonts w:eastAsia="Times New Roman" w:cstheme="minorHAnsi"/>
                <w:b/>
                <w:bCs/>
                <w:color w:val="000000"/>
                <w:sz w:val="18"/>
                <w:szCs w:val="18"/>
                <w:lang w:eastAsia="sk-SK"/>
              </w:rPr>
              <w:t>Aktuálny stav ochrany (podľa posledného hodnotenia na TML</w:t>
            </w:r>
          </w:p>
        </w:tc>
        <w:tc>
          <w:tcPr>
            <w:tcW w:w="0" w:type="auto"/>
            <w:gridSpan w:val="2"/>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60611D41" w14:textId="77777777" w:rsidR="00EB0D46" w:rsidRPr="009A1446" w:rsidRDefault="00EB0D46" w:rsidP="004D2B5C">
            <w:pPr>
              <w:spacing w:after="120" w:line="240" w:lineRule="auto"/>
              <w:jc w:val="both"/>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Výsledok </w:t>
            </w:r>
            <w:r w:rsidRPr="00950E35">
              <w:rPr>
                <w:rFonts w:eastAsia="Times New Roman" w:cstheme="minorHAnsi"/>
                <w:b/>
                <w:bCs/>
                <w:color w:val="000000"/>
                <w:sz w:val="18"/>
                <w:szCs w:val="18"/>
                <w:lang w:eastAsia="sk-SK"/>
              </w:rPr>
              <w:t>hodnotenia vyhliadok do budúcnosti (maximálne s víziou 12 rokov)</w:t>
            </w:r>
          </w:p>
        </w:tc>
      </w:tr>
      <w:tr w:rsidR="00EB0D46" w:rsidRPr="00950E35" w14:paraId="14FB0D16" w14:textId="77777777" w:rsidTr="004D2B5C">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4F010CD4" w14:textId="77777777" w:rsidR="00EB0D46" w:rsidRPr="009A1446" w:rsidRDefault="00EB0D46" w:rsidP="004D2B5C">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Existuje r</w:t>
            </w:r>
            <w:r w:rsidRPr="009A1446">
              <w:rPr>
                <w:rFonts w:eastAsia="Times New Roman" w:cstheme="minorHAnsi"/>
                <w:color w:val="000000"/>
                <w:sz w:val="18"/>
                <w:szCs w:val="18"/>
                <w:lang w:eastAsia="sk-SK"/>
              </w:rPr>
              <w:t xml:space="preserve">ovnováha medzi </w:t>
            </w:r>
            <w:r w:rsidRPr="00950E35">
              <w:rPr>
                <w:rFonts w:eastAsia="Times New Roman" w:cstheme="minorHAnsi"/>
                <w:color w:val="000000"/>
                <w:sz w:val="18"/>
                <w:szCs w:val="18"/>
                <w:lang w:eastAsia="sk-SK"/>
              </w:rPr>
              <w:t>vplyvmi a ohrozeniami a ochranárskymi opatreniami</w:t>
            </w:r>
            <w:r w:rsidRPr="009A1446">
              <w:rPr>
                <w:rFonts w:eastAsia="Times New Roman" w:cstheme="minorHAnsi"/>
                <w:color w:val="000000"/>
                <w:sz w:val="18"/>
                <w:szCs w:val="18"/>
                <w:lang w:eastAsia="sk-SK"/>
              </w:rPr>
              <w:t xml:space="preserve"> (väčšinou</w:t>
            </w:r>
            <w:r w:rsidRPr="00950E35">
              <w:rPr>
                <w:rFonts w:eastAsia="Times New Roman" w:cstheme="minorHAnsi"/>
                <w:color w:val="000000"/>
                <w:sz w:val="18"/>
                <w:szCs w:val="18"/>
                <w:lang w:eastAsia="sk-SK"/>
              </w:rPr>
              <w:t xml:space="preserve"> sa jedná o hrozby</w:t>
            </w:r>
            <w:r w:rsidRPr="009A1446">
              <w:rPr>
                <w:rFonts w:eastAsia="Times New Roman" w:cstheme="minorHAnsi"/>
                <w:color w:val="000000"/>
                <w:sz w:val="18"/>
                <w:szCs w:val="18"/>
                <w:lang w:eastAsia="sk-SK"/>
              </w:rPr>
              <w:t xml:space="preserve"> s</w:t>
            </w:r>
            <w:r w:rsidRPr="00950E35">
              <w:rPr>
                <w:rFonts w:eastAsia="Times New Roman" w:cstheme="minorHAnsi"/>
                <w:color w:val="000000"/>
                <w:sz w:val="18"/>
                <w:szCs w:val="18"/>
                <w:lang w:eastAsia="sk-SK"/>
              </w:rPr>
              <w:t> nízkou alebo strednou intenzitou) a ochranárskymi opatreniami (napr. 3 negatívne vplyvy s vysokou intenzitou nad 50 percent plochy monitorovacej lokality, avšak zároveň 3 pozitívne ochranárske aktivity s vysokou intenzitou na viac ako 50 percent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7656020B" w14:textId="77777777" w:rsidR="00EB0D46" w:rsidRPr="009A1446" w:rsidRDefault="00EB0D46" w:rsidP="004D2B5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celkovo stabilný</w:t>
            </w:r>
            <w:r w:rsidRPr="00950E35">
              <w:rPr>
                <w:rFonts w:eastAsia="Times New Roman" w:cstheme="minorHAnsi"/>
                <w:color w:val="000000"/>
                <w:sz w:val="18"/>
                <w:szCs w:val="18"/>
                <w:lang w:eastAsia="sk-SK"/>
              </w:rPr>
              <w:t xml:space="preserve"> (+-5</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5C9968D0" w14:textId="77777777" w:rsidR="00EB0D46" w:rsidRPr="009A1446" w:rsidRDefault="00EB0D46" w:rsidP="004D2B5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0456E77B" w14:textId="77777777" w:rsidR="00EB0D46" w:rsidRPr="009A1446" w:rsidRDefault="00EB0D46" w:rsidP="004D2B5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EB0D46" w:rsidRPr="00950E35" w14:paraId="39E8FD0E" w14:textId="77777777" w:rsidTr="004D2B5C">
        <w:trPr>
          <w:trHeight w:val="510"/>
        </w:trPr>
        <w:tc>
          <w:tcPr>
            <w:tcW w:w="0" w:type="auto"/>
            <w:vMerge/>
            <w:tcBorders>
              <w:top w:val="single" w:sz="4" w:space="0" w:color="000000"/>
              <w:left w:val="single" w:sz="18" w:space="0" w:color="2F5496"/>
              <w:bottom w:val="single" w:sz="4" w:space="0" w:color="000000"/>
            </w:tcBorders>
            <w:vAlign w:val="center"/>
            <w:hideMark/>
          </w:tcPr>
          <w:p w14:paraId="7E31CFB1" w14:textId="77777777" w:rsidR="00EB0D46" w:rsidRPr="009A1446" w:rsidRDefault="00EB0D46" w:rsidP="004D2B5C">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57F9BD2C" w14:textId="77777777" w:rsidR="00EB0D46" w:rsidRPr="009A1446" w:rsidRDefault="00EB0D46" w:rsidP="004D2B5C">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22DB3533" w14:textId="77777777" w:rsidR="00EB0D46" w:rsidRPr="009A1446" w:rsidRDefault="00EB0D46" w:rsidP="004D2B5C">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hideMark/>
          </w:tcPr>
          <w:p w14:paraId="4E94B4CD" w14:textId="77777777" w:rsidR="00EB0D46" w:rsidRPr="009A1446" w:rsidRDefault="00EB0D46" w:rsidP="004D2B5C">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r>
      <w:tr w:rsidR="00EB0D46" w:rsidRPr="00950E35" w14:paraId="3D3E42A6" w14:textId="77777777" w:rsidTr="004D2B5C">
        <w:trPr>
          <w:trHeight w:val="478"/>
        </w:trPr>
        <w:tc>
          <w:tcPr>
            <w:tcW w:w="0" w:type="auto"/>
            <w:vMerge/>
            <w:tcBorders>
              <w:top w:val="single" w:sz="4" w:space="0" w:color="000000"/>
              <w:left w:val="single" w:sz="18" w:space="0" w:color="2F5496"/>
              <w:bottom w:val="single" w:sz="4" w:space="0" w:color="000000"/>
            </w:tcBorders>
            <w:vAlign w:val="center"/>
            <w:hideMark/>
          </w:tcPr>
          <w:p w14:paraId="3A40E118" w14:textId="77777777" w:rsidR="00EB0D46" w:rsidRPr="009A1446" w:rsidRDefault="00EB0D46" w:rsidP="004D2B5C">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66083BD8" w14:textId="77777777" w:rsidR="00EB0D46" w:rsidRPr="009A1446" w:rsidRDefault="00EB0D46" w:rsidP="004D2B5C">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64ECBD69" w14:textId="77777777" w:rsidR="00EB0D46" w:rsidRPr="009A1446" w:rsidRDefault="00EB0D46" w:rsidP="004D2B5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692B4D38" w14:textId="77777777" w:rsidR="00EB0D46" w:rsidRPr="009A1446" w:rsidRDefault="00EB0D46" w:rsidP="004D2B5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EB0D46" w:rsidRPr="00950E35" w14:paraId="628E7377" w14:textId="77777777" w:rsidTr="004D2B5C">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188FA3F6" w14:textId="77777777" w:rsidR="00EB0D46" w:rsidRPr="009A1446" w:rsidRDefault="00EB0D46" w:rsidP="004D2B5C">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Viac ako 3 vplyvy a ohrozenia prevyšujúce počet významných pozitívnych ochranárskych aktivít </w:t>
            </w:r>
            <w:r w:rsidRPr="00950E35">
              <w:rPr>
                <w:rFonts w:eastAsia="Times New Roman" w:cstheme="minorHAnsi"/>
                <w:color w:val="000000"/>
                <w:sz w:val="18"/>
                <w:szCs w:val="18"/>
                <w:lang w:eastAsia="sk-SK"/>
              </w:rPr>
              <w:lastRenderedPageBreak/>
              <w:t xml:space="preserve">pôsobiacich s vysokou intenzitou na viac ako 50 percent plochy monitorovacej lokality </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5991DD0C" w14:textId="77777777" w:rsidR="00EB0D46" w:rsidRPr="009A1446" w:rsidRDefault="00EB0D46" w:rsidP="004D2B5C">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lastRenderedPageBreak/>
              <w:t xml:space="preserve">Negatívny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negatívny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4BD9F68A" w14:textId="77777777" w:rsidR="00EB0D46" w:rsidRPr="009A1446" w:rsidRDefault="00EB0D46" w:rsidP="004D2B5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03D3FC87" w14:textId="77777777" w:rsidR="00EB0D46" w:rsidRPr="009A1446" w:rsidRDefault="00EB0D46" w:rsidP="004D2B5C">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768B8C33" w14:textId="77777777" w:rsidR="00EB0D46" w:rsidRPr="009A1446" w:rsidRDefault="00EB0D46" w:rsidP="004D2B5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EB0D46" w:rsidRPr="00950E35" w14:paraId="70F034FB" w14:textId="77777777" w:rsidTr="004D2B5C">
        <w:trPr>
          <w:trHeight w:val="510"/>
        </w:trPr>
        <w:tc>
          <w:tcPr>
            <w:tcW w:w="0" w:type="auto"/>
            <w:vMerge/>
            <w:tcBorders>
              <w:top w:val="single" w:sz="4" w:space="0" w:color="000000"/>
              <w:left w:val="single" w:sz="18" w:space="0" w:color="2F5496"/>
              <w:bottom w:val="single" w:sz="4" w:space="0" w:color="000000"/>
            </w:tcBorders>
            <w:vAlign w:val="center"/>
            <w:hideMark/>
          </w:tcPr>
          <w:p w14:paraId="0DF08EA6" w14:textId="77777777" w:rsidR="00EB0D46" w:rsidRPr="009A1446" w:rsidRDefault="00EB0D46" w:rsidP="004D2B5C">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609D37CA" w14:textId="77777777" w:rsidR="00EB0D46" w:rsidRPr="009A1446" w:rsidRDefault="00EB0D46" w:rsidP="004D2B5C">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0A723726" w14:textId="77777777" w:rsidR="00EB0D46" w:rsidRPr="009A1446" w:rsidRDefault="00EB0D46" w:rsidP="004D2B5C">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5ABA5C75" w14:textId="77777777" w:rsidR="00EB0D46" w:rsidRPr="009A1446" w:rsidRDefault="00EB0D46" w:rsidP="004D2B5C">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3A79E26D" w14:textId="77777777" w:rsidR="00EB0D46" w:rsidRPr="009A1446" w:rsidRDefault="00EB0D46" w:rsidP="004D2B5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EB0D46" w:rsidRPr="00950E35" w14:paraId="0A1D2871" w14:textId="77777777" w:rsidTr="004D2B5C">
        <w:trPr>
          <w:trHeight w:val="541"/>
        </w:trPr>
        <w:tc>
          <w:tcPr>
            <w:tcW w:w="0" w:type="auto"/>
            <w:vMerge/>
            <w:tcBorders>
              <w:top w:val="single" w:sz="4" w:space="0" w:color="000000"/>
              <w:left w:val="single" w:sz="18" w:space="0" w:color="2F5496"/>
              <w:bottom w:val="single" w:sz="4" w:space="0" w:color="000000"/>
            </w:tcBorders>
            <w:vAlign w:val="center"/>
            <w:hideMark/>
          </w:tcPr>
          <w:p w14:paraId="4A2D62AA" w14:textId="77777777" w:rsidR="00EB0D46" w:rsidRPr="009A1446" w:rsidRDefault="00EB0D46" w:rsidP="004D2B5C">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4A2EF9BC" w14:textId="77777777" w:rsidR="00EB0D46" w:rsidRPr="009A1446" w:rsidRDefault="00EB0D46" w:rsidP="004D2B5C">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072F834F" w14:textId="77777777" w:rsidR="00EB0D46" w:rsidRPr="009A1446" w:rsidRDefault="00EB0D46" w:rsidP="004D2B5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44CD114A" w14:textId="77777777" w:rsidR="00EB0D46" w:rsidRPr="009A1446" w:rsidRDefault="00EB0D46" w:rsidP="004D2B5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EB0D46" w:rsidRPr="00950E35" w14:paraId="3A01B4E5" w14:textId="77777777" w:rsidTr="004D2B5C">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1BA52163" w14:textId="77777777" w:rsidR="00EB0D46" w:rsidRPr="009A1446" w:rsidRDefault="00EB0D46" w:rsidP="004D2B5C">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Menej ako 3 vplyvy a ohrozenia prevyšujúce počet významných pozitívnych ochranárskych aktivít pôsobiacich s vysokou intenzitou na viac ako 50 percent plochy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28FE9E7F" w14:textId="77777777" w:rsidR="00EB0D46" w:rsidRPr="009A1446" w:rsidRDefault="00EB0D46" w:rsidP="004D2B5C">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P</w:t>
            </w:r>
            <w:r w:rsidRPr="009A1446">
              <w:rPr>
                <w:rFonts w:eastAsia="Times New Roman" w:cstheme="minorHAnsi"/>
                <w:color w:val="000000"/>
                <w:sz w:val="18"/>
                <w:szCs w:val="18"/>
                <w:lang w:eastAsia="sk-SK"/>
              </w:rPr>
              <w:t>ozitívny</w:t>
            </w:r>
            <w:r w:rsidRPr="00950E35">
              <w:rPr>
                <w:rFonts w:eastAsia="Times New Roman" w:cstheme="minorHAnsi"/>
                <w:color w:val="000000"/>
                <w:sz w:val="18"/>
                <w:szCs w:val="18"/>
                <w:lang w:eastAsia="sk-SK"/>
              </w:rPr>
              <w:t xml:space="preserve"> (+10 </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pozitívny</w:t>
            </w:r>
            <w:r w:rsidRPr="00950E35">
              <w:rPr>
                <w:rFonts w:eastAsia="Times New Roman" w:cstheme="minorHAnsi"/>
                <w:color w:val="000000"/>
                <w:sz w:val="18"/>
                <w:szCs w:val="18"/>
                <w:lang w:eastAsia="sk-SK"/>
              </w:rPr>
              <w:t xml:space="preserve"> (viac ako +10 </w:t>
            </w:r>
            <w:r w:rsidRPr="00950E35">
              <w:rPr>
                <w:rFonts w:eastAsia="Times New Roman" w:cstheme="minorHAnsi"/>
                <w:color w:val="000000"/>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4B132535" w14:textId="77777777" w:rsidR="00EB0D46" w:rsidRPr="009A1446" w:rsidRDefault="00EB0D46" w:rsidP="004D2B5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38874F80" w14:textId="77777777" w:rsidR="00EB0D46" w:rsidRPr="009A1446" w:rsidRDefault="00EB0D46" w:rsidP="004D2B5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EB0D46" w:rsidRPr="00950E35" w14:paraId="10BBC6AA" w14:textId="77777777" w:rsidTr="004D2B5C">
        <w:trPr>
          <w:trHeight w:val="510"/>
        </w:trPr>
        <w:tc>
          <w:tcPr>
            <w:tcW w:w="0" w:type="auto"/>
            <w:vMerge/>
            <w:tcBorders>
              <w:top w:val="single" w:sz="4" w:space="0" w:color="000000"/>
              <w:left w:val="single" w:sz="18" w:space="0" w:color="2F5496"/>
              <w:bottom w:val="single" w:sz="4" w:space="0" w:color="000000"/>
            </w:tcBorders>
            <w:vAlign w:val="center"/>
            <w:hideMark/>
          </w:tcPr>
          <w:p w14:paraId="6E859566" w14:textId="77777777" w:rsidR="00EB0D46" w:rsidRPr="009A1446" w:rsidRDefault="00EB0D46" w:rsidP="004D2B5C">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15C14C97" w14:textId="77777777" w:rsidR="00EB0D46" w:rsidRPr="009A1446" w:rsidRDefault="00EB0D46" w:rsidP="004D2B5C">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33A3EAF0" w14:textId="77777777" w:rsidR="00EB0D46" w:rsidRPr="009A1446" w:rsidRDefault="00EB0D46" w:rsidP="004D2B5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nepriaznivý-neadekvátny</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3278C7DD" w14:textId="77777777" w:rsidR="00EB0D46" w:rsidRPr="009A1446" w:rsidRDefault="00EB0D46" w:rsidP="004D2B5C">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hideMark/>
          </w:tcPr>
          <w:p w14:paraId="5E98387C" w14:textId="77777777" w:rsidR="00EB0D46" w:rsidRPr="009A1446" w:rsidRDefault="00EB0D46" w:rsidP="004D2B5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EB0D46" w:rsidRPr="00950E35" w14:paraId="2672A3F4" w14:textId="77777777" w:rsidTr="004D2B5C">
        <w:trPr>
          <w:trHeight w:val="1109"/>
        </w:trPr>
        <w:tc>
          <w:tcPr>
            <w:tcW w:w="0" w:type="auto"/>
            <w:vMerge/>
            <w:tcBorders>
              <w:top w:val="single" w:sz="4" w:space="0" w:color="000000"/>
              <w:left w:val="single" w:sz="18" w:space="0" w:color="2F5496"/>
              <w:bottom w:val="single" w:sz="4" w:space="0" w:color="000000"/>
            </w:tcBorders>
            <w:vAlign w:val="center"/>
            <w:hideMark/>
          </w:tcPr>
          <w:p w14:paraId="0EC12487" w14:textId="77777777" w:rsidR="00EB0D46" w:rsidRPr="009A1446" w:rsidRDefault="00EB0D46" w:rsidP="004D2B5C">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22A30E6F" w14:textId="77777777" w:rsidR="00EB0D46" w:rsidRPr="009A1446" w:rsidRDefault="00EB0D46" w:rsidP="004D2B5C">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646D856C" w14:textId="77777777" w:rsidR="00EB0D46" w:rsidRPr="009A1446" w:rsidRDefault="00EB0D46" w:rsidP="004D2B5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tcBorders>
              <w:top w:val="single" w:sz="4" w:space="0" w:color="000000"/>
              <w:left w:val="single" w:sz="18" w:space="0" w:color="2F5496"/>
              <w:right w:val="single" w:sz="4" w:space="0" w:color="000000"/>
            </w:tcBorders>
            <w:shd w:val="clear" w:color="auto" w:fill="FFC000"/>
            <w:tcMar>
              <w:top w:w="15" w:type="dxa"/>
              <w:left w:w="65" w:type="dxa"/>
              <w:bottom w:w="0" w:type="dxa"/>
              <w:right w:w="70" w:type="dxa"/>
            </w:tcMar>
            <w:hideMark/>
          </w:tcPr>
          <w:p w14:paraId="58A47CEA" w14:textId="77777777" w:rsidR="00EB0D46" w:rsidRPr="009A1446" w:rsidRDefault="00EB0D46" w:rsidP="004D2B5C">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right w:val="single" w:sz="18" w:space="0" w:color="2F5496"/>
            </w:tcBorders>
            <w:shd w:val="clear" w:color="auto" w:fill="92D050"/>
            <w:tcMar>
              <w:top w:w="15" w:type="dxa"/>
              <w:left w:w="60" w:type="dxa"/>
              <w:bottom w:w="0" w:type="dxa"/>
              <w:right w:w="70" w:type="dxa"/>
            </w:tcMar>
            <w:hideMark/>
          </w:tcPr>
          <w:p w14:paraId="39590070" w14:textId="77777777" w:rsidR="00EB0D46" w:rsidRPr="009A1446" w:rsidRDefault="00EB0D46" w:rsidP="004D2B5C">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bl>
    <w:p w14:paraId="17088443" w14:textId="77777777" w:rsidR="00EB0D46" w:rsidRPr="004D5BA1" w:rsidRDefault="00EB0D46" w:rsidP="00EB0D46">
      <w:pPr>
        <w:autoSpaceDE w:val="0"/>
        <w:autoSpaceDN w:val="0"/>
        <w:adjustRightInd w:val="0"/>
        <w:spacing w:after="0" w:line="240" w:lineRule="auto"/>
        <w:jc w:val="both"/>
        <w:rPr>
          <w:rFonts w:ascii="Times New Roman" w:hAnsi="Times New Roman" w:cs="Times New Roman"/>
          <w:sz w:val="24"/>
          <w:szCs w:val="24"/>
          <w:u w:val="single"/>
        </w:rPr>
      </w:pPr>
    </w:p>
    <w:p w14:paraId="02CC9940" w14:textId="77777777" w:rsidR="002C6C99" w:rsidRDefault="002C6C99" w:rsidP="00282496">
      <w:pPr>
        <w:autoSpaceDE w:val="0"/>
        <w:autoSpaceDN w:val="0"/>
        <w:adjustRightInd w:val="0"/>
        <w:spacing w:after="0" w:line="240" w:lineRule="auto"/>
        <w:jc w:val="both"/>
        <w:rPr>
          <w:rFonts w:ascii="Times New Roman" w:hAnsi="Times New Roman" w:cs="Times New Roman"/>
          <w:sz w:val="24"/>
          <w:szCs w:val="24"/>
          <w:u w:val="single"/>
        </w:rPr>
      </w:pPr>
    </w:p>
    <w:p w14:paraId="7E1FE1E5" w14:textId="77777777" w:rsidR="002C6C99" w:rsidRDefault="002C6C99" w:rsidP="00282496">
      <w:pPr>
        <w:spacing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282A107F" w14:textId="1851C5EF" w:rsidR="002C6C99" w:rsidRDefault="002C6C99" w:rsidP="00282496">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Návrh formulára je súčasťou samostatnej Prílohy č. 1 tohto dokumentu. Formulár sa vypĺňa elektronicky samostatne pre každú jednu TMP. Ide o obdobný systém aký je dnes zaužívaný pri zapisovaní výsledkov zo sčítania bežných druhov do online databázy </w:t>
      </w:r>
      <w:proofErr w:type="spellStart"/>
      <w:r>
        <w:rPr>
          <w:rFonts w:ascii="Times New Roman" w:hAnsi="Times New Roman" w:cs="Times New Roman"/>
          <w:sz w:val="24"/>
          <w:szCs w:val="24"/>
        </w:rPr>
        <w:t>Aves</w:t>
      </w:r>
      <w:proofErr w:type="spellEnd"/>
      <w:r>
        <w:rPr>
          <w:rFonts w:ascii="Times New Roman" w:hAnsi="Times New Roman" w:cs="Times New Roman"/>
          <w:sz w:val="24"/>
          <w:szCs w:val="24"/>
        </w:rPr>
        <w:t xml:space="preserve">, kde sa každý bod zapisuje do samostatného online formulára. </w:t>
      </w:r>
    </w:p>
    <w:p w14:paraId="70C79DBE" w14:textId="77777777" w:rsidR="002C6C99" w:rsidRDefault="002C6C99" w:rsidP="00282496">
      <w:pPr>
        <w:spacing w:line="240" w:lineRule="auto"/>
        <w:rPr>
          <w:rFonts w:ascii="Times New Roman" w:hAnsi="Times New Roman" w:cs="Times New Roman"/>
          <w:sz w:val="24"/>
          <w:szCs w:val="24"/>
          <w:u w:val="single"/>
        </w:rPr>
      </w:pPr>
      <w:r>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25B32A0E" w14:textId="0502F15D" w:rsidR="00D624CB" w:rsidRPr="003A32C4" w:rsidRDefault="00540BD6" w:rsidP="00282496">
      <w:pPr>
        <w:pStyle w:val="Zkladntext2"/>
        <w:spacing w:line="240" w:lineRule="auto"/>
        <w:rPr>
          <w:rFonts w:eastAsiaTheme="minorHAnsi"/>
        </w:rPr>
      </w:pPr>
      <w:r>
        <w:t xml:space="preserve">Na </w:t>
      </w:r>
      <w:r w:rsidR="009401CA">
        <w:t xml:space="preserve">spracovanie a </w:t>
      </w:r>
      <w:r>
        <w:t xml:space="preserve">vyhodnotenie zvukových </w:t>
      </w:r>
      <w:r w:rsidR="009401CA">
        <w:t xml:space="preserve">záznamov sa použije program </w:t>
      </w:r>
      <w:proofErr w:type="spellStart"/>
      <w:r w:rsidR="009401CA">
        <w:t>Audacity</w:t>
      </w:r>
      <w:proofErr w:type="spellEnd"/>
      <w:r w:rsidR="009401CA">
        <w:t xml:space="preserve"> (</w:t>
      </w:r>
      <w:hyperlink r:id="rId11" w:history="1">
        <w:r w:rsidR="009401CA" w:rsidRPr="00AF0CDC">
          <w:rPr>
            <w:rStyle w:val="Hypertextovprepojenie"/>
          </w:rPr>
          <w:t>https://www.audacityteam.org/</w:t>
        </w:r>
      </w:hyperlink>
      <w:r w:rsidR="009401CA">
        <w:t xml:space="preserve">). </w:t>
      </w:r>
      <w:r w:rsidR="009401CA" w:rsidRPr="00B01A42">
        <w:rPr>
          <w:rFonts w:eastAsiaTheme="minorHAnsi"/>
        </w:rPr>
        <w:t>Nahrávk</w:t>
      </w:r>
      <w:r w:rsidR="009401CA">
        <w:rPr>
          <w:rFonts w:eastAsiaTheme="minorHAnsi"/>
        </w:rPr>
        <w:t>y sa spracúvajú vo formáte .mp3. Celonočný záznam vo formáte .mp3 môže dosahovať veľkosť cez 2 Gb a preto je potrebné ho rozdeliť na menšie súbory</w:t>
      </w:r>
      <w:r w:rsidR="00CB7F14">
        <w:rPr>
          <w:rFonts w:eastAsiaTheme="minorHAnsi"/>
        </w:rPr>
        <w:t xml:space="preserve">, </w:t>
      </w:r>
      <w:r w:rsidR="009401CA">
        <w:rPr>
          <w:rFonts w:eastAsiaTheme="minorHAnsi"/>
        </w:rPr>
        <w:t>spravidla na hodinové záznamy.</w:t>
      </w:r>
      <w:r w:rsidR="00D624CB">
        <w:rPr>
          <w:rFonts w:eastAsiaTheme="minorHAnsi"/>
        </w:rPr>
        <w:t xml:space="preserve"> K tomu je možné využiť program M</w:t>
      </w:r>
      <w:r w:rsidR="00D624CB" w:rsidRPr="00B01A42">
        <w:rPr>
          <w:rFonts w:eastAsiaTheme="minorHAnsi"/>
        </w:rPr>
        <w:t>p3splt</w:t>
      </w:r>
      <w:r w:rsidR="00D624CB">
        <w:rPr>
          <w:rFonts w:eastAsiaTheme="minorHAnsi"/>
        </w:rPr>
        <w:t xml:space="preserve"> (</w:t>
      </w:r>
      <w:hyperlink r:id="rId12" w:history="1">
        <w:r w:rsidR="00D624CB" w:rsidRPr="00AF0CDC">
          <w:rPr>
            <w:rStyle w:val="Hypertextovprepojenie"/>
            <w:rFonts w:eastAsiaTheme="minorHAnsi"/>
          </w:rPr>
          <w:t>https://sourceforge.net/projects/mp3splt/</w:t>
        </w:r>
      </w:hyperlink>
      <w:r w:rsidR="00D624CB">
        <w:rPr>
          <w:rFonts w:eastAsiaTheme="minorHAnsi"/>
        </w:rPr>
        <w:t xml:space="preserve">). V </w:t>
      </w:r>
      <w:r w:rsidR="00D624CB" w:rsidRPr="00D624CB">
        <w:rPr>
          <w:noProof/>
        </w:rPr>
        <w:t xml:space="preserve">Audacity </w:t>
      </w:r>
      <w:r w:rsidR="00D624CB">
        <w:rPr>
          <w:noProof/>
        </w:rPr>
        <w:t xml:space="preserve">sa </w:t>
      </w:r>
      <w:r w:rsidR="00D624CB" w:rsidRPr="00D624CB">
        <w:rPr>
          <w:noProof/>
        </w:rPr>
        <w:t>nastav</w:t>
      </w:r>
      <w:r w:rsidR="00D624CB">
        <w:rPr>
          <w:noProof/>
        </w:rPr>
        <w:t>ia</w:t>
      </w:r>
      <w:r w:rsidR="00D624CB" w:rsidRPr="00D624CB">
        <w:rPr>
          <w:noProof/>
        </w:rPr>
        <w:t xml:space="preserve"> parametre na zobrazenie spektra</w:t>
      </w:r>
      <w:r w:rsidR="00D624CB">
        <w:rPr>
          <w:noProof/>
        </w:rPr>
        <w:t>: Nastavenie Audacity – Spektogramy – W</w:t>
      </w:r>
      <w:r w:rsidR="00D624CB" w:rsidRPr="00D624CB">
        <w:rPr>
          <w:noProof/>
        </w:rPr>
        <w:t>indow size</w:t>
      </w:r>
      <w:r w:rsidR="00D624CB">
        <w:rPr>
          <w:noProof/>
        </w:rPr>
        <w:t>:</w:t>
      </w:r>
      <w:r w:rsidR="00D624CB" w:rsidRPr="00D624CB">
        <w:rPr>
          <w:noProof/>
        </w:rPr>
        <w:t xml:space="preserve"> 2048</w:t>
      </w:r>
      <w:r w:rsidR="00D624CB">
        <w:rPr>
          <w:noProof/>
        </w:rPr>
        <w:t>,</w:t>
      </w:r>
      <w:r w:rsidR="00D624CB" w:rsidRPr="00D624CB">
        <w:rPr>
          <w:noProof/>
        </w:rPr>
        <w:t xml:space="preserve"> </w:t>
      </w:r>
      <w:r w:rsidR="00D624CB">
        <w:rPr>
          <w:noProof/>
        </w:rPr>
        <w:t>W</w:t>
      </w:r>
      <w:r w:rsidR="00D624CB" w:rsidRPr="00D624CB">
        <w:rPr>
          <w:noProof/>
        </w:rPr>
        <w:t xml:space="preserve">indow </w:t>
      </w:r>
      <w:r w:rsidR="00D624CB">
        <w:rPr>
          <w:noProof/>
        </w:rPr>
        <w:t>type:</w:t>
      </w:r>
      <w:r w:rsidR="00D624CB" w:rsidRPr="00D624CB">
        <w:rPr>
          <w:noProof/>
        </w:rPr>
        <w:t xml:space="preserve"> Blackman</w:t>
      </w:r>
      <w:r w:rsidR="00D624CB">
        <w:rPr>
          <w:noProof/>
        </w:rPr>
        <w:t>-</w:t>
      </w:r>
      <w:r w:rsidR="00D624CB" w:rsidRPr="00D624CB">
        <w:rPr>
          <w:noProof/>
        </w:rPr>
        <w:t>Harris</w:t>
      </w:r>
      <w:r w:rsidR="00D624CB">
        <w:rPr>
          <w:noProof/>
        </w:rPr>
        <w:t>, Minimum Frequency: 0, Maximum Frequency: 8000,</w:t>
      </w:r>
      <w:r w:rsidR="00D624CB" w:rsidRPr="00D624CB">
        <w:rPr>
          <w:noProof/>
        </w:rPr>
        <w:t xml:space="preserve"> zobrazenie v škále šedi</w:t>
      </w:r>
      <w:r w:rsidR="00D624CB">
        <w:rPr>
          <w:noProof/>
        </w:rPr>
        <w:t>.</w:t>
      </w:r>
      <w:r w:rsidR="00CB7F14">
        <w:rPr>
          <w:noProof/>
        </w:rPr>
        <w:t xml:space="preserve"> Škrekot plamienky sa rozprestiera v rozmedzí 1,5 – 8 kHz</w:t>
      </w:r>
      <w:r w:rsidR="003A32C4">
        <w:rPr>
          <w:noProof/>
        </w:rPr>
        <w:t xml:space="preserve">, pričom najvýraznejšia zvuková stopa sa nachádza v rozmedzí 1,5 – 2,5 kHz. Podrobný popis a návod, ako pracovať s diktafónmi a spracovať záznamy v programoch </w:t>
      </w:r>
      <w:proofErr w:type="spellStart"/>
      <w:r w:rsidR="003A32C4">
        <w:t>Audacity</w:t>
      </w:r>
      <w:proofErr w:type="spellEnd"/>
      <w:r w:rsidR="003A32C4">
        <w:t xml:space="preserve"> a </w:t>
      </w:r>
      <w:r w:rsidR="003A32C4">
        <w:rPr>
          <w:rFonts w:eastAsiaTheme="minorHAnsi"/>
        </w:rPr>
        <w:t>M</w:t>
      </w:r>
      <w:r w:rsidR="003A32C4" w:rsidRPr="00B01A42">
        <w:rPr>
          <w:rFonts w:eastAsiaTheme="minorHAnsi"/>
        </w:rPr>
        <w:t>p3splt</w:t>
      </w:r>
      <w:r w:rsidR="003A32C4">
        <w:rPr>
          <w:rFonts w:eastAsiaTheme="minorHAnsi"/>
        </w:rPr>
        <w:t xml:space="preserve">: </w:t>
      </w:r>
      <w:hyperlink r:id="rId13" w:history="1">
        <w:r w:rsidR="003A32C4" w:rsidRPr="003A32C4">
          <w:rPr>
            <w:rStyle w:val="Hypertextovprepojenie"/>
            <w:rFonts w:eastAsiaTheme="minorHAnsi"/>
          </w:rPr>
          <w:t>http://www.e-svet.biz/wiki/index.php?title=Akustick%C3%BD_monitoring.</w:t>
        </w:r>
      </w:hyperlink>
    </w:p>
    <w:p w14:paraId="280BBE20" w14:textId="51D2E9FB" w:rsidR="00CB7F14" w:rsidRDefault="00CB7F14" w:rsidP="00282496">
      <w:pPr>
        <w:spacing w:line="240" w:lineRule="auto"/>
        <w:jc w:val="both"/>
        <w:rPr>
          <w:rFonts w:ascii="Times New Roman" w:hAnsi="Times New Roman" w:cs="Times New Roman"/>
          <w:noProof/>
          <w:sz w:val="24"/>
          <w:szCs w:val="24"/>
        </w:rPr>
      </w:pPr>
      <w:r>
        <w:rPr>
          <w:noProof/>
        </w:rPr>
        <w:drawing>
          <wp:anchor distT="0" distB="0" distL="114300" distR="114300" simplePos="0" relativeHeight="251660288" behindDoc="0" locked="0" layoutInCell="1" allowOverlap="1" wp14:anchorId="1613D0E6" wp14:editId="68553284">
            <wp:simplePos x="0" y="0"/>
            <wp:positionH relativeFrom="margin">
              <wp:align>right</wp:align>
            </wp:positionH>
            <wp:positionV relativeFrom="paragraph">
              <wp:posOffset>234315</wp:posOffset>
            </wp:positionV>
            <wp:extent cx="5760000" cy="3095640"/>
            <wp:effectExtent l="0" t="0" r="0" b="0"/>
            <wp:wrapNone/>
            <wp:docPr id="5" name="Obrázo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extLst>
                        <a:ext uri="{28A0092B-C50C-407E-A947-70E740481C1C}">
                          <a14:useLocalDpi xmlns:a14="http://schemas.microsoft.com/office/drawing/2010/main" val="0"/>
                        </a:ext>
                      </a:extLst>
                    </a:blip>
                    <a:srcRect r="628" b="5019"/>
                    <a:stretch/>
                  </pic:blipFill>
                  <pic:spPr bwMode="auto">
                    <a:xfrm>
                      <a:off x="0" y="0"/>
                      <a:ext cx="5760000" cy="30956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8849F73" w14:textId="3A5DA23A" w:rsidR="00CB7F14" w:rsidRDefault="00CB7F14" w:rsidP="00282496">
      <w:pPr>
        <w:spacing w:line="240" w:lineRule="auto"/>
        <w:jc w:val="both"/>
        <w:rPr>
          <w:rFonts w:ascii="Times New Roman" w:hAnsi="Times New Roman" w:cs="Times New Roman"/>
          <w:noProof/>
          <w:sz w:val="24"/>
          <w:szCs w:val="24"/>
        </w:rPr>
      </w:pPr>
    </w:p>
    <w:p w14:paraId="0B4022B2" w14:textId="3BC4CDDF" w:rsidR="00CB7F14" w:rsidRDefault="00CB7F14" w:rsidP="00282496">
      <w:pPr>
        <w:spacing w:line="240" w:lineRule="auto"/>
        <w:jc w:val="both"/>
        <w:rPr>
          <w:rFonts w:ascii="Times New Roman" w:hAnsi="Times New Roman" w:cs="Times New Roman"/>
          <w:noProof/>
          <w:sz w:val="24"/>
          <w:szCs w:val="24"/>
        </w:rPr>
      </w:pPr>
    </w:p>
    <w:p w14:paraId="5FDAC8CE" w14:textId="465C745A" w:rsidR="00CB7F14" w:rsidRDefault="00CB7F14" w:rsidP="00282496">
      <w:pPr>
        <w:spacing w:line="240" w:lineRule="auto"/>
        <w:jc w:val="both"/>
        <w:rPr>
          <w:rFonts w:ascii="Times New Roman" w:hAnsi="Times New Roman" w:cs="Times New Roman"/>
          <w:noProof/>
          <w:sz w:val="24"/>
          <w:szCs w:val="24"/>
        </w:rPr>
      </w:pPr>
    </w:p>
    <w:p w14:paraId="7A656062" w14:textId="09570776" w:rsidR="00CB7F14" w:rsidRDefault="00CB7F14" w:rsidP="00282496">
      <w:pPr>
        <w:spacing w:line="240" w:lineRule="auto"/>
        <w:jc w:val="both"/>
        <w:rPr>
          <w:rFonts w:ascii="Times New Roman" w:hAnsi="Times New Roman" w:cs="Times New Roman"/>
          <w:noProof/>
          <w:sz w:val="24"/>
          <w:szCs w:val="24"/>
        </w:rPr>
      </w:pPr>
    </w:p>
    <w:p w14:paraId="21704660" w14:textId="77777777" w:rsidR="00CB7F14" w:rsidRDefault="00CB7F14" w:rsidP="00282496">
      <w:pPr>
        <w:spacing w:line="240" w:lineRule="auto"/>
        <w:jc w:val="both"/>
        <w:rPr>
          <w:rFonts w:ascii="Times New Roman" w:hAnsi="Times New Roman" w:cs="Times New Roman"/>
          <w:noProof/>
          <w:sz w:val="24"/>
          <w:szCs w:val="24"/>
        </w:rPr>
      </w:pPr>
    </w:p>
    <w:p w14:paraId="5B883A25" w14:textId="1DB510B3" w:rsidR="00CB7F14" w:rsidRDefault="00CB7F14" w:rsidP="00282496">
      <w:pPr>
        <w:spacing w:line="240" w:lineRule="auto"/>
        <w:jc w:val="both"/>
        <w:rPr>
          <w:rFonts w:ascii="Times New Roman" w:hAnsi="Times New Roman" w:cs="Times New Roman"/>
          <w:noProof/>
          <w:sz w:val="24"/>
          <w:szCs w:val="24"/>
        </w:rPr>
      </w:pPr>
    </w:p>
    <w:p w14:paraId="65E47049" w14:textId="77777777" w:rsidR="00CB7F14" w:rsidRDefault="00CB7F14" w:rsidP="00282496">
      <w:pPr>
        <w:spacing w:line="240" w:lineRule="auto"/>
        <w:jc w:val="both"/>
        <w:rPr>
          <w:rFonts w:ascii="Times New Roman" w:hAnsi="Times New Roman" w:cs="Times New Roman"/>
          <w:noProof/>
          <w:sz w:val="24"/>
          <w:szCs w:val="24"/>
        </w:rPr>
      </w:pPr>
    </w:p>
    <w:p w14:paraId="01757A11" w14:textId="3A43B065" w:rsidR="00CB7F14" w:rsidRDefault="00CB7F14" w:rsidP="00282496">
      <w:pPr>
        <w:spacing w:line="240" w:lineRule="auto"/>
        <w:jc w:val="both"/>
        <w:rPr>
          <w:rFonts w:ascii="Times New Roman" w:hAnsi="Times New Roman" w:cs="Times New Roman"/>
          <w:noProof/>
          <w:sz w:val="24"/>
          <w:szCs w:val="24"/>
        </w:rPr>
      </w:pPr>
    </w:p>
    <w:p w14:paraId="184771A1" w14:textId="6D8B1CFD" w:rsidR="00CB7F14" w:rsidRDefault="00CB7F14" w:rsidP="00282496">
      <w:pPr>
        <w:spacing w:line="240" w:lineRule="auto"/>
        <w:jc w:val="both"/>
        <w:rPr>
          <w:rFonts w:ascii="Times New Roman" w:hAnsi="Times New Roman" w:cs="Times New Roman"/>
          <w:noProof/>
          <w:sz w:val="24"/>
          <w:szCs w:val="24"/>
        </w:rPr>
      </w:pPr>
    </w:p>
    <w:p w14:paraId="42206FE0" w14:textId="492E9B5F" w:rsidR="00CB7F14" w:rsidRDefault="00CB7F14" w:rsidP="00282496">
      <w:pPr>
        <w:pStyle w:val="Zkladntext2"/>
        <w:spacing w:line="240" w:lineRule="auto"/>
        <w:rPr>
          <w:rFonts w:eastAsiaTheme="minorHAnsi"/>
        </w:rPr>
      </w:pPr>
    </w:p>
    <w:p w14:paraId="1C0B735D" w14:textId="77777777" w:rsidR="00CB7F14" w:rsidRPr="00CB7F14" w:rsidRDefault="00CB7F14" w:rsidP="00282496">
      <w:pPr>
        <w:pStyle w:val="Zkladntext2"/>
        <w:spacing w:line="240" w:lineRule="auto"/>
        <w:rPr>
          <w:rFonts w:eastAsiaTheme="minorHAnsi"/>
        </w:rPr>
      </w:pPr>
    </w:p>
    <w:p w14:paraId="452B36D3" w14:textId="77777777" w:rsidR="00282496" w:rsidRDefault="00282496" w:rsidP="00282496">
      <w:pPr>
        <w:spacing w:line="240" w:lineRule="auto"/>
        <w:jc w:val="both"/>
        <w:rPr>
          <w:rFonts w:ascii="Times New Roman" w:hAnsi="Times New Roman" w:cs="Times New Roman"/>
          <w:noProof/>
          <w:sz w:val="16"/>
          <w:szCs w:val="16"/>
        </w:rPr>
      </w:pPr>
    </w:p>
    <w:p w14:paraId="66E84681" w14:textId="12D6DA48" w:rsidR="00CB7F14" w:rsidRDefault="00CB7F14" w:rsidP="00282496">
      <w:pPr>
        <w:spacing w:line="240" w:lineRule="auto"/>
        <w:jc w:val="both"/>
        <w:rPr>
          <w:rFonts w:ascii="Times New Roman" w:hAnsi="Times New Roman" w:cs="Times New Roman"/>
          <w:noProof/>
          <w:sz w:val="16"/>
          <w:szCs w:val="16"/>
        </w:rPr>
      </w:pPr>
      <w:r w:rsidRPr="00EB04A3">
        <w:rPr>
          <w:rFonts w:ascii="Times New Roman" w:hAnsi="Times New Roman" w:cs="Times New Roman"/>
          <w:noProof/>
          <w:sz w:val="16"/>
          <w:szCs w:val="16"/>
        </w:rPr>
        <w:t>Obr.</w:t>
      </w:r>
      <w:r>
        <w:rPr>
          <w:rFonts w:ascii="Times New Roman" w:hAnsi="Times New Roman" w:cs="Times New Roman"/>
          <w:noProof/>
          <w:sz w:val="16"/>
          <w:szCs w:val="16"/>
        </w:rPr>
        <w:t xml:space="preserve"> </w:t>
      </w:r>
      <w:r w:rsidR="00EB0D46">
        <w:rPr>
          <w:rFonts w:ascii="Times New Roman" w:hAnsi="Times New Roman" w:cs="Times New Roman"/>
          <w:noProof/>
          <w:sz w:val="16"/>
          <w:szCs w:val="16"/>
        </w:rPr>
        <w:t>5</w:t>
      </w:r>
      <w:r>
        <w:rPr>
          <w:rFonts w:ascii="Times New Roman" w:hAnsi="Times New Roman" w:cs="Times New Roman"/>
          <w:noProof/>
          <w:sz w:val="16"/>
          <w:szCs w:val="16"/>
        </w:rPr>
        <w:t xml:space="preserve"> Zvuková stopa škreku plamienky zobrazená v spektograme.</w:t>
      </w:r>
    </w:p>
    <w:p w14:paraId="1864086A" w14:textId="77777777" w:rsidR="00EB0D46" w:rsidRDefault="00EB0D46" w:rsidP="00EB0D46">
      <w:pPr>
        <w:jc w:val="both"/>
        <w:rPr>
          <w:rFonts w:ascii="Times New Roman" w:hAnsi="Times New Roman" w:cs="Times New Roman"/>
          <w:sz w:val="24"/>
          <w:szCs w:val="24"/>
        </w:rPr>
      </w:pPr>
      <w:r>
        <w:rPr>
          <w:rFonts w:ascii="Times New Roman" w:hAnsi="Times New Roman" w:cs="Times New Roman"/>
          <w:sz w:val="24"/>
          <w:szCs w:val="24"/>
        </w:rPr>
        <w:t>Vyhodnotenie trendov početnosti na lokalitách monitorovaných opakovane sa realizuje buď prostredníctvom softvéru TRIM 3.54 (</w:t>
      </w:r>
      <w:proofErr w:type="spellStart"/>
      <w:r>
        <w:rPr>
          <w:rFonts w:ascii="Times New Roman" w:hAnsi="Times New Roman" w:cs="Times New Roman"/>
          <w:sz w:val="24"/>
          <w:szCs w:val="24"/>
        </w:rPr>
        <w:t>Pannekoek</w:t>
      </w:r>
      <w:proofErr w:type="spellEnd"/>
      <w:r>
        <w:rPr>
          <w:rFonts w:ascii="Times New Roman" w:hAnsi="Times New Roman" w:cs="Times New Roman"/>
          <w:sz w:val="24"/>
          <w:szCs w:val="24"/>
        </w:rPr>
        <w:t xml:space="preserve"> &amp; van </w:t>
      </w:r>
      <w:proofErr w:type="spellStart"/>
      <w:r>
        <w:rPr>
          <w:rFonts w:ascii="Times New Roman" w:hAnsi="Times New Roman" w:cs="Times New Roman"/>
          <w:sz w:val="24"/>
          <w:szCs w:val="24"/>
        </w:rPr>
        <w:t>Strien</w:t>
      </w:r>
      <w:proofErr w:type="spellEnd"/>
      <w:r>
        <w:rPr>
          <w:rFonts w:ascii="Times New Roman" w:hAnsi="Times New Roman" w:cs="Times New Roman"/>
          <w:sz w:val="24"/>
          <w:szCs w:val="24"/>
        </w:rPr>
        <w:t xml:space="preserve"> 2005) alebo </w:t>
      </w:r>
      <w:proofErr w:type="spellStart"/>
      <w:r>
        <w:rPr>
          <w:rFonts w:ascii="Times New Roman" w:hAnsi="Times New Roman" w:cs="Times New Roman"/>
          <w:sz w:val="24"/>
          <w:szCs w:val="24"/>
        </w:rPr>
        <w:t>RTrim</w:t>
      </w:r>
      <w:proofErr w:type="spellEnd"/>
      <w:r>
        <w:rPr>
          <w:rFonts w:ascii="Times New Roman" w:hAnsi="Times New Roman" w:cs="Times New Roman"/>
          <w:sz w:val="24"/>
          <w:szCs w:val="24"/>
        </w:rPr>
        <w:t xml:space="preserve"> podľa odporúčaní medzinárodného koordinátora programu PECBM. Trendy sa vypočítavajú predovšetkým na národnej alebo regionálnej úrovni, výpočet zabezpečuje koordinátor monitoringu po očistení dát z neúplných a chybných sčítaní.</w:t>
      </w:r>
    </w:p>
    <w:p w14:paraId="50A37F68" w14:textId="77777777" w:rsidR="00EB0D46" w:rsidRPr="00362F0B" w:rsidRDefault="00EB0D46" w:rsidP="00EB0D46">
      <w:pPr>
        <w:pStyle w:val="Nadpis3"/>
        <w:rPr>
          <w:rFonts w:ascii="Times New Roman" w:eastAsiaTheme="minorHAnsi" w:hAnsi="Times New Roman" w:cs="Times New Roman"/>
          <w:color w:val="auto"/>
        </w:rPr>
      </w:pPr>
      <w:bookmarkStart w:id="2" w:name="_Hlk92967125"/>
      <w:r w:rsidRPr="00362F0B">
        <w:rPr>
          <w:rFonts w:ascii="Times New Roman" w:eastAsiaTheme="minorHAnsi" w:hAnsi="Times New Roman" w:cs="Times New Roman"/>
          <w:color w:val="auto"/>
        </w:rPr>
        <w:t>Automatizované vyhodnotenie údajov monitoringu databázou na lokalitnej úrovni (TML)</w:t>
      </w:r>
    </w:p>
    <w:p w14:paraId="2B5B9BC3" w14:textId="77777777" w:rsidR="00EB0D46" w:rsidRPr="00B30CE0" w:rsidRDefault="00EB0D46" w:rsidP="00EB0D4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Automatizované hodnotenie stavu druhu na tejto úrovni je založené na hodnotení čiastkových parametrov:</w:t>
      </w:r>
    </w:p>
    <w:p w14:paraId="74735FA7" w14:textId="77777777" w:rsidR="00EB0D46" w:rsidRPr="00B30CE0" w:rsidRDefault="00EB0D46" w:rsidP="00EB0D4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 Kvalita populácie druhu na lokalite</w:t>
      </w:r>
    </w:p>
    <w:p w14:paraId="09298561" w14:textId="77777777" w:rsidR="00EB0D46" w:rsidRPr="00B30CE0" w:rsidRDefault="00EB0D46" w:rsidP="00EB0D4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b) Kvalita biotopu druhu na lokalite</w:t>
      </w:r>
    </w:p>
    <w:p w14:paraId="18EE8985" w14:textId="77777777" w:rsidR="00EB0D46" w:rsidRPr="00B30CE0" w:rsidRDefault="00EB0D46" w:rsidP="00EB0D4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 Vyhliadky biotopu druhu do budúcnosti na lokalite</w:t>
      </w:r>
    </w:p>
    <w:p w14:paraId="121E7E66" w14:textId="77777777" w:rsidR="00EB0D46" w:rsidRPr="00B30CE0" w:rsidRDefault="00EB0D46" w:rsidP="00EB0D4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xml:space="preserve">Metodika určuje hraničné hodnoty pre jednotlivé kategórie stavu (dobrý, nevyhovujúci, zlý). Pre každý parameter a kategóriu stavu sa určí hodnota v percentách, pričom súčet hodnôt rôznych stavov pre každý parameter musí byť 100 % (napr. kvalita populácie na TML je dobrá 30%, nevyhovujúca 40% a zlá 30%). Takýto záznam vstupuje do procesu hodnotenia, v ktorom sa najprv vyhodnotí výsledný stav jednotlivých parametrov samostatne podľa nasledovných hraničných hodnôt: </w:t>
      </w:r>
    </w:p>
    <w:p w14:paraId="36E3C2AE" w14:textId="77777777" w:rsidR="00EB0D46" w:rsidRPr="00B30CE0" w:rsidRDefault="00EB0D46" w:rsidP="00EB0D4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hodnotený ako „dobrý“ ak dosahuje hodnoty:</w:t>
      </w:r>
    </w:p>
    <w:p w14:paraId="5AB06CD1" w14:textId="77777777" w:rsidR="00EB0D46" w:rsidRPr="00B30CE0" w:rsidRDefault="00EB0D46" w:rsidP="00EB0D4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dobrý &gt;= 85%, alebo dobrý &gt;= 70% a zároveň zlý = 0</w:t>
      </w:r>
    </w:p>
    <w:p w14:paraId="3D4B8570" w14:textId="77777777" w:rsidR="00EB0D46" w:rsidRPr="00B30CE0" w:rsidRDefault="00EB0D46" w:rsidP="00EB0D4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„zlý“ ak dosahuje hodnoty:</w:t>
      </w:r>
    </w:p>
    <w:p w14:paraId="154AE8AA" w14:textId="77777777" w:rsidR="00EB0D46" w:rsidRPr="00B30CE0" w:rsidRDefault="00EB0D46" w:rsidP="00EB0D4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zlý &gt;= 50 %</w:t>
      </w:r>
    </w:p>
    <w:p w14:paraId="75CC8677" w14:textId="4B258AF8" w:rsidR="00EB0D46" w:rsidRPr="00B30CE0" w:rsidRDefault="00EB0D46" w:rsidP="00EB0D4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Všetky iné kombinácie percentuálnych hodnôt čiastkových stavov parametra dávajú výsledný stav parametra „nevyhovujúci“. Uvedeným spôsobom sa teda zhodnotí parameter kvalita populácie druhu, kvalita biotopu druhu a vyhliadky biotopu druhu do budúcnosti samostatne. Následne prichádza na rad sumárne hodnotenie zo všetkých parametrov, ktoré skombinuje výsledné hodnotenia jednotlivých parametrov a to tak, že parameter, ktorý nadobudol najhorší stav, rozhoduje o celkovom stave. Teda, ak sú všetky tri parametre v stave „dobrý“, tak celkový stav druhu na lokalite je vyhodnotený ako priaznivý (FV). Ak je jeden alebo viac parametrov v stave „zlý“, tak je celkový stav druhu na lokalite vyhodnotený ako zlý (U2). Všetky ostatné kombinácie udávajú celkový stav druhu nevyhovujúci (U1). Tento postup sa aplikuje na každý jeden záznam monitoringu samostatne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p w14:paraId="424F72B9" w14:textId="77777777" w:rsidR="00EB0D46" w:rsidRPr="00B30CE0" w:rsidRDefault="00EB0D46" w:rsidP="00EB0D46">
      <w:pPr>
        <w:spacing w:after="0" w:line="240" w:lineRule="auto"/>
        <w:jc w:val="both"/>
        <w:rPr>
          <w:rFonts w:ascii="Times New Roman" w:hAnsi="Times New Roman" w:cs="Times New Roman"/>
          <w:sz w:val="24"/>
          <w:szCs w:val="24"/>
        </w:rPr>
      </w:pPr>
    </w:p>
    <w:p w14:paraId="7CF107D5" w14:textId="77777777" w:rsidR="00EB0D46" w:rsidRPr="00B30CE0" w:rsidRDefault="00EB0D46" w:rsidP="00EB0D46">
      <w:pPr>
        <w:pStyle w:val="Nadpis3"/>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na národnej úrovni</w:t>
      </w:r>
    </w:p>
    <w:p w14:paraId="45C67469" w14:textId="77777777" w:rsidR="00EB0D46" w:rsidRPr="00B30CE0" w:rsidRDefault="00EB0D46" w:rsidP="00EB0D4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Vychádza z výsledkov hodnotení na lokalitnej úrovni (TML) z jednotlivých záznamov monitoringu. Výsledky hodnotenia celkového stavu na TML z jednotlivých záznamov monitoringu sa pre daný druh zosumarizujú a percentuálne sa vyjadria, t.</w:t>
      </w:r>
      <w:r>
        <w:rPr>
          <w:rFonts w:ascii="Times New Roman" w:hAnsi="Times New Roman" w:cs="Times New Roman"/>
          <w:sz w:val="24"/>
          <w:szCs w:val="24"/>
        </w:rPr>
        <w:t xml:space="preserve"> </w:t>
      </w:r>
      <w:r w:rsidRPr="00B30CE0">
        <w:rPr>
          <w:rFonts w:ascii="Times New Roman" w:hAnsi="Times New Roman" w:cs="Times New Roman"/>
          <w:sz w:val="24"/>
          <w:szCs w:val="24"/>
        </w:rPr>
        <w:t xml:space="preserve">j. určí sa podiel (záznamov s celkovým stavom druhu) v stave priaznivom (FV), nevyhovujúcom (U1) a zlom </w:t>
      </w:r>
      <w:r w:rsidRPr="00B30CE0">
        <w:rPr>
          <w:rFonts w:ascii="Times New Roman" w:hAnsi="Times New Roman" w:cs="Times New Roman"/>
          <w:sz w:val="24"/>
          <w:szCs w:val="24"/>
        </w:rPr>
        <w:lastRenderedPageBreak/>
        <w:t xml:space="preserve">(U2). Výsledný stav na národnej úrovni sa opäť určí uplatnením pravidla hraničných hodnôt 85 (70) </w:t>
      </w:r>
      <w:proofErr w:type="spellStart"/>
      <w:r w:rsidRPr="00B30CE0">
        <w:rPr>
          <w:rFonts w:ascii="Times New Roman" w:hAnsi="Times New Roman" w:cs="Times New Roman"/>
          <w:sz w:val="24"/>
          <w:szCs w:val="24"/>
        </w:rPr>
        <w:t>versus</w:t>
      </w:r>
      <w:proofErr w:type="spellEnd"/>
      <w:r w:rsidRPr="00B30CE0">
        <w:rPr>
          <w:rFonts w:ascii="Times New Roman" w:hAnsi="Times New Roman" w:cs="Times New Roman"/>
          <w:sz w:val="24"/>
          <w:szCs w:val="24"/>
        </w:rPr>
        <w:t xml:space="preserve"> 50 (0).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p w14:paraId="696CA7B3" w14:textId="77777777" w:rsidR="00EB0D46" w:rsidRPr="00B30CE0" w:rsidRDefault="00EB0D46" w:rsidP="00EB0D46">
      <w:pPr>
        <w:spacing w:after="0" w:line="240" w:lineRule="auto"/>
        <w:jc w:val="both"/>
        <w:rPr>
          <w:rFonts w:ascii="Times New Roman" w:hAnsi="Times New Roman" w:cs="Times New Roman"/>
          <w:sz w:val="24"/>
          <w:szCs w:val="24"/>
        </w:rPr>
      </w:pPr>
    </w:p>
    <w:p w14:paraId="086A69C7" w14:textId="77777777" w:rsidR="00EB0D46" w:rsidRPr="00B30CE0" w:rsidRDefault="00EB0D46" w:rsidP="00EB0D46">
      <w:pPr>
        <w:pStyle w:val="Nadpis3"/>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v rámci CHVÚ</w:t>
      </w:r>
    </w:p>
    <w:p w14:paraId="7568B269" w14:textId="77777777" w:rsidR="00EB0D46" w:rsidRPr="00B30CE0" w:rsidRDefault="00EB0D46" w:rsidP="00EB0D46">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Do hodnotenia vstupujú len záznamy z TML, ktoré sa aspoň čiastočne prekrývajú s CHVÚ a vyhodnotia sa rovnakým spôsobom ako údaje na národnej úrovni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bookmarkEnd w:id="2"/>
    <w:p w14:paraId="59D3A053" w14:textId="77777777" w:rsidR="00B01A42" w:rsidRPr="00CB7F14" w:rsidRDefault="00B01A42" w:rsidP="00282496">
      <w:pPr>
        <w:pStyle w:val="Zkladntext2"/>
        <w:spacing w:line="240" w:lineRule="auto"/>
        <w:rPr>
          <w:rFonts w:eastAsiaTheme="minorHAnsi"/>
        </w:rPr>
      </w:pPr>
    </w:p>
    <w:p w14:paraId="59EE1685" w14:textId="277FEAF7" w:rsidR="00B01A42" w:rsidRDefault="00236C44" w:rsidP="00282496">
      <w:pPr>
        <w:pStyle w:val="Bezriadkovania"/>
        <w:jc w:val="both"/>
        <w:rPr>
          <w:rFonts w:ascii="Times New Roman" w:hAnsi="Times New Roman" w:cs="Times New Roman"/>
          <w:sz w:val="24"/>
          <w:szCs w:val="24"/>
        </w:rPr>
      </w:pPr>
      <w:r w:rsidRPr="00236C44">
        <w:rPr>
          <w:rFonts w:ascii="Times New Roman" w:hAnsi="Times New Roman" w:cs="Times New Roman"/>
          <w:sz w:val="24"/>
          <w:szCs w:val="24"/>
        </w:rPr>
        <w:t>Literatúra:</w:t>
      </w:r>
    </w:p>
    <w:p w14:paraId="7165C69E" w14:textId="77777777" w:rsidR="00282496" w:rsidRPr="00236C44" w:rsidRDefault="00282496" w:rsidP="00282496">
      <w:pPr>
        <w:pStyle w:val="Bezriadkovania"/>
        <w:jc w:val="both"/>
        <w:rPr>
          <w:rFonts w:ascii="Times New Roman" w:hAnsi="Times New Roman" w:cs="Times New Roman"/>
          <w:sz w:val="24"/>
          <w:szCs w:val="24"/>
        </w:rPr>
      </w:pPr>
    </w:p>
    <w:p w14:paraId="094B2BCF" w14:textId="49FDE887" w:rsidR="00236C44" w:rsidRPr="00886033" w:rsidRDefault="00236C44" w:rsidP="002840FE">
      <w:pPr>
        <w:pStyle w:val="Bezriadkovania"/>
        <w:ind w:left="284" w:hanging="284"/>
        <w:jc w:val="both"/>
        <w:rPr>
          <w:rFonts w:ascii="Times New Roman" w:hAnsi="Times New Roman" w:cs="Times New Roman"/>
          <w:sz w:val="24"/>
          <w:szCs w:val="24"/>
        </w:rPr>
      </w:pPr>
      <w:bookmarkStart w:id="3" w:name="_Hlk99455043"/>
      <w:proofErr w:type="spellStart"/>
      <w:r w:rsidRPr="00886033">
        <w:rPr>
          <w:rFonts w:ascii="Times New Roman" w:hAnsi="Times New Roman" w:cs="Times New Roman"/>
          <w:sz w:val="24"/>
          <w:szCs w:val="24"/>
        </w:rPr>
        <w:t>B</w:t>
      </w:r>
      <w:r w:rsidR="00282496" w:rsidRPr="00886033">
        <w:rPr>
          <w:rFonts w:ascii="Times New Roman" w:hAnsi="Times New Roman" w:cs="Times New Roman"/>
          <w:sz w:val="24"/>
          <w:szCs w:val="24"/>
        </w:rPr>
        <w:t>unn</w:t>
      </w:r>
      <w:proofErr w:type="spellEnd"/>
      <w:r w:rsidRPr="00886033">
        <w:rPr>
          <w:rFonts w:ascii="Times New Roman" w:hAnsi="Times New Roman" w:cs="Times New Roman"/>
          <w:sz w:val="24"/>
          <w:szCs w:val="24"/>
        </w:rPr>
        <w:t xml:space="preserve"> D. S. &amp; </w:t>
      </w:r>
      <w:proofErr w:type="spellStart"/>
      <w:r w:rsidRPr="00886033">
        <w:rPr>
          <w:rFonts w:ascii="Times New Roman" w:hAnsi="Times New Roman" w:cs="Times New Roman"/>
          <w:sz w:val="24"/>
          <w:szCs w:val="24"/>
        </w:rPr>
        <w:t>W</w:t>
      </w:r>
      <w:r w:rsidR="00282496" w:rsidRPr="00886033">
        <w:rPr>
          <w:rFonts w:ascii="Times New Roman" w:hAnsi="Times New Roman" w:cs="Times New Roman"/>
          <w:sz w:val="24"/>
          <w:szCs w:val="24"/>
        </w:rPr>
        <w:t>arburton</w:t>
      </w:r>
      <w:proofErr w:type="spellEnd"/>
      <w:r w:rsidRPr="00886033">
        <w:rPr>
          <w:rFonts w:ascii="Times New Roman" w:hAnsi="Times New Roman" w:cs="Times New Roman"/>
          <w:sz w:val="24"/>
          <w:szCs w:val="24"/>
        </w:rPr>
        <w:t xml:space="preserve"> A. B. 1977</w:t>
      </w:r>
      <w:bookmarkEnd w:id="3"/>
      <w:r w:rsidR="00440E8F">
        <w:rPr>
          <w:rFonts w:ascii="Times New Roman" w:hAnsi="Times New Roman" w:cs="Times New Roman"/>
          <w:sz w:val="24"/>
          <w:szCs w:val="24"/>
        </w:rPr>
        <w:t>:</w:t>
      </w:r>
      <w:r w:rsidRPr="00886033">
        <w:rPr>
          <w:rFonts w:ascii="Times New Roman" w:hAnsi="Times New Roman" w:cs="Times New Roman"/>
          <w:sz w:val="24"/>
          <w:szCs w:val="24"/>
        </w:rPr>
        <w:t xml:space="preserve"> </w:t>
      </w:r>
      <w:proofErr w:type="spellStart"/>
      <w:r w:rsidRPr="00886033">
        <w:rPr>
          <w:rFonts w:ascii="Times New Roman" w:hAnsi="Times New Roman" w:cs="Times New Roman"/>
          <w:sz w:val="24"/>
          <w:szCs w:val="24"/>
        </w:rPr>
        <w:t>Observations</w:t>
      </w:r>
      <w:proofErr w:type="spellEnd"/>
      <w:r w:rsidRPr="00886033">
        <w:rPr>
          <w:rFonts w:ascii="Times New Roman" w:hAnsi="Times New Roman" w:cs="Times New Roman"/>
          <w:sz w:val="24"/>
          <w:szCs w:val="24"/>
        </w:rPr>
        <w:t xml:space="preserve"> on </w:t>
      </w:r>
      <w:proofErr w:type="spellStart"/>
      <w:r w:rsidRPr="00886033">
        <w:rPr>
          <w:rFonts w:ascii="Times New Roman" w:hAnsi="Times New Roman" w:cs="Times New Roman"/>
          <w:sz w:val="24"/>
          <w:szCs w:val="24"/>
        </w:rPr>
        <w:t>Breeding</w:t>
      </w:r>
      <w:proofErr w:type="spellEnd"/>
      <w:r w:rsidRPr="00886033">
        <w:rPr>
          <w:rFonts w:ascii="Times New Roman" w:hAnsi="Times New Roman" w:cs="Times New Roman"/>
          <w:sz w:val="24"/>
          <w:szCs w:val="24"/>
        </w:rPr>
        <w:t xml:space="preserve"> </w:t>
      </w:r>
      <w:proofErr w:type="spellStart"/>
      <w:r w:rsidRPr="00886033">
        <w:rPr>
          <w:rFonts w:ascii="Times New Roman" w:hAnsi="Times New Roman" w:cs="Times New Roman"/>
          <w:sz w:val="24"/>
          <w:szCs w:val="24"/>
        </w:rPr>
        <w:t>Barn</w:t>
      </w:r>
      <w:proofErr w:type="spellEnd"/>
      <w:r w:rsidRPr="00886033">
        <w:rPr>
          <w:rFonts w:ascii="Times New Roman" w:hAnsi="Times New Roman" w:cs="Times New Roman"/>
          <w:sz w:val="24"/>
          <w:szCs w:val="24"/>
        </w:rPr>
        <w:t xml:space="preserve"> </w:t>
      </w:r>
      <w:proofErr w:type="spellStart"/>
      <w:r w:rsidRPr="00886033">
        <w:rPr>
          <w:rFonts w:ascii="Times New Roman" w:hAnsi="Times New Roman" w:cs="Times New Roman"/>
          <w:sz w:val="24"/>
          <w:szCs w:val="24"/>
        </w:rPr>
        <w:t>Owls</w:t>
      </w:r>
      <w:proofErr w:type="spellEnd"/>
      <w:r w:rsidRPr="00886033">
        <w:rPr>
          <w:rFonts w:ascii="Times New Roman" w:hAnsi="Times New Roman" w:cs="Times New Roman"/>
          <w:sz w:val="24"/>
          <w:szCs w:val="24"/>
        </w:rPr>
        <w:t>. Br.</w:t>
      </w:r>
      <w:r w:rsidR="00282496" w:rsidRPr="00886033">
        <w:rPr>
          <w:rFonts w:ascii="Times New Roman" w:hAnsi="Times New Roman" w:cs="Times New Roman"/>
          <w:sz w:val="24"/>
          <w:szCs w:val="24"/>
        </w:rPr>
        <w:t xml:space="preserve"> </w:t>
      </w:r>
      <w:proofErr w:type="spellStart"/>
      <w:r w:rsidRPr="00886033">
        <w:rPr>
          <w:rFonts w:ascii="Times New Roman" w:hAnsi="Times New Roman" w:cs="Times New Roman"/>
          <w:sz w:val="24"/>
          <w:szCs w:val="24"/>
        </w:rPr>
        <w:t>Birds</w:t>
      </w:r>
      <w:proofErr w:type="spellEnd"/>
      <w:r w:rsidRPr="00886033">
        <w:rPr>
          <w:rFonts w:ascii="Times New Roman" w:hAnsi="Times New Roman" w:cs="Times New Roman"/>
          <w:sz w:val="24"/>
          <w:szCs w:val="24"/>
        </w:rPr>
        <w:t xml:space="preserve"> 70, p. 246-256.</w:t>
      </w:r>
    </w:p>
    <w:p w14:paraId="320E906A" w14:textId="070436CA" w:rsidR="005116B7" w:rsidRPr="00886033" w:rsidRDefault="005116B7" w:rsidP="002840FE">
      <w:pPr>
        <w:pStyle w:val="Bezriadkovania"/>
        <w:ind w:left="284" w:hanging="284"/>
        <w:jc w:val="both"/>
        <w:rPr>
          <w:rFonts w:ascii="Times New Roman" w:hAnsi="Times New Roman" w:cs="Times New Roman"/>
          <w:sz w:val="24"/>
          <w:szCs w:val="24"/>
        </w:rPr>
      </w:pPr>
      <w:proofErr w:type="spellStart"/>
      <w:r w:rsidRPr="00886033">
        <w:rPr>
          <w:rFonts w:ascii="Times New Roman" w:hAnsi="Times New Roman" w:cs="Times New Roman"/>
          <w:sz w:val="24"/>
          <w:szCs w:val="24"/>
        </w:rPr>
        <w:t>Cramp</w:t>
      </w:r>
      <w:proofErr w:type="spellEnd"/>
      <w:r w:rsidRPr="00886033">
        <w:rPr>
          <w:rFonts w:ascii="Times New Roman" w:hAnsi="Times New Roman" w:cs="Times New Roman"/>
          <w:sz w:val="24"/>
          <w:szCs w:val="24"/>
        </w:rPr>
        <w:t xml:space="preserve"> S. (</w:t>
      </w:r>
      <w:proofErr w:type="spellStart"/>
      <w:r w:rsidRPr="00886033">
        <w:rPr>
          <w:rFonts w:ascii="Times New Roman" w:hAnsi="Times New Roman" w:cs="Times New Roman"/>
          <w:sz w:val="24"/>
          <w:szCs w:val="24"/>
        </w:rPr>
        <w:t>ed</w:t>
      </w:r>
      <w:proofErr w:type="spellEnd"/>
      <w:r w:rsidRPr="00886033">
        <w:rPr>
          <w:rFonts w:ascii="Times New Roman" w:hAnsi="Times New Roman" w:cs="Times New Roman"/>
          <w:sz w:val="24"/>
          <w:szCs w:val="24"/>
        </w:rPr>
        <w:t>.) 1985</w:t>
      </w:r>
      <w:r w:rsidR="00440E8F">
        <w:rPr>
          <w:rFonts w:ascii="Times New Roman" w:hAnsi="Times New Roman" w:cs="Times New Roman"/>
          <w:sz w:val="24"/>
          <w:szCs w:val="24"/>
        </w:rPr>
        <w:t>:</w:t>
      </w:r>
      <w:r w:rsidRPr="00886033">
        <w:rPr>
          <w:rFonts w:ascii="Times New Roman" w:hAnsi="Times New Roman" w:cs="Times New Roman"/>
          <w:sz w:val="24"/>
          <w:szCs w:val="24"/>
        </w:rPr>
        <w:t xml:space="preserve"> </w:t>
      </w:r>
      <w:proofErr w:type="spellStart"/>
      <w:r w:rsidRPr="00886033">
        <w:rPr>
          <w:rFonts w:ascii="Times New Roman" w:hAnsi="Times New Roman" w:cs="Times New Roman"/>
          <w:sz w:val="24"/>
          <w:szCs w:val="24"/>
        </w:rPr>
        <w:t>The</w:t>
      </w:r>
      <w:proofErr w:type="spellEnd"/>
      <w:r w:rsidRPr="00886033">
        <w:rPr>
          <w:rFonts w:ascii="Times New Roman" w:hAnsi="Times New Roman" w:cs="Times New Roman"/>
          <w:sz w:val="24"/>
          <w:szCs w:val="24"/>
        </w:rPr>
        <w:t xml:space="preserve"> </w:t>
      </w:r>
      <w:proofErr w:type="spellStart"/>
      <w:r w:rsidRPr="00886033">
        <w:rPr>
          <w:rFonts w:ascii="Times New Roman" w:hAnsi="Times New Roman" w:cs="Times New Roman"/>
          <w:sz w:val="24"/>
          <w:szCs w:val="24"/>
        </w:rPr>
        <w:t>birds</w:t>
      </w:r>
      <w:proofErr w:type="spellEnd"/>
      <w:r w:rsidRPr="00886033">
        <w:rPr>
          <w:rFonts w:ascii="Times New Roman" w:hAnsi="Times New Roman" w:cs="Times New Roman"/>
          <w:sz w:val="24"/>
          <w:szCs w:val="24"/>
        </w:rPr>
        <w:t xml:space="preserve"> of </w:t>
      </w:r>
      <w:proofErr w:type="spellStart"/>
      <w:r w:rsidRPr="00886033">
        <w:rPr>
          <w:rFonts w:ascii="Times New Roman" w:hAnsi="Times New Roman" w:cs="Times New Roman"/>
          <w:sz w:val="24"/>
          <w:szCs w:val="24"/>
        </w:rPr>
        <w:t>the</w:t>
      </w:r>
      <w:proofErr w:type="spellEnd"/>
      <w:r w:rsidRPr="00886033">
        <w:rPr>
          <w:rFonts w:ascii="Times New Roman" w:hAnsi="Times New Roman" w:cs="Times New Roman"/>
          <w:sz w:val="24"/>
          <w:szCs w:val="24"/>
        </w:rPr>
        <w:t xml:space="preserve"> Western </w:t>
      </w:r>
      <w:proofErr w:type="spellStart"/>
      <w:r w:rsidRPr="00886033">
        <w:rPr>
          <w:rFonts w:ascii="Times New Roman" w:hAnsi="Times New Roman" w:cs="Times New Roman"/>
          <w:sz w:val="24"/>
          <w:szCs w:val="24"/>
        </w:rPr>
        <w:t>Palearctic</w:t>
      </w:r>
      <w:proofErr w:type="spellEnd"/>
      <w:r w:rsidRPr="00886033">
        <w:rPr>
          <w:rFonts w:ascii="Times New Roman" w:hAnsi="Times New Roman" w:cs="Times New Roman"/>
          <w:sz w:val="24"/>
          <w:szCs w:val="24"/>
        </w:rPr>
        <w:t xml:space="preserve">. </w:t>
      </w:r>
      <w:proofErr w:type="spellStart"/>
      <w:r w:rsidRPr="00886033">
        <w:rPr>
          <w:rFonts w:ascii="Times New Roman" w:hAnsi="Times New Roman" w:cs="Times New Roman"/>
          <w:sz w:val="24"/>
          <w:szCs w:val="24"/>
        </w:rPr>
        <w:t>Volume</w:t>
      </w:r>
      <w:proofErr w:type="spellEnd"/>
      <w:r w:rsidRPr="00886033">
        <w:rPr>
          <w:rFonts w:ascii="Times New Roman" w:hAnsi="Times New Roman" w:cs="Times New Roman"/>
          <w:sz w:val="24"/>
          <w:szCs w:val="24"/>
        </w:rPr>
        <w:t xml:space="preserve"> IV. </w:t>
      </w:r>
      <w:proofErr w:type="spellStart"/>
      <w:r w:rsidRPr="00886033">
        <w:rPr>
          <w:rFonts w:ascii="Times New Roman" w:hAnsi="Times New Roman" w:cs="Times New Roman"/>
          <w:sz w:val="24"/>
          <w:szCs w:val="24"/>
        </w:rPr>
        <w:t>Oxford</w:t>
      </w:r>
      <w:proofErr w:type="spellEnd"/>
      <w:r w:rsidRPr="00886033">
        <w:rPr>
          <w:rFonts w:ascii="Times New Roman" w:hAnsi="Times New Roman" w:cs="Times New Roman"/>
          <w:sz w:val="24"/>
          <w:szCs w:val="24"/>
        </w:rPr>
        <w:t xml:space="preserve"> </w:t>
      </w:r>
      <w:proofErr w:type="spellStart"/>
      <w:r w:rsidRPr="00886033">
        <w:rPr>
          <w:rFonts w:ascii="Times New Roman" w:hAnsi="Times New Roman" w:cs="Times New Roman"/>
          <w:sz w:val="24"/>
          <w:szCs w:val="24"/>
        </w:rPr>
        <w:t>University</w:t>
      </w:r>
      <w:proofErr w:type="spellEnd"/>
      <w:r w:rsidRPr="00886033">
        <w:rPr>
          <w:rFonts w:ascii="Times New Roman" w:hAnsi="Times New Roman" w:cs="Times New Roman"/>
          <w:sz w:val="24"/>
          <w:szCs w:val="24"/>
        </w:rPr>
        <w:t xml:space="preserve"> Press, </w:t>
      </w:r>
      <w:proofErr w:type="spellStart"/>
      <w:r w:rsidRPr="00886033">
        <w:rPr>
          <w:rFonts w:ascii="Times New Roman" w:hAnsi="Times New Roman" w:cs="Times New Roman"/>
          <w:sz w:val="24"/>
          <w:szCs w:val="24"/>
        </w:rPr>
        <w:t>Oxford</w:t>
      </w:r>
      <w:proofErr w:type="spellEnd"/>
      <w:r w:rsidRPr="00886033">
        <w:rPr>
          <w:rFonts w:ascii="Times New Roman" w:hAnsi="Times New Roman" w:cs="Times New Roman"/>
          <w:sz w:val="24"/>
          <w:szCs w:val="24"/>
        </w:rPr>
        <w:t>.</w:t>
      </w:r>
    </w:p>
    <w:p w14:paraId="44EC3AE7" w14:textId="444D3601" w:rsidR="00B01A42" w:rsidRPr="00886033" w:rsidRDefault="00236C44" w:rsidP="002840FE">
      <w:pPr>
        <w:pStyle w:val="Bezriadkovania"/>
        <w:ind w:left="284" w:hanging="284"/>
        <w:jc w:val="both"/>
        <w:rPr>
          <w:rFonts w:ascii="Times New Roman" w:hAnsi="Times New Roman" w:cs="Times New Roman"/>
          <w:sz w:val="24"/>
          <w:szCs w:val="24"/>
        </w:rPr>
      </w:pPr>
      <w:bookmarkStart w:id="4" w:name="_Hlk99455056"/>
      <w:proofErr w:type="spellStart"/>
      <w:r w:rsidRPr="00886033">
        <w:rPr>
          <w:rFonts w:ascii="Times New Roman" w:hAnsi="Times New Roman" w:cs="Times New Roman"/>
          <w:sz w:val="24"/>
          <w:szCs w:val="24"/>
        </w:rPr>
        <w:t>Poprach</w:t>
      </w:r>
      <w:proofErr w:type="spellEnd"/>
      <w:r w:rsidRPr="00886033">
        <w:rPr>
          <w:rFonts w:ascii="Times New Roman" w:hAnsi="Times New Roman" w:cs="Times New Roman"/>
          <w:sz w:val="24"/>
          <w:szCs w:val="24"/>
        </w:rPr>
        <w:t xml:space="preserve"> K. 2010</w:t>
      </w:r>
      <w:bookmarkEnd w:id="4"/>
      <w:r w:rsidR="00440E8F">
        <w:rPr>
          <w:rFonts w:ascii="Times New Roman" w:hAnsi="Times New Roman" w:cs="Times New Roman"/>
          <w:sz w:val="24"/>
          <w:szCs w:val="24"/>
        </w:rPr>
        <w:t>:</w:t>
      </w:r>
      <w:r w:rsidRPr="00886033">
        <w:rPr>
          <w:rFonts w:ascii="Times New Roman" w:hAnsi="Times New Roman" w:cs="Times New Roman"/>
          <w:sz w:val="24"/>
          <w:szCs w:val="24"/>
        </w:rPr>
        <w:t xml:space="preserve"> </w:t>
      </w:r>
      <w:proofErr w:type="spellStart"/>
      <w:r w:rsidRPr="00886033">
        <w:rPr>
          <w:rFonts w:ascii="Times New Roman" w:hAnsi="Times New Roman" w:cs="Times New Roman"/>
          <w:sz w:val="24"/>
          <w:szCs w:val="24"/>
        </w:rPr>
        <w:t>The</w:t>
      </w:r>
      <w:proofErr w:type="spellEnd"/>
      <w:r w:rsidRPr="00886033">
        <w:rPr>
          <w:rFonts w:ascii="Times New Roman" w:hAnsi="Times New Roman" w:cs="Times New Roman"/>
          <w:sz w:val="24"/>
          <w:szCs w:val="24"/>
        </w:rPr>
        <w:t xml:space="preserve"> </w:t>
      </w:r>
      <w:proofErr w:type="spellStart"/>
      <w:r w:rsidRPr="00886033">
        <w:rPr>
          <w:rFonts w:ascii="Times New Roman" w:hAnsi="Times New Roman" w:cs="Times New Roman"/>
          <w:sz w:val="24"/>
          <w:szCs w:val="24"/>
        </w:rPr>
        <w:t>Barn</w:t>
      </w:r>
      <w:proofErr w:type="spellEnd"/>
      <w:r w:rsidRPr="00886033">
        <w:rPr>
          <w:rFonts w:ascii="Times New Roman" w:hAnsi="Times New Roman" w:cs="Times New Roman"/>
          <w:sz w:val="24"/>
          <w:szCs w:val="24"/>
        </w:rPr>
        <w:t xml:space="preserve"> </w:t>
      </w:r>
      <w:proofErr w:type="spellStart"/>
      <w:r w:rsidRPr="00886033">
        <w:rPr>
          <w:rFonts w:ascii="Times New Roman" w:hAnsi="Times New Roman" w:cs="Times New Roman"/>
          <w:sz w:val="24"/>
          <w:szCs w:val="24"/>
        </w:rPr>
        <w:t>Owl</w:t>
      </w:r>
      <w:proofErr w:type="spellEnd"/>
      <w:r w:rsidRPr="00886033">
        <w:rPr>
          <w:rFonts w:ascii="Times New Roman" w:hAnsi="Times New Roman" w:cs="Times New Roman"/>
          <w:sz w:val="24"/>
          <w:szCs w:val="24"/>
        </w:rPr>
        <w:t xml:space="preserve"> (S. </w:t>
      </w:r>
      <w:proofErr w:type="spellStart"/>
      <w:r w:rsidRPr="00886033">
        <w:rPr>
          <w:rFonts w:ascii="Times New Roman" w:hAnsi="Times New Roman" w:cs="Times New Roman"/>
          <w:sz w:val="24"/>
          <w:szCs w:val="24"/>
        </w:rPr>
        <w:t>Sweeney</w:t>
      </w:r>
      <w:proofErr w:type="spellEnd"/>
      <w:r w:rsidRPr="00886033">
        <w:rPr>
          <w:rFonts w:ascii="Times New Roman" w:hAnsi="Times New Roman" w:cs="Times New Roman"/>
          <w:sz w:val="24"/>
          <w:szCs w:val="24"/>
        </w:rPr>
        <w:t xml:space="preserve">, Trans.). TYTO, </w:t>
      </w:r>
      <w:proofErr w:type="spellStart"/>
      <w:r w:rsidRPr="00886033">
        <w:rPr>
          <w:rFonts w:ascii="Times New Roman" w:hAnsi="Times New Roman" w:cs="Times New Roman"/>
          <w:sz w:val="24"/>
          <w:szCs w:val="24"/>
        </w:rPr>
        <w:t>Nenakonice</w:t>
      </w:r>
      <w:proofErr w:type="spellEnd"/>
      <w:r w:rsidRPr="00886033">
        <w:rPr>
          <w:rFonts w:ascii="Times New Roman" w:hAnsi="Times New Roman" w:cs="Times New Roman"/>
          <w:sz w:val="24"/>
          <w:szCs w:val="24"/>
        </w:rPr>
        <w:t>, 368 p.</w:t>
      </w:r>
    </w:p>
    <w:p w14:paraId="1A0C0D5E" w14:textId="4A78A979" w:rsidR="00B01A42" w:rsidRPr="00886033" w:rsidRDefault="005116B7" w:rsidP="002840FE">
      <w:pPr>
        <w:pStyle w:val="Bezriadkovania"/>
        <w:ind w:left="284" w:hanging="284"/>
        <w:jc w:val="both"/>
        <w:rPr>
          <w:rFonts w:ascii="Times New Roman" w:hAnsi="Times New Roman" w:cs="Times New Roman"/>
          <w:sz w:val="24"/>
          <w:szCs w:val="24"/>
        </w:rPr>
      </w:pPr>
      <w:proofErr w:type="spellStart"/>
      <w:r w:rsidRPr="00886033">
        <w:rPr>
          <w:rFonts w:ascii="Times New Roman" w:hAnsi="Times New Roman" w:cs="Times New Roman"/>
          <w:sz w:val="24"/>
          <w:szCs w:val="24"/>
        </w:rPr>
        <w:t>Shawyer</w:t>
      </w:r>
      <w:proofErr w:type="spellEnd"/>
      <w:r w:rsidRPr="00886033">
        <w:rPr>
          <w:rFonts w:ascii="Times New Roman" w:hAnsi="Times New Roman" w:cs="Times New Roman"/>
          <w:sz w:val="24"/>
          <w:szCs w:val="24"/>
        </w:rPr>
        <w:t xml:space="preserve"> C. 1998</w:t>
      </w:r>
      <w:r w:rsidR="00440E8F">
        <w:rPr>
          <w:rFonts w:ascii="Times New Roman" w:hAnsi="Times New Roman" w:cs="Times New Roman"/>
          <w:sz w:val="24"/>
          <w:szCs w:val="24"/>
        </w:rPr>
        <w:t>:</w:t>
      </w:r>
      <w:r w:rsidRPr="00886033">
        <w:rPr>
          <w:rFonts w:ascii="Times New Roman" w:hAnsi="Times New Roman" w:cs="Times New Roman"/>
          <w:sz w:val="24"/>
          <w:szCs w:val="24"/>
        </w:rPr>
        <w:t xml:space="preserve"> </w:t>
      </w:r>
      <w:proofErr w:type="spellStart"/>
      <w:r w:rsidRPr="00886033">
        <w:rPr>
          <w:rFonts w:ascii="Times New Roman" w:hAnsi="Times New Roman" w:cs="Times New Roman"/>
          <w:sz w:val="24"/>
          <w:szCs w:val="24"/>
        </w:rPr>
        <w:t>The</w:t>
      </w:r>
      <w:proofErr w:type="spellEnd"/>
      <w:r w:rsidRPr="00886033">
        <w:rPr>
          <w:rFonts w:ascii="Times New Roman" w:hAnsi="Times New Roman" w:cs="Times New Roman"/>
          <w:sz w:val="24"/>
          <w:szCs w:val="24"/>
        </w:rPr>
        <w:t xml:space="preserve"> </w:t>
      </w:r>
      <w:proofErr w:type="spellStart"/>
      <w:r w:rsidRPr="00886033">
        <w:rPr>
          <w:rFonts w:ascii="Times New Roman" w:hAnsi="Times New Roman" w:cs="Times New Roman"/>
          <w:sz w:val="24"/>
          <w:szCs w:val="24"/>
        </w:rPr>
        <w:t>Barn</w:t>
      </w:r>
      <w:proofErr w:type="spellEnd"/>
      <w:r w:rsidRPr="00886033">
        <w:rPr>
          <w:rFonts w:ascii="Times New Roman" w:hAnsi="Times New Roman" w:cs="Times New Roman"/>
          <w:sz w:val="24"/>
          <w:szCs w:val="24"/>
        </w:rPr>
        <w:t xml:space="preserve"> </w:t>
      </w:r>
      <w:proofErr w:type="spellStart"/>
      <w:r w:rsidRPr="00886033">
        <w:rPr>
          <w:rFonts w:ascii="Times New Roman" w:hAnsi="Times New Roman" w:cs="Times New Roman"/>
          <w:sz w:val="24"/>
          <w:szCs w:val="24"/>
        </w:rPr>
        <w:t>Owl</w:t>
      </w:r>
      <w:proofErr w:type="spellEnd"/>
      <w:r w:rsidRPr="00886033">
        <w:rPr>
          <w:rFonts w:ascii="Times New Roman" w:hAnsi="Times New Roman" w:cs="Times New Roman"/>
          <w:sz w:val="24"/>
          <w:szCs w:val="24"/>
        </w:rPr>
        <w:t xml:space="preserve">. </w:t>
      </w:r>
      <w:proofErr w:type="spellStart"/>
      <w:r w:rsidRPr="00886033">
        <w:rPr>
          <w:rFonts w:ascii="Times New Roman" w:hAnsi="Times New Roman" w:cs="Times New Roman"/>
          <w:sz w:val="24"/>
          <w:szCs w:val="24"/>
        </w:rPr>
        <w:t>Arleguin</w:t>
      </w:r>
      <w:proofErr w:type="spellEnd"/>
      <w:r w:rsidRPr="00886033">
        <w:rPr>
          <w:rFonts w:ascii="Times New Roman" w:hAnsi="Times New Roman" w:cs="Times New Roman"/>
          <w:sz w:val="24"/>
          <w:szCs w:val="24"/>
        </w:rPr>
        <w:t xml:space="preserve"> Press, </w:t>
      </w:r>
      <w:proofErr w:type="spellStart"/>
      <w:r w:rsidRPr="00886033">
        <w:rPr>
          <w:rFonts w:ascii="Times New Roman" w:hAnsi="Times New Roman" w:cs="Times New Roman"/>
          <w:sz w:val="24"/>
          <w:szCs w:val="24"/>
        </w:rPr>
        <w:t>Chelmsford</w:t>
      </w:r>
      <w:proofErr w:type="spellEnd"/>
      <w:r w:rsidRPr="00886033">
        <w:rPr>
          <w:rFonts w:ascii="Times New Roman" w:hAnsi="Times New Roman" w:cs="Times New Roman"/>
          <w:sz w:val="24"/>
          <w:szCs w:val="24"/>
        </w:rPr>
        <w:t>.</w:t>
      </w:r>
    </w:p>
    <w:p w14:paraId="742538F6" w14:textId="0D250EFB" w:rsidR="005116B7" w:rsidRPr="00236C44" w:rsidRDefault="005116B7" w:rsidP="002840FE">
      <w:pPr>
        <w:pStyle w:val="Bezriadkovania"/>
        <w:ind w:left="284" w:hanging="284"/>
        <w:jc w:val="both"/>
        <w:rPr>
          <w:rFonts w:ascii="Times New Roman" w:hAnsi="Times New Roman" w:cs="Times New Roman"/>
          <w:sz w:val="24"/>
          <w:szCs w:val="24"/>
        </w:rPr>
      </w:pPr>
      <w:proofErr w:type="spellStart"/>
      <w:r w:rsidRPr="00886033">
        <w:rPr>
          <w:rFonts w:ascii="Times New Roman" w:hAnsi="Times New Roman" w:cs="Times New Roman"/>
          <w:sz w:val="24"/>
          <w:szCs w:val="24"/>
        </w:rPr>
        <w:t>Svensson</w:t>
      </w:r>
      <w:proofErr w:type="spellEnd"/>
      <w:r w:rsidRPr="002840FE">
        <w:rPr>
          <w:rFonts w:ascii="Times New Roman" w:hAnsi="Times New Roman" w:cs="Times New Roman"/>
          <w:smallCaps/>
          <w:sz w:val="24"/>
          <w:szCs w:val="24"/>
        </w:rPr>
        <w:t xml:space="preserve"> L.</w:t>
      </w:r>
      <w:r>
        <w:rPr>
          <w:rFonts w:ascii="Times New Roman" w:hAnsi="Times New Roman" w:cs="Times New Roman"/>
          <w:sz w:val="24"/>
          <w:szCs w:val="24"/>
        </w:rPr>
        <w:t xml:space="preserve"> 2012</w:t>
      </w:r>
      <w:r w:rsidR="00440E8F">
        <w:rPr>
          <w:rFonts w:ascii="Times New Roman" w:hAnsi="Times New Roman" w:cs="Times New Roman"/>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Ptáci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Evropy</w:t>
      </w:r>
      <w:proofErr w:type="spellEnd"/>
      <w:r>
        <w:rPr>
          <w:rFonts w:ascii="Times New Roman" w:hAnsi="Times New Roman" w:cs="Times New Roman"/>
          <w:sz w:val="24"/>
          <w:szCs w:val="24"/>
        </w:rPr>
        <w:t>, Severní Afriky a </w:t>
      </w:r>
      <w:proofErr w:type="spellStart"/>
      <w:r>
        <w:rPr>
          <w:rFonts w:ascii="Times New Roman" w:hAnsi="Times New Roman" w:cs="Times New Roman"/>
          <w:sz w:val="24"/>
          <w:szCs w:val="24"/>
        </w:rPr>
        <w:t>Blízkého</w:t>
      </w:r>
      <w:proofErr w:type="spellEnd"/>
      <w:r>
        <w:rPr>
          <w:rFonts w:ascii="Times New Roman" w:hAnsi="Times New Roman" w:cs="Times New Roman"/>
          <w:sz w:val="24"/>
          <w:szCs w:val="24"/>
        </w:rPr>
        <w:t xml:space="preserve"> východu</w:t>
      </w:r>
      <w:r w:rsidRPr="00236C44">
        <w:rPr>
          <w:rFonts w:ascii="Times New Roman" w:hAnsi="Times New Roman" w:cs="Times New Roman"/>
          <w:sz w:val="24"/>
          <w:szCs w:val="24"/>
        </w:rPr>
        <w:t>.</w:t>
      </w:r>
      <w:r>
        <w:rPr>
          <w:rFonts w:ascii="Times New Roman" w:hAnsi="Times New Roman" w:cs="Times New Roman"/>
          <w:sz w:val="24"/>
          <w:szCs w:val="24"/>
        </w:rPr>
        <w:t xml:space="preserve"> </w:t>
      </w:r>
      <w:r w:rsidR="002840FE">
        <w:rPr>
          <w:rFonts w:ascii="Times New Roman" w:hAnsi="Times New Roman" w:cs="Times New Roman"/>
          <w:sz w:val="24"/>
          <w:szCs w:val="24"/>
        </w:rPr>
        <w:t xml:space="preserve">2. vydanie, </w:t>
      </w:r>
      <w:r>
        <w:rPr>
          <w:rFonts w:ascii="Times New Roman" w:hAnsi="Times New Roman" w:cs="Times New Roman"/>
          <w:sz w:val="24"/>
          <w:szCs w:val="24"/>
        </w:rPr>
        <w:t>Ševčík</w:t>
      </w:r>
      <w:r w:rsidR="002840FE">
        <w:rPr>
          <w:rFonts w:ascii="Times New Roman" w:hAnsi="Times New Roman" w:cs="Times New Roman"/>
          <w:sz w:val="24"/>
          <w:szCs w:val="24"/>
        </w:rPr>
        <w:t>, Praha, 448 p.</w:t>
      </w:r>
    </w:p>
    <w:p w14:paraId="1E9AB59B" w14:textId="77777777" w:rsidR="00886033" w:rsidRDefault="00886033" w:rsidP="00EB0D46">
      <w:pPr>
        <w:jc w:val="both"/>
        <w:rPr>
          <w:rFonts w:ascii="Times New Roman" w:hAnsi="Times New Roman" w:cs="Times New Roman"/>
          <w:b/>
          <w:bCs/>
          <w:sz w:val="24"/>
          <w:szCs w:val="24"/>
        </w:rPr>
      </w:pPr>
    </w:p>
    <w:p w14:paraId="1B30B0A3" w14:textId="77777777" w:rsidR="00886033" w:rsidRDefault="00886033" w:rsidP="00EB0D46">
      <w:pPr>
        <w:jc w:val="both"/>
        <w:rPr>
          <w:rFonts w:ascii="Times New Roman" w:hAnsi="Times New Roman" w:cs="Times New Roman"/>
          <w:b/>
          <w:bCs/>
          <w:sz w:val="24"/>
          <w:szCs w:val="24"/>
        </w:rPr>
      </w:pPr>
    </w:p>
    <w:p w14:paraId="160CA249" w14:textId="77777777" w:rsidR="00886033" w:rsidRDefault="00886033" w:rsidP="00EB0D46">
      <w:pPr>
        <w:jc w:val="both"/>
        <w:rPr>
          <w:rFonts w:ascii="Times New Roman" w:hAnsi="Times New Roman" w:cs="Times New Roman"/>
          <w:b/>
          <w:bCs/>
          <w:sz w:val="24"/>
          <w:szCs w:val="24"/>
        </w:rPr>
      </w:pPr>
    </w:p>
    <w:p w14:paraId="78019FFA" w14:textId="77777777" w:rsidR="00886033" w:rsidRDefault="00886033" w:rsidP="00EB0D46">
      <w:pPr>
        <w:jc w:val="both"/>
        <w:rPr>
          <w:rFonts w:ascii="Times New Roman" w:hAnsi="Times New Roman" w:cs="Times New Roman"/>
          <w:b/>
          <w:bCs/>
          <w:sz w:val="24"/>
          <w:szCs w:val="24"/>
        </w:rPr>
      </w:pPr>
    </w:p>
    <w:p w14:paraId="045FE4D5" w14:textId="77777777" w:rsidR="00886033" w:rsidRDefault="00886033" w:rsidP="00EB0D46">
      <w:pPr>
        <w:jc w:val="both"/>
        <w:rPr>
          <w:rFonts w:ascii="Times New Roman" w:hAnsi="Times New Roman" w:cs="Times New Roman"/>
          <w:b/>
          <w:bCs/>
          <w:sz w:val="24"/>
          <w:szCs w:val="24"/>
        </w:rPr>
      </w:pPr>
    </w:p>
    <w:p w14:paraId="6DAC2D4D" w14:textId="77777777" w:rsidR="00886033" w:rsidRDefault="00886033" w:rsidP="00EB0D46">
      <w:pPr>
        <w:jc w:val="both"/>
        <w:rPr>
          <w:rFonts w:ascii="Times New Roman" w:hAnsi="Times New Roman" w:cs="Times New Roman"/>
          <w:b/>
          <w:bCs/>
          <w:sz w:val="24"/>
          <w:szCs w:val="24"/>
        </w:rPr>
      </w:pPr>
    </w:p>
    <w:p w14:paraId="61C59F68" w14:textId="77777777" w:rsidR="00886033" w:rsidRDefault="00886033" w:rsidP="00EB0D46">
      <w:pPr>
        <w:jc w:val="both"/>
        <w:rPr>
          <w:rFonts w:ascii="Times New Roman" w:hAnsi="Times New Roman" w:cs="Times New Roman"/>
          <w:b/>
          <w:bCs/>
          <w:sz w:val="24"/>
          <w:szCs w:val="24"/>
        </w:rPr>
      </w:pPr>
    </w:p>
    <w:p w14:paraId="7A9962B6" w14:textId="77777777" w:rsidR="00886033" w:rsidRDefault="00886033" w:rsidP="00EB0D46">
      <w:pPr>
        <w:jc w:val="both"/>
        <w:rPr>
          <w:rFonts w:ascii="Times New Roman" w:hAnsi="Times New Roman" w:cs="Times New Roman"/>
          <w:b/>
          <w:bCs/>
          <w:sz w:val="24"/>
          <w:szCs w:val="24"/>
        </w:rPr>
      </w:pPr>
    </w:p>
    <w:p w14:paraId="0F260FB7" w14:textId="77777777" w:rsidR="00886033" w:rsidRDefault="00886033" w:rsidP="00EB0D46">
      <w:pPr>
        <w:jc w:val="both"/>
        <w:rPr>
          <w:rFonts w:ascii="Times New Roman" w:hAnsi="Times New Roman" w:cs="Times New Roman"/>
          <w:b/>
          <w:bCs/>
          <w:sz w:val="24"/>
          <w:szCs w:val="24"/>
        </w:rPr>
      </w:pPr>
    </w:p>
    <w:p w14:paraId="1BE93777" w14:textId="77777777" w:rsidR="00886033" w:rsidRDefault="00886033" w:rsidP="00EB0D46">
      <w:pPr>
        <w:jc w:val="both"/>
        <w:rPr>
          <w:rFonts w:ascii="Times New Roman" w:hAnsi="Times New Roman" w:cs="Times New Roman"/>
          <w:b/>
          <w:bCs/>
          <w:sz w:val="24"/>
          <w:szCs w:val="24"/>
        </w:rPr>
      </w:pPr>
    </w:p>
    <w:p w14:paraId="1DEFEAE3" w14:textId="77777777" w:rsidR="00886033" w:rsidRDefault="00886033" w:rsidP="00EB0D46">
      <w:pPr>
        <w:jc w:val="both"/>
        <w:rPr>
          <w:rFonts w:ascii="Times New Roman" w:hAnsi="Times New Roman" w:cs="Times New Roman"/>
          <w:b/>
          <w:bCs/>
          <w:sz w:val="24"/>
          <w:szCs w:val="24"/>
        </w:rPr>
      </w:pPr>
    </w:p>
    <w:p w14:paraId="219F4249" w14:textId="77777777" w:rsidR="00886033" w:rsidRDefault="00886033" w:rsidP="00EB0D46">
      <w:pPr>
        <w:jc w:val="both"/>
        <w:rPr>
          <w:rFonts w:ascii="Times New Roman" w:hAnsi="Times New Roman" w:cs="Times New Roman"/>
          <w:b/>
          <w:bCs/>
          <w:sz w:val="24"/>
          <w:szCs w:val="24"/>
        </w:rPr>
      </w:pPr>
    </w:p>
    <w:p w14:paraId="2EEAD85A" w14:textId="77777777" w:rsidR="00886033" w:rsidRDefault="00886033" w:rsidP="00EB0D46">
      <w:pPr>
        <w:jc w:val="both"/>
        <w:rPr>
          <w:rFonts w:ascii="Times New Roman" w:hAnsi="Times New Roman" w:cs="Times New Roman"/>
          <w:b/>
          <w:bCs/>
          <w:sz w:val="24"/>
          <w:szCs w:val="24"/>
        </w:rPr>
      </w:pPr>
    </w:p>
    <w:p w14:paraId="380DE096" w14:textId="77777777" w:rsidR="00886033" w:rsidRDefault="00886033" w:rsidP="00EB0D46">
      <w:pPr>
        <w:jc w:val="both"/>
        <w:rPr>
          <w:rFonts w:ascii="Times New Roman" w:hAnsi="Times New Roman" w:cs="Times New Roman"/>
          <w:b/>
          <w:bCs/>
          <w:sz w:val="24"/>
          <w:szCs w:val="24"/>
        </w:rPr>
      </w:pPr>
    </w:p>
    <w:p w14:paraId="1592563B" w14:textId="77777777" w:rsidR="00886033" w:rsidRDefault="00886033" w:rsidP="00EB0D46">
      <w:pPr>
        <w:jc w:val="both"/>
        <w:rPr>
          <w:rFonts w:ascii="Times New Roman" w:hAnsi="Times New Roman" w:cs="Times New Roman"/>
          <w:b/>
          <w:bCs/>
          <w:sz w:val="24"/>
          <w:szCs w:val="24"/>
        </w:rPr>
      </w:pPr>
    </w:p>
    <w:p w14:paraId="497D71D3" w14:textId="77777777" w:rsidR="00886033" w:rsidRDefault="00886033" w:rsidP="00EB0D46">
      <w:pPr>
        <w:jc w:val="both"/>
        <w:rPr>
          <w:rFonts w:ascii="Times New Roman" w:hAnsi="Times New Roman" w:cs="Times New Roman"/>
          <w:b/>
          <w:bCs/>
          <w:sz w:val="24"/>
          <w:szCs w:val="24"/>
        </w:rPr>
      </w:pPr>
    </w:p>
    <w:p w14:paraId="30DCFD26" w14:textId="77777777" w:rsidR="00886033" w:rsidRDefault="00886033" w:rsidP="00EB0D46">
      <w:pPr>
        <w:jc w:val="both"/>
        <w:rPr>
          <w:rFonts w:ascii="Times New Roman" w:hAnsi="Times New Roman" w:cs="Times New Roman"/>
          <w:b/>
          <w:bCs/>
          <w:sz w:val="24"/>
          <w:szCs w:val="24"/>
        </w:rPr>
      </w:pPr>
    </w:p>
    <w:p w14:paraId="75FB5033" w14:textId="77777777" w:rsidR="00886033" w:rsidRDefault="00886033" w:rsidP="00EB0D46">
      <w:pPr>
        <w:jc w:val="both"/>
        <w:rPr>
          <w:rFonts w:ascii="Times New Roman" w:hAnsi="Times New Roman" w:cs="Times New Roman"/>
          <w:b/>
          <w:bCs/>
          <w:sz w:val="24"/>
          <w:szCs w:val="24"/>
        </w:rPr>
      </w:pPr>
    </w:p>
    <w:p w14:paraId="5EB877CD" w14:textId="77777777" w:rsidR="00886033" w:rsidRDefault="00886033" w:rsidP="00EB0D46">
      <w:pPr>
        <w:jc w:val="both"/>
        <w:rPr>
          <w:rFonts w:ascii="Times New Roman" w:hAnsi="Times New Roman" w:cs="Times New Roman"/>
          <w:b/>
          <w:bCs/>
          <w:sz w:val="24"/>
          <w:szCs w:val="24"/>
        </w:rPr>
      </w:pPr>
    </w:p>
    <w:p w14:paraId="4E38A848" w14:textId="4540B6FA" w:rsidR="00EB0D46" w:rsidRPr="001777B6" w:rsidRDefault="00EB0D46" w:rsidP="00EB0D46">
      <w:pPr>
        <w:jc w:val="both"/>
        <w:rPr>
          <w:rFonts w:ascii="Times New Roman" w:hAnsi="Times New Roman" w:cs="Times New Roman"/>
          <w:b/>
          <w:bCs/>
          <w:sz w:val="24"/>
          <w:szCs w:val="24"/>
        </w:rPr>
      </w:pPr>
      <w:r w:rsidRPr="001777B6">
        <w:rPr>
          <w:rFonts w:ascii="Times New Roman" w:hAnsi="Times New Roman" w:cs="Times New Roman"/>
          <w:b/>
          <w:bCs/>
          <w:sz w:val="24"/>
          <w:szCs w:val="24"/>
        </w:rPr>
        <w:t xml:space="preserve">Príloha č. 1. Unifikovaný formulár pre sčítanie </w:t>
      </w:r>
      <w:r>
        <w:rPr>
          <w:rFonts w:ascii="Times New Roman" w:hAnsi="Times New Roman" w:cs="Times New Roman"/>
          <w:b/>
          <w:bCs/>
          <w:sz w:val="24"/>
          <w:szCs w:val="24"/>
        </w:rPr>
        <w:t>hniezdnych teritórií plamienky driemavej</w:t>
      </w:r>
    </w:p>
    <w:tbl>
      <w:tblPr>
        <w:tblStyle w:val="Mriekatabuky"/>
        <w:tblW w:w="0" w:type="auto"/>
        <w:tblLook w:val="04A0" w:firstRow="1" w:lastRow="0" w:firstColumn="1" w:lastColumn="0" w:noHBand="0" w:noVBand="1"/>
      </w:tblPr>
      <w:tblGrid>
        <w:gridCol w:w="5098"/>
        <w:gridCol w:w="3964"/>
      </w:tblGrid>
      <w:tr w:rsidR="00EB0D46" w:rsidRPr="00A532E7" w14:paraId="13F6EC91" w14:textId="77777777" w:rsidTr="004D2B5C">
        <w:trPr>
          <w:trHeight w:val="58"/>
        </w:trPr>
        <w:tc>
          <w:tcPr>
            <w:tcW w:w="5098" w:type="dxa"/>
          </w:tcPr>
          <w:p w14:paraId="6E9CBCDA" w14:textId="77777777" w:rsidR="00EB0D46" w:rsidRPr="00A532E7" w:rsidRDefault="00EB0D46" w:rsidP="004D2B5C">
            <w:pPr>
              <w:jc w:val="both"/>
              <w:rPr>
                <w:rFonts w:ascii="Times New Roman" w:hAnsi="Times New Roman" w:cs="Times New Roman"/>
                <w:i/>
                <w:iCs/>
                <w:sz w:val="20"/>
                <w:szCs w:val="20"/>
              </w:rPr>
            </w:pPr>
            <w:r w:rsidRPr="00A532E7">
              <w:rPr>
                <w:rFonts w:ascii="Times New Roman" w:hAnsi="Times New Roman" w:cs="Times New Roman"/>
                <w:sz w:val="20"/>
                <w:szCs w:val="20"/>
              </w:rPr>
              <w:lastRenderedPageBreak/>
              <w:t xml:space="preserve">Kód TML: </w:t>
            </w:r>
            <w:r w:rsidRPr="00A532E7">
              <w:rPr>
                <w:rFonts w:ascii="Times New Roman" w:hAnsi="Times New Roman" w:cs="Times New Roman"/>
                <w:i/>
                <w:iCs/>
                <w:sz w:val="20"/>
                <w:szCs w:val="20"/>
              </w:rPr>
              <w:t>Vypĺňa KIMS</w:t>
            </w:r>
          </w:p>
        </w:tc>
        <w:tc>
          <w:tcPr>
            <w:tcW w:w="3964" w:type="dxa"/>
          </w:tcPr>
          <w:p w14:paraId="0E05EA37" w14:textId="77777777" w:rsidR="00EB0D46" w:rsidRPr="00A532E7" w:rsidRDefault="00EB0D46" w:rsidP="004D2B5C">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02DE2D14" w14:textId="77777777" w:rsidR="00EB0D46" w:rsidRPr="00A532E7" w:rsidRDefault="00EB0D46" w:rsidP="00EB0D4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EB0D46" w:rsidRPr="00A532E7" w14:paraId="0837D547" w14:textId="77777777" w:rsidTr="004D2B5C">
        <w:trPr>
          <w:trHeight w:val="58"/>
        </w:trPr>
        <w:tc>
          <w:tcPr>
            <w:tcW w:w="5098" w:type="dxa"/>
          </w:tcPr>
          <w:p w14:paraId="207406CC" w14:textId="77777777" w:rsidR="00EB0D46" w:rsidRPr="00A532E7" w:rsidRDefault="00EB0D46" w:rsidP="004D2B5C">
            <w:pPr>
              <w:jc w:val="both"/>
              <w:rPr>
                <w:rFonts w:ascii="Times New Roman" w:hAnsi="Times New Roman" w:cs="Times New Roman"/>
                <w:i/>
                <w:iCs/>
                <w:sz w:val="20"/>
                <w:szCs w:val="20"/>
              </w:rPr>
            </w:pPr>
            <w:r>
              <w:rPr>
                <w:rFonts w:ascii="Times New Roman" w:hAnsi="Times New Roman" w:cs="Times New Roman"/>
                <w:sz w:val="20"/>
                <w:szCs w:val="20"/>
              </w:rPr>
              <w:t xml:space="preserve">Meno </w:t>
            </w:r>
            <w:proofErr w:type="spellStart"/>
            <w:r>
              <w:rPr>
                <w:rFonts w:ascii="Times New Roman" w:hAnsi="Times New Roman" w:cs="Times New Roman"/>
                <w:sz w:val="20"/>
                <w:szCs w:val="20"/>
              </w:rPr>
              <w:t>sčítavateľa</w:t>
            </w:r>
            <w:proofErr w:type="spellEnd"/>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1E35923C" w14:textId="77777777" w:rsidR="00EB0D46" w:rsidRPr="00A532E7" w:rsidRDefault="00EB0D46" w:rsidP="004D2B5C">
            <w:pPr>
              <w:jc w:val="both"/>
              <w:rPr>
                <w:rFonts w:ascii="Times New Roman" w:hAnsi="Times New Roman" w:cs="Times New Roman"/>
                <w:i/>
                <w:iCs/>
                <w:sz w:val="20"/>
                <w:szCs w:val="20"/>
              </w:rPr>
            </w:pPr>
            <w:r>
              <w:rPr>
                <w:rFonts w:ascii="Times New Roman" w:hAnsi="Times New Roman" w:cs="Times New Roman"/>
                <w:sz w:val="20"/>
                <w:szCs w:val="20"/>
              </w:rPr>
              <w:t>Súradnice 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60FDB139" w14:textId="77777777" w:rsidR="00EB0D46" w:rsidRPr="00A532E7" w:rsidRDefault="00EB0D46" w:rsidP="00EB0D4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EB0D46" w:rsidRPr="00A532E7" w14:paraId="18AF4D38" w14:textId="77777777" w:rsidTr="004D2B5C">
        <w:trPr>
          <w:trHeight w:val="58"/>
        </w:trPr>
        <w:tc>
          <w:tcPr>
            <w:tcW w:w="1696" w:type="dxa"/>
          </w:tcPr>
          <w:p w14:paraId="7F84CCE4" w14:textId="77777777" w:rsidR="00EB0D46" w:rsidRPr="00A532E7" w:rsidRDefault="00EB0D46" w:rsidP="004D2B5C">
            <w:pPr>
              <w:jc w:val="both"/>
              <w:rPr>
                <w:rFonts w:ascii="Times New Roman" w:hAnsi="Times New Roman" w:cs="Times New Roman"/>
                <w:i/>
                <w:iCs/>
                <w:sz w:val="20"/>
                <w:szCs w:val="20"/>
              </w:rPr>
            </w:pPr>
            <w:r>
              <w:rPr>
                <w:rFonts w:ascii="Times New Roman" w:hAnsi="Times New Roman" w:cs="Times New Roman"/>
                <w:sz w:val="20"/>
                <w:szCs w:val="20"/>
              </w:rPr>
              <w:t>Dátum*</w:t>
            </w:r>
            <w:r w:rsidRPr="00A532E7">
              <w:rPr>
                <w:rFonts w:ascii="Times New Roman" w:hAnsi="Times New Roman" w:cs="Times New Roman"/>
                <w:sz w:val="20"/>
                <w:szCs w:val="20"/>
              </w:rPr>
              <w:t xml:space="preserve">: </w:t>
            </w:r>
          </w:p>
        </w:tc>
        <w:tc>
          <w:tcPr>
            <w:tcW w:w="1843" w:type="dxa"/>
          </w:tcPr>
          <w:p w14:paraId="24B54A54" w14:textId="77777777" w:rsidR="00EB0D46" w:rsidRPr="00E14F6B" w:rsidRDefault="00EB0D46" w:rsidP="004D2B5C">
            <w:pPr>
              <w:jc w:val="both"/>
              <w:rPr>
                <w:rFonts w:ascii="Times New Roman" w:hAnsi="Times New Roman" w:cs="Times New Roman"/>
                <w:sz w:val="20"/>
                <w:szCs w:val="20"/>
              </w:rPr>
            </w:pPr>
            <w:r>
              <w:rPr>
                <w:rFonts w:ascii="Times New Roman" w:hAnsi="Times New Roman" w:cs="Times New Roman"/>
                <w:sz w:val="20"/>
                <w:szCs w:val="20"/>
              </w:rPr>
              <w:t>Čas (od-do v min)*:</w:t>
            </w:r>
          </w:p>
        </w:tc>
        <w:tc>
          <w:tcPr>
            <w:tcW w:w="5523" w:type="dxa"/>
          </w:tcPr>
          <w:p w14:paraId="59F149F6" w14:textId="77777777" w:rsidR="00EB0D46" w:rsidRPr="00A532E7" w:rsidRDefault="00EB0D46" w:rsidP="004D2B5C">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18321192" w14:textId="77777777" w:rsidR="00EB0D46" w:rsidRPr="00A532E7" w:rsidRDefault="00EB0D46" w:rsidP="00EB0D4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EB0D46" w:rsidRPr="00A532E7" w14:paraId="40FCEEAA" w14:textId="77777777" w:rsidTr="004D2B5C">
        <w:trPr>
          <w:trHeight w:val="58"/>
        </w:trPr>
        <w:tc>
          <w:tcPr>
            <w:tcW w:w="9062" w:type="dxa"/>
          </w:tcPr>
          <w:p w14:paraId="53D8D8AB" w14:textId="77777777" w:rsidR="00EB0D46" w:rsidRPr="006F4206" w:rsidRDefault="00EB0D46" w:rsidP="004D2B5C">
            <w:pPr>
              <w:jc w:val="both"/>
              <w:rPr>
                <w:rFonts w:ascii="Times New Roman" w:hAnsi="Times New Roman" w:cs="Times New Roman"/>
                <w:sz w:val="20"/>
                <w:szCs w:val="20"/>
              </w:rPr>
            </w:pPr>
            <w:r>
              <w:rPr>
                <w:rFonts w:ascii="Times New Roman" w:hAnsi="Times New Roman" w:cs="Times New Roman"/>
                <w:sz w:val="20"/>
                <w:szCs w:val="20"/>
              </w:rPr>
              <w:t>Počasie*</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425CC1BB" w14:textId="77777777" w:rsidR="00EB0D46" w:rsidRDefault="00EB0D46" w:rsidP="00EB0D46">
      <w:pPr>
        <w:spacing w:after="0" w:line="240" w:lineRule="auto"/>
        <w:jc w:val="both"/>
        <w:rPr>
          <w:rFonts w:ascii="Times New Roman" w:hAnsi="Times New Roman" w:cs="Times New Roman"/>
          <w:sz w:val="10"/>
          <w:szCs w:val="10"/>
        </w:rPr>
      </w:pPr>
    </w:p>
    <w:tbl>
      <w:tblPr>
        <w:tblStyle w:val="Mriekatabuky"/>
        <w:tblW w:w="9067" w:type="dxa"/>
        <w:tblLook w:val="04A0" w:firstRow="1" w:lastRow="0" w:firstColumn="1" w:lastColumn="0" w:noHBand="0" w:noVBand="1"/>
      </w:tblPr>
      <w:tblGrid>
        <w:gridCol w:w="2362"/>
        <w:gridCol w:w="2080"/>
        <w:gridCol w:w="1538"/>
        <w:gridCol w:w="3087"/>
      </w:tblGrid>
      <w:tr w:rsidR="00EB0D46" w:rsidRPr="00A532E7" w14:paraId="1CCA5C7C" w14:textId="77777777" w:rsidTr="004D2B5C">
        <w:trPr>
          <w:trHeight w:val="58"/>
        </w:trPr>
        <w:tc>
          <w:tcPr>
            <w:tcW w:w="9062" w:type="dxa"/>
            <w:gridSpan w:val="4"/>
          </w:tcPr>
          <w:p w14:paraId="7B80F1D4" w14:textId="77777777" w:rsidR="00EB0D46" w:rsidRPr="006F4206" w:rsidRDefault="00EB0D46" w:rsidP="004D2B5C">
            <w:pPr>
              <w:jc w:val="center"/>
              <w:rPr>
                <w:rFonts w:ascii="Times New Roman" w:hAnsi="Times New Roman" w:cs="Times New Roman"/>
                <w:sz w:val="20"/>
                <w:szCs w:val="20"/>
              </w:rPr>
            </w:pPr>
            <w:r>
              <w:rPr>
                <w:rFonts w:ascii="Times New Roman" w:hAnsi="Times New Roman" w:cs="Times New Roman"/>
                <w:sz w:val="20"/>
                <w:szCs w:val="20"/>
              </w:rPr>
              <w:t>Zoznam druhov, ich početnosti a charakteristík</w:t>
            </w:r>
          </w:p>
        </w:tc>
      </w:tr>
      <w:tr w:rsidR="00EB0D46" w14:paraId="71D50107" w14:textId="77777777" w:rsidTr="004D2B5C">
        <w:tc>
          <w:tcPr>
            <w:tcW w:w="2362" w:type="dxa"/>
          </w:tcPr>
          <w:p w14:paraId="1A4ACE4D" w14:textId="77777777" w:rsidR="00EB0D46" w:rsidRPr="006F4206" w:rsidRDefault="00EB0D46" w:rsidP="004D2B5C">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2080" w:type="dxa"/>
          </w:tcPr>
          <w:p w14:paraId="42D91DDD" w14:textId="77777777" w:rsidR="00EB0D46" w:rsidRPr="006F4206" w:rsidRDefault="00EB0D46" w:rsidP="004D2B5C">
            <w:pPr>
              <w:jc w:val="both"/>
              <w:rPr>
                <w:rFonts w:ascii="Times New Roman" w:hAnsi="Times New Roman" w:cs="Times New Roman"/>
                <w:sz w:val="20"/>
                <w:szCs w:val="20"/>
              </w:rPr>
            </w:pPr>
            <w:r>
              <w:rPr>
                <w:rFonts w:ascii="Times New Roman" w:hAnsi="Times New Roman" w:cs="Times New Roman"/>
                <w:sz w:val="20"/>
                <w:szCs w:val="20"/>
              </w:rPr>
              <w:t xml:space="preserve">Početnosť </w:t>
            </w:r>
          </w:p>
        </w:tc>
        <w:tc>
          <w:tcPr>
            <w:tcW w:w="1538" w:type="dxa"/>
          </w:tcPr>
          <w:p w14:paraId="1E5B827A" w14:textId="77777777" w:rsidR="00EB0D46" w:rsidRPr="006F4206" w:rsidRDefault="00EB0D46" w:rsidP="004D2B5C">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3087" w:type="dxa"/>
          </w:tcPr>
          <w:p w14:paraId="37A937F8" w14:textId="77777777" w:rsidR="00EB0D46" w:rsidRPr="006F4206" w:rsidRDefault="00EB0D46" w:rsidP="004D2B5C">
            <w:pPr>
              <w:jc w:val="both"/>
              <w:rPr>
                <w:rFonts w:ascii="Times New Roman" w:hAnsi="Times New Roman" w:cs="Times New Roman"/>
                <w:sz w:val="20"/>
                <w:szCs w:val="20"/>
              </w:rPr>
            </w:pPr>
            <w:r>
              <w:rPr>
                <w:rFonts w:ascii="Times New Roman" w:hAnsi="Times New Roman" w:cs="Times New Roman"/>
                <w:sz w:val="20"/>
                <w:szCs w:val="20"/>
              </w:rPr>
              <w:t>Poznámka</w:t>
            </w:r>
          </w:p>
        </w:tc>
      </w:tr>
      <w:tr w:rsidR="00EB0D46" w14:paraId="11FD6E0E" w14:textId="77777777" w:rsidTr="004D2B5C">
        <w:tc>
          <w:tcPr>
            <w:tcW w:w="2362" w:type="dxa"/>
          </w:tcPr>
          <w:p w14:paraId="139564E1" w14:textId="77777777" w:rsidR="00EB0D46" w:rsidRPr="006F4206" w:rsidRDefault="00EB0D46" w:rsidP="004D2B5C">
            <w:pPr>
              <w:jc w:val="both"/>
              <w:rPr>
                <w:rFonts w:ascii="Times New Roman" w:hAnsi="Times New Roman" w:cs="Times New Roman"/>
                <w:sz w:val="20"/>
                <w:szCs w:val="20"/>
              </w:rPr>
            </w:pPr>
          </w:p>
        </w:tc>
        <w:tc>
          <w:tcPr>
            <w:tcW w:w="2080" w:type="dxa"/>
          </w:tcPr>
          <w:p w14:paraId="654BBE9D" w14:textId="77777777" w:rsidR="00EB0D46" w:rsidRPr="006F4206" w:rsidRDefault="00EB0D46" w:rsidP="004D2B5C">
            <w:pPr>
              <w:jc w:val="both"/>
              <w:rPr>
                <w:rFonts w:ascii="Times New Roman" w:hAnsi="Times New Roman" w:cs="Times New Roman"/>
                <w:sz w:val="20"/>
                <w:szCs w:val="20"/>
              </w:rPr>
            </w:pPr>
          </w:p>
        </w:tc>
        <w:tc>
          <w:tcPr>
            <w:tcW w:w="1538" w:type="dxa"/>
          </w:tcPr>
          <w:p w14:paraId="25DC73B0" w14:textId="77777777" w:rsidR="00EB0D46" w:rsidRPr="006F4206" w:rsidRDefault="00EB0D46" w:rsidP="004D2B5C">
            <w:pPr>
              <w:jc w:val="both"/>
              <w:rPr>
                <w:rFonts w:ascii="Times New Roman" w:hAnsi="Times New Roman" w:cs="Times New Roman"/>
                <w:sz w:val="20"/>
                <w:szCs w:val="20"/>
              </w:rPr>
            </w:pPr>
          </w:p>
        </w:tc>
        <w:tc>
          <w:tcPr>
            <w:tcW w:w="3087" w:type="dxa"/>
          </w:tcPr>
          <w:p w14:paraId="154EFAEF" w14:textId="77777777" w:rsidR="00EB0D46" w:rsidRPr="006F4206" w:rsidRDefault="00EB0D46" w:rsidP="004D2B5C">
            <w:pPr>
              <w:jc w:val="both"/>
              <w:rPr>
                <w:rFonts w:ascii="Times New Roman" w:hAnsi="Times New Roman" w:cs="Times New Roman"/>
                <w:sz w:val="20"/>
                <w:szCs w:val="20"/>
              </w:rPr>
            </w:pPr>
          </w:p>
        </w:tc>
      </w:tr>
      <w:tr w:rsidR="00EB0D46" w14:paraId="6C3F1F93" w14:textId="77777777" w:rsidTr="004D2B5C">
        <w:tc>
          <w:tcPr>
            <w:tcW w:w="2362" w:type="dxa"/>
          </w:tcPr>
          <w:p w14:paraId="4273D0A6" w14:textId="77777777" w:rsidR="00EB0D46" w:rsidRPr="006F4206" w:rsidRDefault="00EB0D46" w:rsidP="004D2B5C">
            <w:pPr>
              <w:jc w:val="both"/>
              <w:rPr>
                <w:rFonts w:ascii="Times New Roman" w:hAnsi="Times New Roman" w:cs="Times New Roman"/>
                <w:sz w:val="20"/>
                <w:szCs w:val="20"/>
              </w:rPr>
            </w:pPr>
          </w:p>
        </w:tc>
        <w:tc>
          <w:tcPr>
            <w:tcW w:w="2080" w:type="dxa"/>
          </w:tcPr>
          <w:p w14:paraId="701847AB" w14:textId="77777777" w:rsidR="00EB0D46" w:rsidRPr="006F4206" w:rsidRDefault="00EB0D46" w:rsidP="004D2B5C">
            <w:pPr>
              <w:jc w:val="both"/>
              <w:rPr>
                <w:rFonts w:ascii="Times New Roman" w:hAnsi="Times New Roman" w:cs="Times New Roman"/>
                <w:sz w:val="20"/>
                <w:szCs w:val="20"/>
              </w:rPr>
            </w:pPr>
          </w:p>
        </w:tc>
        <w:tc>
          <w:tcPr>
            <w:tcW w:w="1538" w:type="dxa"/>
          </w:tcPr>
          <w:p w14:paraId="6E826361" w14:textId="77777777" w:rsidR="00EB0D46" w:rsidRPr="006F4206" w:rsidRDefault="00EB0D46" w:rsidP="004D2B5C">
            <w:pPr>
              <w:jc w:val="both"/>
              <w:rPr>
                <w:rFonts w:ascii="Times New Roman" w:hAnsi="Times New Roman" w:cs="Times New Roman"/>
                <w:sz w:val="20"/>
                <w:szCs w:val="20"/>
              </w:rPr>
            </w:pPr>
          </w:p>
        </w:tc>
        <w:tc>
          <w:tcPr>
            <w:tcW w:w="3087" w:type="dxa"/>
          </w:tcPr>
          <w:p w14:paraId="1B2B6E9C" w14:textId="77777777" w:rsidR="00EB0D46" w:rsidRPr="006F4206" w:rsidRDefault="00EB0D46" w:rsidP="004D2B5C">
            <w:pPr>
              <w:jc w:val="both"/>
              <w:rPr>
                <w:rFonts w:ascii="Times New Roman" w:hAnsi="Times New Roman" w:cs="Times New Roman"/>
                <w:sz w:val="20"/>
                <w:szCs w:val="20"/>
              </w:rPr>
            </w:pPr>
          </w:p>
        </w:tc>
      </w:tr>
      <w:tr w:rsidR="00EB0D46" w14:paraId="4D3F016D" w14:textId="77777777" w:rsidTr="004D2B5C">
        <w:tc>
          <w:tcPr>
            <w:tcW w:w="2362" w:type="dxa"/>
          </w:tcPr>
          <w:p w14:paraId="4CAB407D" w14:textId="77777777" w:rsidR="00EB0D46" w:rsidRPr="006F4206" w:rsidRDefault="00EB0D46" w:rsidP="004D2B5C">
            <w:pPr>
              <w:jc w:val="both"/>
              <w:rPr>
                <w:rFonts w:ascii="Times New Roman" w:hAnsi="Times New Roman" w:cs="Times New Roman"/>
                <w:sz w:val="20"/>
                <w:szCs w:val="20"/>
              </w:rPr>
            </w:pPr>
          </w:p>
        </w:tc>
        <w:tc>
          <w:tcPr>
            <w:tcW w:w="2080" w:type="dxa"/>
          </w:tcPr>
          <w:p w14:paraId="60D5DF70" w14:textId="77777777" w:rsidR="00EB0D46" w:rsidRPr="006F4206" w:rsidRDefault="00EB0D46" w:rsidP="004D2B5C">
            <w:pPr>
              <w:jc w:val="both"/>
              <w:rPr>
                <w:rFonts w:ascii="Times New Roman" w:hAnsi="Times New Roman" w:cs="Times New Roman"/>
                <w:sz w:val="20"/>
                <w:szCs w:val="20"/>
              </w:rPr>
            </w:pPr>
          </w:p>
        </w:tc>
        <w:tc>
          <w:tcPr>
            <w:tcW w:w="1538" w:type="dxa"/>
          </w:tcPr>
          <w:p w14:paraId="07E9B856" w14:textId="77777777" w:rsidR="00EB0D46" w:rsidRPr="006F4206" w:rsidRDefault="00EB0D46" w:rsidP="004D2B5C">
            <w:pPr>
              <w:jc w:val="both"/>
              <w:rPr>
                <w:rFonts w:ascii="Times New Roman" w:hAnsi="Times New Roman" w:cs="Times New Roman"/>
                <w:sz w:val="20"/>
                <w:szCs w:val="20"/>
              </w:rPr>
            </w:pPr>
          </w:p>
        </w:tc>
        <w:tc>
          <w:tcPr>
            <w:tcW w:w="3087" w:type="dxa"/>
          </w:tcPr>
          <w:p w14:paraId="2C517D41" w14:textId="77777777" w:rsidR="00EB0D46" w:rsidRPr="006F4206" w:rsidRDefault="00EB0D46" w:rsidP="004D2B5C">
            <w:pPr>
              <w:jc w:val="both"/>
              <w:rPr>
                <w:rFonts w:ascii="Times New Roman" w:hAnsi="Times New Roman" w:cs="Times New Roman"/>
                <w:sz w:val="20"/>
                <w:szCs w:val="20"/>
              </w:rPr>
            </w:pPr>
          </w:p>
        </w:tc>
      </w:tr>
      <w:tr w:rsidR="00EB0D46" w14:paraId="150DF62F" w14:textId="77777777" w:rsidTr="004D2B5C">
        <w:tc>
          <w:tcPr>
            <w:tcW w:w="2362" w:type="dxa"/>
          </w:tcPr>
          <w:p w14:paraId="05269223" w14:textId="77777777" w:rsidR="00EB0D46" w:rsidRPr="006F4206" w:rsidRDefault="00EB0D46" w:rsidP="004D2B5C">
            <w:pPr>
              <w:jc w:val="both"/>
              <w:rPr>
                <w:rFonts w:ascii="Times New Roman" w:hAnsi="Times New Roman" w:cs="Times New Roman"/>
                <w:sz w:val="20"/>
                <w:szCs w:val="20"/>
              </w:rPr>
            </w:pPr>
          </w:p>
        </w:tc>
        <w:tc>
          <w:tcPr>
            <w:tcW w:w="2080" w:type="dxa"/>
          </w:tcPr>
          <w:p w14:paraId="33C0EC88" w14:textId="77777777" w:rsidR="00EB0D46" w:rsidRPr="006F4206" w:rsidRDefault="00EB0D46" w:rsidP="004D2B5C">
            <w:pPr>
              <w:jc w:val="both"/>
              <w:rPr>
                <w:rFonts w:ascii="Times New Roman" w:hAnsi="Times New Roman" w:cs="Times New Roman"/>
                <w:sz w:val="20"/>
                <w:szCs w:val="20"/>
              </w:rPr>
            </w:pPr>
          </w:p>
        </w:tc>
        <w:tc>
          <w:tcPr>
            <w:tcW w:w="1538" w:type="dxa"/>
          </w:tcPr>
          <w:p w14:paraId="0B3EF081" w14:textId="77777777" w:rsidR="00EB0D46" w:rsidRPr="006F4206" w:rsidRDefault="00EB0D46" w:rsidP="004D2B5C">
            <w:pPr>
              <w:jc w:val="both"/>
              <w:rPr>
                <w:rFonts w:ascii="Times New Roman" w:hAnsi="Times New Roman" w:cs="Times New Roman"/>
                <w:sz w:val="20"/>
                <w:szCs w:val="20"/>
              </w:rPr>
            </w:pPr>
          </w:p>
        </w:tc>
        <w:tc>
          <w:tcPr>
            <w:tcW w:w="3087" w:type="dxa"/>
          </w:tcPr>
          <w:p w14:paraId="089D4934" w14:textId="77777777" w:rsidR="00EB0D46" w:rsidRPr="006F4206" w:rsidRDefault="00EB0D46" w:rsidP="004D2B5C">
            <w:pPr>
              <w:jc w:val="both"/>
              <w:rPr>
                <w:rFonts w:ascii="Times New Roman" w:hAnsi="Times New Roman" w:cs="Times New Roman"/>
                <w:sz w:val="20"/>
                <w:szCs w:val="20"/>
              </w:rPr>
            </w:pPr>
          </w:p>
        </w:tc>
      </w:tr>
      <w:tr w:rsidR="00EB0D46" w14:paraId="07641B80" w14:textId="77777777" w:rsidTr="004D2B5C">
        <w:tc>
          <w:tcPr>
            <w:tcW w:w="2362" w:type="dxa"/>
          </w:tcPr>
          <w:p w14:paraId="53AA1595" w14:textId="77777777" w:rsidR="00EB0D46" w:rsidRPr="006F4206" w:rsidRDefault="00EB0D46" w:rsidP="004D2B5C">
            <w:pPr>
              <w:jc w:val="both"/>
              <w:rPr>
                <w:rFonts w:ascii="Times New Roman" w:hAnsi="Times New Roman" w:cs="Times New Roman"/>
                <w:sz w:val="20"/>
                <w:szCs w:val="20"/>
              </w:rPr>
            </w:pPr>
          </w:p>
        </w:tc>
        <w:tc>
          <w:tcPr>
            <w:tcW w:w="2080" w:type="dxa"/>
          </w:tcPr>
          <w:p w14:paraId="3F0ACAEC" w14:textId="77777777" w:rsidR="00EB0D46" w:rsidRPr="006F4206" w:rsidRDefault="00EB0D46" w:rsidP="004D2B5C">
            <w:pPr>
              <w:jc w:val="both"/>
              <w:rPr>
                <w:rFonts w:ascii="Times New Roman" w:hAnsi="Times New Roman" w:cs="Times New Roman"/>
                <w:sz w:val="20"/>
                <w:szCs w:val="20"/>
              </w:rPr>
            </w:pPr>
          </w:p>
        </w:tc>
        <w:tc>
          <w:tcPr>
            <w:tcW w:w="1538" w:type="dxa"/>
          </w:tcPr>
          <w:p w14:paraId="1C1798C0" w14:textId="77777777" w:rsidR="00EB0D46" w:rsidRPr="006F4206" w:rsidRDefault="00EB0D46" w:rsidP="004D2B5C">
            <w:pPr>
              <w:jc w:val="both"/>
              <w:rPr>
                <w:rFonts w:ascii="Times New Roman" w:hAnsi="Times New Roman" w:cs="Times New Roman"/>
                <w:sz w:val="20"/>
                <w:szCs w:val="20"/>
              </w:rPr>
            </w:pPr>
          </w:p>
        </w:tc>
        <w:tc>
          <w:tcPr>
            <w:tcW w:w="3087" w:type="dxa"/>
          </w:tcPr>
          <w:p w14:paraId="504BCF7F" w14:textId="77777777" w:rsidR="00EB0D46" w:rsidRPr="006F4206" w:rsidRDefault="00EB0D46" w:rsidP="004D2B5C">
            <w:pPr>
              <w:jc w:val="both"/>
              <w:rPr>
                <w:rFonts w:ascii="Times New Roman" w:hAnsi="Times New Roman" w:cs="Times New Roman"/>
                <w:sz w:val="20"/>
                <w:szCs w:val="20"/>
              </w:rPr>
            </w:pPr>
          </w:p>
        </w:tc>
      </w:tr>
    </w:tbl>
    <w:p w14:paraId="267FA13E" w14:textId="77777777" w:rsidR="00EB0D46" w:rsidRPr="00A532E7" w:rsidRDefault="00EB0D46" w:rsidP="00EB0D4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EB0D46" w:rsidRPr="00A532E7" w14:paraId="4C823620" w14:textId="77777777" w:rsidTr="004D2B5C">
        <w:trPr>
          <w:trHeight w:val="58"/>
        </w:trPr>
        <w:tc>
          <w:tcPr>
            <w:tcW w:w="9062" w:type="dxa"/>
          </w:tcPr>
          <w:p w14:paraId="095993A7" w14:textId="77777777" w:rsidR="00EB0D46" w:rsidRPr="006F4206" w:rsidRDefault="00EB0D46" w:rsidP="004D2B5C">
            <w:pPr>
              <w:jc w:val="both"/>
              <w:rPr>
                <w:rFonts w:ascii="Times New Roman" w:hAnsi="Times New Roman" w:cs="Times New Roman"/>
                <w:sz w:val="20"/>
                <w:szCs w:val="20"/>
              </w:rPr>
            </w:pPr>
            <w:r>
              <w:rPr>
                <w:rFonts w:ascii="Times New Roman" w:hAnsi="Times New Roman" w:cs="Times New Roman"/>
                <w:sz w:val="20"/>
                <w:szCs w:val="20"/>
              </w:rPr>
              <w:t>Typ biotopu</w:t>
            </w:r>
            <w:r w:rsidRPr="00A532E7">
              <w:rPr>
                <w:rFonts w:ascii="Times New Roman" w:hAnsi="Times New Roman" w:cs="Times New Roman"/>
                <w:sz w:val="20"/>
                <w:szCs w:val="20"/>
              </w:rPr>
              <w:t xml:space="preserve">: </w:t>
            </w:r>
            <w:r>
              <w:rPr>
                <w:rFonts w:ascii="Times New Roman" w:hAnsi="Times New Roman" w:cs="Times New Roman"/>
                <w:i/>
                <w:iCs/>
                <w:sz w:val="20"/>
                <w:szCs w:val="20"/>
              </w:rPr>
              <w:t>(Kód podľa Katalógu biotopov alebo opis)</w:t>
            </w:r>
            <w:r>
              <w:rPr>
                <w:rFonts w:ascii="Times New Roman" w:hAnsi="Times New Roman" w:cs="Times New Roman"/>
                <w:sz w:val="20"/>
                <w:szCs w:val="20"/>
              </w:rPr>
              <w:t>:</w:t>
            </w:r>
          </w:p>
        </w:tc>
      </w:tr>
    </w:tbl>
    <w:p w14:paraId="3A6335E7" w14:textId="77777777" w:rsidR="00EB0D46" w:rsidRDefault="00EB0D46" w:rsidP="00EB0D4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EB0D46" w:rsidRPr="00A532E7" w14:paraId="3261801C" w14:textId="77777777" w:rsidTr="004D2B5C">
        <w:trPr>
          <w:trHeight w:val="58"/>
        </w:trPr>
        <w:tc>
          <w:tcPr>
            <w:tcW w:w="2549" w:type="dxa"/>
          </w:tcPr>
          <w:p w14:paraId="0B17B550" w14:textId="77777777" w:rsidR="00EB0D46" w:rsidRPr="00A532E7" w:rsidRDefault="00EB0D46" w:rsidP="004D2B5C">
            <w:pPr>
              <w:jc w:val="both"/>
              <w:rPr>
                <w:rFonts w:ascii="Times New Roman" w:hAnsi="Times New Roman" w:cs="Times New Roman"/>
                <w:i/>
                <w:iCs/>
                <w:sz w:val="20"/>
                <w:szCs w:val="20"/>
              </w:rPr>
            </w:pPr>
            <w:r>
              <w:rPr>
                <w:rFonts w:ascii="Times New Roman" w:hAnsi="Times New Roman" w:cs="Times New Roman"/>
                <w:sz w:val="20"/>
                <w:szCs w:val="20"/>
              </w:rPr>
              <w:t>Kvalita biotopu druhu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27938219" w14:textId="77777777" w:rsidR="00EB0D46" w:rsidRPr="006F4206" w:rsidRDefault="00EB0D46" w:rsidP="004D2B5C">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60F2D039" w14:textId="77777777" w:rsidR="00EB0D46" w:rsidRPr="006F4206" w:rsidRDefault="00EB0D46" w:rsidP="004D2B5C">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5E2AFE0F" w14:textId="77777777" w:rsidR="00EB0D46" w:rsidRPr="006F4206" w:rsidRDefault="00EB0D46" w:rsidP="004D2B5C">
            <w:pPr>
              <w:jc w:val="both"/>
              <w:rPr>
                <w:rFonts w:ascii="Times New Roman" w:hAnsi="Times New Roman" w:cs="Times New Roman"/>
                <w:sz w:val="20"/>
                <w:szCs w:val="20"/>
              </w:rPr>
            </w:pPr>
            <w:r>
              <w:rPr>
                <w:rFonts w:ascii="Times New Roman" w:hAnsi="Times New Roman" w:cs="Times New Roman"/>
                <w:sz w:val="20"/>
                <w:szCs w:val="20"/>
              </w:rPr>
              <w:t>zlá:</w:t>
            </w:r>
          </w:p>
        </w:tc>
      </w:tr>
    </w:tbl>
    <w:p w14:paraId="617C72E9" w14:textId="77777777" w:rsidR="00EB0D46" w:rsidRDefault="00EB0D46" w:rsidP="00EB0D4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EB0D46" w:rsidRPr="00A532E7" w14:paraId="0B1520DC" w14:textId="77777777" w:rsidTr="004D2B5C">
        <w:trPr>
          <w:trHeight w:val="58"/>
        </w:trPr>
        <w:tc>
          <w:tcPr>
            <w:tcW w:w="9062" w:type="dxa"/>
            <w:gridSpan w:val="8"/>
          </w:tcPr>
          <w:p w14:paraId="7E512C15" w14:textId="77777777" w:rsidR="00EB0D46" w:rsidRPr="006F4206" w:rsidRDefault="00EB0D46" w:rsidP="004D2B5C">
            <w:pPr>
              <w:jc w:val="center"/>
              <w:rPr>
                <w:rFonts w:ascii="Times New Roman" w:hAnsi="Times New Roman" w:cs="Times New Roman"/>
                <w:sz w:val="20"/>
                <w:szCs w:val="20"/>
              </w:rPr>
            </w:pPr>
            <w:r>
              <w:rPr>
                <w:rFonts w:ascii="Times New Roman" w:hAnsi="Times New Roman" w:cs="Times New Roman"/>
                <w:sz w:val="20"/>
                <w:szCs w:val="20"/>
              </w:rPr>
              <w:t>Súčasné a budúce aktivity ovplyvňujúce TMP*</w:t>
            </w:r>
          </w:p>
        </w:tc>
      </w:tr>
      <w:tr w:rsidR="00EB0D46" w:rsidRPr="00A532E7" w14:paraId="605336C8" w14:textId="77777777" w:rsidTr="004D2B5C">
        <w:trPr>
          <w:trHeight w:val="58"/>
        </w:trPr>
        <w:tc>
          <w:tcPr>
            <w:tcW w:w="1089" w:type="dxa"/>
          </w:tcPr>
          <w:p w14:paraId="449A5BE2" w14:textId="77777777" w:rsidR="00EB0D46" w:rsidRPr="00A532E7" w:rsidRDefault="00EB0D46" w:rsidP="004D2B5C">
            <w:pPr>
              <w:jc w:val="both"/>
              <w:rPr>
                <w:rFonts w:ascii="Times New Roman" w:hAnsi="Times New Roman" w:cs="Times New Roman"/>
                <w:i/>
                <w:iCs/>
                <w:sz w:val="20"/>
                <w:szCs w:val="20"/>
              </w:rPr>
            </w:pPr>
            <w:r>
              <w:rPr>
                <w:rFonts w:ascii="Times New Roman" w:hAnsi="Times New Roman" w:cs="Times New Roman"/>
                <w:sz w:val="20"/>
                <w:szCs w:val="20"/>
              </w:rPr>
              <w:t>Aktivita na lokalite (kód podľa ŠDF)</w:t>
            </w:r>
          </w:p>
        </w:tc>
        <w:tc>
          <w:tcPr>
            <w:tcW w:w="1505" w:type="dxa"/>
          </w:tcPr>
          <w:p w14:paraId="70C3BD46" w14:textId="77777777" w:rsidR="00EB0D46" w:rsidRDefault="00EB0D46" w:rsidP="004D2B5C">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20410DE8" w14:textId="77777777" w:rsidR="00EB0D46" w:rsidRPr="006F4206" w:rsidRDefault="00EB0D46" w:rsidP="004D2B5C">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7ABF5146" w14:textId="77777777" w:rsidR="00EB0D46" w:rsidRPr="006F4206" w:rsidRDefault="00EB0D46" w:rsidP="004D2B5C">
            <w:pPr>
              <w:jc w:val="both"/>
              <w:rPr>
                <w:rFonts w:ascii="Times New Roman" w:hAnsi="Times New Roman" w:cs="Times New Roman"/>
                <w:sz w:val="20"/>
                <w:szCs w:val="20"/>
              </w:rPr>
            </w:pPr>
            <w:r>
              <w:rPr>
                <w:rFonts w:ascii="Times New Roman" w:hAnsi="Times New Roman" w:cs="Times New Roman"/>
                <w:sz w:val="20"/>
                <w:szCs w:val="20"/>
              </w:rPr>
              <w:t>% TMP</w:t>
            </w:r>
          </w:p>
        </w:tc>
        <w:tc>
          <w:tcPr>
            <w:tcW w:w="1073" w:type="dxa"/>
          </w:tcPr>
          <w:p w14:paraId="189DDC06" w14:textId="77777777" w:rsidR="00EB0D46" w:rsidRPr="006F4206" w:rsidRDefault="00EB0D46" w:rsidP="004D2B5C">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7B0E93BD" w14:textId="77777777" w:rsidR="00EB0D46" w:rsidRPr="006F4206" w:rsidRDefault="00EB0D46" w:rsidP="004D2B5C">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7946B763" w14:textId="77777777" w:rsidR="00EB0D46" w:rsidRPr="006F4206" w:rsidRDefault="00EB0D46" w:rsidP="004D2B5C">
            <w:pPr>
              <w:jc w:val="both"/>
              <w:rPr>
                <w:rFonts w:ascii="Times New Roman" w:hAnsi="Times New Roman" w:cs="Times New Roman"/>
                <w:sz w:val="20"/>
                <w:szCs w:val="20"/>
              </w:rPr>
            </w:pPr>
            <w:r>
              <w:rPr>
                <w:rFonts w:ascii="Times New Roman" w:hAnsi="Times New Roman" w:cs="Times New Roman"/>
                <w:sz w:val="20"/>
                <w:szCs w:val="20"/>
              </w:rPr>
              <w:t>Aktivita na lokalite (kód podľa ŠDF)</w:t>
            </w:r>
          </w:p>
        </w:tc>
        <w:tc>
          <w:tcPr>
            <w:tcW w:w="1505" w:type="dxa"/>
          </w:tcPr>
          <w:p w14:paraId="28F64960" w14:textId="77777777" w:rsidR="00EB0D46" w:rsidRDefault="00EB0D46" w:rsidP="004D2B5C">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0B69BDD2" w14:textId="77777777" w:rsidR="00EB0D46" w:rsidRPr="006F4206" w:rsidRDefault="00EB0D46" w:rsidP="004D2B5C">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72A3E1E0" w14:textId="77777777" w:rsidR="00EB0D46" w:rsidRPr="006F4206" w:rsidRDefault="00EB0D46" w:rsidP="004D2B5C">
            <w:pPr>
              <w:jc w:val="both"/>
              <w:rPr>
                <w:rFonts w:ascii="Times New Roman" w:hAnsi="Times New Roman" w:cs="Times New Roman"/>
                <w:sz w:val="20"/>
                <w:szCs w:val="20"/>
              </w:rPr>
            </w:pPr>
            <w:r>
              <w:rPr>
                <w:rFonts w:ascii="Times New Roman" w:hAnsi="Times New Roman" w:cs="Times New Roman"/>
                <w:sz w:val="20"/>
                <w:szCs w:val="20"/>
              </w:rPr>
              <w:t>% TMP</w:t>
            </w:r>
          </w:p>
        </w:tc>
        <w:tc>
          <w:tcPr>
            <w:tcW w:w="904" w:type="dxa"/>
          </w:tcPr>
          <w:p w14:paraId="141D3E3F" w14:textId="77777777" w:rsidR="00EB0D46" w:rsidRPr="006F4206" w:rsidRDefault="00EB0D46" w:rsidP="004D2B5C">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40E9B1B5" w14:textId="77777777" w:rsidR="00EB0D46" w:rsidRPr="006F4206" w:rsidRDefault="00EB0D46" w:rsidP="004D2B5C">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EB0D46" w:rsidRPr="00A532E7" w14:paraId="633A04E4" w14:textId="77777777" w:rsidTr="004D2B5C">
        <w:trPr>
          <w:trHeight w:val="58"/>
        </w:trPr>
        <w:tc>
          <w:tcPr>
            <w:tcW w:w="1089" w:type="dxa"/>
          </w:tcPr>
          <w:p w14:paraId="7369822D" w14:textId="77777777" w:rsidR="00EB0D46" w:rsidRDefault="00EB0D46" w:rsidP="004D2B5C">
            <w:pPr>
              <w:jc w:val="both"/>
              <w:rPr>
                <w:rFonts w:ascii="Times New Roman" w:hAnsi="Times New Roman" w:cs="Times New Roman"/>
                <w:sz w:val="20"/>
                <w:szCs w:val="20"/>
              </w:rPr>
            </w:pPr>
          </w:p>
        </w:tc>
        <w:tc>
          <w:tcPr>
            <w:tcW w:w="1505" w:type="dxa"/>
          </w:tcPr>
          <w:p w14:paraId="31B3EB4A" w14:textId="77777777" w:rsidR="00EB0D46" w:rsidRDefault="00EB0D46" w:rsidP="004D2B5C">
            <w:pPr>
              <w:jc w:val="both"/>
              <w:rPr>
                <w:rFonts w:ascii="Times New Roman" w:hAnsi="Times New Roman" w:cs="Times New Roman"/>
                <w:sz w:val="20"/>
                <w:szCs w:val="20"/>
              </w:rPr>
            </w:pPr>
          </w:p>
        </w:tc>
        <w:tc>
          <w:tcPr>
            <w:tcW w:w="979" w:type="dxa"/>
          </w:tcPr>
          <w:p w14:paraId="5E5641EF" w14:textId="77777777" w:rsidR="00EB0D46" w:rsidRDefault="00EB0D46" w:rsidP="004D2B5C">
            <w:pPr>
              <w:jc w:val="both"/>
              <w:rPr>
                <w:rFonts w:ascii="Times New Roman" w:hAnsi="Times New Roman" w:cs="Times New Roman"/>
                <w:sz w:val="20"/>
                <w:szCs w:val="20"/>
              </w:rPr>
            </w:pPr>
          </w:p>
        </w:tc>
        <w:tc>
          <w:tcPr>
            <w:tcW w:w="1073" w:type="dxa"/>
          </w:tcPr>
          <w:p w14:paraId="2E2C55AD" w14:textId="77777777" w:rsidR="00EB0D46" w:rsidRPr="006F4206" w:rsidRDefault="00EB0D46" w:rsidP="004D2B5C">
            <w:pPr>
              <w:autoSpaceDE w:val="0"/>
              <w:autoSpaceDN w:val="0"/>
              <w:adjustRightInd w:val="0"/>
              <w:rPr>
                <w:rFonts w:ascii="Times New Roman" w:hAnsi="Times New Roman" w:cs="Times New Roman"/>
                <w:sz w:val="20"/>
                <w:szCs w:val="20"/>
              </w:rPr>
            </w:pPr>
          </w:p>
        </w:tc>
        <w:tc>
          <w:tcPr>
            <w:tcW w:w="1209" w:type="dxa"/>
          </w:tcPr>
          <w:p w14:paraId="75DF9E3E" w14:textId="77777777" w:rsidR="00EB0D46" w:rsidRDefault="00EB0D46" w:rsidP="004D2B5C">
            <w:pPr>
              <w:jc w:val="both"/>
              <w:rPr>
                <w:rFonts w:ascii="Times New Roman" w:hAnsi="Times New Roman" w:cs="Times New Roman"/>
                <w:sz w:val="20"/>
                <w:szCs w:val="20"/>
              </w:rPr>
            </w:pPr>
          </w:p>
        </w:tc>
        <w:tc>
          <w:tcPr>
            <w:tcW w:w="1505" w:type="dxa"/>
          </w:tcPr>
          <w:p w14:paraId="1EC6ACE8" w14:textId="77777777" w:rsidR="00EB0D46" w:rsidRDefault="00EB0D46" w:rsidP="004D2B5C">
            <w:pPr>
              <w:jc w:val="both"/>
              <w:rPr>
                <w:rFonts w:ascii="Times New Roman" w:hAnsi="Times New Roman" w:cs="Times New Roman"/>
                <w:sz w:val="20"/>
                <w:szCs w:val="20"/>
              </w:rPr>
            </w:pPr>
          </w:p>
        </w:tc>
        <w:tc>
          <w:tcPr>
            <w:tcW w:w="798" w:type="dxa"/>
          </w:tcPr>
          <w:p w14:paraId="46E407D6" w14:textId="77777777" w:rsidR="00EB0D46" w:rsidRDefault="00EB0D46" w:rsidP="004D2B5C">
            <w:pPr>
              <w:jc w:val="both"/>
              <w:rPr>
                <w:rFonts w:ascii="Times New Roman" w:hAnsi="Times New Roman" w:cs="Times New Roman"/>
                <w:sz w:val="20"/>
                <w:szCs w:val="20"/>
              </w:rPr>
            </w:pPr>
          </w:p>
        </w:tc>
        <w:tc>
          <w:tcPr>
            <w:tcW w:w="904" w:type="dxa"/>
          </w:tcPr>
          <w:p w14:paraId="350D887D" w14:textId="77777777" w:rsidR="00EB0D46" w:rsidRPr="006F4206" w:rsidRDefault="00EB0D46" w:rsidP="004D2B5C">
            <w:pPr>
              <w:autoSpaceDE w:val="0"/>
              <w:autoSpaceDN w:val="0"/>
              <w:adjustRightInd w:val="0"/>
              <w:rPr>
                <w:rFonts w:ascii="Times New Roman" w:hAnsi="Times New Roman" w:cs="Times New Roman"/>
                <w:sz w:val="20"/>
                <w:szCs w:val="20"/>
              </w:rPr>
            </w:pPr>
          </w:p>
        </w:tc>
      </w:tr>
      <w:tr w:rsidR="00EB0D46" w:rsidRPr="00A532E7" w14:paraId="6B20756A" w14:textId="77777777" w:rsidTr="004D2B5C">
        <w:trPr>
          <w:trHeight w:val="58"/>
        </w:trPr>
        <w:tc>
          <w:tcPr>
            <w:tcW w:w="1089" w:type="dxa"/>
          </w:tcPr>
          <w:p w14:paraId="43DA84BB" w14:textId="77777777" w:rsidR="00EB0D46" w:rsidRDefault="00EB0D46" w:rsidP="004D2B5C">
            <w:pPr>
              <w:jc w:val="both"/>
              <w:rPr>
                <w:rFonts w:ascii="Times New Roman" w:hAnsi="Times New Roman" w:cs="Times New Roman"/>
                <w:sz w:val="20"/>
                <w:szCs w:val="20"/>
              </w:rPr>
            </w:pPr>
          </w:p>
        </w:tc>
        <w:tc>
          <w:tcPr>
            <w:tcW w:w="1505" w:type="dxa"/>
          </w:tcPr>
          <w:p w14:paraId="3122D4F9" w14:textId="77777777" w:rsidR="00EB0D46" w:rsidRDefault="00EB0D46" w:rsidP="004D2B5C">
            <w:pPr>
              <w:jc w:val="both"/>
              <w:rPr>
                <w:rFonts w:ascii="Times New Roman" w:hAnsi="Times New Roman" w:cs="Times New Roman"/>
                <w:sz w:val="20"/>
                <w:szCs w:val="20"/>
              </w:rPr>
            </w:pPr>
          </w:p>
        </w:tc>
        <w:tc>
          <w:tcPr>
            <w:tcW w:w="979" w:type="dxa"/>
          </w:tcPr>
          <w:p w14:paraId="20512289" w14:textId="77777777" w:rsidR="00EB0D46" w:rsidRDefault="00EB0D46" w:rsidP="004D2B5C">
            <w:pPr>
              <w:jc w:val="both"/>
              <w:rPr>
                <w:rFonts w:ascii="Times New Roman" w:hAnsi="Times New Roman" w:cs="Times New Roman"/>
                <w:sz w:val="20"/>
                <w:szCs w:val="20"/>
              </w:rPr>
            </w:pPr>
          </w:p>
        </w:tc>
        <w:tc>
          <w:tcPr>
            <w:tcW w:w="1073" w:type="dxa"/>
          </w:tcPr>
          <w:p w14:paraId="63A69F95" w14:textId="77777777" w:rsidR="00EB0D46" w:rsidRPr="006F4206" w:rsidRDefault="00EB0D46" w:rsidP="004D2B5C">
            <w:pPr>
              <w:autoSpaceDE w:val="0"/>
              <w:autoSpaceDN w:val="0"/>
              <w:adjustRightInd w:val="0"/>
              <w:rPr>
                <w:rFonts w:ascii="Times New Roman" w:hAnsi="Times New Roman" w:cs="Times New Roman"/>
                <w:sz w:val="20"/>
                <w:szCs w:val="20"/>
              </w:rPr>
            </w:pPr>
          </w:p>
        </w:tc>
        <w:tc>
          <w:tcPr>
            <w:tcW w:w="1209" w:type="dxa"/>
          </w:tcPr>
          <w:p w14:paraId="0A4511B7" w14:textId="77777777" w:rsidR="00EB0D46" w:rsidRDefault="00EB0D46" w:rsidP="004D2B5C">
            <w:pPr>
              <w:jc w:val="both"/>
              <w:rPr>
                <w:rFonts w:ascii="Times New Roman" w:hAnsi="Times New Roman" w:cs="Times New Roman"/>
                <w:sz w:val="20"/>
                <w:szCs w:val="20"/>
              </w:rPr>
            </w:pPr>
          </w:p>
        </w:tc>
        <w:tc>
          <w:tcPr>
            <w:tcW w:w="1505" w:type="dxa"/>
          </w:tcPr>
          <w:p w14:paraId="16C55341" w14:textId="77777777" w:rsidR="00EB0D46" w:rsidRDefault="00EB0D46" w:rsidP="004D2B5C">
            <w:pPr>
              <w:jc w:val="both"/>
              <w:rPr>
                <w:rFonts w:ascii="Times New Roman" w:hAnsi="Times New Roman" w:cs="Times New Roman"/>
                <w:sz w:val="20"/>
                <w:szCs w:val="20"/>
              </w:rPr>
            </w:pPr>
          </w:p>
        </w:tc>
        <w:tc>
          <w:tcPr>
            <w:tcW w:w="798" w:type="dxa"/>
          </w:tcPr>
          <w:p w14:paraId="2B1799D0" w14:textId="77777777" w:rsidR="00EB0D46" w:rsidRDefault="00EB0D46" w:rsidP="004D2B5C">
            <w:pPr>
              <w:jc w:val="both"/>
              <w:rPr>
                <w:rFonts w:ascii="Times New Roman" w:hAnsi="Times New Roman" w:cs="Times New Roman"/>
                <w:sz w:val="20"/>
                <w:szCs w:val="20"/>
              </w:rPr>
            </w:pPr>
          </w:p>
        </w:tc>
        <w:tc>
          <w:tcPr>
            <w:tcW w:w="904" w:type="dxa"/>
          </w:tcPr>
          <w:p w14:paraId="4374990E" w14:textId="77777777" w:rsidR="00EB0D46" w:rsidRPr="006F4206" w:rsidRDefault="00EB0D46" w:rsidP="004D2B5C">
            <w:pPr>
              <w:autoSpaceDE w:val="0"/>
              <w:autoSpaceDN w:val="0"/>
              <w:adjustRightInd w:val="0"/>
              <w:rPr>
                <w:rFonts w:ascii="Times New Roman" w:hAnsi="Times New Roman" w:cs="Times New Roman"/>
                <w:sz w:val="20"/>
                <w:szCs w:val="20"/>
              </w:rPr>
            </w:pPr>
          </w:p>
        </w:tc>
      </w:tr>
      <w:tr w:rsidR="00EB0D46" w:rsidRPr="00A532E7" w14:paraId="0DA1CEF9" w14:textId="77777777" w:rsidTr="004D2B5C">
        <w:trPr>
          <w:trHeight w:val="58"/>
        </w:trPr>
        <w:tc>
          <w:tcPr>
            <w:tcW w:w="1089" w:type="dxa"/>
          </w:tcPr>
          <w:p w14:paraId="574560B6" w14:textId="77777777" w:rsidR="00EB0D46" w:rsidRDefault="00EB0D46" w:rsidP="004D2B5C">
            <w:pPr>
              <w:jc w:val="both"/>
              <w:rPr>
                <w:rFonts w:ascii="Times New Roman" w:hAnsi="Times New Roman" w:cs="Times New Roman"/>
                <w:sz w:val="20"/>
                <w:szCs w:val="20"/>
              </w:rPr>
            </w:pPr>
          </w:p>
        </w:tc>
        <w:tc>
          <w:tcPr>
            <w:tcW w:w="1505" w:type="dxa"/>
          </w:tcPr>
          <w:p w14:paraId="1B9C140A" w14:textId="77777777" w:rsidR="00EB0D46" w:rsidRDefault="00EB0D46" w:rsidP="004D2B5C">
            <w:pPr>
              <w:jc w:val="both"/>
              <w:rPr>
                <w:rFonts w:ascii="Times New Roman" w:hAnsi="Times New Roman" w:cs="Times New Roman"/>
                <w:sz w:val="20"/>
                <w:szCs w:val="20"/>
              </w:rPr>
            </w:pPr>
          </w:p>
        </w:tc>
        <w:tc>
          <w:tcPr>
            <w:tcW w:w="979" w:type="dxa"/>
          </w:tcPr>
          <w:p w14:paraId="4DB98904" w14:textId="77777777" w:rsidR="00EB0D46" w:rsidRDefault="00EB0D46" w:rsidP="004D2B5C">
            <w:pPr>
              <w:jc w:val="both"/>
              <w:rPr>
                <w:rFonts w:ascii="Times New Roman" w:hAnsi="Times New Roman" w:cs="Times New Roman"/>
                <w:sz w:val="20"/>
                <w:szCs w:val="20"/>
              </w:rPr>
            </w:pPr>
          </w:p>
        </w:tc>
        <w:tc>
          <w:tcPr>
            <w:tcW w:w="1073" w:type="dxa"/>
          </w:tcPr>
          <w:p w14:paraId="61CA3FEF" w14:textId="77777777" w:rsidR="00EB0D46" w:rsidRPr="006F4206" w:rsidRDefault="00EB0D46" w:rsidP="004D2B5C">
            <w:pPr>
              <w:autoSpaceDE w:val="0"/>
              <w:autoSpaceDN w:val="0"/>
              <w:adjustRightInd w:val="0"/>
              <w:rPr>
                <w:rFonts w:ascii="Times New Roman" w:hAnsi="Times New Roman" w:cs="Times New Roman"/>
                <w:sz w:val="20"/>
                <w:szCs w:val="20"/>
              </w:rPr>
            </w:pPr>
          </w:p>
        </w:tc>
        <w:tc>
          <w:tcPr>
            <w:tcW w:w="1209" w:type="dxa"/>
          </w:tcPr>
          <w:p w14:paraId="270399BB" w14:textId="77777777" w:rsidR="00EB0D46" w:rsidRDefault="00EB0D46" w:rsidP="004D2B5C">
            <w:pPr>
              <w:jc w:val="both"/>
              <w:rPr>
                <w:rFonts w:ascii="Times New Roman" w:hAnsi="Times New Roman" w:cs="Times New Roman"/>
                <w:sz w:val="20"/>
                <w:szCs w:val="20"/>
              </w:rPr>
            </w:pPr>
          </w:p>
        </w:tc>
        <w:tc>
          <w:tcPr>
            <w:tcW w:w="1505" w:type="dxa"/>
          </w:tcPr>
          <w:p w14:paraId="502D4F9C" w14:textId="77777777" w:rsidR="00EB0D46" w:rsidRDefault="00EB0D46" w:rsidP="004D2B5C">
            <w:pPr>
              <w:jc w:val="both"/>
              <w:rPr>
                <w:rFonts w:ascii="Times New Roman" w:hAnsi="Times New Roman" w:cs="Times New Roman"/>
                <w:sz w:val="20"/>
                <w:szCs w:val="20"/>
              </w:rPr>
            </w:pPr>
          </w:p>
        </w:tc>
        <w:tc>
          <w:tcPr>
            <w:tcW w:w="798" w:type="dxa"/>
          </w:tcPr>
          <w:p w14:paraId="7553E1BF" w14:textId="77777777" w:rsidR="00EB0D46" w:rsidRDefault="00EB0D46" w:rsidP="004D2B5C">
            <w:pPr>
              <w:jc w:val="both"/>
              <w:rPr>
                <w:rFonts w:ascii="Times New Roman" w:hAnsi="Times New Roman" w:cs="Times New Roman"/>
                <w:sz w:val="20"/>
                <w:szCs w:val="20"/>
              </w:rPr>
            </w:pPr>
          </w:p>
        </w:tc>
        <w:tc>
          <w:tcPr>
            <w:tcW w:w="904" w:type="dxa"/>
          </w:tcPr>
          <w:p w14:paraId="2E084091" w14:textId="77777777" w:rsidR="00EB0D46" w:rsidRPr="006F4206" w:rsidRDefault="00EB0D46" w:rsidP="004D2B5C">
            <w:pPr>
              <w:autoSpaceDE w:val="0"/>
              <w:autoSpaceDN w:val="0"/>
              <w:adjustRightInd w:val="0"/>
              <w:rPr>
                <w:rFonts w:ascii="Times New Roman" w:hAnsi="Times New Roman" w:cs="Times New Roman"/>
                <w:sz w:val="20"/>
                <w:szCs w:val="20"/>
              </w:rPr>
            </w:pPr>
          </w:p>
        </w:tc>
      </w:tr>
    </w:tbl>
    <w:p w14:paraId="138DE733" w14:textId="77777777" w:rsidR="00EB0D46" w:rsidRDefault="00EB0D46" w:rsidP="00EB0D4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EB0D46" w:rsidRPr="00A532E7" w14:paraId="01E35D95" w14:textId="77777777" w:rsidTr="004D2B5C">
        <w:trPr>
          <w:trHeight w:val="58"/>
        </w:trPr>
        <w:tc>
          <w:tcPr>
            <w:tcW w:w="2549" w:type="dxa"/>
          </w:tcPr>
          <w:p w14:paraId="45EB409B" w14:textId="77777777" w:rsidR="00EB0D46" w:rsidRPr="00A532E7" w:rsidRDefault="00EB0D46" w:rsidP="004D2B5C">
            <w:pPr>
              <w:jc w:val="both"/>
              <w:rPr>
                <w:rFonts w:ascii="Times New Roman" w:hAnsi="Times New Roman" w:cs="Times New Roman"/>
                <w:i/>
                <w:iCs/>
                <w:sz w:val="20"/>
                <w:szCs w:val="20"/>
              </w:rPr>
            </w:pPr>
            <w:r>
              <w:rPr>
                <w:rFonts w:ascii="Times New Roman" w:hAnsi="Times New Roman" w:cs="Times New Roman"/>
                <w:sz w:val="20"/>
                <w:szCs w:val="20"/>
              </w:rPr>
              <w:t>Vyhliadky biotopu do budúcnosti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6D1A532C" w14:textId="77777777" w:rsidR="00EB0D46" w:rsidRPr="006F4206" w:rsidRDefault="00EB0D46" w:rsidP="004D2B5C">
            <w:pPr>
              <w:jc w:val="both"/>
              <w:rPr>
                <w:rFonts w:ascii="Times New Roman" w:hAnsi="Times New Roman" w:cs="Times New Roman"/>
                <w:sz w:val="20"/>
                <w:szCs w:val="20"/>
              </w:rPr>
            </w:pPr>
            <w:r>
              <w:rPr>
                <w:rFonts w:ascii="Times New Roman" w:hAnsi="Times New Roman" w:cs="Times New Roman"/>
                <w:sz w:val="20"/>
                <w:szCs w:val="20"/>
              </w:rPr>
              <w:t>dobré:</w:t>
            </w:r>
          </w:p>
        </w:tc>
        <w:tc>
          <w:tcPr>
            <w:tcW w:w="1982" w:type="dxa"/>
          </w:tcPr>
          <w:p w14:paraId="25F5A929" w14:textId="77777777" w:rsidR="00EB0D46" w:rsidRPr="006F4206" w:rsidRDefault="00EB0D46" w:rsidP="004D2B5C">
            <w:pPr>
              <w:jc w:val="both"/>
              <w:rPr>
                <w:rFonts w:ascii="Times New Roman" w:hAnsi="Times New Roman" w:cs="Times New Roman"/>
                <w:sz w:val="20"/>
                <w:szCs w:val="20"/>
              </w:rPr>
            </w:pPr>
            <w:r>
              <w:rPr>
                <w:rFonts w:ascii="Times New Roman" w:hAnsi="Times New Roman" w:cs="Times New Roman"/>
                <w:sz w:val="20"/>
                <w:szCs w:val="20"/>
              </w:rPr>
              <w:t>nevyhovujúce:</w:t>
            </w:r>
          </w:p>
        </w:tc>
        <w:tc>
          <w:tcPr>
            <w:tcW w:w="1982" w:type="dxa"/>
          </w:tcPr>
          <w:p w14:paraId="5C674C34" w14:textId="77777777" w:rsidR="00EB0D46" w:rsidRPr="006F4206" w:rsidRDefault="00EB0D46" w:rsidP="004D2B5C">
            <w:pPr>
              <w:jc w:val="both"/>
              <w:rPr>
                <w:rFonts w:ascii="Times New Roman" w:hAnsi="Times New Roman" w:cs="Times New Roman"/>
                <w:sz w:val="20"/>
                <w:szCs w:val="20"/>
              </w:rPr>
            </w:pPr>
            <w:r>
              <w:rPr>
                <w:rFonts w:ascii="Times New Roman" w:hAnsi="Times New Roman" w:cs="Times New Roman"/>
                <w:sz w:val="20"/>
                <w:szCs w:val="20"/>
              </w:rPr>
              <w:t>zlé:</w:t>
            </w:r>
          </w:p>
        </w:tc>
      </w:tr>
    </w:tbl>
    <w:p w14:paraId="0A89C5D2" w14:textId="77777777" w:rsidR="00EB0D46" w:rsidRDefault="00EB0D46" w:rsidP="00EB0D4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EB0D46" w:rsidRPr="00A532E7" w14:paraId="39BB625C" w14:textId="77777777" w:rsidTr="004D2B5C">
        <w:trPr>
          <w:trHeight w:val="58"/>
        </w:trPr>
        <w:tc>
          <w:tcPr>
            <w:tcW w:w="2549" w:type="dxa"/>
          </w:tcPr>
          <w:p w14:paraId="6276AE9B" w14:textId="77777777" w:rsidR="00EB0D46" w:rsidRPr="00A532E7" w:rsidRDefault="00EB0D46" w:rsidP="004D2B5C">
            <w:pPr>
              <w:jc w:val="both"/>
              <w:rPr>
                <w:rFonts w:ascii="Times New Roman" w:hAnsi="Times New Roman" w:cs="Times New Roman"/>
                <w:i/>
                <w:iCs/>
                <w:sz w:val="20"/>
                <w:szCs w:val="20"/>
              </w:rPr>
            </w:pPr>
            <w:r>
              <w:rPr>
                <w:rFonts w:ascii="Times New Roman" w:hAnsi="Times New Roman" w:cs="Times New Roman"/>
                <w:sz w:val="20"/>
                <w:szCs w:val="20"/>
              </w:rPr>
              <w:t>Vhodnosť nastavenia manažmentu</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7E154C4F" w14:textId="77777777" w:rsidR="00EB0D46" w:rsidRPr="006F4206" w:rsidRDefault="00EB0D46" w:rsidP="004D2B5C">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121D65B8" w14:textId="77777777" w:rsidR="00EB0D46" w:rsidRPr="006F4206" w:rsidRDefault="00EB0D46" w:rsidP="004D2B5C">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0CD3F06E" w14:textId="77777777" w:rsidR="00EB0D46" w:rsidRPr="006F4206" w:rsidRDefault="00EB0D46" w:rsidP="004D2B5C">
            <w:pPr>
              <w:jc w:val="both"/>
              <w:rPr>
                <w:rFonts w:ascii="Times New Roman" w:hAnsi="Times New Roman" w:cs="Times New Roman"/>
                <w:sz w:val="20"/>
                <w:szCs w:val="20"/>
              </w:rPr>
            </w:pPr>
            <w:r>
              <w:rPr>
                <w:rFonts w:ascii="Times New Roman" w:hAnsi="Times New Roman" w:cs="Times New Roman"/>
                <w:sz w:val="20"/>
                <w:szCs w:val="20"/>
              </w:rPr>
              <w:t>zlá:</w:t>
            </w:r>
          </w:p>
        </w:tc>
      </w:tr>
    </w:tbl>
    <w:p w14:paraId="64B93850" w14:textId="77777777" w:rsidR="00EB0D46" w:rsidRPr="00A532E7" w:rsidRDefault="00EB0D46" w:rsidP="00EB0D4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EB0D46" w:rsidRPr="00A532E7" w14:paraId="4355D0B2" w14:textId="77777777" w:rsidTr="004D2B5C">
        <w:trPr>
          <w:trHeight w:val="58"/>
        </w:trPr>
        <w:tc>
          <w:tcPr>
            <w:tcW w:w="9062" w:type="dxa"/>
          </w:tcPr>
          <w:p w14:paraId="30B24D8C" w14:textId="77777777" w:rsidR="00EB0D46" w:rsidRPr="006F4206" w:rsidRDefault="00EB0D46" w:rsidP="004D2B5C">
            <w:pPr>
              <w:jc w:val="both"/>
              <w:rPr>
                <w:rFonts w:ascii="Times New Roman" w:hAnsi="Times New Roman" w:cs="Times New Roman"/>
                <w:sz w:val="20"/>
                <w:szCs w:val="20"/>
              </w:rPr>
            </w:pPr>
            <w:r>
              <w:rPr>
                <w:rFonts w:ascii="Times New Roman" w:hAnsi="Times New Roman" w:cs="Times New Roman"/>
                <w:sz w:val="20"/>
                <w:szCs w:val="20"/>
              </w:rPr>
              <w:t>Názov súboru fotky TMP:</w:t>
            </w:r>
          </w:p>
        </w:tc>
      </w:tr>
      <w:tr w:rsidR="00EB0D46" w:rsidRPr="00A532E7" w14:paraId="3F9DC10B" w14:textId="77777777" w:rsidTr="004D2B5C">
        <w:trPr>
          <w:trHeight w:val="58"/>
        </w:trPr>
        <w:tc>
          <w:tcPr>
            <w:tcW w:w="9062" w:type="dxa"/>
          </w:tcPr>
          <w:p w14:paraId="4E341887" w14:textId="77777777" w:rsidR="00EB0D46" w:rsidRDefault="00EB0D46" w:rsidP="004D2B5C">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2203A036" w14:textId="77777777" w:rsidR="00EB0D46" w:rsidRPr="00A532E7" w:rsidRDefault="00EB0D46" w:rsidP="00EB0D4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EB0D46" w:rsidRPr="00A532E7" w14:paraId="497F4BFA" w14:textId="77777777" w:rsidTr="004D2B5C">
        <w:trPr>
          <w:trHeight w:val="58"/>
        </w:trPr>
        <w:tc>
          <w:tcPr>
            <w:tcW w:w="9062" w:type="dxa"/>
          </w:tcPr>
          <w:p w14:paraId="0025E999" w14:textId="77777777" w:rsidR="00EB0D46" w:rsidRPr="006F4206" w:rsidRDefault="00EB0D46" w:rsidP="004D2B5C">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339294E8" w14:textId="77777777" w:rsidR="00EB0D46" w:rsidRPr="00A532E7" w:rsidRDefault="00EB0D46" w:rsidP="00EB0D46">
      <w:pPr>
        <w:spacing w:after="0" w:line="240" w:lineRule="auto"/>
        <w:jc w:val="both"/>
        <w:rPr>
          <w:rFonts w:ascii="Times New Roman" w:hAnsi="Times New Roman" w:cs="Times New Roman"/>
          <w:sz w:val="10"/>
          <w:szCs w:val="10"/>
        </w:rPr>
      </w:pPr>
    </w:p>
    <w:p w14:paraId="19675D67" w14:textId="77777777" w:rsidR="00EB0D46" w:rsidRPr="00A532E7" w:rsidRDefault="00EB0D46" w:rsidP="00EB0D46">
      <w:pPr>
        <w:spacing w:after="0" w:line="240" w:lineRule="auto"/>
        <w:jc w:val="both"/>
        <w:rPr>
          <w:rFonts w:ascii="Times New Roman" w:hAnsi="Times New Roman" w:cs="Times New Roman"/>
          <w:sz w:val="10"/>
          <w:szCs w:val="10"/>
        </w:rPr>
      </w:pPr>
    </w:p>
    <w:p w14:paraId="2D76F915" w14:textId="77777777" w:rsidR="00EB0D46" w:rsidRDefault="00EB0D46" w:rsidP="00EB0D46">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483E6B1A" w14:textId="77777777" w:rsidR="00EB0D46" w:rsidRDefault="00EB0D46" w:rsidP="00EB0D46">
      <w:pPr>
        <w:autoSpaceDE w:val="0"/>
        <w:autoSpaceDN w:val="0"/>
        <w:adjustRightInd w:val="0"/>
        <w:spacing w:after="0" w:line="240" w:lineRule="auto"/>
        <w:rPr>
          <w:rFonts w:ascii="Calibri" w:hAnsi="Calibri" w:cs="Calibri"/>
        </w:rPr>
      </w:pPr>
    </w:p>
    <w:p w14:paraId="1D9FA16F" w14:textId="77777777" w:rsidR="00EB0D46" w:rsidRDefault="00EB0D46" w:rsidP="00EB0D46">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Mapovateľ povinne vypĺňa len políčka označené hviezdičkou. U ostatných </w:t>
      </w:r>
      <w:proofErr w:type="spellStart"/>
      <w:r>
        <w:rPr>
          <w:rFonts w:ascii="Times New Roman" w:hAnsi="Times New Roman" w:cs="Times New Roman"/>
          <w:i/>
          <w:iCs/>
          <w:sz w:val="20"/>
          <w:szCs w:val="20"/>
        </w:rPr>
        <w:t>políčiek</w:t>
      </w:r>
      <w:proofErr w:type="spellEnd"/>
      <w:r>
        <w:rPr>
          <w:rFonts w:ascii="Times New Roman" w:hAnsi="Times New Roman" w:cs="Times New Roman"/>
          <w:i/>
          <w:iCs/>
          <w:sz w:val="20"/>
          <w:szCs w:val="20"/>
        </w:rPr>
        <w:t xml:space="preserve"> je ich vyplnenie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veľmi vítané, ale nie je podmienkou. Ak sčítavateľ nepovinné polia nevyplní, vyplní ich koordinátor monitoringu na základe externých údajov. Vyplnenie týchto nepovinných polí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napomôže koordinátorovi lepšie zhodnotiť externé dáta.</w:t>
      </w:r>
    </w:p>
    <w:p w14:paraId="1000E2C3" w14:textId="77777777" w:rsidR="00EB0D46" w:rsidRDefault="00EB0D46" w:rsidP="00EB0D46">
      <w:pPr>
        <w:autoSpaceDE w:val="0"/>
        <w:autoSpaceDN w:val="0"/>
        <w:adjustRightInd w:val="0"/>
        <w:spacing w:after="0" w:line="240" w:lineRule="auto"/>
        <w:jc w:val="both"/>
        <w:rPr>
          <w:rFonts w:ascii="Times New Roman" w:hAnsi="Times New Roman" w:cs="Times New Roman"/>
          <w:i/>
          <w:iCs/>
          <w:sz w:val="20"/>
          <w:szCs w:val="20"/>
        </w:rPr>
      </w:pPr>
    </w:p>
    <w:p w14:paraId="0D08189A" w14:textId="77777777" w:rsidR="00EB0D46" w:rsidRDefault="00EB0D46" w:rsidP="00EB0D46">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0AA4838C" w14:textId="77777777" w:rsidR="00EB0D46" w:rsidRDefault="00EB0D46" w:rsidP="00EB0D46">
      <w:pPr>
        <w:autoSpaceDE w:val="0"/>
        <w:autoSpaceDN w:val="0"/>
        <w:adjustRightInd w:val="0"/>
        <w:spacing w:after="0" w:line="240" w:lineRule="auto"/>
        <w:jc w:val="both"/>
        <w:rPr>
          <w:rFonts w:ascii="Times New Roman" w:hAnsi="Times New Roman" w:cs="Times New Roman"/>
          <w:sz w:val="20"/>
          <w:szCs w:val="20"/>
        </w:rPr>
      </w:pPr>
    </w:p>
    <w:p w14:paraId="64573CCB" w14:textId="77777777" w:rsidR="00EB0D46" w:rsidRPr="00E14F6B" w:rsidRDefault="00EB0D46" w:rsidP="00EB0D4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Kód TMP – </w:t>
      </w:r>
      <w:r>
        <w:rPr>
          <w:rFonts w:ascii="Times New Roman" w:hAnsi="Times New Roman" w:cs="Times New Roman"/>
          <w:sz w:val="20"/>
          <w:szCs w:val="20"/>
        </w:rPr>
        <w:t>pri tlačení formulára z prostredia KIMS-u je vyplnené automaticky, poradové číslo bodu.</w:t>
      </w:r>
    </w:p>
    <w:p w14:paraId="01C414A9" w14:textId="77777777" w:rsidR="00EB0D46" w:rsidRPr="00A532E7" w:rsidRDefault="00EB0D46" w:rsidP="00EB0D46">
      <w:pPr>
        <w:spacing w:after="0" w:line="240" w:lineRule="auto"/>
        <w:jc w:val="both"/>
        <w:rPr>
          <w:rFonts w:ascii="Times New Roman" w:hAnsi="Times New Roman" w:cs="Times New Roman"/>
          <w:sz w:val="10"/>
          <w:szCs w:val="10"/>
        </w:rPr>
      </w:pPr>
    </w:p>
    <w:p w14:paraId="5A5953DC" w14:textId="77777777" w:rsidR="00EB0D46" w:rsidRDefault="00EB0D46" w:rsidP="00EB0D46">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 xml:space="preserve">Meno </w:t>
      </w:r>
      <w:proofErr w:type="spellStart"/>
      <w:r>
        <w:rPr>
          <w:rFonts w:ascii="Times New Roman" w:hAnsi="Times New Roman" w:cs="Times New Roman"/>
          <w:i/>
          <w:iCs/>
          <w:sz w:val="20"/>
          <w:szCs w:val="20"/>
        </w:rPr>
        <w:t>sčítavateľa</w:t>
      </w:r>
      <w:proofErr w:type="spellEnd"/>
      <w:r w:rsidRPr="00E14F6B">
        <w:rPr>
          <w:rFonts w:ascii="Times New Roman" w:hAnsi="Times New Roman" w:cs="Times New Roman"/>
          <w:sz w:val="20"/>
          <w:szCs w:val="20"/>
        </w:rPr>
        <w:t xml:space="preserve"> – meno </w:t>
      </w:r>
      <w:proofErr w:type="spellStart"/>
      <w:r>
        <w:rPr>
          <w:rFonts w:ascii="Times New Roman" w:hAnsi="Times New Roman" w:cs="Times New Roman"/>
          <w:sz w:val="20"/>
          <w:szCs w:val="20"/>
        </w:rPr>
        <w:t>sčítavateľa</w:t>
      </w:r>
      <w:proofErr w:type="spellEnd"/>
      <w:r w:rsidRPr="00E14F6B">
        <w:rPr>
          <w:rFonts w:ascii="Times New Roman" w:hAnsi="Times New Roman" w:cs="Times New Roman"/>
          <w:sz w:val="20"/>
          <w:szCs w:val="20"/>
        </w:rPr>
        <w:t xml:space="preserve"> danej TML</w:t>
      </w:r>
      <w:r>
        <w:rPr>
          <w:rFonts w:ascii="Times New Roman" w:hAnsi="Times New Roman" w:cs="Times New Roman"/>
          <w:sz w:val="20"/>
          <w:szCs w:val="20"/>
        </w:rPr>
        <w:t xml:space="preserve"> (transektu)</w:t>
      </w:r>
      <w:r w:rsidRPr="00E14F6B">
        <w:rPr>
          <w:rFonts w:ascii="Times New Roman" w:hAnsi="Times New Roman" w:cs="Times New Roman"/>
          <w:sz w:val="20"/>
          <w:szCs w:val="20"/>
        </w:rPr>
        <w:t>.</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2FF30F2B" w14:textId="77777777" w:rsidR="00EB0D46" w:rsidRDefault="00EB0D46" w:rsidP="00EB0D46">
      <w:pPr>
        <w:autoSpaceDE w:val="0"/>
        <w:autoSpaceDN w:val="0"/>
        <w:adjustRightInd w:val="0"/>
        <w:spacing w:after="0" w:line="240" w:lineRule="auto"/>
        <w:rPr>
          <w:rFonts w:ascii="Times New Roman" w:hAnsi="Times New Roman" w:cs="Times New Roman"/>
          <w:sz w:val="20"/>
          <w:szCs w:val="20"/>
        </w:rPr>
      </w:pPr>
    </w:p>
    <w:p w14:paraId="1A99B2D9" w14:textId="77777777" w:rsidR="00EB0D46" w:rsidRDefault="00EB0D46" w:rsidP="00EB0D46">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Súradnice TMP</w:t>
      </w:r>
      <w:r>
        <w:rPr>
          <w:rFonts w:ascii="Times New Roman" w:hAnsi="Times New Roman" w:cs="Times New Roman"/>
          <w:sz w:val="20"/>
          <w:szCs w:val="20"/>
        </w:rPr>
        <w:t xml:space="preserve"> – súradnice príslušného bodu, vypĺňa KIMS automaticky.</w:t>
      </w:r>
    </w:p>
    <w:p w14:paraId="156EFA96" w14:textId="77777777" w:rsidR="00EB0D46" w:rsidRDefault="00EB0D46" w:rsidP="00EB0D46">
      <w:pPr>
        <w:autoSpaceDE w:val="0"/>
        <w:autoSpaceDN w:val="0"/>
        <w:adjustRightInd w:val="0"/>
        <w:spacing w:after="0" w:line="240" w:lineRule="auto"/>
        <w:rPr>
          <w:rFonts w:ascii="Times New Roman" w:hAnsi="Times New Roman" w:cs="Times New Roman"/>
          <w:sz w:val="20"/>
          <w:szCs w:val="20"/>
        </w:rPr>
      </w:pPr>
    </w:p>
    <w:p w14:paraId="5D901878" w14:textId="77777777" w:rsidR="00EB0D46" w:rsidRDefault="00EB0D46" w:rsidP="00EB0D46">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7C079479" w14:textId="77777777" w:rsidR="00EB0D46" w:rsidRDefault="00EB0D46" w:rsidP="00EB0D46">
      <w:pPr>
        <w:autoSpaceDE w:val="0"/>
        <w:autoSpaceDN w:val="0"/>
        <w:adjustRightInd w:val="0"/>
        <w:spacing w:after="0" w:line="240" w:lineRule="auto"/>
        <w:rPr>
          <w:rFonts w:ascii="Times New Roman" w:hAnsi="Times New Roman" w:cs="Times New Roman"/>
          <w:sz w:val="20"/>
          <w:szCs w:val="20"/>
        </w:rPr>
      </w:pPr>
    </w:p>
    <w:p w14:paraId="49D7E0D7" w14:textId="77777777" w:rsidR="00EB0D46" w:rsidRPr="006049D2" w:rsidRDefault="00EB0D46" w:rsidP="00EB0D4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lastRenderedPageBreak/>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w:t>
      </w:r>
      <w:proofErr w:type="spellStart"/>
      <w:r>
        <w:rPr>
          <w:rFonts w:ascii="Times New Roman" w:hAnsi="Times New Roman" w:cs="Times New Roman"/>
          <w:sz w:val="20"/>
          <w:szCs w:val="20"/>
        </w:rPr>
        <w:t>Bs</w:t>
      </w:r>
      <w:proofErr w:type="spellEnd"/>
      <w:r>
        <w:rPr>
          <w:rFonts w:ascii="Times New Roman" w:hAnsi="Times New Roman" w:cs="Times New Roman"/>
          <w:sz w:val="20"/>
          <w:szCs w:val="20"/>
        </w:rPr>
        <w:t xml:space="preserve"> a teploty v °C (alebo aspoň interval ak nebolo možné presne zmerať teplotu).</w:t>
      </w:r>
    </w:p>
    <w:p w14:paraId="79D96DBF" w14:textId="77777777" w:rsidR="00EB0D46" w:rsidRDefault="00EB0D46" w:rsidP="00EB0D46">
      <w:pPr>
        <w:autoSpaceDE w:val="0"/>
        <w:autoSpaceDN w:val="0"/>
        <w:adjustRightInd w:val="0"/>
        <w:spacing w:after="0" w:line="240" w:lineRule="auto"/>
        <w:rPr>
          <w:rFonts w:ascii="Times New Roman" w:hAnsi="Times New Roman" w:cs="Times New Roman"/>
          <w:sz w:val="20"/>
          <w:szCs w:val="20"/>
        </w:rPr>
      </w:pPr>
    </w:p>
    <w:p w14:paraId="255429D5" w14:textId="77777777" w:rsidR="00EB0D46" w:rsidRDefault="00EB0D46" w:rsidP="00EB0D46">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28D58428" w14:textId="77777777" w:rsidR="00EB0D46" w:rsidRDefault="00EB0D46" w:rsidP="00EB0D46">
      <w:pPr>
        <w:autoSpaceDE w:val="0"/>
        <w:autoSpaceDN w:val="0"/>
        <w:adjustRightInd w:val="0"/>
        <w:spacing w:after="0" w:line="240" w:lineRule="auto"/>
        <w:rPr>
          <w:rFonts w:ascii="Times New Roman" w:hAnsi="Times New Roman" w:cs="Times New Roman"/>
          <w:sz w:val="20"/>
          <w:szCs w:val="20"/>
        </w:rPr>
      </w:pPr>
    </w:p>
    <w:p w14:paraId="223BB9B7" w14:textId="77777777" w:rsidR="00EB0D46" w:rsidRDefault="00EB0D46" w:rsidP="00EB0D46">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68506A62" w14:textId="77777777" w:rsidR="00EB0D46" w:rsidRDefault="00EB0D46" w:rsidP="00EB0D46">
      <w:pPr>
        <w:autoSpaceDE w:val="0"/>
        <w:autoSpaceDN w:val="0"/>
        <w:adjustRightInd w:val="0"/>
        <w:spacing w:after="0" w:line="240" w:lineRule="auto"/>
        <w:rPr>
          <w:rFonts w:ascii="Times New Roman" w:hAnsi="Times New Roman" w:cs="Times New Roman"/>
          <w:sz w:val="20"/>
          <w:szCs w:val="20"/>
        </w:rPr>
      </w:pPr>
    </w:p>
    <w:p w14:paraId="700E27B0" w14:textId="77777777" w:rsidR="00EB0D46" w:rsidRDefault="00EB0D46" w:rsidP="00EB0D46">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vyplní sa zoznam všetkých pozorovaných druhov na bode</w:t>
      </w:r>
    </w:p>
    <w:p w14:paraId="6A156EF7" w14:textId="77777777" w:rsidR="00EB0D46" w:rsidRDefault="00EB0D46" w:rsidP="00EB0D46">
      <w:pPr>
        <w:autoSpaceDE w:val="0"/>
        <w:autoSpaceDN w:val="0"/>
        <w:adjustRightInd w:val="0"/>
        <w:spacing w:after="0" w:line="240" w:lineRule="auto"/>
        <w:rPr>
          <w:rFonts w:ascii="Times New Roman" w:hAnsi="Times New Roman" w:cs="Times New Roman"/>
          <w:sz w:val="20"/>
          <w:szCs w:val="20"/>
        </w:rPr>
      </w:pPr>
    </w:p>
    <w:p w14:paraId="534EE673" w14:textId="77777777" w:rsidR="00EB0D46" w:rsidRDefault="00EB0D46" w:rsidP="00EB0D46">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 Pole je povinné.</w:t>
      </w:r>
    </w:p>
    <w:p w14:paraId="14EBB920" w14:textId="77777777" w:rsidR="00EB0D46" w:rsidRDefault="00EB0D46" w:rsidP="00EB0D46">
      <w:pPr>
        <w:autoSpaceDE w:val="0"/>
        <w:autoSpaceDN w:val="0"/>
        <w:adjustRightInd w:val="0"/>
        <w:spacing w:after="0" w:line="240" w:lineRule="auto"/>
        <w:rPr>
          <w:rFonts w:ascii="Times New Roman" w:hAnsi="Times New Roman" w:cs="Times New Roman"/>
          <w:sz w:val="20"/>
          <w:szCs w:val="20"/>
        </w:rPr>
      </w:pPr>
    </w:p>
    <w:p w14:paraId="3229B0F4" w14:textId="77777777" w:rsidR="00EB0D46" w:rsidRDefault="00EB0D46" w:rsidP="00EB0D46">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 xml:space="preserve">Početnosť  </w:t>
      </w:r>
      <w:r>
        <w:rPr>
          <w:rFonts w:ascii="Times New Roman" w:hAnsi="Times New Roman" w:cs="Times New Roman"/>
          <w:sz w:val="20"/>
          <w:szCs w:val="20"/>
        </w:rPr>
        <w:t>– vyplní sa zistená početnosť druhu na TML s preukaznosťou hniezdenia. Pole je povinné.</w:t>
      </w:r>
    </w:p>
    <w:p w14:paraId="0476608E" w14:textId="77777777" w:rsidR="00EB0D46" w:rsidRDefault="00EB0D46" w:rsidP="00EB0D46">
      <w:pPr>
        <w:autoSpaceDE w:val="0"/>
        <w:autoSpaceDN w:val="0"/>
        <w:adjustRightInd w:val="0"/>
        <w:spacing w:after="0" w:line="240" w:lineRule="auto"/>
        <w:rPr>
          <w:rFonts w:ascii="Times New Roman" w:hAnsi="Times New Roman" w:cs="Times New Roman"/>
          <w:sz w:val="20"/>
          <w:szCs w:val="20"/>
        </w:rPr>
      </w:pPr>
    </w:p>
    <w:p w14:paraId="4C62C7E1" w14:textId="77777777" w:rsidR="00EB0D46" w:rsidRDefault="00EB0D46" w:rsidP="00EB0D46">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 Pole je povinné.</w:t>
      </w:r>
    </w:p>
    <w:p w14:paraId="049AE799" w14:textId="77777777" w:rsidR="00EB0D46" w:rsidRDefault="00EB0D46" w:rsidP="00EB0D46">
      <w:pPr>
        <w:autoSpaceDE w:val="0"/>
        <w:autoSpaceDN w:val="0"/>
        <w:adjustRightInd w:val="0"/>
        <w:spacing w:after="0" w:line="240" w:lineRule="auto"/>
        <w:rPr>
          <w:rFonts w:ascii="Times New Roman" w:hAnsi="Times New Roman" w:cs="Times New Roman"/>
          <w:sz w:val="20"/>
          <w:szCs w:val="20"/>
        </w:rPr>
      </w:pPr>
    </w:p>
    <w:p w14:paraId="45B3786D" w14:textId="77777777" w:rsidR="00EB0D46" w:rsidRDefault="00EB0D46" w:rsidP="00EB0D4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111FCF02" w14:textId="77777777" w:rsidR="00EB0D46" w:rsidRDefault="00EB0D46" w:rsidP="00EB0D46">
      <w:pPr>
        <w:autoSpaceDE w:val="0"/>
        <w:autoSpaceDN w:val="0"/>
        <w:adjustRightInd w:val="0"/>
        <w:spacing w:after="0" w:line="240" w:lineRule="auto"/>
        <w:jc w:val="both"/>
        <w:rPr>
          <w:rFonts w:ascii="Times New Roman" w:hAnsi="Times New Roman" w:cs="Times New Roman"/>
          <w:sz w:val="20"/>
          <w:szCs w:val="20"/>
        </w:rPr>
      </w:pPr>
    </w:p>
    <w:p w14:paraId="0C55384D" w14:textId="77777777" w:rsidR="00EB0D46" w:rsidRDefault="00EB0D46" w:rsidP="00EB0D4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3C5D9AC5" w14:textId="77777777" w:rsidR="00EB0D46" w:rsidRDefault="00EB0D46" w:rsidP="00EB0D46">
      <w:pPr>
        <w:autoSpaceDE w:val="0"/>
        <w:autoSpaceDN w:val="0"/>
        <w:adjustRightInd w:val="0"/>
        <w:spacing w:after="0" w:line="240" w:lineRule="auto"/>
        <w:jc w:val="both"/>
        <w:rPr>
          <w:rFonts w:ascii="Times New Roman" w:hAnsi="Times New Roman" w:cs="Times New Roman"/>
          <w:sz w:val="20"/>
          <w:szCs w:val="20"/>
        </w:rPr>
      </w:pPr>
    </w:p>
    <w:p w14:paraId="6E074544" w14:textId="77777777" w:rsidR="00EB0D46" w:rsidRDefault="00EB0D46" w:rsidP="00EB0D4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Pr>
          <w:rFonts w:ascii="Times New Roman" w:hAnsi="Times New Roman" w:cs="Times New Roman"/>
          <w:sz w:val="20"/>
          <w:szCs w:val="20"/>
        </w:rPr>
        <w:t>P (okruh 100 m okolo bodu)</w:t>
      </w:r>
      <w:r w:rsidRPr="00327199">
        <w:rPr>
          <w:rFonts w:ascii="Times New Roman" w:hAnsi="Times New Roman" w:cs="Times New Roman"/>
          <w:sz w:val="20"/>
          <w:szCs w:val="20"/>
        </w:rPr>
        <w:t xml:space="preserve">. Kvalita sa hodnotí na základe expertného odhadu. </w:t>
      </w:r>
    </w:p>
    <w:p w14:paraId="27F92968" w14:textId="77777777" w:rsidR="00EB0D46" w:rsidRDefault="00EB0D46" w:rsidP="00EB0D46">
      <w:pPr>
        <w:autoSpaceDE w:val="0"/>
        <w:autoSpaceDN w:val="0"/>
        <w:adjustRightInd w:val="0"/>
        <w:spacing w:after="0" w:line="240" w:lineRule="auto"/>
        <w:jc w:val="both"/>
        <w:rPr>
          <w:rFonts w:ascii="Times New Roman" w:hAnsi="Times New Roman" w:cs="Times New Roman"/>
          <w:sz w:val="20"/>
          <w:szCs w:val="20"/>
        </w:rPr>
      </w:pPr>
    </w:p>
    <w:p w14:paraId="1CB63D3F" w14:textId="77777777" w:rsidR="00EB0D46" w:rsidRDefault="00EB0D46" w:rsidP="00EB0D4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Pr>
          <w:rFonts w:ascii="Times New Roman" w:hAnsi="Times New Roman" w:cs="Times New Roman"/>
          <w:i/>
          <w:iCs/>
          <w:sz w:val="20"/>
          <w:szCs w:val="20"/>
        </w:rPr>
        <w:t xml:space="preserve">P - </w:t>
      </w:r>
      <w:r w:rsidRPr="006049D2">
        <w:rPr>
          <w:rFonts w:ascii="Times New Roman" w:hAnsi="Times New Roman" w:cs="Times New Roman"/>
          <w:sz w:val="20"/>
          <w:szCs w:val="20"/>
        </w:rPr>
        <w:t xml:space="preserve">Ak sa na </w:t>
      </w:r>
      <w:r>
        <w:rPr>
          <w:rFonts w:ascii="Times New Roman" w:hAnsi="Times New Roman" w:cs="Times New Roman"/>
          <w:sz w:val="20"/>
          <w:szCs w:val="20"/>
        </w:rPr>
        <w:t>bode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Pr>
          <w:rFonts w:ascii="Times New Roman" w:hAnsi="Times New Roman" w:cs="Times New Roman"/>
          <w:sz w:val="20"/>
          <w:szCs w:val="20"/>
        </w:rPr>
        <w:t xml:space="preserve"> Zapisujú sa pozitívne aj negatívne aktivity na lokalite. Pole je povinné.</w:t>
      </w:r>
    </w:p>
    <w:p w14:paraId="165851C9" w14:textId="77777777" w:rsidR="00EB0D46" w:rsidRPr="006049D2" w:rsidRDefault="00EB0D46" w:rsidP="00EB0D46">
      <w:pPr>
        <w:autoSpaceDE w:val="0"/>
        <w:autoSpaceDN w:val="0"/>
        <w:adjustRightInd w:val="0"/>
        <w:spacing w:after="0" w:line="240" w:lineRule="auto"/>
        <w:jc w:val="both"/>
        <w:rPr>
          <w:rFonts w:ascii="Times New Roman" w:hAnsi="Times New Roman" w:cs="Times New Roman"/>
          <w:sz w:val="20"/>
          <w:szCs w:val="20"/>
        </w:rPr>
      </w:pPr>
    </w:p>
    <w:p w14:paraId="554652D3" w14:textId="77777777" w:rsidR="00EB0D46" w:rsidRDefault="00EB0D46" w:rsidP="00EB0D4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Pr>
          <w:rFonts w:ascii="Times New Roman" w:hAnsi="Times New Roman" w:cs="Times New Roman"/>
          <w:sz w:val="20"/>
          <w:szCs w:val="20"/>
        </w:rPr>
        <w:t xml:space="preserve"> Pole je povinné.</w:t>
      </w:r>
    </w:p>
    <w:p w14:paraId="05E45B72" w14:textId="77777777" w:rsidR="00EB0D46" w:rsidRPr="006049D2" w:rsidRDefault="00EB0D46" w:rsidP="00EB0D46">
      <w:pPr>
        <w:autoSpaceDE w:val="0"/>
        <w:autoSpaceDN w:val="0"/>
        <w:adjustRightInd w:val="0"/>
        <w:spacing w:after="0" w:line="240" w:lineRule="auto"/>
        <w:jc w:val="both"/>
        <w:rPr>
          <w:rFonts w:ascii="Times New Roman" w:hAnsi="Times New Roman" w:cs="Times New Roman"/>
          <w:sz w:val="20"/>
          <w:szCs w:val="20"/>
        </w:rPr>
      </w:pPr>
    </w:p>
    <w:p w14:paraId="2494E262" w14:textId="77777777" w:rsidR="00EB0D46" w:rsidRDefault="00EB0D46" w:rsidP="00EB0D4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Pr>
          <w:rFonts w:ascii="Times New Roman" w:hAnsi="Times New Roman" w:cs="Times New Roman"/>
          <w:sz w:val="20"/>
          <w:szCs w:val="20"/>
        </w:rPr>
        <w:t>P. Pole je povinné.</w:t>
      </w:r>
    </w:p>
    <w:p w14:paraId="7EBD8564" w14:textId="77777777" w:rsidR="00EB0D46" w:rsidRPr="006049D2" w:rsidRDefault="00EB0D46" w:rsidP="00EB0D46">
      <w:pPr>
        <w:autoSpaceDE w:val="0"/>
        <w:autoSpaceDN w:val="0"/>
        <w:adjustRightInd w:val="0"/>
        <w:spacing w:after="0" w:line="240" w:lineRule="auto"/>
        <w:jc w:val="both"/>
        <w:rPr>
          <w:rFonts w:ascii="Times New Roman" w:hAnsi="Times New Roman" w:cs="Times New Roman"/>
          <w:sz w:val="20"/>
          <w:szCs w:val="20"/>
        </w:rPr>
      </w:pPr>
    </w:p>
    <w:p w14:paraId="47B34B95" w14:textId="77777777" w:rsidR="00EB0D46" w:rsidRDefault="00EB0D46" w:rsidP="00EB0D4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TMP</w:t>
      </w:r>
      <w:r w:rsidRPr="006049D2">
        <w:rPr>
          <w:rFonts w:ascii="Times New Roman" w:hAnsi="Times New Roman" w:cs="Times New Roman"/>
          <w:sz w:val="20"/>
          <w:szCs w:val="20"/>
        </w:rPr>
        <w:t xml:space="preserve"> – percento plochy</w:t>
      </w:r>
      <w:r>
        <w:rPr>
          <w:rFonts w:ascii="Times New Roman" w:hAnsi="Times New Roman" w:cs="Times New Roman"/>
          <w:sz w:val="20"/>
          <w:szCs w:val="20"/>
        </w:rPr>
        <w:t xml:space="preserve"> (100 m okruh okolo bodu)</w:t>
      </w:r>
      <w:r w:rsidRPr="006049D2">
        <w:rPr>
          <w:rFonts w:ascii="Times New Roman" w:hAnsi="Times New Roman" w:cs="Times New Roman"/>
          <w:sz w:val="20"/>
          <w:szCs w:val="20"/>
        </w:rPr>
        <w:t>, ktoré je pod súčasným prípadne budúcim vplyvom danej aktivity</w:t>
      </w:r>
      <w:r>
        <w:rPr>
          <w:rFonts w:ascii="Times New Roman" w:hAnsi="Times New Roman" w:cs="Times New Roman"/>
          <w:sz w:val="20"/>
          <w:szCs w:val="20"/>
        </w:rPr>
        <w:t>. Pole je povinné.</w:t>
      </w:r>
    </w:p>
    <w:p w14:paraId="44676F84" w14:textId="77777777" w:rsidR="00EB0D46" w:rsidRPr="006049D2" w:rsidRDefault="00EB0D46" w:rsidP="00EB0D46">
      <w:pPr>
        <w:autoSpaceDE w:val="0"/>
        <w:autoSpaceDN w:val="0"/>
        <w:adjustRightInd w:val="0"/>
        <w:spacing w:after="0" w:line="240" w:lineRule="auto"/>
        <w:jc w:val="both"/>
        <w:rPr>
          <w:rFonts w:ascii="Times New Roman" w:hAnsi="Times New Roman" w:cs="Times New Roman"/>
          <w:sz w:val="20"/>
          <w:szCs w:val="20"/>
        </w:rPr>
      </w:pPr>
    </w:p>
    <w:p w14:paraId="4F2DF35E" w14:textId="77777777" w:rsidR="00EB0D46" w:rsidRDefault="00EB0D46" w:rsidP="00EB0D4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Pr>
          <w:rFonts w:ascii="Times New Roman" w:hAnsi="Times New Roman" w:cs="Times New Roman"/>
          <w:sz w:val="20"/>
          <w:szCs w:val="20"/>
        </w:rPr>
        <w:t xml:space="preserve"> Pole je povinné.</w:t>
      </w:r>
    </w:p>
    <w:p w14:paraId="30DE43E0" w14:textId="77777777" w:rsidR="00EB0D46" w:rsidRPr="006049D2" w:rsidRDefault="00EB0D46" w:rsidP="00EB0D46">
      <w:pPr>
        <w:autoSpaceDE w:val="0"/>
        <w:autoSpaceDN w:val="0"/>
        <w:adjustRightInd w:val="0"/>
        <w:spacing w:after="0" w:line="240" w:lineRule="auto"/>
        <w:jc w:val="both"/>
        <w:rPr>
          <w:rFonts w:ascii="Times New Roman" w:hAnsi="Times New Roman" w:cs="Times New Roman"/>
          <w:i/>
          <w:iCs/>
          <w:sz w:val="20"/>
          <w:szCs w:val="20"/>
        </w:rPr>
      </w:pPr>
    </w:p>
    <w:p w14:paraId="59DEC356" w14:textId="77777777" w:rsidR="00EB0D46" w:rsidRPr="006049D2" w:rsidRDefault="00EB0D46" w:rsidP="00EB0D4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Pr>
          <w:rFonts w:ascii="Times New Roman" w:hAnsi="Times New Roman" w:cs="Times New Roman"/>
          <w:i/>
          <w:iCs/>
          <w:sz w:val="20"/>
          <w:szCs w:val="20"/>
        </w:rPr>
        <w:t>P</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w:t>
      </w:r>
      <w:r>
        <w:rPr>
          <w:rFonts w:ascii="Times New Roman" w:hAnsi="Times New Roman" w:cs="Times New Roman"/>
          <w:sz w:val="20"/>
          <w:szCs w:val="20"/>
        </w:rPr>
        <w:t xml:space="preserve"> (okruh 100 m okolo bodu)</w:t>
      </w:r>
      <w:r w:rsidRPr="006049D2">
        <w:rPr>
          <w:rFonts w:ascii="Times New Roman" w:hAnsi="Times New Roman" w:cs="Times New Roman"/>
          <w:sz w:val="20"/>
          <w:szCs w:val="20"/>
        </w:rPr>
        <w:t xml:space="preserve">. </w:t>
      </w:r>
    </w:p>
    <w:p w14:paraId="51F8A7B6" w14:textId="77777777" w:rsidR="00EB0D46" w:rsidRPr="006049D2" w:rsidRDefault="00EB0D46" w:rsidP="00EB0D4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4B46D96B" w14:textId="77777777" w:rsidR="00EB0D46" w:rsidRPr="006049D2" w:rsidRDefault="00EB0D46" w:rsidP="00EB0D4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780FB1B6" w14:textId="77777777" w:rsidR="00EB0D46" w:rsidRPr="006049D2" w:rsidRDefault="00EB0D46" w:rsidP="00EB0D4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0D219D23" w14:textId="77777777" w:rsidR="00EB0D46" w:rsidRDefault="00EB0D46" w:rsidP="00EB0D46">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5D9611AB" w14:textId="77777777" w:rsidR="00EB0D46" w:rsidRDefault="00EB0D46" w:rsidP="00EB0D46">
      <w:pPr>
        <w:autoSpaceDE w:val="0"/>
        <w:autoSpaceDN w:val="0"/>
        <w:adjustRightInd w:val="0"/>
        <w:spacing w:after="0" w:line="240" w:lineRule="auto"/>
        <w:jc w:val="both"/>
        <w:rPr>
          <w:rFonts w:ascii="Times New Roman" w:hAnsi="Times New Roman" w:cs="Times New Roman"/>
          <w:sz w:val="20"/>
          <w:szCs w:val="20"/>
        </w:rPr>
      </w:pPr>
    </w:p>
    <w:p w14:paraId="6130B1AC" w14:textId="77777777" w:rsidR="00EB0D46" w:rsidRDefault="00EB0D46" w:rsidP="00EB0D4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xml:space="preserve">– vyplní sa názov súbory fotky, ak bola vyhotovená fotodokumentácia. Vyplní sa zhodnotenie na akom % podiele z TMP (okruh 100 m okolo bodu) je realizovaný vhodne manažment (resp. súčasné hospodárske </w:t>
      </w:r>
      <w:proofErr w:type="spellStart"/>
      <w:r>
        <w:rPr>
          <w:rFonts w:ascii="Times New Roman" w:hAnsi="Times New Roman" w:cs="Times New Roman"/>
          <w:sz w:val="20"/>
          <w:szCs w:val="20"/>
        </w:rPr>
        <w:t>ne</w:t>
      </w:r>
      <w:proofErr w:type="spellEnd"/>
      <w:r>
        <w:rPr>
          <w:rFonts w:ascii="Times New Roman" w:hAnsi="Times New Roman" w:cs="Times New Roman"/>
          <w:sz w:val="20"/>
          <w:szCs w:val="20"/>
        </w:rPr>
        <w:t>/využívanie biotopov vtáctva, ktoré by mohlo byť označené ako manažment) s ohľadom na vyskytujúce sa či cieľové druhy monitorované na TMP.</w:t>
      </w:r>
    </w:p>
    <w:p w14:paraId="241D0A8C" w14:textId="77777777" w:rsidR="00EB0D46" w:rsidRDefault="00EB0D46" w:rsidP="00EB0D46">
      <w:pPr>
        <w:autoSpaceDE w:val="0"/>
        <w:autoSpaceDN w:val="0"/>
        <w:adjustRightInd w:val="0"/>
        <w:spacing w:after="0" w:line="240" w:lineRule="auto"/>
        <w:jc w:val="both"/>
        <w:rPr>
          <w:rFonts w:ascii="Times New Roman" w:hAnsi="Times New Roman" w:cs="Times New Roman"/>
          <w:i/>
          <w:iCs/>
          <w:sz w:val="20"/>
          <w:szCs w:val="20"/>
        </w:rPr>
      </w:pPr>
    </w:p>
    <w:p w14:paraId="092A6864" w14:textId="77777777" w:rsidR="00EB0D46" w:rsidRDefault="00EB0D46" w:rsidP="00EB0D46">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 xml:space="preserve">Názov súboru fotky TMP </w:t>
      </w:r>
      <w:r>
        <w:rPr>
          <w:rFonts w:ascii="Times New Roman" w:hAnsi="Times New Roman" w:cs="Times New Roman"/>
          <w:sz w:val="20"/>
          <w:szCs w:val="20"/>
        </w:rPr>
        <w:t>– vyplní sa názov súbory fotky, ak bola vyhotovená fotodokumentácia.</w:t>
      </w:r>
    </w:p>
    <w:p w14:paraId="3AF37B67" w14:textId="77777777" w:rsidR="00EB0D46" w:rsidRDefault="00EB0D46" w:rsidP="00EB0D46">
      <w:pPr>
        <w:autoSpaceDE w:val="0"/>
        <w:autoSpaceDN w:val="0"/>
        <w:adjustRightInd w:val="0"/>
        <w:spacing w:after="0" w:line="240" w:lineRule="auto"/>
        <w:jc w:val="both"/>
        <w:rPr>
          <w:rFonts w:ascii="Times New Roman" w:hAnsi="Times New Roman" w:cs="Times New Roman"/>
          <w:sz w:val="20"/>
          <w:szCs w:val="20"/>
        </w:rPr>
      </w:pPr>
    </w:p>
    <w:p w14:paraId="29D1E54D" w14:textId="77777777" w:rsidR="00EB0D46" w:rsidRDefault="00EB0D46" w:rsidP="00EB0D4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lastRenderedPageBreak/>
        <w:t>Text k fotke</w:t>
      </w:r>
      <w:r>
        <w:rPr>
          <w:rFonts w:ascii="Times New Roman" w:hAnsi="Times New Roman" w:cs="Times New Roman"/>
          <w:sz w:val="20"/>
          <w:szCs w:val="20"/>
        </w:rPr>
        <w:t xml:space="preserve"> – v prípade potreby sa vyplní komentár k fotke</w:t>
      </w:r>
    </w:p>
    <w:p w14:paraId="74568E5D" w14:textId="77777777" w:rsidR="00EB0D46" w:rsidRDefault="00EB0D46" w:rsidP="00EB0D46">
      <w:pPr>
        <w:autoSpaceDE w:val="0"/>
        <w:autoSpaceDN w:val="0"/>
        <w:adjustRightInd w:val="0"/>
        <w:spacing w:after="0" w:line="240" w:lineRule="auto"/>
        <w:jc w:val="both"/>
        <w:rPr>
          <w:rFonts w:ascii="Times New Roman" w:hAnsi="Times New Roman" w:cs="Times New Roman"/>
          <w:sz w:val="20"/>
          <w:szCs w:val="20"/>
        </w:rPr>
      </w:pPr>
    </w:p>
    <w:p w14:paraId="37A08C5B" w14:textId="77777777" w:rsidR="00EB0D46" w:rsidRDefault="00EB0D46" w:rsidP="00EB0D4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25356197" w14:textId="77777777" w:rsidR="00EB0D46" w:rsidRDefault="00EB0D46" w:rsidP="00EB0D46">
      <w:pPr>
        <w:rPr>
          <w:rFonts w:ascii="Times New Roman" w:hAnsi="Times New Roman" w:cs="Times New Roman"/>
          <w:sz w:val="20"/>
          <w:szCs w:val="20"/>
        </w:rPr>
      </w:pPr>
      <w:r>
        <w:rPr>
          <w:rFonts w:ascii="Times New Roman" w:hAnsi="Times New Roman" w:cs="Times New Roman"/>
          <w:sz w:val="20"/>
          <w:szCs w:val="20"/>
        </w:rPr>
        <w:br w:type="page"/>
      </w:r>
    </w:p>
    <w:p w14:paraId="0BEDB23A" w14:textId="77777777" w:rsidR="00EB0D46" w:rsidRPr="001777B6" w:rsidRDefault="00EB0D46" w:rsidP="00EB0D46">
      <w:pPr>
        <w:autoSpaceDE w:val="0"/>
        <w:autoSpaceDN w:val="0"/>
        <w:adjustRightInd w:val="0"/>
        <w:spacing w:after="0" w:line="240" w:lineRule="auto"/>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Príloha č. 2. Zoznam aktivít a ohrození</w:t>
      </w:r>
    </w:p>
    <w:p w14:paraId="38DB22C7" w14:textId="77777777" w:rsidR="00EB0D46" w:rsidRDefault="00EB0D46" w:rsidP="00EB0D46">
      <w:pPr>
        <w:autoSpaceDE w:val="0"/>
        <w:autoSpaceDN w:val="0"/>
        <w:adjustRightInd w:val="0"/>
        <w:spacing w:after="0" w:line="240" w:lineRule="auto"/>
        <w:jc w:val="both"/>
        <w:rPr>
          <w:rFonts w:ascii="Times New Roman" w:hAnsi="Times New Roman" w:cs="Times New Roman"/>
          <w:sz w:val="24"/>
          <w:szCs w:val="24"/>
        </w:rPr>
      </w:pPr>
    </w:p>
    <w:tbl>
      <w:tblPr>
        <w:tblW w:w="8926" w:type="dxa"/>
        <w:tblCellMar>
          <w:left w:w="70" w:type="dxa"/>
          <w:right w:w="70" w:type="dxa"/>
        </w:tblCellMar>
        <w:tblLook w:val="04A0" w:firstRow="1" w:lastRow="0" w:firstColumn="1" w:lastColumn="0" w:noHBand="0" w:noVBand="1"/>
      </w:tblPr>
      <w:tblGrid>
        <w:gridCol w:w="1696"/>
        <w:gridCol w:w="7230"/>
      </w:tblGrid>
      <w:tr w:rsidR="00EB0D46" w:rsidRPr="005579C1" w14:paraId="1DB27B15" w14:textId="77777777" w:rsidTr="004D2B5C">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D1FF9D" w14:textId="77777777" w:rsidR="00EB0D46" w:rsidRPr="005579C1" w:rsidRDefault="00EB0D46" w:rsidP="004D2B5C">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18480347" w14:textId="77777777" w:rsidR="00EB0D46" w:rsidRPr="005579C1" w:rsidRDefault="00EB0D46" w:rsidP="004D2B5C">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EB0D46" w:rsidRPr="005579C1" w14:paraId="23A7DD9F"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28A89F" w14:textId="77777777" w:rsidR="00EB0D46" w:rsidRPr="005579C1" w:rsidRDefault="00EB0D46" w:rsidP="004D2B5C">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29D9CD5B" w14:textId="77777777" w:rsidR="00EB0D46" w:rsidRPr="005579C1" w:rsidRDefault="00EB0D46" w:rsidP="004D2B5C">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EB0D46" w:rsidRPr="005579C1" w14:paraId="088D377A"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EDF42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38BB67E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EB0D46" w:rsidRPr="005579C1" w14:paraId="648C09DD"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95E5C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0D9D3F2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EB0D46" w:rsidRPr="005579C1" w14:paraId="1D69EC1B"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634F8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5BEFE67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EB0D46" w:rsidRPr="005579C1" w14:paraId="6723569D"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937F1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4C800A9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EB0D46" w:rsidRPr="005579C1" w14:paraId="3C6C07D1"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BEA65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1A013C1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premena </w:t>
            </w:r>
            <w:proofErr w:type="spellStart"/>
            <w:r w:rsidRPr="005579C1">
              <w:rPr>
                <w:rFonts w:ascii="Times New Roman" w:eastAsia="Times New Roman" w:hAnsi="Times New Roman" w:cs="Times New Roman"/>
                <w:color w:val="000000"/>
                <w:sz w:val="20"/>
                <w:szCs w:val="20"/>
                <w:lang w:eastAsia="sk-SK"/>
              </w:rPr>
              <w:t>travinnej</w:t>
            </w:r>
            <w:proofErr w:type="spellEnd"/>
            <w:r w:rsidRPr="005579C1">
              <w:rPr>
                <w:rFonts w:ascii="Times New Roman" w:eastAsia="Times New Roman" w:hAnsi="Times New Roman" w:cs="Times New Roman"/>
                <w:color w:val="000000"/>
                <w:sz w:val="20"/>
                <w:szCs w:val="20"/>
                <w:lang w:eastAsia="sk-SK"/>
              </w:rPr>
              <w:t xml:space="preserve"> vegetácie na ornú pôdu</w:t>
            </w:r>
          </w:p>
        </w:tc>
      </w:tr>
      <w:tr w:rsidR="00EB0D46" w:rsidRPr="005579C1" w14:paraId="2BB3AD06"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74AA4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71B4447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EB0D46" w:rsidRPr="005579C1" w14:paraId="69B046DC"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019BB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03BFA1D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EB0D46" w:rsidRPr="005579C1" w14:paraId="1AFDB345"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9B680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26F1881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EB0D46" w:rsidRPr="005579C1" w14:paraId="09F5894B"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D30F4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68FE970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EB0D46" w:rsidRPr="005579C1" w14:paraId="1A236F7F"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A0C53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51BB511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EB0D46" w:rsidRPr="005579C1" w14:paraId="4E0626E8"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792A2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2F543F1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EB0D46" w:rsidRPr="005579C1" w14:paraId="3EDFF5EC"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0F774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355FFFA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EB0D46" w:rsidRPr="005579C1" w14:paraId="57A0C2C3"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EA3E6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256966F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EB0D46" w:rsidRPr="005579C1" w14:paraId="7DD0ABCB"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5C9E4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7531427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EB0D46" w:rsidRPr="005579C1" w14:paraId="358044FA"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5B8AA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57E2DE8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EB0D46" w:rsidRPr="005579C1" w14:paraId="0A57D7B7"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E2F36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61A176C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EB0D46" w:rsidRPr="005579C1" w14:paraId="72F144FA"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FB4C4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51A99CC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EB0D46" w:rsidRPr="005579C1" w14:paraId="4F0CB514"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F0293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146A5A0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EB0D46" w:rsidRPr="005579C1" w14:paraId="586AC32C"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8BA7B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49AEF7F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EB0D46" w:rsidRPr="005579C1" w14:paraId="06D304FA"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CE5B0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118718E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EB0D46" w:rsidRPr="005579C1" w14:paraId="0F4BD69D"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72A0F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109716A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EB0D46" w:rsidRPr="005579C1" w14:paraId="4DC1BA12"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74FA6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01B6680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EB0D46" w:rsidRPr="005579C1" w14:paraId="03EB8B72"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0C231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18AB6FC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opustenie pasenia, </w:t>
            </w:r>
            <w:r>
              <w:rPr>
                <w:rFonts w:ascii="Times New Roman" w:eastAsia="Times New Roman" w:hAnsi="Times New Roman" w:cs="Times New Roman"/>
                <w:color w:val="000000"/>
                <w:sz w:val="20"/>
                <w:szCs w:val="20"/>
                <w:lang w:eastAsia="sk-SK"/>
              </w:rPr>
              <w:t>nedostatočné</w:t>
            </w:r>
            <w:r w:rsidRPr="005579C1">
              <w:rPr>
                <w:rFonts w:ascii="Times New Roman" w:eastAsia="Times New Roman" w:hAnsi="Times New Roman" w:cs="Times New Roman"/>
                <w:color w:val="000000"/>
                <w:sz w:val="20"/>
                <w:szCs w:val="20"/>
                <w:lang w:eastAsia="sk-SK"/>
              </w:rPr>
              <w:t xml:space="preserve"> pasenie</w:t>
            </w:r>
          </w:p>
        </w:tc>
      </w:tr>
      <w:tr w:rsidR="00EB0D46" w:rsidRPr="005579C1" w14:paraId="45DE0E45"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5154B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112B516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EB0D46" w:rsidRPr="005579C1" w14:paraId="1FF9F45D"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D6359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1ED301D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EB0D46" w:rsidRPr="005579C1" w14:paraId="5283EA9A"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205F2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1BEF9DC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EB0D46" w:rsidRPr="005579C1" w14:paraId="308A8130"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CBE89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0EA6D01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EB0D46" w:rsidRPr="005579C1" w14:paraId="30857712"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8ADF0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069C2D6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EB0D46" w:rsidRPr="005579C1" w14:paraId="5AA8FD3E"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35B40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2649074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EB0D46" w:rsidRPr="005579C1" w14:paraId="6A6F57F1"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08142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70FB0EB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EB0D46" w:rsidRPr="005579C1" w14:paraId="5D306896"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8DA8D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7194313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EB0D46" w:rsidRPr="005579C1" w14:paraId="5E02BD67"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29347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38CE50E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EB0D46" w:rsidRPr="005579C1" w14:paraId="5C9FC392"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29128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04B987E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EB0D46" w:rsidRPr="005579C1" w14:paraId="463358EF"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1E8E4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47453C9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EB0D46" w:rsidRPr="005579C1" w14:paraId="40245334"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E7930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60FF607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EB0D46" w:rsidRPr="005579C1" w14:paraId="1F51C4F2"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98BE8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1AD2AD5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EB0D46" w:rsidRPr="005579C1" w14:paraId="2A39E598"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FD2A9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7156CE6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EB0D46" w:rsidRPr="005579C1" w14:paraId="1BBA8465"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29C27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7F16760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EB0D46" w:rsidRPr="005579C1" w14:paraId="2CB87E3E"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75E3C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0EB0B91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EB0D46" w:rsidRPr="005579C1" w14:paraId="70B714D0"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CFEBC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0F95610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EB0D46" w:rsidRPr="005579C1" w14:paraId="21C41033"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A66B45" w14:textId="77777777" w:rsidR="00EB0D46" w:rsidRPr="005579C1" w:rsidRDefault="00EB0D46" w:rsidP="004D2B5C">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1D6E0BB6" w14:textId="77777777" w:rsidR="00EB0D46" w:rsidRPr="005579C1" w:rsidRDefault="00EB0D46" w:rsidP="004D2B5C">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EB0D46" w:rsidRPr="005579C1" w14:paraId="2D668671"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AE282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29473FC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EB0D46" w:rsidRPr="005579C1" w14:paraId="6B723FBE"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406C0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B01.01</w:t>
            </w:r>
          </w:p>
        </w:tc>
        <w:tc>
          <w:tcPr>
            <w:tcW w:w="7230" w:type="dxa"/>
            <w:tcBorders>
              <w:top w:val="nil"/>
              <w:left w:val="nil"/>
              <w:bottom w:val="single" w:sz="4" w:space="0" w:color="auto"/>
              <w:right w:val="single" w:sz="4" w:space="0" w:color="auto"/>
            </w:tcBorders>
            <w:shd w:val="clear" w:color="auto" w:fill="auto"/>
            <w:noWrap/>
            <w:vAlign w:val="bottom"/>
            <w:hideMark/>
          </w:tcPr>
          <w:p w14:paraId="2F7D0D4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EB0D46" w:rsidRPr="005579C1" w14:paraId="1E687086"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0440A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B01.02</w:t>
            </w:r>
          </w:p>
        </w:tc>
        <w:tc>
          <w:tcPr>
            <w:tcW w:w="7230" w:type="dxa"/>
            <w:tcBorders>
              <w:top w:val="nil"/>
              <w:left w:val="nil"/>
              <w:bottom w:val="single" w:sz="4" w:space="0" w:color="auto"/>
              <w:right w:val="single" w:sz="4" w:space="0" w:color="auto"/>
            </w:tcBorders>
            <w:shd w:val="clear" w:color="auto" w:fill="auto"/>
            <w:noWrap/>
            <w:vAlign w:val="bottom"/>
            <w:hideMark/>
          </w:tcPr>
          <w:p w14:paraId="53311E6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EB0D46" w:rsidRPr="005579C1" w14:paraId="172C9880"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B1780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5E55A87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EB0D46" w:rsidRPr="005579C1" w14:paraId="33490C39"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E333F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3B4DD09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EB0D46" w:rsidRPr="005579C1" w14:paraId="0F3749FD"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66C3D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457406D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EB0D46" w:rsidRPr="005579C1" w14:paraId="129E8680"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1E274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3AD4D93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EB0D46" w:rsidRPr="005579C1" w14:paraId="09C37B94"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9A9CB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547AE58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Holorub</w:t>
            </w:r>
            <w:proofErr w:type="spellEnd"/>
          </w:p>
        </w:tc>
      </w:tr>
      <w:tr w:rsidR="00EB0D46" w:rsidRPr="005579C1" w14:paraId="4603458B"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689DF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6780748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EB0D46" w:rsidRPr="005579C1" w14:paraId="6054DA48"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8FD1E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5674F7D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Odstránenie s</w:t>
            </w:r>
            <w:r w:rsidRPr="005579C1">
              <w:rPr>
                <w:rFonts w:ascii="Times New Roman" w:eastAsia="Times New Roman" w:hAnsi="Times New Roman" w:cs="Times New Roman"/>
                <w:color w:val="000000"/>
                <w:sz w:val="20"/>
                <w:szCs w:val="20"/>
                <w:lang w:eastAsia="sk-SK"/>
              </w:rPr>
              <w:t>u</w:t>
            </w:r>
            <w:r>
              <w:rPr>
                <w:rFonts w:ascii="Times New Roman" w:eastAsia="Times New Roman" w:hAnsi="Times New Roman" w:cs="Times New Roman"/>
                <w:color w:val="000000"/>
                <w:sz w:val="20"/>
                <w:szCs w:val="20"/>
                <w:lang w:eastAsia="sk-SK"/>
              </w:rPr>
              <w:t>c</w:t>
            </w:r>
            <w:r w:rsidRPr="005579C1">
              <w:rPr>
                <w:rFonts w:ascii="Times New Roman" w:eastAsia="Times New Roman" w:hAnsi="Times New Roman" w:cs="Times New Roman"/>
                <w:color w:val="000000"/>
                <w:sz w:val="20"/>
                <w:szCs w:val="20"/>
                <w:lang w:eastAsia="sk-SK"/>
              </w:rPr>
              <w:t xml:space="preserve">hárov a </w:t>
            </w:r>
            <w:proofErr w:type="spellStart"/>
            <w:r w:rsidRPr="005579C1">
              <w:rPr>
                <w:rFonts w:ascii="Times New Roman" w:eastAsia="Times New Roman" w:hAnsi="Times New Roman" w:cs="Times New Roman"/>
                <w:color w:val="000000"/>
                <w:sz w:val="20"/>
                <w:szCs w:val="20"/>
                <w:lang w:eastAsia="sk-SK"/>
              </w:rPr>
              <w:t>ležaniny</w:t>
            </w:r>
            <w:proofErr w:type="spellEnd"/>
          </w:p>
        </w:tc>
      </w:tr>
      <w:tr w:rsidR="00EB0D46" w:rsidRPr="005579C1" w14:paraId="0678106C"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46DA9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633BC16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Neintenzívne hospodárenie, ponechávanie suchárov, </w:t>
            </w:r>
            <w:proofErr w:type="spellStart"/>
            <w:r w:rsidRPr="005579C1">
              <w:rPr>
                <w:rFonts w:ascii="Times New Roman" w:eastAsia="Times New Roman" w:hAnsi="Times New Roman" w:cs="Times New Roman"/>
                <w:color w:val="000000"/>
                <w:sz w:val="20"/>
                <w:szCs w:val="20"/>
                <w:lang w:eastAsia="sk-SK"/>
              </w:rPr>
              <w:t>ležaniny</w:t>
            </w:r>
            <w:proofErr w:type="spellEnd"/>
            <w:r w:rsidRPr="005579C1">
              <w:rPr>
                <w:rFonts w:ascii="Times New Roman" w:eastAsia="Times New Roman" w:hAnsi="Times New Roman" w:cs="Times New Roman"/>
                <w:color w:val="000000"/>
                <w:sz w:val="20"/>
                <w:szCs w:val="20"/>
                <w:lang w:eastAsia="sk-SK"/>
              </w:rPr>
              <w:t xml:space="preserve"> a starých stromov</w:t>
            </w:r>
          </w:p>
        </w:tc>
      </w:tr>
      <w:tr w:rsidR="00EB0D46" w:rsidRPr="005579C1" w14:paraId="60C7475F"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1ABDF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67F5EE6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EB0D46" w:rsidRPr="005579C1" w14:paraId="65F04376"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09E79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0F05A0A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EB0D46" w:rsidRPr="005579C1" w14:paraId="1E535E90"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58F33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687652C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Používanie </w:t>
            </w:r>
            <w:proofErr w:type="spellStart"/>
            <w:r w:rsidRPr="005579C1">
              <w:rPr>
                <w:rFonts w:ascii="Times New Roman" w:eastAsia="Times New Roman" w:hAnsi="Times New Roman" w:cs="Times New Roman"/>
                <w:color w:val="000000"/>
                <w:sz w:val="20"/>
                <w:szCs w:val="20"/>
                <w:lang w:eastAsia="sk-SK"/>
              </w:rPr>
              <w:t>biocídov</w:t>
            </w:r>
            <w:proofErr w:type="spellEnd"/>
            <w:r w:rsidRPr="005579C1">
              <w:rPr>
                <w:rFonts w:ascii="Times New Roman" w:eastAsia="Times New Roman" w:hAnsi="Times New Roman" w:cs="Times New Roman"/>
                <w:color w:val="000000"/>
                <w:sz w:val="20"/>
                <w:szCs w:val="20"/>
                <w:lang w:eastAsia="sk-SK"/>
              </w:rPr>
              <w:t>, hormónov a chemikálií v lesníctve</w:t>
            </w:r>
          </w:p>
        </w:tc>
      </w:tr>
      <w:tr w:rsidR="00EB0D46" w:rsidRPr="005579C1" w14:paraId="46CDEF52"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5F76D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0C5F806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EB0D46" w:rsidRPr="005579C1" w14:paraId="0242E0E6"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62F8F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20F56C2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EB0D46" w:rsidRPr="005579C1" w14:paraId="2DE8B529"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BA8B0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4174839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EB0D46" w:rsidRPr="005579C1" w14:paraId="561CB9A9"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7AAB0D" w14:textId="77777777" w:rsidR="00EB0D46" w:rsidRPr="005579C1" w:rsidRDefault="00EB0D46" w:rsidP="004D2B5C">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240104AA" w14:textId="77777777" w:rsidR="00EB0D46" w:rsidRPr="005579C1" w:rsidRDefault="00EB0D46" w:rsidP="004D2B5C">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EB0D46" w:rsidRPr="005579C1" w14:paraId="4A5563E0"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0B624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7AC7495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EB0D46" w:rsidRPr="005579C1" w14:paraId="04C50D3E"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E5572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214C3CC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EB0D46" w:rsidRPr="005579C1" w14:paraId="2B1B97C5"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99C0A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23811BF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EB0D46" w:rsidRPr="005579C1" w14:paraId="099616F0"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9A38C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23803C4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EB0D46" w:rsidRPr="005579C1" w14:paraId="3CEEA758"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FABB2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76EB537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EB0D46" w:rsidRPr="005579C1" w14:paraId="1A7D8048"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96B90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734433A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EB0D46" w:rsidRPr="005579C1" w14:paraId="3000694B"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AF071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64AF313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EB0D46" w:rsidRPr="005579C1" w14:paraId="6910AA31"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D4395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5AA78E7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EB0D46" w:rsidRPr="005579C1" w14:paraId="062411D6"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5E008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1447160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EB0D46" w:rsidRPr="005579C1" w14:paraId="686FE7BD"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CD00A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439FE70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EB0D46" w:rsidRPr="005579C1" w14:paraId="7C21C3CA"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1A2DD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0F5CF4A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EB0D46" w:rsidRPr="005579C1" w14:paraId="66D5585D"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610D8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4450B24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EB0D46" w:rsidRPr="005579C1" w14:paraId="3F2CBA6A"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ABD58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582C866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EB0D46" w:rsidRPr="005579C1" w14:paraId="20913B3F"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F859A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1F948A7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nešpecifikované vyššie</w:t>
            </w:r>
          </w:p>
        </w:tc>
      </w:tr>
      <w:tr w:rsidR="00EB0D46" w:rsidRPr="005579C1" w14:paraId="0795506D"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9A99F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0C111D1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EB0D46" w:rsidRPr="005579C1" w14:paraId="46A44E46"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3B160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23C7E4E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EB0D46" w:rsidRPr="005579C1" w14:paraId="4E05686E"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5BB8A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61C7EE1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EB0D46" w:rsidRPr="005579C1" w14:paraId="5417C3A9"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8424C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2883671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EB0D46" w:rsidRPr="005579C1" w14:paraId="390A6617"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BA1B7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34BC5B6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EB0D46" w:rsidRPr="005579C1" w14:paraId="034AF58D"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FB4FA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6A2AB41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EB0D46" w:rsidRPr="005579C1" w14:paraId="01F46A91"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BAE1F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357C707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EB0D46" w:rsidRPr="005579C1" w14:paraId="3440B1D5"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A8F98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257929A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EB0D46" w:rsidRPr="005579C1" w14:paraId="3213C6AA"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F3060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763A351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energia</w:t>
            </w:r>
          </w:p>
        </w:tc>
      </w:tr>
      <w:tr w:rsidR="00EB0D46" w:rsidRPr="005579C1" w14:paraId="0D452CE2"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B945CB" w14:textId="77777777" w:rsidR="00EB0D46" w:rsidRPr="005579C1" w:rsidRDefault="00EB0D46" w:rsidP="004D2B5C">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4DB75503" w14:textId="77777777" w:rsidR="00EB0D46" w:rsidRPr="005579C1" w:rsidRDefault="00EB0D46" w:rsidP="004D2B5C">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EB0D46" w:rsidRPr="005579C1" w14:paraId="7966AE68"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D796F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36C6884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EB0D46" w:rsidRPr="005579C1" w14:paraId="766C4245"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3DC8D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244E99B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EB0D46" w:rsidRPr="005579C1" w14:paraId="39CD0ACE"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3738C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0B89A00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EB0D46" w:rsidRPr="005579C1" w14:paraId="4187677A"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2447A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2CDD515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EB0D46" w:rsidRPr="005579C1" w14:paraId="2CBA90EF"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99957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5908413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EB0D46" w:rsidRPr="005579C1" w14:paraId="06D3BF04"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56E2E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D01.05</w:t>
            </w:r>
          </w:p>
        </w:tc>
        <w:tc>
          <w:tcPr>
            <w:tcW w:w="7230" w:type="dxa"/>
            <w:tcBorders>
              <w:top w:val="nil"/>
              <w:left w:val="nil"/>
              <w:bottom w:val="single" w:sz="4" w:space="0" w:color="auto"/>
              <w:right w:val="single" w:sz="4" w:space="0" w:color="auto"/>
            </w:tcBorders>
            <w:shd w:val="clear" w:color="auto" w:fill="auto"/>
            <w:noWrap/>
            <w:vAlign w:val="bottom"/>
            <w:hideMark/>
          </w:tcPr>
          <w:p w14:paraId="7C4BE66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EB0D46" w:rsidRPr="005579C1" w14:paraId="0CE2030D"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53A0A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D01.06</w:t>
            </w:r>
          </w:p>
        </w:tc>
        <w:tc>
          <w:tcPr>
            <w:tcW w:w="7230" w:type="dxa"/>
            <w:tcBorders>
              <w:top w:val="nil"/>
              <w:left w:val="nil"/>
              <w:bottom w:val="single" w:sz="4" w:space="0" w:color="auto"/>
              <w:right w:val="single" w:sz="4" w:space="0" w:color="auto"/>
            </w:tcBorders>
            <w:shd w:val="clear" w:color="auto" w:fill="auto"/>
            <w:noWrap/>
            <w:vAlign w:val="bottom"/>
            <w:hideMark/>
          </w:tcPr>
          <w:p w14:paraId="1746A98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EB0D46" w:rsidRPr="005579C1" w14:paraId="244F4B6E"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9BB1E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510412B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EB0D46" w:rsidRPr="005579C1" w14:paraId="54D41A59"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0D76F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4C9A419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EB0D46" w:rsidRPr="005579C1" w14:paraId="418F3E07"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039AE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6D5A703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EB0D46" w:rsidRPr="005579C1" w14:paraId="4AFA0DD0"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4B62C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7A19CDD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w:t>
            </w:r>
            <w:r>
              <w:rPr>
                <w:rFonts w:ascii="Times New Roman" w:eastAsia="Times New Roman" w:hAnsi="Times New Roman" w:cs="Times New Roman"/>
                <w:color w:val="000000"/>
                <w:sz w:val="20"/>
                <w:szCs w:val="20"/>
                <w:lang w:eastAsia="sk-SK"/>
              </w:rPr>
              <w:t>dze</w:t>
            </w:r>
            <w:r w:rsidRPr="005579C1">
              <w:rPr>
                <w:rFonts w:ascii="Times New Roman" w:eastAsia="Times New Roman" w:hAnsi="Times New Roman" w:cs="Times New Roman"/>
                <w:color w:val="000000"/>
                <w:sz w:val="20"/>
                <w:szCs w:val="20"/>
                <w:lang w:eastAsia="sk-SK"/>
              </w:rPr>
              <w:t>mné elektrické a telefónne vedenie</w:t>
            </w:r>
          </w:p>
        </w:tc>
      </w:tr>
      <w:tr w:rsidR="00EB0D46" w:rsidRPr="005579C1" w14:paraId="51883999"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F0CFA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325A695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EB0D46" w:rsidRPr="005579C1" w14:paraId="75F1FAEA"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167A3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635CB0A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EB0D46" w:rsidRPr="005579C1" w14:paraId="4CAB30E8"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33D3B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624D5B0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EB0D46" w:rsidRPr="005579C1" w14:paraId="3544DC5D"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8001A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6FCD626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EB0D46" w:rsidRPr="005579C1" w14:paraId="5850D320"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C6B89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3BA587A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EB0D46" w:rsidRPr="005579C1" w14:paraId="0E6E0E64"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C04FD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7FC39D1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EB0D46" w:rsidRPr="005579C1" w14:paraId="10F2B9BF"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2ACB3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17C2383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EB0D46" w:rsidRPr="005579C1" w14:paraId="0DFF2DFC"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CC973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25D2407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EB0D46" w:rsidRPr="005579C1" w14:paraId="3F959C6C"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93C47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6CE59BC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EB0D46" w:rsidRPr="005579C1" w14:paraId="7ACE1CDB"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9EBC9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09B4DEA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EB0D46" w:rsidRPr="005579C1" w14:paraId="601FAE3D"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35F13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4074E91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EB0D46" w:rsidRPr="005579C1" w14:paraId="08877129"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6C368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6475714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EB0D46" w:rsidRPr="005579C1" w14:paraId="5F4CFBD2"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0CE67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3CF35D3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EB0D46" w:rsidRPr="005579C1" w14:paraId="484DFD8D"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65A18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00F168C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EB0D46" w:rsidRPr="005579C1" w14:paraId="34DF705A"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04E0D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1D327C8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EB0D46" w:rsidRPr="005579C1" w14:paraId="5032525F"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E6007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64ACB1E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aerodrom</w:t>
            </w:r>
            <w:proofErr w:type="spellEnd"/>
            <w:r w:rsidRPr="005579C1">
              <w:rPr>
                <w:rFonts w:ascii="Times New Roman" w:eastAsia="Times New Roman" w:hAnsi="Times New Roman" w:cs="Times New Roman"/>
                <w:color w:val="000000"/>
                <w:sz w:val="20"/>
                <w:szCs w:val="20"/>
                <w:lang w:eastAsia="sk-SK"/>
              </w:rPr>
              <w:t xml:space="preserve">, </w:t>
            </w:r>
            <w:proofErr w:type="spellStart"/>
            <w:r w:rsidRPr="005579C1">
              <w:rPr>
                <w:rFonts w:ascii="Times New Roman" w:eastAsia="Times New Roman" w:hAnsi="Times New Roman" w:cs="Times New Roman"/>
                <w:color w:val="000000"/>
                <w:sz w:val="20"/>
                <w:szCs w:val="20"/>
                <w:lang w:eastAsia="sk-SK"/>
              </w:rPr>
              <w:t>heliport</w:t>
            </w:r>
            <w:proofErr w:type="spellEnd"/>
          </w:p>
        </w:tc>
      </w:tr>
      <w:tr w:rsidR="00EB0D46" w:rsidRPr="005579C1" w14:paraId="662BC29E"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8EE3B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45C3088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EB0D46" w:rsidRPr="005579C1" w14:paraId="7089831D"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D6067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28C389C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EB0D46" w:rsidRPr="005579C1" w14:paraId="57D5F1AB"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77D7F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1EA5C07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EB0D46" w:rsidRPr="005579C1" w14:paraId="248A8860"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A515CC" w14:textId="77777777" w:rsidR="00EB0D46" w:rsidRPr="005579C1" w:rsidRDefault="00EB0D46" w:rsidP="004D2B5C">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6942036E" w14:textId="77777777" w:rsidR="00EB0D46" w:rsidRPr="005579C1" w:rsidRDefault="00EB0D46" w:rsidP="004D2B5C">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EB0D46" w:rsidRPr="005579C1" w14:paraId="388BCE4C"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9E968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6C028A9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EB0D46" w:rsidRPr="005579C1" w14:paraId="77A62B32"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7614C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5B08B21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EB0D46" w:rsidRPr="005579C1" w14:paraId="7154DE86"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D4187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2FBC996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EB0D46" w:rsidRPr="005579C1" w14:paraId="727DBEB7"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E9B50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23D30BF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EB0D46" w:rsidRPr="005579C1" w14:paraId="2D1344C5"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0A6C1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73E180B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EB0D46" w:rsidRPr="005579C1" w14:paraId="0E395067"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42093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1B68600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EB0D46" w:rsidRPr="005579C1" w14:paraId="4E24C102"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CE410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4EA2946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EB0D46" w:rsidRPr="005579C1" w14:paraId="74C6A453"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0D586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6204FF6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EB0D46" w:rsidRPr="005579C1" w14:paraId="7AE265F9"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9AEDC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69A1AFC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EB0D46" w:rsidRPr="005579C1" w14:paraId="08F3B506"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6EF02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6CFEE06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EB0D46" w:rsidRPr="005579C1" w14:paraId="7E5E49B8"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74665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74871C8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EB0D46" w:rsidRPr="005579C1" w14:paraId="767151B4"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3F209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4AD2075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EB0D46" w:rsidRPr="005579C1" w14:paraId="2E376712"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584BD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7A62753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EB0D46" w:rsidRPr="005579C1" w14:paraId="5A13AAF4"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79D7E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435CCC3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EB0D46" w:rsidRPr="005579C1" w14:paraId="2319711A"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92435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692DF4E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EB0D46" w:rsidRPr="005579C1" w14:paraId="48C92D57"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14BFD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1110B3A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EB0D46" w:rsidRPr="005579C1" w14:paraId="20F14E1F"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DD3F5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0AD4CE0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EB0D46" w:rsidRPr="005579C1" w14:paraId="79A0D3E4"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4EB1B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3A05552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EB0D46" w:rsidRPr="005579C1" w14:paraId="13F6FA3D"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EDD56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2420A8C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EB0D46" w:rsidRPr="005579C1" w14:paraId="582F0933"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EAAEE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3A43DAD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EB0D46" w:rsidRPr="005579C1" w14:paraId="3AEF005C"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80D1F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E06.02</w:t>
            </w:r>
          </w:p>
        </w:tc>
        <w:tc>
          <w:tcPr>
            <w:tcW w:w="7230" w:type="dxa"/>
            <w:tcBorders>
              <w:top w:val="nil"/>
              <w:left w:val="nil"/>
              <w:bottom w:val="single" w:sz="4" w:space="0" w:color="auto"/>
              <w:right w:val="single" w:sz="4" w:space="0" w:color="auto"/>
            </w:tcBorders>
            <w:shd w:val="clear" w:color="auto" w:fill="auto"/>
            <w:noWrap/>
            <w:vAlign w:val="bottom"/>
            <w:hideMark/>
          </w:tcPr>
          <w:p w14:paraId="2C04459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EB0D46" w:rsidRPr="005579C1" w14:paraId="64D2D1EF"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ED93F9" w14:textId="77777777" w:rsidR="00EB0D46" w:rsidRPr="005579C1" w:rsidRDefault="00EB0D46" w:rsidP="004D2B5C">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lastRenderedPageBreak/>
              <w:t>F</w:t>
            </w:r>
          </w:p>
        </w:tc>
        <w:tc>
          <w:tcPr>
            <w:tcW w:w="7230" w:type="dxa"/>
            <w:tcBorders>
              <w:top w:val="nil"/>
              <w:left w:val="nil"/>
              <w:bottom w:val="single" w:sz="4" w:space="0" w:color="auto"/>
              <w:right w:val="single" w:sz="4" w:space="0" w:color="auto"/>
            </w:tcBorders>
            <w:shd w:val="clear" w:color="auto" w:fill="auto"/>
            <w:noWrap/>
            <w:vAlign w:val="bottom"/>
            <w:hideMark/>
          </w:tcPr>
          <w:p w14:paraId="1E52AD66" w14:textId="77777777" w:rsidR="00EB0D46" w:rsidRPr="005579C1" w:rsidRDefault="00EB0D46" w:rsidP="004D2B5C">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EB0D46" w:rsidRPr="005579C1" w14:paraId="45E69D86"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CC9A4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7247C1E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EB0D46" w:rsidRPr="005579C1" w14:paraId="0DAC5B1E"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35F90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209EF86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EB0D46" w:rsidRPr="005579C1" w14:paraId="797B0142"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303D4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5DAAB8A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Rybolov a hospodárske využívanie </w:t>
            </w:r>
            <w:proofErr w:type="spellStart"/>
            <w:r w:rsidRPr="005579C1">
              <w:rPr>
                <w:rFonts w:ascii="Times New Roman" w:eastAsia="Times New Roman" w:hAnsi="Times New Roman" w:cs="Times New Roman"/>
                <w:color w:val="000000"/>
                <w:sz w:val="20"/>
                <w:szCs w:val="20"/>
                <w:lang w:eastAsia="sk-SK"/>
              </w:rPr>
              <w:t>akvatických</w:t>
            </w:r>
            <w:proofErr w:type="spellEnd"/>
            <w:r w:rsidRPr="005579C1">
              <w:rPr>
                <w:rFonts w:ascii="Times New Roman" w:eastAsia="Times New Roman" w:hAnsi="Times New Roman" w:cs="Times New Roman"/>
                <w:color w:val="000000"/>
                <w:sz w:val="20"/>
                <w:szCs w:val="20"/>
                <w:lang w:eastAsia="sk-SK"/>
              </w:rPr>
              <w:t xml:space="preserve"> biotopov</w:t>
            </w:r>
          </w:p>
        </w:tc>
      </w:tr>
      <w:tr w:rsidR="00EB0D46" w:rsidRPr="005579C1" w14:paraId="43557AF9"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EC475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497908D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EB0D46" w:rsidRPr="005579C1" w14:paraId="13E4AA7E"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5B6BE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6B46BD9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EB0D46" w:rsidRPr="005579C1" w14:paraId="430F6EA3"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6D6CD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6EF4DEA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EB0D46" w:rsidRPr="005579C1" w14:paraId="4B7A6A33"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142A5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1AA8741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EB0D46" w:rsidRPr="005579C1" w14:paraId="40956C5B"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490A2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371876E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EB0D46" w:rsidRPr="005579C1" w14:paraId="316E90C6"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6AB80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7C21A2C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EB0D46" w:rsidRPr="005579C1" w14:paraId="0EC150F3"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B4C5B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271293E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EB0D46" w:rsidRPr="005579C1" w14:paraId="222C9A68"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4B450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47A50E9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EB0D46" w:rsidRPr="005579C1" w14:paraId="5BF85495"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2C576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5422F40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EB0D46" w:rsidRPr="005579C1" w14:paraId="34E18DEE"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D1C02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69C4905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EB0D46" w:rsidRPr="005579C1" w14:paraId="603F3CEA"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0EABC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69E062E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EB0D46" w:rsidRPr="005579C1" w14:paraId="23E29942"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10C6A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1FA1F93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EB0D46" w:rsidRPr="005579C1" w14:paraId="14300D5D"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1E507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7102D19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EB0D46" w:rsidRPr="005579C1" w14:paraId="6C78D62C"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7D6B8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7093ADA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EB0D46" w:rsidRPr="005579C1" w14:paraId="637C2DC8"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BD4A5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62DA159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EB0D46" w:rsidRPr="005579C1" w14:paraId="415FDBCC"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F5344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32E2C9A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EB0D46" w:rsidRPr="005579C1" w14:paraId="5B5511A2"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7FF4C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68DF588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drancovanie </w:t>
            </w:r>
            <w:proofErr w:type="spellStart"/>
            <w:r w:rsidRPr="005579C1">
              <w:rPr>
                <w:rFonts w:ascii="Times New Roman" w:eastAsia="Times New Roman" w:hAnsi="Times New Roman" w:cs="Times New Roman"/>
                <w:color w:val="000000"/>
                <w:sz w:val="20"/>
                <w:szCs w:val="20"/>
                <w:lang w:eastAsia="sk-SK"/>
              </w:rPr>
              <w:t>floristických</w:t>
            </w:r>
            <w:proofErr w:type="spellEnd"/>
            <w:r w:rsidRPr="005579C1">
              <w:rPr>
                <w:rFonts w:ascii="Times New Roman" w:eastAsia="Times New Roman" w:hAnsi="Times New Roman" w:cs="Times New Roman"/>
                <w:color w:val="000000"/>
                <w:sz w:val="20"/>
                <w:szCs w:val="20"/>
                <w:lang w:eastAsia="sk-SK"/>
              </w:rPr>
              <w:t xml:space="preserve"> lokalít</w:t>
            </w:r>
          </w:p>
        </w:tc>
      </w:tr>
      <w:tr w:rsidR="00EB0D46" w:rsidRPr="005579C1" w14:paraId="548A4DA4"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9249B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2C22F7D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EB0D46" w:rsidRPr="005579C1" w14:paraId="4CFE03D3"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D16D4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755B5CA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EB0D46" w:rsidRPr="005579C1" w14:paraId="192ECF59"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E5A66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502E3ED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EB0D46" w:rsidRPr="005579C1" w14:paraId="12224E07"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D5571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1A7B957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EB0D46" w:rsidRPr="005579C1" w14:paraId="1A5500CE"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181AD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3CC9873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EB0D46" w:rsidRPr="005579C1" w14:paraId="0ECABDA6"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0C9EA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6130236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EB0D46" w:rsidRPr="005579C1" w14:paraId="12BB48A2"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DA489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5B20C1E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EB0D46" w:rsidRPr="005579C1" w14:paraId="5D166561"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DE2B8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2739524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EB0D46" w:rsidRPr="005579C1" w14:paraId="4F719243"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3C102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7E459BA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EB0D46" w:rsidRPr="005579C1" w14:paraId="79D20E46"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04F58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004BDFB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EB0D46" w:rsidRPr="005579C1" w14:paraId="2267C198"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7A866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1981C4C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EB0D46" w:rsidRPr="005579C1" w14:paraId="794ADE63"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7AA4E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5914429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EB0D46" w:rsidRPr="005579C1" w14:paraId="3EA34578"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42713A" w14:textId="77777777" w:rsidR="00EB0D46" w:rsidRPr="005579C1" w:rsidRDefault="00EB0D46" w:rsidP="004D2B5C">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37FEA240" w14:textId="77777777" w:rsidR="00EB0D46" w:rsidRPr="005579C1" w:rsidRDefault="00EB0D46" w:rsidP="004D2B5C">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EB0D46" w:rsidRPr="005579C1" w14:paraId="22A12BD8"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ACECB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3D02772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športové a rekreačné aktivity</w:t>
            </w:r>
          </w:p>
        </w:tc>
      </w:tr>
      <w:tr w:rsidR="00EB0D46" w:rsidRPr="005579C1" w14:paraId="3EA6C1E8"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1BC4C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7059C35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EB0D46" w:rsidRPr="005579C1" w14:paraId="3DD49308"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69C63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5AE5D2C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EB0D46" w:rsidRPr="005579C1" w14:paraId="13D9A2DC"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19793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2F4C0E9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bezmotorizované</w:t>
            </w:r>
            <w:proofErr w:type="spellEnd"/>
            <w:r w:rsidRPr="005579C1">
              <w:rPr>
                <w:rFonts w:ascii="Times New Roman" w:eastAsia="Times New Roman" w:hAnsi="Times New Roman" w:cs="Times New Roman"/>
                <w:color w:val="000000"/>
                <w:sz w:val="20"/>
                <w:szCs w:val="20"/>
                <w:lang w:eastAsia="sk-SK"/>
              </w:rPr>
              <w:t xml:space="preserve"> potápanie</w:t>
            </w:r>
          </w:p>
        </w:tc>
      </w:tr>
      <w:tr w:rsidR="00EB0D46" w:rsidRPr="005579C1" w14:paraId="28E77500"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49952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64EB109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EB0D46" w:rsidRPr="005579C1" w14:paraId="479A3EC9"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80512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1FB6EC7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EB0D46" w:rsidRPr="005579C1" w14:paraId="5A803B1E"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678FA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36FE72A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EB0D46" w:rsidRPr="005579C1" w14:paraId="745881B7"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68C35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4219D6F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off-road</w:t>
            </w:r>
            <w:proofErr w:type="spellEnd"/>
            <w:r w:rsidRPr="005579C1">
              <w:rPr>
                <w:rFonts w:ascii="Times New Roman" w:eastAsia="Times New Roman" w:hAnsi="Times New Roman" w:cs="Times New Roman"/>
                <w:color w:val="000000"/>
                <w:sz w:val="20"/>
                <w:szCs w:val="20"/>
                <w:lang w:eastAsia="sk-SK"/>
              </w:rPr>
              <w:t xml:space="preserve"> motorizované riadenie</w:t>
            </w:r>
          </w:p>
        </w:tc>
      </w:tr>
      <w:tr w:rsidR="00EB0D46" w:rsidRPr="005579C1" w14:paraId="74F31F5E"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754E5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694AC84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EB0D46" w:rsidRPr="005579C1" w14:paraId="17DB77C3"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07517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69CDD11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a skalolezectvo</w:t>
            </w:r>
          </w:p>
        </w:tc>
      </w:tr>
      <w:tr w:rsidR="00EB0D46" w:rsidRPr="005579C1" w14:paraId="504402E3"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8E38D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4027C1D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EB0D46" w:rsidRPr="005579C1" w14:paraId="225CFF1A"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2F97A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G01.04.03</w:t>
            </w:r>
          </w:p>
        </w:tc>
        <w:tc>
          <w:tcPr>
            <w:tcW w:w="7230" w:type="dxa"/>
            <w:tcBorders>
              <w:top w:val="nil"/>
              <w:left w:val="nil"/>
              <w:bottom w:val="single" w:sz="4" w:space="0" w:color="auto"/>
              <w:right w:val="single" w:sz="4" w:space="0" w:color="auto"/>
            </w:tcBorders>
            <w:shd w:val="clear" w:color="auto" w:fill="auto"/>
            <w:noWrap/>
            <w:vAlign w:val="bottom"/>
            <w:hideMark/>
          </w:tcPr>
          <w:p w14:paraId="28D8DB2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EB0D46" w:rsidRPr="005579C1" w14:paraId="70B0E30E"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B3534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G01.05</w:t>
            </w:r>
          </w:p>
        </w:tc>
        <w:tc>
          <w:tcPr>
            <w:tcW w:w="7230" w:type="dxa"/>
            <w:tcBorders>
              <w:top w:val="nil"/>
              <w:left w:val="nil"/>
              <w:bottom w:val="single" w:sz="4" w:space="0" w:color="auto"/>
              <w:right w:val="single" w:sz="4" w:space="0" w:color="auto"/>
            </w:tcBorders>
            <w:shd w:val="clear" w:color="auto" w:fill="auto"/>
            <w:noWrap/>
            <w:vAlign w:val="bottom"/>
            <w:hideMark/>
          </w:tcPr>
          <w:p w14:paraId="4E8F760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lietanie, </w:t>
            </w:r>
            <w:proofErr w:type="spellStart"/>
            <w:r w:rsidRPr="005579C1">
              <w:rPr>
                <w:rFonts w:ascii="Times New Roman" w:eastAsia="Times New Roman" w:hAnsi="Times New Roman" w:cs="Times New Roman"/>
                <w:color w:val="000000"/>
                <w:sz w:val="20"/>
                <w:szCs w:val="20"/>
                <w:lang w:eastAsia="sk-SK"/>
              </w:rPr>
              <w:t>paragliding</w:t>
            </w:r>
            <w:proofErr w:type="spellEnd"/>
            <w:r w:rsidRPr="005579C1">
              <w:rPr>
                <w:rFonts w:ascii="Times New Roman" w:eastAsia="Times New Roman" w:hAnsi="Times New Roman" w:cs="Times New Roman"/>
                <w:color w:val="000000"/>
                <w:sz w:val="20"/>
                <w:szCs w:val="20"/>
                <w:lang w:eastAsia="sk-SK"/>
              </w:rPr>
              <w:t>, lietanie balónov</w:t>
            </w:r>
          </w:p>
        </w:tc>
      </w:tr>
      <w:tr w:rsidR="00EB0D46" w:rsidRPr="005579C1" w14:paraId="1A55494D"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03867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1B4AA98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EB0D46" w:rsidRPr="005579C1" w14:paraId="1796A4C6"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E9D27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293CABC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šnorchlovanie</w:t>
            </w:r>
            <w:proofErr w:type="spellEnd"/>
          </w:p>
        </w:tc>
      </w:tr>
      <w:tr w:rsidR="00EB0D46" w:rsidRPr="005579C1" w14:paraId="07375B74"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3BEB3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5ABC5C8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iné </w:t>
            </w: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xml:space="preserve"> a rekreačné aktivity</w:t>
            </w:r>
          </w:p>
        </w:tc>
      </w:tr>
      <w:tr w:rsidR="00EB0D46" w:rsidRPr="005579C1" w14:paraId="75C22FA1"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BC168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57B92B6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EB0D46" w:rsidRPr="005579C1" w14:paraId="30572104"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AA3C4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5ED8704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EB0D46" w:rsidRPr="005579C1" w14:paraId="306388D9"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9A612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528E190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EB0D46" w:rsidRPr="005579C1" w14:paraId="3916336A"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85BC1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268E386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EB0D46" w:rsidRPr="005579C1" w14:paraId="3FFCA8A2"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BF303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78AA7FF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EB0D46" w:rsidRPr="005579C1" w14:paraId="0910D90B"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DE30C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1902520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EB0D46" w:rsidRPr="005579C1" w14:paraId="475BD6C3"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6324F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048D9A0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EB0D46" w:rsidRPr="005579C1" w14:paraId="61D1A5E8"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4AE23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38D5169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EB0D46" w:rsidRPr="005579C1" w14:paraId="3A9C1633"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D68E7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3C238B1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EB0D46" w:rsidRPr="005579C1" w14:paraId="6992DE8B"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0C6D6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24CD0DB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EB0D46" w:rsidRPr="005579C1" w14:paraId="273FDABE"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7070E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6EA767A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EB0D46" w:rsidRPr="005579C1" w14:paraId="227B97C2"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B76EA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331E0A3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EB0D46" w:rsidRPr="005579C1" w14:paraId="0CCCE560"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79BFE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2BC3ACE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EB0D46" w:rsidRPr="005579C1" w14:paraId="3C476775"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8843F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25A4BF3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EB0D46" w:rsidRPr="005579C1" w14:paraId="5E1E5889"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58D73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5D45E99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EB0D46" w:rsidRPr="005579C1" w14:paraId="36E92F20"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37591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5F61683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EB0D46" w:rsidRPr="005579C1" w14:paraId="08A4A616"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C1AA3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62AC577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zošľapávanie</w:t>
            </w:r>
            <w:proofErr w:type="spellEnd"/>
            <w:r w:rsidRPr="005579C1">
              <w:rPr>
                <w:rFonts w:ascii="Times New Roman" w:eastAsia="Times New Roman" w:hAnsi="Times New Roman" w:cs="Times New Roman"/>
                <w:color w:val="000000"/>
                <w:sz w:val="20"/>
                <w:szCs w:val="20"/>
                <w:lang w:eastAsia="sk-SK"/>
              </w:rPr>
              <w:t>, nadmerné využívanie</w:t>
            </w:r>
          </w:p>
        </w:tc>
      </w:tr>
      <w:tr w:rsidR="00EB0D46" w:rsidRPr="005579C1" w14:paraId="122776F4"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84476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00B3F0B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EB0D46" w:rsidRPr="005579C1" w14:paraId="3CA9DDD3"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0B1E8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389EBC4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EB0D46" w:rsidRPr="005579C1" w14:paraId="63845F5A"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AFCAB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0200608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EB0D46" w:rsidRPr="005579C1" w14:paraId="1F633C72"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4AFC0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1FB289F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EB0D46" w:rsidRPr="005579C1" w14:paraId="11287416"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129CF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0E1D328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EB0D46" w:rsidRPr="005579C1" w14:paraId="2F0375FB"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FA19F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30C274B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EB0D46" w:rsidRPr="005579C1" w14:paraId="2ACFB9FB"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D1E33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3905B3C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EB0D46" w:rsidRPr="005579C1" w14:paraId="16EA52A6"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1EAB5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79A0550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EB0D46" w:rsidRPr="005579C1" w14:paraId="7E23FE7E"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7155D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34F6E10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EB0D46" w:rsidRPr="005579C1" w14:paraId="10CCB2D3"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E71B03" w14:textId="77777777" w:rsidR="00EB0D46" w:rsidRPr="005579C1" w:rsidRDefault="00EB0D46" w:rsidP="004D2B5C">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4E042A04" w14:textId="77777777" w:rsidR="00EB0D46" w:rsidRPr="005579C1" w:rsidRDefault="00EB0D46" w:rsidP="004D2B5C">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EB0D46" w:rsidRPr="005579C1" w14:paraId="1BCA0760"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F4F43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2B489D5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EB0D46" w:rsidRPr="005579C1" w14:paraId="3967E779"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89BAC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2ECE3F8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EB0D46" w:rsidRPr="005579C1" w14:paraId="43DB069C"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27E71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2FD9714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EB0D46" w:rsidRPr="005579C1" w14:paraId="560B7B7D"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995E6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4AC72CB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EB0D46" w:rsidRPr="005579C1" w14:paraId="263EA1EA"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8D52C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75ADC3D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EB0D46" w:rsidRPr="005579C1" w14:paraId="4A8841FF"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D6584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7904DC6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EB0D46" w:rsidRPr="005579C1" w14:paraId="50CB8240"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58A0B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2B1B48F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EB0D46" w:rsidRPr="005579C1" w14:paraId="65DDB8DA"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50AC8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73F7009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EB0D46" w:rsidRPr="005579C1" w14:paraId="47E83485"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097EE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3556397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EB0D46" w:rsidRPr="005579C1" w14:paraId="2E05D40D"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33B06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040424D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EB0D46" w:rsidRPr="005579C1" w14:paraId="13949BB5"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A4B3F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3997E76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EB0D46" w:rsidRPr="005579C1" w14:paraId="3862F40F"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2620F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1CCB254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EB0D46" w:rsidRPr="005579C1" w14:paraId="2D1C8838"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39AB4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H02.02</w:t>
            </w:r>
          </w:p>
        </w:tc>
        <w:tc>
          <w:tcPr>
            <w:tcW w:w="7230" w:type="dxa"/>
            <w:tcBorders>
              <w:top w:val="nil"/>
              <w:left w:val="nil"/>
              <w:bottom w:val="single" w:sz="4" w:space="0" w:color="auto"/>
              <w:right w:val="single" w:sz="4" w:space="0" w:color="auto"/>
            </w:tcBorders>
            <w:shd w:val="clear" w:color="auto" w:fill="auto"/>
            <w:noWrap/>
            <w:vAlign w:val="bottom"/>
            <w:hideMark/>
          </w:tcPr>
          <w:p w14:paraId="0A6DB09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EB0D46" w:rsidRPr="005579C1" w14:paraId="473FD0F7"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A28D6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H02.03</w:t>
            </w:r>
          </w:p>
        </w:tc>
        <w:tc>
          <w:tcPr>
            <w:tcW w:w="7230" w:type="dxa"/>
            <w:tcBorders>
              <w:top w:val="nil"/>
              <w:left w:val="nil"/>
              <w:bottom w:val="single" w:sz="4" w:space="0" w:color="auto"/>
              <w:right w:val="single" w:sz="4" w:space="0" w:color="auto"/>
            </w:tcBorders>
            <w:shd w:val="clear" w:color="auto" w:fill="auto"/>
            <w:noWrap/>
            <w:vAlign w:val="bottom"/>
            <w:hideMark/>
          </w:tcPr>
          <w:p w14:paraId="0916B58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EB0D46" w:rsidRPr="005579C1" w14:paraId="5EB3D07C"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407F6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23646CE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EB0D46" w:rsidRPr="005579C1" w14:paraId="01C6D0E8"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51FFB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6BCBBAB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EB0D46" w:rsidRPr="005579C1" w14:paraId="15229822"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49004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629BFC1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EB0D46" w:rsidRPr="005579C1" w14:paraId="7E18A75C"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33166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21EF8D9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EB0D46" w:rsidRPr="005579C1" w14:paraId="2A2D6137"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D960C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3862323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EB0D46" w:rsidRPr="005579C1" w14:paraId="0278D9AA"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F750C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0FE294F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EB0D46" w:rsidRPr="005579C1" w14:paraId="0CC9AD7A"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4308C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33B39E3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EB0D46" w:rsidRPr="005579C1" w14:paraId="3E1601A9"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10E0B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1289733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EB0D46" w:rsidRPr="005579C1" w14:paraId="1F625424"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4A93D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6115E0E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EB0D46" w:rsidRPr="005579C1" w14:paraId="336412FC"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42A87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0A45D0B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EB0D46" w:rsidRPr="005579C1" w14:paraId="0606BA98"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390A9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2459044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EB0D46" w:rsidRPr="005579C1" w14:paraId="6717C395"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310AA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33733DD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EB0D46" w:rsidRPr="005579C1" w14:paraId="2F4A5F52"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B7159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2BC4930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EB0D46" w:rsidRPr="005579C1" w14:paraId="00AFB3D5"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37A17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1839E91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EB0D46" w:rsidRPr="005579C1" w14:paraId="651D770C"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92A6C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681412A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EB0D46" w:rsidRPr="005579C1" w14:paraId="1079B6DB"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6CFF6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0E8E9F1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EB0D46" w:rsidRPr="005579C1" w14:paraId="322F3884"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68BB5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54E6B80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EB0D46" w:rsidRPr="005579C1" w14:paraId="58802E06"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97F47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588A9B9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EB0D46" w:rsidRPr="005579C1" w14:paraId="3C1CBB95"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72762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6A2C2F3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EB0D46" w:rsidRPr="005579C1" w14:paraId="0B316973"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55121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1BA45A8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EB0D46" w:rsidRPr="005579C1" w14:paraId="6512012A"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A71F0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035EC0A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bodový</w:t>
            </w:r>
            <w:r w:rsidRPr="005579C1">
              <w:rPr>
                <w:rFonts w:ascii="Times New Roman" w:eastAsia="Times New Roman" w:hAnsi="Times New Roman" w:cs="Times New Roman"/>
                <w:color w:val="000000"/>
                <w:sz w:val="20"/>
                <w:szCs w:val="20"/>
                <w:lang w:eastAsia="sk-SK"/>
              </w:rPr>
              <w:t xml:space="preserve"> zdroj, alebo nepravidelná hluková záťaž</w:t>
            </w:r>
          </w:p>
        </w:tc>
      </w:tr>
      <w:tr w:rsidR="00EB0D46" w:rsidRPr="005579C1" w14:paraId="2EF21158"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C3919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2FB4321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EB0D46" w:rsidRPr="005579C1" w14:paraId="1938E9A8"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901BE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0E8B834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EB0D46" w:rsidRPr="005579C1" w14:paraId="5E68E33A"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688CD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40F0513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EB0D46" w:rsidRPr="005579C1" w14:paraId="62ACA343"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E21B0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15330DF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EB0D46" w:rsidRPr="005579C1" w14:paraId="767AB392"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0020F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63FCDB6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EB0D46" w:rsidRPr="005579C1" w14:paraId="6373E641"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47D31C" w14:textId="77777777" w:rsidR="00EB0D46" w:rsidRPr="005579C1" w:rsidRDefault="00EB0D46" w:rsidP="004D2B5C">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4A7AC8BD" w14:textId="77777777" w:rsidR="00EB0D46" w:rsidRPr="005579C1" w:rsidRDefault="00EB0D46" w:rsidP="004D2B5C">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invázne</w:t>
            </w:r>
            <w:r w:rsidRPr="005579C1">
              <w:rPr>
                <w:rFonts w:ascii="Times New Roman" w:eastAsia="Times New Roman" w:hAnsi="Times New Roman" w:cs="Times New Roman"/>
                <w:b/>
                <w:bCs/>
                <w:color w:val="000000"/>
                <w:sz w:val="20"/>
                <w:szCs w:val="20"/>
                <w:lang w:eastAsia="sk-SK"/>
              </w:rPr>
              <w:t xml:space="preserve"> alebo inak problematické druhy</w:t>
            </w:r>
          </w:p>
        </w:tc>
      </w:tr>
      <w:tr w:rsidR="00EB0D46" w:rsidRPr="005579C1" w14:paraId="789AA24D"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55458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1258ED7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EB0D46" w:rsidRPr="005579C1" w14:paraId="5E1F0D7F"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516D6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51DE744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EB0D46" w:rsidRPr="005579C1" w14:paraId="3B4092E5"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55B53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3B154D3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EB0D46" w:rsidRPr="005579C1" w14:paraId="1E277FB5"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50397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1BB8DDF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EB0D46" w:rsidRPr="005579C1" w14:paraId="3C90590B"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5B00B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7A3774F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EB0D46" w:rsidRPr="005579C1" w14:paraId="5E4ADED2"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B4BEF6" w14:textId="77777777" w:rsidR="00EB0D46" w:rsidRPr="005579C1" w:rsidRDefault="00EB0D46" w:rsidP="004D2B5C">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190E8D2E" w14:textId="77777777" w:rsidR="00EB0D46" w:rsidRPr="005579C1" w:rsidRDefault="00EB0D46" w:rsidP="004D2B5C">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EB0D46" w:rsidRPr="005579C1" w14:paraId="23E1D685"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53189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03E283A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EB0D46" w:rsidRPr="005579C1" w14:paraId="1D156240"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EF63E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5FD8D94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EB0D46" w:rsidRPr="005579C1" w14:paraId="2F4317CB"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66EDB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7FBA75B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EB0D46" w:rsidRPr="005579C1" w14:paraId="533813DD"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F49BA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3203B4B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EB0D46" w:rsidRPr="005579C1" w14:paraId="1659880D"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5EE12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37F03CC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iné človekom vyvolané zm</w:t>
            </w:r>
            <w:r w:rsidRPr="005579C1">
              <w:rPr>
                <w:rFonts w:ascii="Times New Roman" w:eastAsia="Times New Roman" w:hAnsi="Times New Roman" w:cs="Times New Roman"/>
                <w:color w:val="000000"/>
                <w:sz w:val="20"/>
                <w:szCs w:val="20"/>
                <w:lang w:eastAsia="sk-SK"/>
              </w:rPr>
              <w:t>eny v hydrologických podmienkach</w:t>
            </w:r>
          </w:p>
        </w:tc>
      </w:tr>
      <w:tr w:rsidR="00EB0D46" w:rsidRPr="005579C1" w14:paraId="4095141B"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C50CB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39850EC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r w:rsidRPr="005579C1">
              <w:rPr>
                <w:rFonts w:ascii="Times New Roman" w:eastAsia="Times New Roman" w:hAnsi="Times New Roman" w:cs="Times New Roman"/>
                <w:color w:val="000000"/>
                <w:sz w:val="20"/>
                <w:szCs w:val="20"/>
                <w:lang w:eastAsia="sk-SK"/>
              </w:rPr>
              <w:t>, rekultivácie a vysušovanie, všeobecne</w:t>
            </w:r>
          </w:p>
        </w:tc>
      </w:tr>
      <w:tr w:rsidR="00EB0D46" w:rsidRPr="005579C1" w14:paraId="02E45418"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31168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203A97F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EB0D46" w:rsidRPr="005579C1" w14:paraId="466CDD89"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7AD82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5FC2922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EB0D46" w:rsidRPr="005579C1" w14:paraId="45075BE4"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7BAE5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78DCADE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EB0D46" w:rsidRPr="005579C1" w14:paraId="2A6AF2A4"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5D1AD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7CDC4C6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EB0D46" w:rsidRPr="005579C1" w14:paraId="39D23F39"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EB497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546ECD9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EB0D46" w:rsidRPr="005579C1" w14:paraId="2DDBDA77"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D042F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J02.02.01</w:t>
            </w:r>
          </w:p>
        </w:tc>
        <w:tc>
          <w:tcPr>
            <w:tcW w:w="7230" w:type="dxa"/>
            <w:tcBorders>
              <w:top w:val="nil"/>
              <w:left w:val="nil"/>
              <w:bottom w:val="single" w:sz="4" w:space="0" w:color="auto"/>
              <w:right w:val="single" w:sz="4" w:space="0" w:color="auto"/>
            </w:tcBorders>
            <w:shd w:val="clear" w:color="auto" w:fill="auto"/>
            <w:noWrap/>
            <w:vAlign w:val="bottom"/>
            <w:hideMark/>
          </w:tcPr>
          <w:p w14:paraId="3DA63F6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EB0D46" w:rsidRPr="005579C1" w14:paraId="7C831051"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58E4F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J02.02.02</w:t>
            </w:r>
          </w:p>
        </w:tc>
        <w:tc>
          <w:tcPr>
            <w:tcW w:w="7230" w:type="dxa"/>
            <w:tcBorders>
              <w:top w:val="nil"/>
              <w:left w:val="nil"/>
              <w:bottom w:val="single" w:sz="4" w:space="0" w:color="auto"/>
              <w:right w:val="single" w:sz="4" w:space="0" w:color="auto"/>
            </w:tcBorders>
            <w:shd w:val="clear" w:color="auto" w:fill="auto"/>
            <w:noWrap/>
            <w:vAlign w:val="bottom"/>
            <w:hideMark/>
          </w:tcPr>
          <w:p w14:paraId="7B54BA7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EB0D46" w:rsidRPr="005579C1" w14:paraId="12386B91"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15FB9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2560EB8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EB0D46" w:rsidRPr="005579C1" w14:paraId="78FF4881"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83652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60CB797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EB0D46" w:rsidRPr="005579C1" w14:paraId="3FE8A83F"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8D763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71FE329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EB0D46" w:rsidRPr="005579C1" w14:paraId="33F82B5A"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8B526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0AE5FBC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EB0D46" w:rsidRPr="005579C1" w14:paraId="40EB1793"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A3E86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7518511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EB0D46" w:rsidRPr="005579C1" w14:paraId="5239F7FD"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F43BF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55AC68B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EB0D46" w:rsidRPr="005579C1" w14:paraId="1B4036C8"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EB980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2D3311D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EB0D46" w:rsidRPr="005579C1" w14:paraId="61936039"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8249B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66518CC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EB0D46" w:rsidRPr="005579C1" w14:paraId="2C21FD1E"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DF5D0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2D01763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EB0D46" w:rsidRPr="005579C1" w14:paraId="2C790139"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F8448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05691C8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EB0D46" w:rsidRPr="005579C1" w14:paraId="4BB54884"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30C3C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1ED425A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EB0D46" w:rsidRPr="005579C1" w14:paraId="32C5CACF"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ABC96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4D5AE31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EB0D46" w:rsidRPr="005579C1" w14:paraId="21918B69"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02338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1480859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EB0D46" w:rsidRPr="005579C1" w14:paraId="131A781B"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9DEC4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307EFF7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EB0D46" w:rsidRPr="005579C1" w14:paraId="107E881B"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7E666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012C031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EB0D46" w:rsidRPr="005579C1" w14:paraId="1E7466E0"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3840F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4621EC5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EB0D46" w:rsidRPr="005579C1" w14:paraId="13EADFE4"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9B6BB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4F809BE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EB0D46" w:rsidRPr="005579C1" w14:paraId="1D63262C"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9BECE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5CDCCAF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EB0D46" w:rsidRPr="005579C1" w14:paraId="520F54DD"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BC218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6F60079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EB0D46" w:rsidRPr="005579C1" w14:paraId="05697371"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37809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394E218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EB0D46" w:rsidRPr="005579C1" w14:paraId="22990D05"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7E746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4343FEF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EB0D46" w:rsidRPr="005579C1" w14:paraId="6F90B06B"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9530A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4A77C36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EB0D46" w:rsidRPr="005579C1" w14:paraId="1527F2C2"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CCDCD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7A40707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EB0D46" w:rsidRPr="005579C1" w14:paraId="77287A62"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98A87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5383823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EB0D46" w:rsidRPr="005579C1" w14:paraId="27D3E741"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EBF71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0573000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EB0D46" w:rsidRPr="005579C1" w14:paraId="0E118919"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5B67A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58A35C1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EB0D46" w:rsidRPr="005579C1" w14:paraId="40B759E4"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C53F4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17194D4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EB0D46" w:rsidRPr="005579C1" w14:paraId="191453C2"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004E4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07C7DA7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EB0D46" w:rsidRPr="005579C1" w14:paraId="310AD289"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DDF51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4D11703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zásahy do brehových porastov, trstín a </w:t>
            </w:r>
            <w:proofErr w:type="spellStart"/>
            <w:r w:rsidRPr="005579C1">
              <w:rPr>
                <w:rFonts w:ascii="Times New Roman" w:eastAsia="Times New Roman" w:hAnsi="Times New Roman" w:cs="Times New Roman"/>
                <w:color w:val="000000"/>
                <w:sz w:val="20"/>
                <w:szCs w:val="20"/>
                <w:lang w:eastAsia="sk-SK"/>
              </w:rPr>
              <w:t>litorálnej</w:t>
            </w:r>
            <w:proofErr w:type="spellEnd"/>
            <w:r w:rsidRPr="005579C1">
              <w:rPr>
                <w:rFonts w:ascii="Times New Roman" w:eastAsia="Times New Roman" w:hAnsi="Times New Roman" w:cs="Times New Roman"/>
                <w:color w:val="000000"/>
                <w:sz w:val="20"/>
                <w:szCs w:val="20"/>
                <w:lang w:eastAsia="sk-SK"/>
              </w:rPr>
              <w:t xml:space="preserve"> vegetácie kvôli odvodňovaniu</w:t>
            </w:r>
          </w:p>
        </w:tc>
      </w:tr>
      <w:tr w:rsidR="00EB0D46" w:rsidRPr="005579C1" w14:paraId="1935FFB3"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3BA27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15D4A12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EB0D46" w:rsidRPr="005579C1" w14:paraId="20EC81D8"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9F3CE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42F08A0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EB0D46" w:rsidRPr="005579C1" w14:paraId="4453CE33"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3DF7A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6051FC9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EB0D46" w:rsidRPr="005579C1" w14:paraId="76FE3430"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1A4DD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3229571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EB0D46" w:rsidRPr="005579C1" w14:paraId="6CD73B09"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250FC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55DBD06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zmenená kvalita vody spôsobená antropogénnymi zmenami </w:t>
            </w:r>
            <w:proofErr w:type="spellStart"/>
            <w:r w:rsidRPr="005579C1">
              <w:rPr>
                <w:rFonts w:ascii="Times New Roman" w:eastAsia="Times New Roman" w:hAnsi="Times New Roman" w:cs="Times New Roman"/>
                <w:color w:val="000000"/>
                <w:sz w:val="20"/>
                <w:szCs w:val="20"/>
                <w:lang w:eastAsia="sk-SK"/>
              </w:rPr>
              <w:t>salinity</w:t>
            </w:r>
            <w:proofErr w:type="spellEnd"/>
          </w:p>
        </w:tc>
      </w:tr>
      <w:tr w:rsidR="00EB0D46" w:rsidRPr="005579C1" w14:paraId="4988C25F"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00C1E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701AA71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EB0D46" w:rsidRPr="005579C1" w14:paraId="24931469"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95862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6948AFF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EB0D46" w:rsidRPr="005579C1" w14:paraId="04AD250E"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82C1C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6850F3F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zníženie množstva potravy (vrátane </w:t>
            </w:r>
            <w:proofErr w:type="spellStart"/>
            <w:r w:rsidRPr="005579C1">
              <w:rPr>
                <w:rFonts w:ascii="Times New Roman" w:eastAsia="Times New Roman" w:hAnsi="Times New Roman" w:cs="Times New Roman"/>
                <w:color w:val="000000"/>
                <w:sz w:val="20"/>
                <w:szCs w:val="20"/>
                <w:lang w:eastAsia="sk-SK"/>
              </w:rPr>
              <w:t>kadáverov</w:t>
            </w:r>
            <w:proofErr w:type="spellEnd"/>
            <w:r w:rsidRPr="005579C1">
              <w:rPr>
                <w:rFonts w:ascii="Times New Roman" w:eastAsia="Times New Roman" w:hAnsi="Times New Roman" w:cs="Times New Roman"/>
                <w:color w:val="000000"/>
                <w:sz w:val="20"/>
                <w:szCs w:val="20"/>
                <w:lang w:eastAsia="sk-SK"/>
              </w:rPr>
              <w:t>, zdochlín)</w:t>
            </w:r>
          </w:p>
        </w:tc>
      </w:tr>
      <w:tr w:rsidR="00EB0D46" w:rsidRPr="005579C1" w14:paraId="7FD66885"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732C0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3A6CED3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EB0D46" w:rsidRPr="005579C1" w14:paraId="78C0B459"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74AB6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19E1713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EB0D46" w:rsidRPr="005579C1" w14:paraId="715DA338"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D3C01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3D7CA1F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EB0D46" w:rsidRPr="005579C1" w14:paraId="3BAD5027"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4B812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5BA7492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EB0D46" w:rsidRPr="005579C1" w14:paraId="58C29DEB"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E8C7D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3747CE5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EB0D46" w:rsidRPr="005579C1" w14:paraId="2A4667FE"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311C75" w14:textId="77777777" w:rsidR="00EB0D46" w:rsidRPr="005579C1" w:rsidRDefault="00EB0D46" w:rsidP="004D2B5C">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201D9769" w14:textId="77777777" w:rsidR="00EB0D46" w:rsidRPr="005579C1" w:rsidRDefault="00EB0D46" w:rsidP="004D2B5C">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biotické a abiotické procesy (okrem katastrof)</w:t>
            </w:r>
          </w:p>
        </w:tc>
      </w:tr>
      <w:tr w:rsidR="00EB0D46" w:rsidRPr="005579C1" w14:paraId="15C0B831"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1054B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0F8FABD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abiotické (pomalé) prírodné procesy</w:t>
            </w:r>
          </w:p>
        </w:tc>
      </w:tr>
      <w:tr w:rsidR="00EB0D46" w:rsidRPr="005579C1" w14:paraId="59B2BE52"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66FC2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K01.01</w:t>
            </w:r>
          </w:p>
        </w:tc>
        <w:tc>
          <w:tcPr>
            <w:tcW w:w="7230" w:type="dxa"/>
            <w:tcBorders>
              <w:top w:val="nil"/>
              <w:left w:val="nil"/>
              <w:bottom w:val="single" w:sz="4" w:space="0" w:color="auto"/>
              <w:right w:val="single" w:sz="4" w:space="0" w:color="auto"/>
            </w:tcBorders>
            <w:shd w:val="clear" w:color="auto" w:fill="auto"/>
            <w:noWrap/>
            <w:vAlign w:val="bottom"/>
            <w:hideMark/>
          </w:tcPr>
          <w:p w14:paraId="12E4418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EB0D46" w:rsidRPr="005579C1" w14:paraId="0A6546AD"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3C274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K01.02</w:t>
            </w:r>
          </w:p>
        </w:tc>
        <w:tc>
          <w:tcPr>
            <w:tcW w:w="7230" w:type="dxa"/>
            <w:tcBorders>
              <w:top w:val="nil"/>
              <w:left w:val="nil"/>
              <w:bottom w:val="single" w:sz="4" w:space="0" w:color="auto"/>
              <w:right w:val="single" w:sz="4" w:space="0" w:color="auto"/>
            </w:tcBorders>
            <w:shd w:val="clear" w:color="auto" w:fill="auto"/>
            <w:noWrap/>
            <w:vAlign w:val="bottom"/>
            <w:hideMark/>
          </w:tcPr>
          <w:p w14:paraId="53BCBB2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p>
        </w:tc>
      </w:tr>
      <w:tr w:rsidR="00EB0D46" w:rsidRPr="005579C1" w14:paraId="70ACA0F4"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551D7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5E57FDB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EB0D46" w:rsidRPr="005579C1" w14:paraId="34BFB6B0"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A7A42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1F52562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EB0D46" w:rsidRPr="005579C1" w14:paraId="6008D085"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D0515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07CD0A1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EB0D46" w:rsidRPr="005579C1" w14:paraId="419AE248"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34790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7114AF6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EB0D46" w:rsidRPr="005579C1" w14:paraId="021BAE1E"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E7BD6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6E59B25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EB0D46" w:rsidRPr="005579C1" w14:paraId="606D2833"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F367C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66E0FD9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EB0D46" w:rsidRPr="005579C1" w14:paraId="77387D14"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AC1C0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23BBD07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eutrofizácia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EB0D46" w:rsidRPr="005579C1" w14:paraId="5CA349DC"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23560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5FA8752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acidifikácia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EB0D46" w:rsidRPr="005579C1" w14:paraId="35C858A2"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555DF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09023C1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EB0D46" w:rsidRPr="005579C1" w14:paraId="139032F5"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FD189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45A6301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EB0D46" w:rsidRPr="005579C1" w14:paraId="63B589F6"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FFAED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74E3D6D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EB0D46" w:rsidRPr="005579C1" w14:paraId="757F27D5"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7A817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64C505D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EB0D46" w:rsidRPr="005579C1" w14:paraId="3CF9E944"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27FED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5B67ECF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predátorstvo</w:t>
            </w:r>
            <w:proofErr w:type="spellEnd"/>
          </w:p>
        </w:tc>
      </w:tr>
      <w:tr w:rsidR="00EB0D46" w:rsidRPr="005579C1" w14:paraId="69F51E57"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76980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12B2A1C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EB0D46" w:rsidRPr="005579C1" w14:paraId="14327C25"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99E1A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5972625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EB0D46" w:rsidRPr="005579C1" w14:paraId="7479E699"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D14C3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4B64C8D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medzidruhovej súťaživosti</w:t>
            </w:r>
          </w:p>
        </w:tc>
      </w:tr>
      <w:tr w:rsidR="00EB0D46" w:rsidRPr="005579C1" w14:paraId="7DF965EA"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907D8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592BBCD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EB0D46" w:rsidRPr="005579C1" w14:paraId="7F18BB8A"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C7B6F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7FC336C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EB0D46" w:rsidRPr="005579C1" w14:paraId="4156EC58"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DFA22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085BB5B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EB0D46" w:rsidRPr="005579C1" w14:paraId="57DDA734"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B5D50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60B9ED9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EB0D46" w:rsidRPr="005579C1" w14:paraId="53B127CC"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6469C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403BDD9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EB0D46" w:rsidRPr="005579C1" w14:paraId="6B7CACF8"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50A88E" w14:textId="77777777" w:rsidR="00EB0D46" w:rsidRPr="005579C1" w:rsidRDefault="00EB0D46" w:rsidP="004D2B5C">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075F3B90" w14:textId="77777777" w:rsidR="00EB0D46" w:rsidRPr="005579C1" w:rsidRDefault="00EB0D46" w:rsidP="004D2B5C">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EB0D46" w:rsidRPr="005579C1" w14:paraId="4EDE72DA"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04A60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326103E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EB0D46" w:rsidRPr="005579C1" w14:paraId="7979851B"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E9042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7451997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prílivová vlna, </w:t>
            </w:r>
            <w:proofErr w:type="spellStart"/>
            <w:r w:rsidRPr="005579C1">
              <w:rPr>
                <w:rFonts w:ascii="Times New Roman" w:eastAsia="Times New Roman" w:hAnsi="Times New Roman" w:cs="Times New Roman"/>
                <w:color w:val="000000"/>
                <w:sz w:val="20"/>
                <w:szCs w:val="20"/>
                <w:lang w:eastAsia="sk-SK"/>
              </w:rPr>
              <w:t>tsunami</w:t>
            </w:r>
            <w:proofErr w:type="spellEnd"/>
          </w:p>
        </w:tc>
      </w:tr>
      <w:tr w:rsidR="00EB0D46" w:rsidRPr="005579C1" w14:paraId="0298D9B8"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F44808"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477C320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EB0D46" w:rsidRPr="005579C1" w14:paraId="66B60559"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E515C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3B81340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EB0D46" w:rsidRPr="005579C1" w14:paraId="68374F17"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F81D7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1C9055C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EB0D46" w:rsidRPr="005579C1" w14:paraId="05B82561"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E20E1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7743F91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EB0D46" w:rsidRPr="005579C1" w14:paraId="4F77F0AD"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7E9FE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08CA2EF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EB0D46" w:rsidRPr="005579C1" w14:paraId="0E1714A4"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58F2D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3A69F63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EB0D46" w:rsidRPr="005579C1" w14:paraId="2F2241B7"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7F92B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072B9C9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EB0D46" w:rsidRPr="005579C1" w14:paraId="15D0A16D"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3FD78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3C3D46C4"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EB0D46" w:rsidRPr="005579C1" w14:paraId="007697C3"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CD8C5D" w14:textId="77777777" w:rsidR="00EB0D46" w:rsidRPr="005579C1" w:rsidRDefault="00EB0D46" w:rsidP="004D2B5C">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0B8ECDB7" w14:textId="77777777" w:rsidR="00EB0D46" w:rsidRPr="005579C1" w:rsidRDefault="00EB0D46" w:rsidP="004D2B5C">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EB0D46" w:rsidRPr="005579C1" w14:paraId="5927A89B"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A8C2B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4543E7F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EB0D46" w:rsidRPr="005579C1" w14:paraId="0E47F4BA"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7C180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70B2969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EB0D46" w:rsidRPr="005579C1" w14:paraId="58566043"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843D5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61320E2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EB0D46" w:rsidRPr="005579C1" w14:paraId="337E4FA9"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B7BF9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183E924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EB0D46" w:rsidRPr="005579C1" w14:paraId="74746A4B"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C2E42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42B6A8BE"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EB0D46" w:rsidRPr="005579C1" w14:paraId="6AFF33AF"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1EC751"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04D142E0"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z</w:t>
            </w:r>
            <w:r w:rsidRPr="005579C1">
              <w:rPr>
                <w:rFonts w:ascii="Times New Roman" w:eastAsia="Times New Roman" w:hAnsi="Times New Roman" w:cs="Times New Roman"/>
                <w:color w:val="000000"/>
                <w:sz w:val="20"/>
                <w:szCs w:val="20"/>
                <w:lang w:eastAsia="sk-SK"/>
              </w:rPr>
              <w:t>meny prúdenia (sladkovodné, prílivové, oceánske)</w:t>
            </w:r>
          </w:p>
        </w:tc>
      </w:tr>
      <w:tr w:rsidR="00EB0D46" w:rsidRPr="005579C1" w14:paraId="7089F784"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6EB623"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414E366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EB0D46" w:rsidRPr="005579C1" w14:paraId="44A32BD6"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E96495"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4FC49C0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EB0D46" w:rsidRPr="005579C1" w14:paraId="50FE46C7"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D5826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13F8F5E6"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EB0D46" w:rsidRPr="005579C1" w14:paraId="418E3025"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EE3269"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5E10B21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EB0D46" w:rsidRPr="005579C1" w14:paraId="7C83CC2A"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D9CFF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6D0BE60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desynchronizácia</w:t>
            </w:r>
            <w:proofErr w:type="spellEnd"/>
            <w:r w:rsidRPr="005579C1">
              <w:rPr>
                <w:rFonts w:ascii="Times New Roman" w:eastAsia="Times New Roman" w:hAnsi="Times New Roman" w:cs="Times New Roman"/>
                <w:color w:val="000000"/>
                <w:sz w:val="20"/>
                <w:szCs w:val="20"/>
                <w:lang w:eastAsia="sk-SK"/>
              </w:rPr>
              <w:t xml:space="preserve"> procesov</w:t>
            </w:r>
          </w:p>
        </w:tc>
      </w:tr>
      <w:tr w:rsidR="00EB0D46" w:rsidRPr="005579C1" w14:paraId="34CA6DF5"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3C67C2"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M02.03</w:t>
            </w:r>
          </w:p>
        </w:tc>
        <w:tc>
          <w:tcPr>
            <w:tcW w:w="7230" w:type="dxa"/>
            <w:tcBorders>
              <w:top w:val="nil"/>
              <w:left w:val="nil"/>
              <w:bottom w:val="single" w:sz="4" w:space="0" w:color="auto"/>
              <w:right w:val="single" w:sz="4" w:space="0" w:color="auto"/>
            </w:tcBorders>
            <w:shd w:val="clear" w:color="auto" w:fill="auto"/>
            <w:noWrap/>
            <w:vAlign w:val="bottom"/>
            <w:hideMark/>
          </w:tcPr>
          <w:p w14:paraId="13656B1A"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EB0D46" w:rsidRPr="005579C1" w14:paraId="3CB0483E"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E91B9B"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M02.04</w:t>
            </w:r>
          </w:p>
        </w:tc>
        <w:tc>
          <w:tcPr>
            <w:tcW w:w="7230" w:type="dxa"/>
            <w:tcBorders>
              <w:top w:val="nil"/>
              <w:left w:val="nil"/>
              <w:bottom w:val="single" w:sz="4" w:space="0" w:color="auto"/>
              <w:right w:val="single" w:sz="4" w:space="0" w:color="auto"/>
            </w:tcBorders>
            <w:shd w:val="clear" w:color="auto" w:fill="auto"/>
            <w:noWrap/>
            <w:vAlign w:val="bottom"/>
            <w:hideMark/>
          </w:tcPr>
          <w:p w14:paraId="0DD4EDB7"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EB0D46" w:rsidRPr="005579C1" w14:paraId="40DCA9C0"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D0464B" w14:textId="77777777" w:rsidR="00EB0D46" w:rsidRPr="005579C1" w:rsidRDefault="00EB0D46" w:rsidP="004D2B5C">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3E2587EF" w14:textId="77777777" w:rsidR="00EB0D46" w:rsidRPr="005579C1" w:rsidRDefault="00EB0D46" w:rsidP="004D2B5C">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iné</w:t>
            </w:r>
            <w:r w:rsidRPr="005579C1">
              <w:rPr>
                <w:rFonts w:ascii="Times New Roman" w:eastAsia="Times New Roman" w:hAnsi="Times New Roman" w:cs="Times New Roman"/>
                <w:b/>
                <w:bCs/>
                <w:color w:val="000000"/>
                <w:sz w:val="20"/>
                <w:szCs w:val="20"/>
                <w:lang w:eastAsia="sk-SK"/>
              </w:rPr>
              <w:t xml:space="preserve"> ohrozenia</w:t>
            </w:r>
          </w:p>
        </w:tc>
      </w:tr>
      <w:tr w:rsidR="00EB0D46" w:rsidRPr="005579C1" w14:paraId="2F21C7D5"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6900F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1357ECBD"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EB0D46" w:rsidRPr="005579C1" w14:paraId="43022DB2"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FC008F"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07AE410C" w14:textId="77777777" w:rsidR="00EB0D46" w:rsidRPr="005579C1" w:rsidRDefault="00EB0D46" w:rsidP="004D2B5C">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EB0D46" w:rsidRPr="005579C1" w14:paraId="7E337966" w14:textId="77777777" w:rsidTr="004D2B5C">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9FD251" w14:textId="77777777" w:rsidR="00EB0D46" w:rsidRPr="005579C1" w:rsidRDefault="00EB0D46" w:rsidP="004D2B5C">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1F54404C" w14:textId="77777777" w:rsidR="00EB0D46" w:rsidRPr="005579C1" w:rsidRDefault="00EB0D46" w:rsidP="004D2B5C">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tbl>
    <w:p w14:paraId="17C53D70" w14:textId="77777777" w:rsidR="00EB0D46" w:rsidRDefault="00EB0D46" w:rsidP="00EB0D46"/>
    <w:p w14:paraId="04D29D13" w14:textId="77777777" w:rsidR="00EB0D46" w:rsidRPr="003418B9" w:rsidRDefault="00EB0D46" w:rsidP="00EB0D46">
      <w:pPr>
        <w:autoSpaceDE w:val="0"/>
        <w:autoSpaceDN w:val="0"/>
        <w:adjustRightInd w:val="0"/>
        <w:spacing w:after="0" w:line="240" w:lineRule="auto"/>
        <w:jc w:val="both"/>
        <w:rPr>
          <w:rFonts w:ascii="Times New Roman" w:hAnsi="Times New Roman" w:cs="Times New Roman"/>
          <w:sz w:val="20"/>
          <w:szCs w:val="20"/>
        </w:rPr>
      </w:pPr>
    </w:p>
    <w:p w14:paraId="3F2D76F0" w14:textId="77777777" w:rsidR="00EB0D46" w:rsidRPr="003A3156" w:rsidRDefault="00EB0D46" w:rsidP="00C96AA9">
      <w:pPr>
        <w:pStyle w:val="Bezriadkovania"/>
        <w:rPr>
          <w:rFonts w:ascii="Times New Roman" w:hAnsi="Times New Roman" w:cs="Times New Roman"/>
          <w:sz w:val="24"/>
          <w:szCs w:val="24"/>
        </w:rPr>
      </w:pPr>
    </w:p>
    <w:sectPr w:rsidR="00EB0D46" w:rsidRPr="003A315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15923DB7"/>
    <w:multiLevelType w:val="hybridMultilevel"/>
    <w:tmpl w:val="AE2ECCB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191E424D"/>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2F824838"/>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34FB34B7"/>
    <w:multiLevelType w:val="hybridMultilevel"/>
    <w:tmpl w:val="CB72866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3C7D4E13"/>
    <w:multiLevelType w:val="hybridMultilevel"/>
    <w:tmpl w:val="3E2CB2D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67D237A3"/>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6EE51602"/>
    <w:multiLevelType w:val="hybridMultilevel"/>
    <w:tmpl w:val="030AE4E6"/>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0"/>
  </w:num>
  <w:num w:numId="2">
    <w:abstractNumId w:val="3"/>
  </w:num>
  <w:num w:numId="3">
    <w:abstractNumId w:val="4"/>
  </w:num>
  <w:num w:numId="4">
    <w:abstractNumId w:val="1"/>
  </w:num>
  <w:num w:numId="5">
    <w:abstractNumId w:val="7"/>
  </w:num>
  <w:num w:numId="6">
    <w:abstractNumId w:val="2"/>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572"/>
    <w:rsid w:val="00003038"/>
    <w:rsid w:val="000100FA"/>
    <w:rsid w:val="00032495"/>
    <w:rsid w:val="00042E3F"/>
    <w:rsid w:val="000D30DF"/>
    <w:rsid w:val="000E7033"/>
    <w:rsid w:val="000F47CE"/>
    <w:rsid w:val="0011519F"/>
    <w:rsid w:val="001F62F1"/>
    <w:rsid w:val="001F7DBA"/>
    <w:rsid w:val="00214C26"/>
    <w:rsid w:val="00236C44"/>
    <w:rsid w:val="00282496"/>
    <w:rsid w:val="002840FE"/>
    <w:rsid w:val="00291D67"/>
    <w:rsid w:val="002C6C99"/>
    <w:rsid w:val="002F7B0C"/>
    <w:rsid w:val="0032497D"/>
    <w:rsid w:val="0035460B"/>
    <w:rsid w:val="00354995"/>
    <w:rsid w:val="0035533A"/>
    <w:rsid w:val="00391EBF"/>
    <w:rsid w:val="003A3156"/>
    <w:rsid w:val="003A32C4"/>
    <w:rsid w:val="003B51AB"/>
    <w:rsid w:val="0041050D"/>
    <w:rsid w:val="004253B8"/>
    <w:rsid w:val="00440E8F"/>
    <w:rsid w:val="00473F4A"/>
    <w:rsid w:val="004771C1"/>
    <w:rsid w:val="00497A17"/>
    <w:rsid w:val="004A73F9"/>
    <w:rsid w:val="004D3FF0"/>
    <w:rsid w:val="00500C09"/>
    <w:rsid w:val="00502AA4"/>
    <w:rsid w:val="005116B7"/>
    <w:rsid w:val="0051603F"/>
    <w:rsid w:val="00527B30"/>
    <w:rsid w:val="00540BD6"/>
    <w:rsid w:val="00555037"/>
    <w:rsid w:val="0055582C"/>
    <w:rsid w:val="005F4DBF"/>
    <w:rsid w:val="00611AD4"/>
    <w:rsid w:val="00646B89"/>
    <w:rsid w:val="006F675E"/>
    <w:rsid w:val="00700D1D"/>
    <w:rsid w:val="00711106"/>
    <w:rsid w:val="00760FB2"/>
    <w:rsid w:val="00775D34"/>
    <w:rsid w:val="007869D8"/>
    <w:rsid w:val="007A3F9D"/>
    <w:rsid w:val="007A47F8"/>
    <w:rsid w:val="007C64B6"/>
    <w:rsid w:val="007D065B"/>
    <w:rsid w:val="007F1093"/>
    <w:rsid w:val="00802A05"/>
    <w:rsid w:val="00855711"/>
    <w:rsid w:val="008653F7"/>
    <w:rsid w:val="008814F9"/>
    <w:rsid w:val="00886033"/>
    <w:rsid w:val="008A40F2"/>
    <w:rsid w:val="008B1C7F"/>
    <w:rsid w:val="008C13BD"/>
    <w:rsid w:val="008E4ABC"/>
    <w:rsid w:val="008F6415"/>
    <w:rsid w:val="009401CA"/>
    <w:rsid w:val="00940300"/>
    <w:rsid w:val="00945CA7"/>
    <w:rsid w:val="009608CB"/>
    <w:rsid w:val="00984F80"/>
    <w:rsid w:val="00994289"/>
    <w:rsid w:val="0099664D"/>
    <w:rsid w:val="009B564A"/>
    <w:rsid w:val="009F7CA4"/>
    <w:rsid w:val="00A15223"/>
    <w:rsid w:val="00A2510A"/>
    <w:rsid w:val="00A615F8"/>
    <w:rsid w:val="00A95979"/>
    <w:rsid w:val="00AA67BC"/>
    <w:rsid w:val="00AF3F07"/>
    <w:rsid w:val="00AF7CD1"/>
    <w:rsid w:val="00B01A42"/>
    <w:rsid w:val="00B11229"/>
    <w:rsid w:val="00B307F4"/>
    <w:rsid w:val="00B9183D"/>
    <w:rsid w:val="00B91EA2"/>
    <w:rsid w:val="00B94224"/>
    <w:rsid w:val="00BF0B01"/>
    <w:rsid w:val="00C45FB6"/>
    <w:rsid w:val="00C52EAF"/>
    <w:rsid w:val="00C96AA9"/>
    <w:rsid w:val="00CB0D4A"/>
    <w:rsid w:val="00CB5500"/>
    <w:rsid w:val="00CB7F14"/>
    <w:rsid w:val="00CC7117"/>
    <w:rsid w:val="00CD464A"/>
    <w:rsid w:val="00D056DD"/>
    <w:rsid w:val="00D22B2C"/>
    <w:rsid w:val="00D27E26"/>
    <w:rsid w:val="00D624CB"/>
    <w:rsid w:val="00DA308A"/>
    <w:rsid w:val="00DA7758"/>
    <w:rsid w:val="00DB775D"/>
    <w:rsid w:val="00DD58D4"/>
    <w:rsid w:val="00DF2572"/>
    <w:rsid w:val="00E8456C"/>
    <w:rsid w:val="00EB0D46"/>
    <w:rsid w:val="00EC2C85"/>
    <w:rsid w:val="00F744F3"/>
    <w:rsid w:val="00F81772"/>
    <w:rsid w:val="00F87951"/>
    <w:rsid w:val="00FB76F1"/>
    <w:rsid w:val="00FD7335"/>
    <w:rsid w:val="00FE1674"/>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999030"/>
  <w15:docId w15:val="{830F8933-7295-4573-8893-2A24FF8703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D27E26"/>
  </w:style>
  <w:style w:type="paragraph" w:styleId="Nadpis3">
    <w:name w:val="heading 3"/>
    <w:basedOn w:val="Normlny"/>
    <w:next w:val="Normlny"/>
    <w:link w:val="Nadpis3Char"/>
    <w:uiPriority w:val="9"/>
    <w:unhideWhenUsed/>
    <w:qFormat/>
    <w:rsid w:val="00EB0D4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Bezriadkovania">
    <w:name w:val="No Spacing"/>
    <w:uiPriority w:val="1"/>
    <w:qFormat/>
    <w:rsid w:val="003A3156"/>
    <w:pPr>
      <w:spacing w:after="0" w:line="240" w:lineRule="auto"/>
    </w:pPr>
  </w:style>
  <w:style w:type="paragraph" w:styleId="Odsekzoznamu">
    <w:name w:val="List Paragraph"/>
    <w:basedOn w:val="Normlny"/>
    <w:uiPriority w:val="34"/>
    <w:qFormat/>
    <w:rsid w:val="00D27E26"/>
    <w:pPr>
      <w:ind w:left="720"/>
      <w:contextualSpacing/>
    </w:pPr>
  </w:style>
  <w:style w:type="paragraph" w:styleId="Zkladntext2">
    <w:name w:val="Body Text 2"/>
    <w:basedOn w:val="Normlny"/>
    <w:link w:val="Zkladntext2Char"/>
    <w:unhideWhenUsed/>
    <w:rsid w:val="00D27E26"/>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rsid w:val="00D27E26"/>
    <w:rPr>
      <w:rFonts w:ascii="Times New Roman" w:eastAsia="Times New Roman" w:hAnsi="Times New Roman" w:cs="Times New Roman"/>
      <w:sz w:val="24"/>
      <w:szCs w:val="24"/>
      <w:lang w:eastAsia="sk-SK"/>
    </w:rPr>
  </w:style>
  <w:style w:type="character" w:styleId="Odkaznakomentr">
    <w:name w:val="annotation reference"/>
    <w:basedOn w:val="Predvolenpsmoodseku"/>
    <w:uiPriority w:val="99"/>
    <w:semiHidden/>
    <w:unhideWhenUsed/>
    <w:rsid w:val="006F675E"/>
    <w:rPr>
      <w:sz w:val="16"/>
      <w:szCs w:val="16"/>
    </w:rPr>
  </w:style>
  <w:style w:type="paragraph" w:styleId="Textkomentra">
    <w:name w:val="annotation text"/>
    <w:basedOn w:val="Normlny"/>
    <w:link w:val="TextkomentraChar"/>
    <w:uiPriority w:val="99"/>
    <w:semiHidden/>
    <w:unhideWhenUsed/>
    <w:rsid w:val="006F675E"/>
    <w:pPr>
      <w:spacing w:line="240" w:lineRule="auto"/>
    </w:pPr>
    <w:rPr>
      <w:sz w:val="20"/>
      <w:szCs w:val="20"/>
    </w:rPr>
  </w:style>
  <w:style w:type="character" w:customStyle="1" w:styleId="TextkomentraChar">
    <w:name w:val="Text komentára Char"/>
    <w:basedOn w:val="Predvolenpsmoodseku"/>
    <w:link w:val="Textkomentra"/>
    <w:uiPriority w:val="99"/>
    <w:semiHidden/>
    <w:rsid w:val="006F675E"/>
    <w:rPr>
      <w:sz w:val="20"/>
      <w:szCs w:val="20"/>
    </w:rPr>
  </w:style>
  <w:style w:type="character" w:styleId="Hypertextovprepojenie">
    <w:name w:val="Hyperlink"/>
    <w:basedOn w:val="Predvolenpsmoodseku"/>
    <w:uiPriority w:val="99"/>
    <w:unhideWhenUsed/>
    <w:rsid w:val="00527B30"/>
    <w:rPr>
      <w:color w:val="0000FF"/>
      <w:u w:val="single"/>
    </w:rPr>
  </w:style>
  <w:style w:type="character" w:styleId="Nevyrieenzmienka">
    <w:name w:val="Unresolved Mention"/>
    <w:basedOn w:val="Predvolenpsmoodseku"/>
    <w:uiPriority w:val="99"/>
    <w:semiHidden/>
    <w:unhideWhenUsed/>
    <w:rsid w:val="008B1C7F"/>
    <w:rPr>
      <w:color w:val="605E5C"/>
      <w:shd w:val="clear" w:color="auto" w:fill="E1DFDD"/>
    </w:rPr>
  </w:style>
  <w:style w:type="character" w:styleId="PouitHypertextovPrepojenie">
    <w:name w:val="FollowedHyperlink"/>
    <w:basedOn w:val="Predvolenpsmoodseku"/>
    <w:uiPriority w:val="99"/>
    <w:semiHidden/>
    <w:unhideWhenUsed/>
    <w:rsid w:val="001F7DBA"/>
    <w:rPr>
      <w:color w:val="954F72" w:themeColor="followedHyperlink"/>
      <w:u w:val="single"/>
    </w:rPr>
  </w:style>
  <w:style w:type="paragraph" w:styleId="Normlnywebov">
    <w:name w:val="Normal (Web)"/>
    <w:basedOn w:val="Normlny"/>
    <w:uiPriority w:val="99"/>
    <w:semiHidden/>
    <w:unhideWhenUsed/>
    <w:rsid w:val="00D624CB"/>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customStyle="1" w:styleId="Nadpis3Char">
    <w:name w:val="Nadpis 3 Char"/>
    <w:basedOn w:val="Predvolenpsmoodseku"/>
    <w:link w:val="Nadpis3"/>
    <w:uiPriority w:val="9"/>
    <w:rsid w:val="00EB0D46"/>
    <w:rPr>
      <w:rFonts w:asciiTheme="majorHAnsi" w:eastAsiaTheme="majorEastAsia" w:hAnsiTheme="majorHAnsi" w:cstheme="majorBidi"/>
      <w:color w:val="1F3763" w:themeColor="accent1" w:themeShade="7F"/>
      <w:sz w:val="24"/>
      <w:szCs w:val="24"/>
    </w:rPr>
  </w:style>
  <w:style w:type="table" w:styleId="Mriekatabuky">
    <w:name w:val="Table Grid"/>
    <w:basedOn w:val="Normlnatabuka"/>
    <w:uiPriority w:val="39"/>
    <w:rsid w:val="00EB0D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edmetkomentra">
    <w:name w:val="annotation subject"/>
    <w:basedOn w:val="Textkomentra"/>
    <w:next w:val="Textkomentra"/>
    <w:link w:val="PredmetkomentraChar"/>
    <w:uiPriority w:val="99"/>
    <w:semiHidden/>
    <w:unhideWhenUsed/>
    <w:rsid w:val="00EB0D46"/>
    <w:rPr>
      <w:b/>
      <w:bCs/>
    </w:rPr>
  </w:style>
  <w:style w:type="character" w:customStyle="1" w:styleId="PredmetkomentraChar">
    <w:name w:val="Predmet komentára Char"/>
    <w:basedOn w:val="TextkomentraChar"/>
    <w:link w:val="Predmetkomentra"/>
    <w:uiPriority w:val="99"/>
    <w:semiHidden/>
    <w:rsid w:val="00EB0D46"/>
    <w:rPr>
      <w:b/>
      <w:bCs/>
      <w:sz w:val="20"/>
      <w:szCs w:val="20"/>
    </w:rPr>
  </w:style>
  <w:style w:type="paragraph" w:styleId="Textbubliny">
    <w:name w:val="Balloon Text"/>
    <w:basedOn w:val="Normlny"/>
    <w:link w:val="TextbublinyChar"/>
    <w:uiPriority w:val="99"/>
    <w:semiHidden/>
    <w:unhideWhenUsed/>
    <w:rsid w:val="00EB0D46"/>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EB0D4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804951">
      <w:bodyDiv w:val="1"/>
      <w:marLeft w:val="0"/>
      <w:marRight w:val="0"/>
      <w:marTop w:val="0"/>
      <w:marBottom w:val="0"/>
      <w:divBdr>
        <w:top w:val="none" w:sz="0" w:space="0" w:color="auto"/>
        <w:left w:val="none" w:sz="0" w:space="0" w:color="auto"/>
        <w:bottom w:val="none" w:sz="0" w:space="0" w:color="auto"/>
        <w:right w:val="none" w:sz="0" w:space="0" w:color="auto"/>
      </w:divBdr>
      <w:divsChild>
        <w:div w:id="292365671">
          <w:marLeft w:val="240"/>
          <w:marRight w:val="240"/>
          <w:marTop w:val="240"/>
          <w:marBottom w:val="240"/>
          <w:divBdr>
            <w:top w:val="none" w:sz="0" w:space="0" w:color="auto"/>
            <w:left w:val="none" w:sz="0" w:space="0" w:color="auto"/>
            <w:bottom w:val="none" w:sz="0" w:space="0" w:color="auto"/>
            <w:right w:val="none" w:sz="0" w:space="0" w:color="auto"/>
          </w:divBdr>
          <w:divsChild>
            <w:div w:id="1359117184">
              <w:marLeft w:val="0"/>
              <w:marRight w:val="0"/>
              <w:marTop w:val="0"/>
              <w:marBottom w:val="0"/>
              <w:divBdr>
                <w:top w:val="none" w:sz="0" w:space="0" w:color="auto"/>
                <w:left w:val="none" w:sz="0" w:space="0" w:color="auto"/>
                <w:bottom w:val="none" w:sz="0" w:space="0" w:color="auto"/>
                <w:right w:val="none" w:sz="0" w:space="0" w:color="auto"/>
              </w:divBdr>
              <w:divsChild>
                <w:div w:id="518933725">
                  <w:marLeft w:val="0"/>
                  <w:marRight w:val="0"/>
                  <w:marTop w:val="0"/>
                  <w:marBottom w:val="0"/>
                  <w:divBdr>
                    <w:top w:val="none" w:sz="0" w:space="0" w:color="auto"/>
                    <w:left w:val="none" w:sz="0" w:space="0" w:color="auto"/>
                    <w:bottom w:val="none" w:sz="0" w:space="0" w:color="auto"/>
                    <w:right w:val="none" w:sz="0" w:space="0" w:color="auto"/>
                  </w:divBdr>
                  <w:divsChild>
                    <w:div w:id="376319282">
                      <w:marLeft w:val="0"/>
                      <w:marRight w:val="0"/>
                      <w:marTop w:val="0"/>
                      <w:marBottom w:val="0"/>
                      <w:divBdr>
                        <w:top w:val="none" w:sz="0" w:space="0" w:color="auto"/>
                        <w:left w:val="none" w:sz="0" w:space="0" w:color="auto"/>
                        <w:bottom w:val="none" w:sz="0" w:space="0" w:color="auto"/>
                        <w:right w:val="none" w:sz="0" w:space="0" w:color="auto"/>
                      </w:divBdr>
                      <w:divsChild>
                        <w:div w:id="1562863006">
                          <w:marLeft w:val="0"/>
                          <w:marRight w:val="0"/>
                          <w:marTop w:val="0"/>
                          <w:marBottom w:val="0"/>
                          <w:divBdr>
                            <w:top w:val="none" w:sz="0" w:space="0" w:color="auto"/>
                            <w:left w:val="none" w:sz="0" w:space="0" w:color="auto"/>
                            <w:bottom w:val="none" w:sz="0" w:space="0" w:color="auto"/>
                            <w:right w:val="none" w:sz="0" w:space="0" w:color="auto"/>
                          </w:divBdr>
                        </w:div>
                      </w:divsChild>
                    </w:div>
                    <w:div w:id="1653676722">
                      <w:marLeft w:val="0"/>
                      <w:marRight w:val="0"/>
                      <w:marTop w:val="0"/>
                      <w:marBottom w:val="0"/>
                      <w:divBdr>
                        <w:top w:val="none" w:sz="0" w:space="2" w:color="auto"/>
                        <w:left w:val="single" w:sz="6" w:space="5" w:color="C8C8C8"/>
                        <w:bottom w:val="single" w:sz="6" w:space="0" w:color="C8C8C8"/>
                        <w:right w:val="none" w:sz="0" w:space="0" w:color="auto"/>
                      </w:divBdr>
                      <w:divsChild>
                        <w:div w:id="1749225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324053">
      <w:bodyDiv w:val="1"/>
      <w:marLeft w:val="0"/>
      <w:marRight w:val="0"/>
      <w:marTop w:val="0"/>
      <w:marBottom w:val="0"/>
      <w:divBdr>
        <w:top w:val="none" w:sz="0" w:space="0" w:color="auto"/>
        <w:left w:val="none" w:sz="0" w:space="0" w:color="auto"/>
        <w:bottom w:val="none" w:sz="0" w:space="0" w:color="auto"/>
        <w:right w:val="none" w:sz="0" w:space="0" w:color="auto"/>
      </w:divBdr>
    </w:div>
    <w:div w:id="202866634">
      <w:bodyDiv w:val="1"/>
      <w:marLeft w:val="0"/>
      <w:marRight w:val="0"/>
      <w:marTop w:val="0"/>
      <w:marBottom w:val="0"/>
      <w:divBdr>
        <w:top w:val="none" w:sz="0" w:space="0" w:color="auto"/>
        <w:left w:val="none" w:sz="0" w:space="0" w:color="auto"/>
        <w:bottom w:val="none" w:sz="0" w:space="0" w:color="auto"/>
        <w:right w:val="none" w:sz="0" w:space="0" w:color="auto"/>
      </w:divBdr>
    </w:div>
    <w:div w:id="805052822">
      <w:bodyDiv w:val="1"/>
      <w:marLeft w:val="0"/>
      <w:marRight w:val="0"/>
      <w:marTop w:val="0"/>
      <w:marBottom w:val="0"/>
      <w:divBdr>
        <w:top w:val="none" w:sz="0" w:space="0" w:color="auto"/>
        <w:left w:val="none" w:sz="0" w:space="0" w:color="auto"/>
        <w:bottom w:val="none" w:sz="0" w:space="0" w:color="auto"/>
        <w:right w:val="none" w:sz="0" w:space="0" w:color="auto"/>
      </w:divBdr>
    </w:div>
    <w:div w:id="924876651">
      <w:bodyDiv w:val="1"/>
      <w:marLeft w:val="0"/>
      <w:marRight w:val="0"/>
      <w:marTop w:val="0"/>
      <w:marBottom w:val="0"/>
      <w:divBdr>
        <w:top w:val="none" w:sz="0" w:space="0" w:color="auto"/>
        <w:left w:val="none" w:sz="0" w:space="0" w:color="auto"/>
        <w:bottom w:val="none" w:sz="0" w:space="0" w:color="auto"/>
        <w:right w:val="none" w:sz="0" w:space="0" w:color="auto"/>
      </w:divBdr>
    </w:div>
    <w:div w:id="1106651451">
      <w:bodyDiv w:val="1"/>
      <w:marLeft w:val="0"/>
      <w:marRight w:val="0"/>
      <w:marTop w:val="0"/>
      <w:marBottom w:val="0"/>
      <w:divBdr>
        <w:top w:val="none" w:sz="0" w:space="0" w:color="auto"/>
        <w:left w:val="none" w:sz="0" w:space="0" w:color="auto"/>
        <w:bottom w:val="none" w:sz="0" w:space="0" w:color="auto"/>
        <w:right w:val="none" w:sz="0" w:space="0" w:color="auto"/>
      </w:divBdr>
    </w:div>
    <w:div w:id="1585726459">
      <w:bodyDiv w:val="1"/>
      <w:marLeft w:val="0"/>
      <w:marRight w:val="0"/>
      <w:marTop w:val="0"/>
      <w:marBottom w:val="0"/>
      <w:divBdr>
        <w:top w:val="none" w:sz="0" w:space="0" w:color="auto"/>
        <w:left w:val="none" w:sz="0" w:space="0" w:color="auto"/>
        <w:bottom w:val="none" w:sz="0" w:space="0" w:color="auto"/>
        <w:right w:val="none" w:sz="0" w:space="0" w:color="auto"/>
      </w:divBdr>
    </w:div>
    <w:div w:id="1668556574">
      <w:bodyDiv w:val="1"/>
      <w:marLeft w:val="0"/>
      <w:marRight w:val="0"/>
      <w:marTop w:val="0"/>
      <w:marBottom w:val="0"/>
      <w:divBdr>
        <w:top w:val="none" w:sz="0" w:space="0" w:color="auto"/>
        <w:left w:val="none" w:sz="0" w:space="0" w:color="auto"/>
        <w:bottom w:val="none" w:sz="0" w:space="0" w:color="auto"/>
        <w:right w:val="none" w:sz="0" w:space="0" w:color="auto"/>
      </w:divBdr>
    </w:div>
    <w:div w:id="19816894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www.e-svet.biz/wiki/index.php?title=Akustick%C3%BD_monitoring." TargetMode="External"/><Relationship Id="rId3" Type="http://schemas.openxmlformats.org/officeDocument/2006/relationships/settings" Target="settings.xml"/><Relationship Id="rId7" Type="http://schemas.openxmlformats.org/officeDocument/2006/relationships/hyperlink" Target="https://www.xeno-canto.org/species/Tyto-alba" TargetMode="External"/><Relationship Id="rId12" Type="http://schemas.openxmlformats.org/officeDocument/2006/relationships/hyperlink" Target="https://sourceforge.net/projects/mp3spl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audacityteam.org/" TargetMode="External"/><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hyperlink" Target="https://www.barnowlsurvey.org.uk/cache/e0b470a4.jpg" TargetMode="Externa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5.png"/></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21</Pages>
  <Words>6010</Words>
  <Characters>34261</Characters>
  <Application>Microsoft Office Word</Application>
  <DocSecurity>0</DocSecurity>
  <Lines>285</Lines>
  <Paragraphs>80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40191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Kristián</dc:creator>
  <cp:keywords/>
  <dc:description/>
  <cp:lastModifiedBy>Michal Baláž</cp:lastModifiedBy>
  <cp:revision>6</cp:revision>
  <dcterms:created xsi:type="dcterms:W3CDTF">2022-02-06T20:54:00Z</dcterms:created>
  <dcterms:modified xsi:type="dcterms:W3CDTF">2022-03-29T12:10:00Z</dcterms:modified>
</cp:coreProperties>
</file>