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61C7CE97" w:rsidR="003E6F26" w:rsidRPr="00D82C73" w:rsidRDefault="003E6F26" w:rsidP="008F6E27">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4D53C1">
        <w:rPr>
          <w:rFonts w:ascii="Times New Roman" w:hAnsi="Times New Roman" w:cs="Times New Roman"/>
          <w:b/>
          <w:bCs/>
          <w:sz w:val="26"/>
          <w:szCs w:val="26"/>
        </w:rPr>
        <w:t>jastraba lesného (</w:t>
      </w:r>
      <w:proofErr w:type="spellStart"/>
      <w:r w:rsidR="004D53C1" w:rsidRPr="004D53C1">
        <w:rPr>
          <w:rFonts w:ascii="Times New Roman" w:hAnsi="Times New Roman" w:cs="Times New Roman"/>
          <w:b/>
          <w:bCs/>
          <w:i/>
          <w:sz w:val="26"/>
          <w:szCs w:val="26"/>
        </w:rPr>
        <w:t>Accipiter</w:t>
      </w:r>
      <w:proofErr w:type="spellEnd"/>
      <w:r w:rsidR="004D53C1" w:rsidRPr="004D53C1">
        <w:rPr>
          <w:rFonts w:ascii="Times New Roman" w:hAnsi="Times New Roman" w:cs="Times New Roman"/>
          <w:b/>
          <w:bCs/>
          <w:i/>
          <w:sz w:val="26"/>
          <w:szCs w:val="26"/>
        </w:rPr>
        <w:t xml:space="preserve"> </w:t>
      </w:r>
      <w:proofErr w:type="spellStart"/>
      <w:r w:rsidR="004D53C1" w:rsidRPr="004D53C1">
        <w:rPr>
          <w:rFonts w:ascii="Times New Roman" w:hAnsi="Times New Roman" w:cs="Times New Roman"/>
          <w:b/>
          <w:bCs/>
          <w:i/>
          <w:sz w:val="26"/>
          <w:szCs w:val="26"/>
        </w:rPr>
        <w:t>gentilis</w:t>
      </w:r>
      <w:proofErr w:type="spellEnd"/>
      <w:r w:rsidR="004D53C1">
        <w:rPr>
          <w:rFonts w:ascii="Times New Roman" w:hAnsi="Times New Roman" w:cs="Times New Roman"/>
          <w:b/>
          <w:bCs/>
          <w:sz w:val="26"/>
          <w:szCs w:val="26"/>
        </w:rPr>
        <w:t>)</w:t>
      </w:r>
    </w:p>
    <w:p w14:paraId="4762B977" w14:textId="77777777" w:rsidR="003E6F26" w:rsidRDefault="003E6F26" w:rsidP="008F6E27">
      <w:pPr>
        <w:autoSpaceDE w:val="0"/>
        <w:autoSpaceDN w:val="0"/>
        <w:adjustRightInd w:val="0"/>
        <w:spacing w:after="0" w:line="240" w:lineRule="auto"/>
        <w:jc w:val="both"/>
        <w:rPr>
          <w:rFonts w:ascii="Times New Roman" w:hAnsi="Times New Roman" w:cs="Times New Roman"/>
          <w:sz w:val="24"/>
          <w:szCs w:val="24"/>
        </w:rPr>
      </w:pPr>
    </w:p>
    <w:p w14:paraId="627F79DC" w14:textId="11B4E0DB" w:rsidR="003E6F26" w:rsidRPr="00D82C73" w:rsidRDefault="003E6F26" w:rsidP="008F6E27">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322A3B">
        <w:rPr>
          <w:rFonts w:ascii="Times New Roman" w:hAnsi="Times New Roman" w:cs="Times New Roman"/>
          <w:sz w:val="24"/>
          <w:szCs w:val="24"/>
          <w:u w:val="single"/>
        </w:rPr>
        <w:t xml:space="preserve">Jozef </w:t>
      </w:r>
      <w:proofErr w:type="spellStart"/>
      <w:r w:rsidR="00322A3B">
        <w:rPr>
          <w:rFonts w:ascii="Times New Roman" w:hAnsi="Times New Roman" w:cs="Times New Roman"/>
          <w:sz w:val="24"/>
          <w:szCs w:val="24"/>
          <w:u w:val="single"/>
        </w:rPr>
        <w:t>Chavko</w:t>
      </w:r>
      <w:proofErr w:type="spellEnd"/>
      <w:r w:rsidR="00150D01">
        <w:rPr>
          <w:rFonts w:ascii="Times New Roman" w:hAnsi="Times New Roman" w:cs="Times New Roman"/>
          <w:sz w:val="24"/>
          <w:szCs w:val="24"/>
          <w:u w:val="single"/>
        </w:rPr>
        <w:t>, Roman Slobodník</w:t>
      </w:r>
    </w:p>
    <w:p w14:paraId="4F72C842" w14:textId="26B2E561" w:rsidR="003E6F26" w:rsidRDefault="00CE58D4" w:rsidP="008F6E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79D5A1D8" w14:textId="14487D97" w:rsidR="003E6F26" w:rsidRDefault="00CE58D4" w:rsidP="008F6E2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572EF">
        <w:rPr>
          <w:rFonts w:ascii="Times New Roman" w:hAnsi="Times New Roman" w:cs="Times New Roman"/>
          <w:sz w:val="24"/>
          <w:szCs w:val="24"/>
        </w:rPr>
        <w:t>d</w:t>
      </w:r>
      <w:r>
        <w:rPr>
          <w:rFonts w:ascii="Times New Roman" w:hAnsi="Times New Roman" w:cs="Times New Roman"/>
          <w:sz w:val="24"/>
          <w:szCs w:val="24"/>
        </w:rPr>
        <w:t>oc. RNDr. Michal Baláž, PhD.</w:t>
      </w:r>
    </w:p>
    <w:p w14:paraId="6264C743" w14:textId="77777777" w:rsidR="00CE58D4" w:rsidRDefault="00CE58D4" w:rsidP="008F6E27">
      <w:pPr>
        <w:jc w:val="both"/>
        <w:rPr>
          <w:rFonts w:ascii="Times New Roman" w:hAnsi="Times New Roman" w:cs="Times New Roman"/>
          <w:sz w:val="24"/>
          <w:szCs w:val="24"/>
          <w:u w:val="single"/>
        </w:rPr>
      </w:pPr>
    </w:p>
    <w:p w14:paraId="239F1788" w14:textId="3FD82734" w:rsidR="00AC797D" w:rsidRPr="00D82C73" w:rsidRDefault="003E6F26" w:rsidP="008F6E27">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3A17A18C" w14:textId="77777777" w:rsidR="00E361A8" w:rsidRPr="00775422" w:rsidRDefault="00E361A8" w:rsidP="00E361A8">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379D41D0" w14:textId="77777777" w:rsidR="00E361A8" w:rsidRPr="00775422" w:rsidRDefault="00E361A8" w:rsidP="00E361A8">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26F2AD1E" w14:textId="77777777" w:rsidR="00E361A8" w:rsidRDefault="00E361A8" w:rsidP="00E361A8">
      <w:pPr>
        <w:jc w:val="both"/>
        <w:rPr>
          <w:rFonts w:ascii="Times New Roman" w:hAnsi="Times New Roman" w:cs="Times New Roman"/>
          <w:sz w:val="24"/>
          <w:szCs w:val="24"/>
        </w:rPr>
      </w:pPr>
      <w:r w:rsidRPr="007C2B88">
        <w:rPr>
          <w:rFonts w:ascii="Times New Roman" w:hAnsi="Times New Roman" w:cs="Times New Roman"/>
          <w:sz w:val="24"/>
          <w:szCs w:val="24"/>
        </w:rPr>
        <w:t xml:space="preserve">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 </w:t>
      </w:r>
    </w:p>
    <w:p w14:paraId="1F31E66F" w14:textId="6BDE9488" w:rsidR="0075437D" w:rsidRPr="004D5BA1" w:rsidRDefault="0075437D" w:rsidP="008F6E27">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6DA497DE" w14:textId="560C0F97" w:rsidR="002B7796" w:rsidRDefault="002B7796" w:rsidP="008F6E27">
      <w:pPr>
        <w:jc w:val="both"/>
        <w:rPr>
          <w:rFonts w:ascii="Times New Roman" w:hAnsi="Times New Roman" w:cs="Times New Roman"/>
          <w:sz w:val="24"/>
          <w:szCs w:val="24"/>
        </w:rPr>
      </w:pPr>
      <w:r w:rsidRPr="00F35D2B">
        <w:rPr>
          <w:rFonts w:ascii="Times New Roman" w:hAnsi="Times New Roman" w:cs="Times New Roman"/>
          <w:sz w:val="24"/>
          <w:szCs w:val="24"/>
        </w:rPr>
        <w:t>Na vybran</w:t>
      </w:r>
      <w:r>
        <w:rPr>
          <w:rFonts w:ascii="Times New Roman" w:hAnsi="Times New Roman" w:cs="Times New Roman"/>
          <w:sz w:val="24"/>
          <w:szCs w:val="24"/>
        </w:rPr>
        <w:t>ých</w:t>
      </w:r>
      <w:r w:rsidRPr="00F35D2B">
        <w:rPr>
          <w:rFonts w:ascii="Times New Roman" w:hAnsi="Times New Roman" w:cs="Times New Roman"/>
          <w:sz w:val="24"/>
          <w:szCs w:val="24"/>
        </w:rPr>
        <w:t xml:space="preserve"> bod</w:t>
      </w:r>
      <w:r>
        <w:rPr>
          <w:rFonts w:ascii="Times New Roman" w:hAnsi="Times New Roman" w:cs="Times New Roman"/>
          <w:sz w:val="24"/>
          <w:szCs w:val="24"/>
        </w:rPr>
        <w:t>och</w:t>
      </w:r>
      <w:r w:rsidRPr="00F35D2B">
        <w:rPr>
          <w:rFonts w:ascii="Times New Roman" w:hAnsi="Times New Roman" w:cs="Times New Roman"/>
          <w:sz w:val="24"/>
          <w:szCs w:val="24"/>
        </w:rPr>
        <w:t xml:space="preserve"> sa sčítavajú všetky vizuálne i akusticky zistené vtáky</w:t>
      </w:r>
      <w:r w:rsidR="00F44A82">
        <w:rPr>
          <w:rFonts w:ascii="Times New Roman" w:hAnsi="Times New Roman" w:cs="Times New Roman"/>
          <w:sz w:val="24"/>
          <w:szCs w:val="24"/>
        </w:rPr>
        <w:t xml:space="preserve"> kumulatívne </w:t>
      </w:r>
      <w:r w:rsidR="00F44A82" w:rsidRPr="00F35D2B">
        <w:rPr>
          <w:rFonts w:ascii="Times New Roman" w:hAnsi="Times New Roman" w:cs="Times New Roman"/>
          <w:sz w:val="24"/>
          <w:szCs w:val="24"/>
        </w:rPr>
        <w:t>počas 3 hodín</w:t>
      </w:r>
      <w:r w:rsidR="00F44A82">
        <w:rPr>
          <w:rFonts w:ascii="Times New Roman" w:hAnsi="Times New Roman" w:cs="Times New Roman"/>
          <w:sz w:val="24"/>
          <w:szCs w:val="24"/>
        </w:rPr>
        <w:t xml:space="preserve"> (viď. bod 2)</w:t>
      </w:r>
      <w:r w:rsidRPr="00F35D2B">
        <w:rPr>
          <w:rFonts w:ascii="Times New Roman" w:hAnsi="Times New Roman" w:cs="Times New Roman"/>
          <w:sz w:val="24"/>
          <w:szCs w:val="24"/>
        </w:rPr>
        <w:t>. Je potrebné vziať do úvahy, že v hniezdnom období z jedného bodu možno vzhľadom na veľkosť teritórií zaznamenať výskyt maximálne 1 páru</w:t>
      </w:r>
      <w:r>
        <w:rPr>
          <w:rFonts w:ascii="Times New Roman" w:hAnsi="Times New Roman" w:cs="Times New Roman"/>
          <w:sz w:val="24"/>
          <w:szCs w:val="24"/>
        </w:rPr>
        <w:t>.</w:t>
      </w:r>
      <w:r w:rsidRPr="00F35D2B">
        <w:rPr>
          <w:rFonts w:ascii="Times New Roman" w:hAnsi="Times New Roman" w:cs="Times New Roman"/>
          <w:sz w:val="24"/>
          <w:szCs w:val="24"/>
        </w:rPr>
        <w:t xml:space="preserve"> V biotopoch mimo hniezdisk možno zaznamenať z jedného bodu 0 až 1 jedinca, skôr výnimočne 2 jedince</w:t>
      </w:r>
      <w:r>
        <w:rPr>
          <w:rFonts w:ascii="Times New Roman" w:hAnsi="Times New Roman" w:cs="Times New Roman"/>
          <w:sz w:val="24"/>
          <w:szCs w:val="24"/>
        </w:rPr>
        <w:t>.</w:t>
      </w:r>
      <w:r w:rsidRPr="00F35D2B">
        <w:rPr>
          <w:rFonts w:ascii="Times New Roman" w:hAnsi="Times New Roman" w:cs="Times New Roman"/>
          <w:sz w:val="24"/>
          <w:szCs w:val="24"/>
        </w:rPr>
        <w:t xml:space="preserve"> </w:t>
      </w:r>
    </w:p>
    <w:p w14:paraId="5E630147" w14:textId="312234D9" w:rsidR="002B7796" w:rsidRDefault="002B7796" w:rsidP="008F6E27">
      <w:pPr>
        <w:jc w:val="both"/>
        <w:rPr>
          <w:rFonts w:ascii="Times New Roman" w:hAnsi="Times New Roman" w:cs="Times New Roman"/>
          <w:sz w:val="24"/>
          <w:szCs w:val="24"/>
        </w:rPr>
      </w:pPr>
      <w:r>
        <w:rPr>
          <w:rFonts w:ascii="Times New Roman" w:hAnsi="Times New Roman" w:cs="Times New Roman"/>
          <w:color w:val="000000" w:themeColor="text1"/>
          <w:sz w:val="24"/>
          <w:szCs w:val="24"/>
        </w:rPr>
        <w:t>M</w:t>
      </w:r>
      <w:r w:rsidRPr="00ED5EA3">
        <w:rPr>
          <w:rFonts w:ascii="Times New Roman" w:hAnsi="Times New Roman" w:cs="Times New Roman"/>
          <w:color w:val="000000" w:themeColor="text1"/>
          <w:sz w:val="24"/>
          <w:szCs w:val="24"/>
        </w:rPr>
        <w:t xml:space="preserve">onitoring </w:t>
      </w:r>
      <w:r>
        <w:rPr>
          <w:rFonts w:ascii="Times New Roman" w:hAnsi="Times New Roman" w:cs="Times New Roman"/>
          <w:color w:val="000000" w:themeColor="text1"/>
          <w:sz w:val="24"/>
          <w:szCs w:val="24"/>
        </w:rPr>
        <w:t xml:space="preserve">bude </w:t>
      </w:r>
      <w:r w:rsidRPr="00ED5EA3">
        <w:rPr>
          <w:rFonts w:ascii="Times New Roman" w:hAnsi="Times New Roman" w:cs="Times New Roman"/>
          <w:color w:val="000000" w:themeColor="text1"/>
          <w:sz w:val="24"/>
          <w:szCs w:val="24"/>
        </w:rPr>
        <w:t>prebiehať na známych hniezdisk</w:t>
      </w:r>
      <w:r>
        <w:rPr>
          <w:rFonts w:ascii="Times New Roman" w:hAnsi="Times New Roman" w:cs="Times New Roman"/>
          <w:color w:val="000000" w:themeColor="text1"/>
          <w:sz w:val="24"/>
          <w:szCs w:val="24"/>
        </w:rPr>
        <w:t>á</w:t>
      </w:r>
      <w:r w:rsidRPr="00ED5EA3">
        <w:rPr>
          <w:rFonts w:ascii="Times New Roman" w:hAnsi="Times New Roman" w:cs="Times New Roman"/>
          <w:color w:val="000000" w:themeColor="text1"/>
          <w:sz w:val="24"/>
          <w:szCs w:val="24"/>
        </w:rPr>
        <w:t xml:space="preserve">ch na </w:t>
      </w:r>
      <w:r>
        <w:rPr>
          <w:rFonts w:ascii="Times New Roman" w:hAnsi="Times New Roman" w:cs="Times New Roman"/>
          <w:color w:val="000000" w:themeColor="text1"/>
          <w:sz w:val="24"/>
          <w:szCs w:val="24"/>
        </w:rPr>
        <w:t>celom</w:t>
      </w:r>
      <w:r w:rsidRPr="00ED5EA3">
        <w:rPr>
          <w:rFonts w:ascii="Times New Roman" w:hAnsi="Times New Roman" w:cs="Times New Roman"/>
          <w:color w:val="000000" w:themeColor="text1"/>
          <w:sz w:val="24"/>
          <w:szCs w:val="24"/>
        </w:rPr>
        <w:t xml:space="preserve"> Slovensku v celom reprodukčnom areáli druhu, pričom sa nadviaže na doteraz realizovaný monitoring. </w:t>
      </w:r>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 kde môžeme svoju polohu a ďalekohľad dobre stabilizovať, najmä pri pozorovaní jedincov na väčšiu vzdialenosť môže byť pre určenie druhu rozhodujúce. Ide najmä o to aby sme čo najviac zvýšili efektivitu a úspešnosť určovania. Veľmi dobrou pomôckou môže byť fotoaparát s teleobjektívom, často je jednoduchšie a presnejšie určiť druh na zväčšenej fotografii v počítači.</w:t>
      </w:r>
    </w:p>
    <w:p w14:paraId="1734F4B6" w14:textId="77777777" w:rsidR="002B7796" w:rsidRPr="00775422" w:rsidRDefault="002B7796" w:rsidP="008F6E27">
      <w:pPr>
        <w:jc w:val="both"/>
        <w:rPr>
          <w:rFonts w:ascii="Times New Roman" w:hAnsi="Times New Roman" w:cs="Times New Roman"/>
          <w:sz w:val="24"/>
          <w:szCs w:val="24"/>
        </w:rPr>
      </w:pPr>
      <w:bookmarkStart w:id="0" w:name="_Hlk94172151"/>
      <w:bookmarkStart w:id="1" w:name="_Hlk94172238"/>
      <w:r w:rsidRPr="00775422">
        <w:rPr>
          <w:rFonts w:ascii="Times New Roman" w:hAnsi="Times New Roman" w:cs="Times New Roman"/>
          <w:sz w:val="24"/>
          <w:szCs w:val="24"/>
        </w:rPr>
        <w:t xml:space="preserve">Počet bodov v polygónoch závisí od rozsahu hniezdnych príležitostí. Kritériom je kontrolovať obsadenosť tak, aby nedochádzalo k prehliadnutiu odpočívajúcich jedincov aj v priamom okolí.  </w:t>
      </w:r>
    </w:p>
    <w:p w14:paraId="659C9D84" w14:textId="77777777" w:rsidR="002B7796" w:rsidRDefault="002B7796" w:rsidP="008F6E27">
      <w:pPr>
        <w:jc w:val="both"/>
        <w:rPr>
          <w:rFonts w:ascii="Times New Roman" w:hAnsi="Times New Roman" w:cs="Times New Roman"/>
          <w:sz w:val="24"/>
          <w:szCs w:val="24"/>
        </w:rPr>
      </w:pPr>
      <w:r w:rsidRPr="00775422">
        <w:rPr>
          <w:rFonts w:ascii="Times New Roman" w:hAnsi="Times New Roman" w:cs="Times New Roman"/>
          <w:sz w:val="24"/>
          <w:szCs w:val="24"/>
        </w:rPr>
        <w:t>Okrem vybraných polygónov</w:t>
      </w:r>
      <w:r>
        <w:rPr>
          <w:rFonts w:ascii="Times New Roman" w:hAnsi="Times New Roman" w:cs="Times New Roman"/>
          <w:sz w:val="24"/>
          <w:szCs w:val="24"/>
        </w:rPr>
        <w:t xml:space="preserve"> je vhodné </w:t>
      </w:r>
      <w:r w:rsidRPr="00775422">
        <w:rPr>
          <w:rFonts w:ascii="Times New Roman" w:hAnsi="Times New Roman" w:cs="Times New Roman"/>
          <w:sz w:val="24"/>
          <w:szCs w:val="24"/>
        </w:rPr>
        <w:t xml:space="preserve">monitoring </w:t>
      </w:r>
      <w:r>
        <w:rPr>
          <w:rFonts w:ascii="Times New Roman" w:hAnsi="Times New Roman" w:cs="Times New Roman"/>
          <w:sz w:val="24"/>
          <w:szCs w:val="24"/>
        </w:rPr>
        <w:t>realizovať</w:t>
      </w:r>
      <w:r w:rsidRPr="00775422">
        <w:rPr>
          <w:rFonts w:ascii="Times New Roman" w:hAnsi="Times New Roman" w:cs="Times New Roman"/>
          <w:sz w:val="24"/>
          <w:szCs w:val="24"/>
        </w:rPr>
        <w:t xml:space="preserve"> aj na ďalších potenciálnych lokalitách v nadväznosti na vzostupný trend šerenia druhu </w:t>
      </w:r>
      <w:r>
        <w:rPr>
          <w:rFonts w:ascii="Times New Roman" w:hAnsi="Times New Roman" w:cs="Times New Roman"/>
          <w:sz w:val="24"/>
          <w:szCs w:val="24"/>
        </w:rPr>
        <w:t>a aj v mimohniezdnom období.</w:t>
      </w:r>
    </w:p>
    <w:p w14:paraId="4453C205" w14:textId="77777777" w:rsidR="002B7796" w:rsidRDefault="002B7796" w:rsidP="008F6E27">
      <w:pPr>
        <w:jc w:val="both"/>
        <w:rPr>
          <w:rFonts w:ascii="Times New Roman" w:hAnsi="Times New Roman" w:cs="Times New Roman"/>
          <w:sz w:val="24"/>
          <w:szCs w:val="24"/>
        </w:rPr>
      </w:pPr>
      <w:bookmarkStart w:id="2" w:name="_Hlk93941290"/>
      <w:bookmarkEnd w:id="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5C471753" w14:textId="77777777" w:rsidR="002B7796" w:rsidRPr="00D67B29" w:rsidRDefault="002B7796" w:rsidP="008F6E27">
      <w:pPr>
        <w:jc w:val="both"/>
        <w:rPr>
          <w:rFonts w:ascii="Times New Roman" w:hAnsi="Times New Roman" w:cs="Times New Roman"/>
          <w:sz w:val="24"/>
          <w:szCs w:val="24"/>
        </w:rPr>
      </w:pPr>
      <w:r w:rsidRPr="00D67B29">
        <w:rPr>
          <w:rFonts w:ascii="Times New Roman" w:hAnsi="Times New Roman" w:cs="Times New Roman"/>
          <w:sz w:val="24"/>
          <w:szCs w:val="24"/>
        </w:rPr>
        <w:lastRenderedPageBreak/>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bookmarkEnd w:id="2"/>
    <w:p w14:paraId="0F27F3B5" w14:textId="77777777" w:rsidR="00D82C73" w:rsidRDefault="00D82C73" w:rsidP="008F6E27">
      <w:pPr>
        <w:jc w:val="both"/>
        <w:rPr>
          <w:rFonts w:ascii="Times New Roman" w:hAnsi="Times New Roman" w:cs="Times New Roman"/>
          <w:sz w:val="24"/>
          <w:szCs w:val="24"/>
        </w:rPr>
      </w:pPr>
    </w:p>
    <w:p w14:paraId="3215DE4D" w14:textId="7BD1A2FA" w:rsidR="003E6F26" w:rsidRDefault="007B42D6" w:rsidP="008F6E27">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8F6E27">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081504A7" w:rsidR="00963070" w:rsidRDefault="00963070"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2B7796">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8F6E2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104FDCBF" w14:textId="5DE6E36C" w:rsidR="0077644B" w:rsidRPr="00963070" w:rsidRDefault="0077644B" w:rsidP="008F6E27">
      <w:pPr>
        <w:pStyle w:val="Odsekzoznamu"/>
        <w:jc w:val="both"/>
        <w:rPr>
          <w:rFonts w:ascii="Times New Roman" w:hAnsi="Times New Roman" w:cs="Times New Roman"/>
          <w:sz w:val="24"/>
          <w:szCs w:val="24"/>
        </w:rPr>
      </w:pPr>
    </w:p>
    <w:p w14:paraId="7185626F" w14:textId="2F5EC7BA" w:rsidR="003E6F26" w:rsidRDefault="003E6F26" w:rsidP="008F6E27">
      <w:pPr>
        <w:jc w:val="both"/>
        <w:rPr>
          <w:rFonts w:ascii="Times New Roman" w:hAnsi="Times New Roman" w:cs="Times New Roman"/>
          <w:sz w:val="24"/>
          <w:szCs w:val="24"/>
        </w:rPr>
      </w:pPr>
    </w:p>
    <w:p w14:paraId="6220FE43" w14:textId="557B56B3" w:rsidR="003E6F26" w:rsidRDefault="007B42D6" w:rsidP="008F6E27">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69771804" w14:textId="11A505B4" w:rsidR="00C458BD" w:rsidRDefault="00963070" w:rsidP="008F6E27">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4D53C1">
        <w:rPr>
          <w:rFonts w:ascii="Times New Roman" w:hAnsi="Times New Roman" w:cs="Times New Roman"/>
          <w:sz w:val="24"/>
          <w:szCs w:val="24"/>
        </w:rPr>
        <w:t>jastraba veľkého</w:t>
      </w:r>
      <w:r>
        <w:rPr>
          <w:rFonts w:ascii="Times New Roman" w:hAnsi="Times New Roman" w:cs="Times New Roman"/>
          <w:sz w:val="24"/>
          <w:szCs w:val="24"/>
        </w:rPr>
        <w:t xml:space="preserve"> </w:t>
      </w:r>
      <w:bookmarkStart w:id="3" w:name="_Hlk94174607"/>
      <w:r w:rsidR="0044381A">
        <w:rPr>
          <w:rFonts w:ascii="Times New Roman" w:hAnsi="Times New Roman" w:cs="Times New Roman"/>
          <w:sz w:val="24"/>
          <w:szCs w:val="24"/>
        </w:rPr>
        <w:t>sa realizuje ako súčasť monitoringu na bodových stanovištiach a obdobie monitoringu je štandardizované pre druhy monitorované touto metódou a to primárne v hniezdnom období. Minimálne dve kontroly budú vykonané počas marca až júla. Prvá kontrola je vykonaná v období od 15.</w:t>
      </w:r>
      <w:r w:rsidR="008D4E10">
        <w:rPr>
          <w:rFonts w:ascii="Times New Roman" w:hAnsi="Times New Roman" w:cs="Times New Roman"/>
          <w:sz w:val="24"/>
          <w:szCs w:val="24"/>
        </w:rPr>
        <w:t xml:space="preserve"> </w:t>
      </w:r>
      <w:r w:rsidR="0044381A">
        <w:rPr>
          <w:rFonts w:ascii="Times New Roman" w:hAnsi="Times New Roman" w:cs="Times New Roman"/>
          <w:sz w:val="24"/>
          <w:szCs w:val="24"/>
        </w:rPr>
        <w:t>marca do 15.</w:t>
      </w:r>
      <w:r w:rsidR="008D4E10">
        <w:rPr>
          <w:rFonts w:ascii="Times New Roman" w:hAnsi="Times New Roman" w:cs="Times New Roman"/>
          <w:sz w:val="24"/>
          <w:szCs w:val="24"/>
        </w:rPr>
        <w:t xml:space="preserve"> </w:t>
      </w:r>
      <w:r w:rsidR="0044381A">
        <w:rPr>
          <w:rFonts w:ascii="Times New Roman" w:hAnsi="Times New Roman" w:cs="Times New Roman"/>
          <w:sz w:val="24"/>
          <w:szCs w:val="24"/>
        </w:rPr>
        <w:t xml:space="preserve">mája. Druhá kontrola potom od 1. júna do 31. júla. </w:t>
      </w:r>
    </w:p>
    <w:bookmarkEnd w:id="3"/>
    <w:p w14:paraId="38EEB7C8" w14:textId="2E90E611" w:rsidR="00F84AA2" w:rsidRDefault="00DA3F65" w:rsidP="008F6E27">
      <w:pPr>
        <w:jc w:val="both"/>
        <w:rPr>
          <w:rFonts w:ascii="Times New Roman" w:hAnsi="Times New Roman" w:cs="Times New Roman"/>
          <w:sz w:val="24"/>
          <w:szCs w:val="24"/>
        </w:rPr>
      </w:pPr>
      <w:r>
        <w:rPr>
          <w:rFonts w:ascii="Times New Roman" w:hAnsi="Times New Roman" w:cs="Times New Roman"/>
          <w:sz w:val="24"/>
          <w:szCs w:val="24"/>
        </w:rPr>
        <w:t xml:space="preserve">Monitoring sa vykonáva prioritne v doobedňajších hodinách, kedy sú vtáky aktívnejšie, po ulovení koristi odpočívajú a prelety sú menej časté. </w:t>
      </w:r>
      <w:r w:rsidR="001A4034">
        <w:rPr>
          <w:rFonts w:ascii="Times New Roman" w:hAnsi="Times New Roman" w:cs="Times New Roman"/>
          <w:sz w:val="24"/>
          <w:szCs w:val="24"/>
        </w:rPr>
        <w:t xml:space="preserve"> </w:t>
      </w:r>
      <w:r w:rsidR="004D53C1">
        <w:rPr>
          <w:rFonts w:ascii="Times New Roman" w:hAnsi="Times New Roman" w:cs="Times New Roman"/>
          <w:sz w:val="24"/>
          <w:szCs w:val="24"/>
        </w:rPr>
        <w:t xml:space="preserve">V priebehu celého roka možno pozorovať všetky vekové kategórie prakticky na celom území Slovenska, ale </w:t>
      </w:r>
      <w:r>
        <w:rPr>
          <w:rFonts w:ascii="Times New Roman" w:hAnsi="Times New Roman" w:cs="Times New Roman"/>
          <w:sz w:val="24"/>
          <w:szCs w:val="24"/>
        </w:rPr>
        <w:t>naj</w:t>
      </w:r>
      <w:r w:rsidR="004D53C1">
        <w:rPr>
          <w:rFonts w:ascii="Times New Roman" w:hAnsi="Times New Roman" w:cs="Times New Roman"/>
          <w:sz w:val="24"/>
          <w:szCs w:val="24"/>
        </w:rPr>
        <w:t xml:space="preserve">častejšie je jeho výskyt viazaný na </w:t>
      </w:r>
      <w:r w:rsidR="003F7095">
        <w:rPr>
          <w:rFonts w:ascii="Times New Roman" w:hAnsi="Times New Roman" w:cs="Times New Roman"/>
          <w:sz w:val="24"/>
          <w:szCs w:val="24"/>
        </w:rPr>
        <w:t>lesné</w:t>
      </w:r>
      <w:r w:rsidR="004D53C1">
        <w:rPr>
          <w:rFonts w:ascii="Times New Roman" w:hAnsi="Times New Roman" w:cs="Times New Roman"/>
          <w:sz w:val="24"/>
          <w:szCs w:val="24"/>
        </w:rPr>
        <w:t xml:space="preserve"> prostredie</w:t>
      </w:r>
      <w:r w:rsidR="00DE235E">
        <w:rPr>
          <w:rFonts w:ascii="Times New Roman" w:hAnsi="Times New Roman" w:cs="Times New Roman"/>
          <w:sz w:val="24"/>
          <w:szCs w:val="24"/>
        </w:rPr>
        <w:t xml:space="preserve"> (</w:t>
      </w:r>
      <w:proofErr w:type="spellStart"/>
      <w:r w:rsidR="00DE235E">
        <w:rPr>
          <w:rFonts w:ascii="Times New Roman" w:hAnsi="Times New Roman" w:cs="Times New Roman"/>
          <w:sz w:val="24"/>
          <w:szCs w:val="24"/>
        </w:rPr>
        <w:t>Karaska</w:t>
      </w:r>
      <w:proofErr w:type="spellEnd"/>
      <w:r w:rsidR="00DE235E">
        <w:rPr>
          <w:rFonts w:ascii="Times New Roman" w:hAnsi="Times New Roman" w:cs="Times New Roman"/>
          <w:sz w:val="24"/>
          <w:szCs w:val="24"/>
        </w:rPr>
        <w:t xml:space="preserve"> &amp; </w:t>
      </w:r>
      <w:proofErr w:type="spellStart"/>
      <w:r w:rsidR="00DE235E">
        <w:rPr>
          <w:rFonts w:ascii="Times New Roman" w:hAnsi="Times New Roman" w:cs="Times New Roman"/>
          <w:sz w:val="24"/>
          <w:szCs w:val="24"/>
        </w:rPr>
        <w:t>Chavko</w:t>
      </w:r>
      <w:proofErr w:type="spellEnd"/>
      <w:r w:rsidR="00DE235E">
        <w:rPr>
          <w:rFonts w:ascii="Times New Roman" w:hAnsi="Times New Roman" w:cs="Times New Roman"/>
          <w:sz w:val="24"/>
          <w:szCs w:val="24"/>
        </w:rPr>
        <w:t xml:space="preserve"> 2002)</w:t>
      </w:r>
      <w:r>
        <w:rPr>
          <w:rFonts w:ascii="Times New Roman" w:hAnsi="Times New Roman" w:cs="Times New Roman"/>
          <w:sz w:val="24"/>
          <w:szCs w:val="24"/>
        </w:rPr>
        <w:t>.</w:t>
      </w:r>
      <w:r w:rsidR="00C458BD">
        <w:rPr>
          <w:rFonts w:ascii="Times New Roman" w:hAnsi="Times New Roman" w:cs="Times New Roman"/>
          <w:sz w:val="24"/>
          <w:szCs w:val="24"/>
        </w:rPr>
        <w:t xml:space="preserve"> </w:t>
      </w:r>
      <w:r w:rsidR="00F84AA2">
        <w:rPr>
          <w:rFonts w:ascii="Times New Roman" w:hAnsi="Times New Roman" w:cs="Times New Roman"/>
          <w:sz w:val="24"/>
          <w:szCs w:val="24"/>
        </w:rPr>
        <w:t xml:space="preserve">V daždivom počasí, alebo pre silnom vetre </w:t>
      </w:r>
      <w:r w:rsidR="00530606">
        <w:rPr>
          <w:rFonts w:ascii="Times New Roman" w:hAnsi="Times New Roman" w:cs="Times New Roman"/>
          <w:sz w:val="24"/>
          <w:szCs w:val="24"/>
        </w:rPr>
        <w:t>môžu</w:t>
      </w:r>
      <w:r w:rsidR="00F84AA2">
        <w:rPr>
          <w:rFonts w:ascii="Times New Roman" w:hAnsi="Times New Roman" w:cs="Times New Roman"/>
          <w:sz w:val="24"/>
          <w:szCs w:val="24"/>
        </w:rPr>
        <w:t xml:space="preserve"> byť aktivity pohybu </w:t>
      </w:r>
      <w:r>
        <w:rPr>
          <w:rFonts w:ascii="Times New Roman" w:hAnsi="Times New Roman" w:cs="Times New Roman"/>
          <w:sz w:val="24"/>
          <w:szCs w:val="24"/>
        </w:rPr>
        <w:t>jastrabov</w:t>
      </w:r>
      <w:r w:rsidR="00F84AA2">
        <w:rPr>
          <w:rFonts w:ascii="Times New Roman" w:hAnsi="Times New Roman" w:cs="Times New Roman"/>
          <w:sz w:val="24"/>
          <w:szCs w:val="24"/>
        </w:rPr>
        <w:t xml:space="preserve"> výrazne nižšie a samozrejme za </w:t>
      </w:r>
      <w:r w:rsidR="003D3DEC">
        <w:rPr>
          <w:rFonts w:ascii="Times New Roman" w:hAnsi="Times New Roman" w:cs="Times New Roman"/>
          <w:sz w:val="24"/>
          <w:szCs w:val="24"/>
        </w:rPr>
        <w:t>nedostatočnej viditeľnosti</w:t>
      </w:r>
      <w:r w:rsidR="00F84AA2">
        <w:rPr>
          <w:rFonts w:ascii="Times New Roman" w:hAnsi="Times New Roman" w:cs="Times New Roman"/>
          <w:sz w:val="24"/>
          <w:szCs w:val="24"/>
        </w:rPr>
        <w:t xml:space="preserve"> napr. z dôvodu hmly </w:t>
      </w:r>
      <w:r w:rsidR="00530606">
        <w:rPr>
          <w:rFonts w:ascii="Times New Roman" w:hAnsi="Times New Roman" w:cs="Times New Roman"/>
          <w:sz w:val="24"/>
          <w:szCs w:val="24"/>
        </w:rPr>
        <w:t>monitoring nevykonávame.</w:t>
      </w:r>
    </w:p>
    <w:p w14:paraId="74714E13" w14:textId="39CD29DC" w:rsidR="003E6F26" w:rsidRDefault="003E6F26" w:rsidP="008F6E27">
      <w:pPr>
        <w:jc w:val="both"/>
        <w:rPr>
          <w:rFonts w:ascii="Times New Roman" w:hAnsi="Times New Roman" w:cs="Times New Roman"/>
          <w:sz w:val="24"/>
          <w:szCs w:val="24"/>
        </w:rPr>
      </w:pPr>
    </w:p>
    <w:p w14:paraId="0ECBB99D" w14:textId="347C60EA" w:rsidR="003E6F26" w:rsidRPr="004D5BA1" w:rsidRDefault="007B42D6" w:rsidP="008F6E27">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8F6E27">
      <w:pPr>
        <w:jc w:val="both"/>
        <w:rPr>
          <w:rFonts w:ascii="Times New Roman" w:hAnsi="Times New Roman" w:cs="Times New Roman"/>
          <w:sz w:val="24"/>
          <w:szCs w:val="24"/>
        </w:rPr>
      </w:pPr>
      <w:bookmarkStart w:id="4" w:name="_Hlk94871015"/>
      <w:r w:rsidRPr="002B3CBE">
        <w:rPr>
          <w:rFonts w:ascii="Times New Roman" w:hAnsi="Times New Roman" w:cs="Times New Roman"/>
          <w:sz w:val="24"/>
          <w:szCs w:val="24"/>
        </w:rPr>
        <w:t>Spôsob výberu lokalít:</w:t>
      </w:r>
    </w:p>
    <w:p w14:paraId="435DF68C" w14:textId="77777777" w:rsidR="00C458BD" w:rsidRPr="002B3CBE" w:rsidRDefault="00C458BD" w:rsidP="008F6E27">
      <w:pPr>
        <w:pStyle w:val="Odsekzoznamu"/>
        <w:numPr>
          <w:ilvl w:val="0"/>
          <w:numId w:val="3"/>
        </w:numPr>
        <w:jc w:val="both"/>
        <w:rPr>
          <w:rFonts w:ascii="Times New Roman" w:hAnsi="Times New Roman" w:cs="Times New Roman"/>
          <w:sz w:val="24"/>
          <w:szCs w:val="24"/>
        </w:rPr>
      </w:pPr>
      <w:bookmarkStart w:id="5" w:name="_Hlk94172312"/>
      <w:r>
        <w:rPr>
          <w:rFonts w:ascii="Times New Roman" w:hAnsi="Times New Roman" w:cs="Times New Roman"/>
          <w:sz w:val="24"/>
          <w:szCs w:val="24"/>
        </w:rPr>
        <w:t>založených 150 TML, z toho 100 musí byť v CHVÚ a 50 mimo CHVÚ</w:t>
      </w:r>
    </w:p>
    <w:p w14:paraId="06C83121" w14:textId="77777777" w:rsidR="00C458BD" w:rsidRPr="002B3CBE" w:rsidRDefault="00C458BD" w:rsidP="008F6E27">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4911716A" w14:textId="77777777" w:rsidR="00C458BD" w:rsidRPr="002B3CBE" w:rsidRDefault="00C458BD" w:rsidP="008F6E27">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3D38D2B7" w14:textId="77777777" w:rsidR="00C458BD" w:rsidRPr="002B3CBE" w:rsidRDefault="00C458BD" w:rsidP="008F6E27">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w:t>
      </w:r>
      <w:r w:rsidRPr="002B3CBE">
        <w:rPr>
          <w:rFonts w:ascii="Times New Roman" w:hAnsi="Times New Roman" w:cs="Times New Roman"/>
          <w:sz w:val="24"/>
          <w:szCs w:val="24"/>
        </w:rPr>
        <w:lastRenderedPageBreak/>
        <w:t xml:space="preserve">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4"/>
    <w:bookmarkEnd w:id="5"/>
    <w:p w14:paraId="77292F23" w14:textId="48E70EAF" w:rsidR="00051DD4" w:rsidRDefault="00FD206D" w:rsidP="008F6E27">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632B3387" wp14:editId="45184E1F">
            <wp:extent cx="5425440" cy="383704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r w:rsidR="00D46083">
        <w:rPr>
          <w:rFonts w:ascii="Times New Roman" w:hAnsi="Times New Roman" w:cs="Times New Roman"/>
          <w:sz w:val="24"/>
          <w:szCs w:val="24"/>
        </w:rPr>
        <w:t xml:space="preserve"> </w:t>
      </w:r>
    </w:p>
    <w:p w14:paraId="08F5F4C0" w14:textId="2C329979" w:rsidR="00D46083" w:rsidRDefault="00D46083" w:rsidP="008F6E27">
      <w:pPr>
        <w:jc w:val="both"/>
        <w:rPr>
          <w:rFonts w:ascii="Times New Roman" w:hAnsi="Times New Roman" w:cs="Times New Roman"/>
          <w:sz w:val="16"/>
          <w:szCs w:val="16"/>
        </w:rPr>
      </w:pPr>
    </w:p>
    <w:p w14:paraId="249AE464" w14:textId="6CF857A2" w:rsidR="00C458BD" w:rsidRDefault="00C458BD" w:rsidP="008F6E27">
      <w:pPr>
        <w:jc w:val="both"/>
        <w:rPr>
          <w:rFonts w:ascii="Times New Roman" w:hAnsi="Times New Roman" w:cs="Times New Roman"/>
          <w:sz w:val="16"/>
          <w:szCs w:val="16"/>
        </w:rPr>
      </w:pPr>
      <w:bookmarkStart w:id="6" w:name="_Hlk94174671"/>
      <w:r>
        <w:rPr>
          <w:rFonts w:ascii="Times New Roman" w:hAnsi="Times New Roman" w:cs="Times New Roman"/>
          <w:sz w:val="16"/>
          <w:szCs w:val="16"/>
        </w:rPr>
        <w:t xml:space="preserve">Obr. 1. </w:t>
      </w:r>
      <w:r w:rsidR="00A51078">
        <w:rPr>
          <w:rFonts w:ascii="Times New Roman" w:hAnsi="Times New Roman" w:cs="Times New Roman"/>
          <w:sz w:val="16"/>
          <w:szCs w:val="16"/>
        </w:rPr>
        <w:t>Rozmiestnenie TML pre monitoring dravcov.</w:t>
      </w:r>
    </w:p>
    <w:p w14:paraId="0E46C80F" w14:textId="50B38873" w:rsidR="00C258D6" w:rsidRDefault="00FD206D" w:rsidP="008F6E27">
      <w:pPr>
        <w:jc w:val="both"/>
        <w:rPr>
          <w:rFonts w:ascii="Times New Roman" w:hAnsi="Times New Roman" w:cs="Times New Roman"/>
          <w:sz w:val="16"/>
          <w:szCs w:val="16"/>
        </w:rPr>
      </w:pPr>
      <w:r>
        <w:rPr>
          <w:rFonts w:ascii="Times New Roman" w:hAnsi="Times New Roman" w:cs="Times New Roman"/>
          <w:noProof/>
          <w:sz w:val="16"/>
          <w:szCs w:val="16"/>
          <w:lang w:eastAsia="sk-SK"/>
        </w:rPr>
        <w:lastRenderedPageBreak/>
        <w:drawing>
          <wp:inline distT="0" distB="0" distL="0" distR="0" wp14:anchorId="128679B9" wp14:editId="3E90FF0F">
            <wp:extent cx="5532120" cy="391248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33E4D36F" w14:textId="2C366EC8" w:rsidR="00C258D6" w:rsidRDefault="00C258D6" w:rsidP="008F6E27">
      <w:pPr>
        <w:jc w:val="both"/>
        <w:rPr>
          <w:rFonts w:ascii="Times New Roman" w:hAnsi="Times New Roman" w:cs="Times New Roman"/>
          <w:sz w:val="16"/>
          <w:szCs w:val="16"/>
        </w:rPr>
      </w:pPr>
    </w:p>
    <w:p w14:paraId="6D0BA696" w14:textId="7BD3C6D8" w:rsidR="00C258D6" w:rsidRDefault="00C258D6" w:rsidP="008F6E27">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bookmarkEnd w:id="6"/>
    <w:p w14:paraId="47E68C90" w14:textId="62B7C2E8" w:rsidR="0035067C" w:rsidRDefault="0035067C" w:rsidP="008F6E27">
      <w:pPr>
        <w:jc w:val="both"/>
        <w:rPr>
          <w:rFonts w:ascii="Times New Roman" w:hAnsi="Times New Roman" w:cs="Times New Roman"/>
          <w:sz w:val="24"/>
          <w:szCs w:val="24"/>
        </w:rPr>
      </w:pPr>
    </w:p>
    <w:p w14:paraId="36818ABD" w14:textId="7C41AE4E" w:rsidR="008910DE" w:rsidRDefault="008910DE" w:rsidP="008F6E2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1696BD8C" w14:textId="44352F41" w:rsidR="00FE1867" w:rsidRPr="00D43316" w:rsidRDefault="00D43316" w:rsidP="008F6E27">
      <w:pPr>
        <w:pStyle w:val="Bezriadkovania"/>
        <w:jc w:val="both"/>
        <w:rPr>
          <w:rFonts w:ascii="Times New Roman" w:hAnsi="Times New Roman" w:cs="Times New Roman"/>
          <w:sz w:val="24"/>
          <w:szCs w:val="24"/>
        </w:rPr>
      </w:pPr>
      <w:r>
        <w:rPr>
          <w:rFonts w:ascii="Times New Roman" w:hAnsi="Times New Roman" w:cs="Times New Roman"/>
          <w:sz w:val="24"/>
          <w:szCs w:val="24"/>
        </w:rPr>
        <w:t>S</w:t>
      </w:r>
      <w:r w:rsidR="00FE1867" w:rsidRPr="00D43316">
        <w:rPr>
          <w:rFonts w:ascii="Times New Roman" w:hAnsi="Times New Roman" w:cs="Times New Roman"/>
          <w:sz w:val="24"/>
          <w:szCs w:val="24"/>
        </w:rPr>
        <w:t xml:space="preserve"> výnimkou svadobných letov jastrab žije skrytým životom a vyhýba sa otvorenému priestoru. </w:t>
      </w:r>
      <w:r w:rsidRPr="00D43316">
        <w:rPr>
          <w:rFonts w:ascii="Times New Roman" w:hAnsi="Times New Roman" w:cs="Times New Roman"/>
          <w:sz w:val="24"/>
          <w:szCs w:val="24"/>
        </w:rPr>
        <w:t>Obvykle</w:t>
      </w:r>
      <w:r w:rsidR="00FE1867" w:rsidRPr="00D43316">
        <w:rPr>
          <w:rFonts w:ascii="Times New Roman" w:hAnsi="Times New Roman" w:cs="Times New Roman"/>
          <w:sz w:val="24"/>
          <w:szCs w:val="24"/>
        </w:rPr>
        <w:t xml:space="preserve"> má mapovateľ len málo času na zachytenie determinačných znakov.</w:t>
      </w:r>
    </w:p>
    <w:p w14:paraId="126A6EBF" w14:textId="1F523D36" w:rsidR="00D43316" w:rsidRDefault="00D43316" w:rsidP="008F6E27">
      <w:pPr>
        <w:pStyle w:val="Bezriadkovania"/>
        <w:jc w:val="both"/>
        <w:rPr>
          <w:rFonts w:ascii="Times New Roman" w:hAnsi="Times New Roman" w:cs="Times New Roman"/>
          <w:sz w:val="24"/>
          <w:szCs w:val="24"/>
        </w:rPr>
      </w:pPr>
      <w:r w:rsidRPr="00D43316">
        <w:rPr>
          <w:rFonts w:ascii="Times New Roman" w:hAnsi="Times New Roman" w:cs="Times New Roman"/>
          <w:sz w:val="24"/>
          <w:szCs w:val="24"/>
        </w:rPr>
        <w:t>Rovnako akustické prejavy sú viazané viac</w:t>
      </w:r>
      <w:r w:rsidR="00CE58D4">
        <w:rPr>
          <w:rFonts w:ascii="Times New Roman" w:hAnsi="Times New Roman" w:cs="Times New Roman"/>
          <w:sz w:val="24"/>
          <w:szCs w:val="24"/>
        </w:rPr>
        <w:t>-</w:t>
      </w:r>
      <w:r w:rsidRPr="00D43316">
        <w:rPr>
          <w:rFonts w:ascii="Times New Roman" w:hAnsi="Times New Roman" w:cs="Times New Roman"/>
          <w:sz w:val="24"/>
          <w:szCs w:val="24"/>
        </w:rPr>
        <w:t>menej len na obdobie toku, kde sa jastraby ozývajú dlhším ťahavým pískaním, alebo vysokým prerušovaným tónom.</w:t>
      </w:r>
      <w:r w:rsidR="00616206" w:rsidRPr="00616206">
        <w:rPr>
          <w:rFonts w:ascii="Times New Roman" w:hAnsi="Times New Roman" w:cs="Times New Roman"/>
          <w:sz w:val="24"/>
          <w:szCs w:val="24"/>
        </w:rPr>
        <w:t xml:space="preserve"> </w:t>
      </w:r>
      <w:r w:rsidR="00616206">
        <w:rPr>
          <w:rFonts w:ascii="Times New Roman" w:hAnsi="Times New Roman" w:cs="Times New Roman"/>
          <w:sz w:val="24"/>
          <w:szCs w:val="24"/>
        </w:rPr>
        <w:t>Mláďatá po vyletení z hniezda sa často ozývajú vysokým ťahavým tónom aby ich našli rodičia s potravou.</w:t>
      </w:r>
      <w:r w:rsidRPr="00D43316">
        <w:rPr>
          <w:rFonts w:ascii="Times New Roman" w:hAnsi="Times New Roman" w:cs="Times New Roman"/>
          <w:sz w:val="24"/>
          <w:szCs w:val="24"/>
        </w:rPr>
        <w:t xml:space="preserve"> </w:t>
      </w:r>
      <w:r w:rsidR="002C6F2D">
        <w:rPr>
          <w:rFonts w:ascii="Times New Roman" w:hAnsi="Times New Roman" w:cs="Times New Roman"/>
          <w:sz w:val="24"/>
          <w:szCs w:val="24"/>
        </w:rPr>
        <w:t>Zámena s inými druhmi je len málo pravdepodobná, najčastejšie môžu byť menší samci považovaný za jastraba krahulca (</w:t>
      </w:r>
      <w:proofErr w:type="spellStart"/>
      <w:r w:rsidR="002C6F2D" w:rsidRPr="002C6F2D">
        <w:rPr>
          <w:rFonts w:ascii="Times New Roman" w:hAnsi="Times New Roman" w:cs="Times New Roman"/>
          <w:i/>
          <w:sz w:val="24"/>
          <w:szCs w:val="24"/>
        </w:rPr>
        <w:t>Accipiter</w:t>
      </w:r>
      <w:proofErr w:type="spellEnd"/>
      <w:r w:rsidR="002C6F2D" w:rsidRPr="002C6F2D">
        <w:rPr>
          <w:rFonts w:ascii="Times New Roman" w:hAnsi="Times New Roman" w:cs="Times New Roman"/>
          <w:i/>
          <w:sz w:val="24"/>
          <w:szCs w:val="24"/>
        </w:rPr>
        <w:t xml:space="preserve"> </w:t>
      </w:r>
      <w:proofErr w:type="spellStart"/>
      <w:r w:rsidR="002C6F2D" w:rsidRPr="002C6F2D">
        <w:rPr>
          <w:rFonts w:ascii="Times New Roman" w:hAnsi="Times New Roman" w:cs="Times New Roman"/>
          <w:i/>
          <w:sz w:val="24"/>
          <w:szCs w:val="24"/>
        </w:rPr>
        <w:t>nisus</w:t>
      </w:r>
      <w:proofErr w:type="spellEnd"/>
      <w:r w:rsidR="002C6F2D">
        <w:rPr>
          <w:rFonts w:ascii="Times New Roman" w:hAnsi="Times New Roman" w:cs="Times New Roman"/>
          <w:sz w:val="24"/>
          <w:szCs w:val="24"/>
        </w:rPr>
        <w:t xml:space="preserve">). Sfarbenie jastrabov má dve základné variety, mladé jedince v prvom roku života majú </w:t>
      </w:r>
      <w:proofErr w:type="spellStart"/>
      <w:r w:rsidR="005A7298">
        <w:rPr>
          <w:rFonts w:ascii="Times New Roman" w:hAnsi="Times New Roman" w:cs="Times New Roman"/>
          <w:sz w:val="24"/>
          <w:szCs w:val="24"/>
        </w:rPr>
        <w:t>ventrálnu</w:t>
      </w:r>
      <w:proofErr w:type="spellEnd"/>
      <w:r w:rsidR="002C6F2D">
        <w:rPr>
          <w:rFonts w:ascii="Times New Roman" w:hAnsi="Times New Roman" w:cs="Times New Roman"/>
          <w:sz w:val="24"/>
          <w:szCs w:val="24"/>
        </w:rPr>
        <w:t xml:space="preserve"> časť hrude a brucha s tzv. kvapkovým vzorom na krémovo </w:t>
      </w:r>
      <w:proofErr w:type="spellStart"/>
      <w:r w:rsidR="002C6F2D">
        <w:rPr>
          <w:rFonts w:ascii="Times New Roman" w:hAnsi="Times New Roman" w:cs="Times New Roman"/>
          <w:sz w:val="24"/>
          <w:szCs w:val="24"/>
        </w:rPr>
        <w:t>nažltlom</w:t>
      </w:r>
      <w:proofErr w:type="spellEnd"/>
      <w:r w:rsidR="002C6F2D">
        <w:rPr>
          <w:rFonts w:ascii="Times New Roman" w:hAnsi="Times New Roman" w:cs="Times New Roman"/>
          <w:sz w:val="24"/>
          <w:szCs w:val="24"/>
        </w:rPr>
        <w:t xml:space="preserve"> </w:t>
      </w:r>
      <w:r w:rsidR="007E6C03">
        <w:rPr>
          <w:rFonts w:ascii="Times New Roman" w:hAnsi="Times New Roman" w:cs="Times New Roman"/>
          <w:sz w:val="24"/>
          <w:szCs w:val="24"/>
        </w:rPr>
        <w:t>podklade</w:t>
      </w:r>
      <w:r w:rsidR="002C6F2D">
        <w:rPr>
          <w:rFonts w:ascii="Times New Roman" w:hAnsi="Times New Roman" w:cs="Times New Roman"/>
          <w:sz w:val="24"/>
          <w:szCs w:val="24"/>
        </w:rPr>
        <w:t xml:space="preserve">, </w:t>
      </w:r>
      <w:r w:rsidR="005A7298">
        <w:rPr>
          <w:rFonts w:ascii="Times New Roman" w:hAnsi="Times New Roman" w:cs="Times New Roman"/>
          <w:sz w:val="24"/>
          <w:szCs w:val="24"/>
        </w:rPr>
        <w:t>dorzálna</w:t>
      </w:r>
      <w:r w:rsidR="002C6F2D">
        <w:rPr>
          <w:rFonts w:ascii="Times New Roman" w:hAnsi="Times New Roman" w:cs="Times New Roman"/>
          <w:sz w:val="24"/>
          <w:szCs w:val="24"/>
        </w:rPr>
        <w:t xml:space="preserve"> časť býva hnedá</w:t>
      </w:r>
      <w:r w:rsidR="00D213CA">
        <w:rPr>
          <w:rFonts w:ascii="Times New Roman" w:hAnsi="Times New Roman" w:cs="Times New Roman"/>
          <w:sz w:val="24"/>
          <w:szCs w:val="24"/>
        </w:rPr>
        <w:t xml:space="preserve"> (Obr.</w:t>
      </w:r>
      <w:r w:rsidR="008F6E27">
        <w:rPr>
          <w:rFonts w:ascii="Times New Roman" w:hAnsi="Times New Roman" w:cs="Times New Roman"/>
          <w:sz w:val="24"/>
          <w:szCs w:val="24"/>
        </w:rPr>
        <w:t>3</w:t>
      </w:r>
      <w:r w:rsidR="00D213CA">
        <w:rPr>
          <w:rFonts w:ascii="Times New Roman" w:hAnsi="Times New Roman" w:cs="Times New Roman"/>
          <w:sz w:val="24"/>
          <w:szCs w:val="24"/>
        </w:rPr>
        <w:t>.)</w:t>
      </w:r>
      <w:r w:rsidR="002C6F2D">
        <w:rPr>
          <w:rFonts w:ascii="Times New Roman" w:hAnsi="Times New Roman" w:cs="Times New Roman"/>
          <w:sz w:val="24"/>
          <w:szCs w:val="24"/>
        </w:rPr>
        <w:t xml:space="preserve">, po preperení v druhom roku života majú </w:t>
      </w:r>
      <w:proofErr w:type="spellStart"/>
      <w:r w:rsidR="005A7298">
        <w:rPr>
          <w:rFonts w:ascii="Times New Roman" w:hAnsi="Times New Roman" w:cs="Times New Roman"/>
          <w:sz w:val="24"/>
          <w:szCs w:val="24"/>
        </w:rPr>
        <w:t>ventrálnu</w:t>
      </w:r>
      <w:proofErr w:type="spellEnd"/>
      <w:r w:rsidR="002C6F2D">
        <w:rPr>
          <w:rFonts w:ascii="Times New Roman" w:hAnsi="Times New Roman" w:cs="Times New Roman"/>
          <w:sz w:val="24"/>
          <w:szCs w:val="24"/>
        </w:rPr>
        <w:t xml:space="preserve"> časť hrude a brucha s tzv. priečne prúžkovaným vzorom na bielom – bledom podklade a chrbtová časť sa</w:t>
      </w:r>
      <w:r w:rsidR="00EC5506">
        <w:rPr>
          <w:rFonts w:ascii="Times New Roman" w:hAnsi="Times New Roman" w:cs="Times New Roman"/>
          <w:sz w:val="24"/>
          <w:szCs w:val="24"/>
        </w:rPr>
        <w:t xml:space="preserve"> vekom</w:t>
      </w:r>
      <w:r w:rsidR="002C6F2D">
        <w:rPr>
          <w:rFonts w:ascii="Times New Roman" w:hAnsi="Times New Roman" w:cs="Times New Roman"/>
          <w:sz w:val="24"/>
          <w:szCs w:val="24"/>
        </w:rPr>
        <w:t xml:space="preserve"> mení na sivohnedú</w:t>
      </w:r>
      <w:r w:rsidR="00D213CA">
        <w:rPr>
          <w:rFonts w:ascii="Times New Roman" w:hAnsi="Times New Roman" w:cs="Times New Roman"/>
          <w:sz w:val="24"/>
          <w:szCs w:val="24"/>
        </w:rPr>
        <w:t xml:space="preserve"> (Obr.</w:t>
      </w:r>
      <w:r w:rsidR="008F6E27">
        <w:rPr>
          <w:rFonts w:ascii="Times New Roman" w:hAnsi="Times New Roman" w:cs="Times New Roman"/>
          <w:sz w:val="24"/>
          <w:szCs w:val="24"/>
        </w:rPr>
        <w:t xml:space="preserve"> 4</w:t>
      </w:r>
      <w:r w:rsidR="00D213CA">
        <w:rPr>
          <w:rFonts w:ascii="Times New Roman" w:hAnsi="Times New Roman" w:cs="Times New Roman"/>
          <w:sz w:val="24"/>
          <w:szCs w:val="24"/>
        </w:rPr>
        <w:t>.)</w:t>
      </w:r>
      <w:r w:rsidR="002C6F2D">
        <w:rPr>
          <w:rFonts w:ascii="Times New Roman" w:hAnsi="Times New Roman" w:cs="Times New Roman"/>
          <w:sz w:val="24"/>
          <w:szCs w:val="24"/>
        </w:rPr>
        <w:t xml:space="preserve">. </w:t>
      </w:r>
      <w:r w:rsidR="00496FDB">
        <w:rPr>
          <w:rFonts w:ascii="Times New Roman" w:hAnsi="Times New Roman" w:cs="Times New Roman"/>
          <w:sz w:val="24"/>
          <w:szCs w:val="24"/>
        </w:rPr>
        <w:t>Oko jastrabov sa tiež s pribúdajúcim vekom mení dúhovku od sivej cez žltú až niekedy po červenú.</w:t>
      </w:r>
      <w:r w:rsidR="003F7095">
        <w:rPr>
          <w:rFonts w:ascii="Times New Roman" w:hAnsi="Times New Roman" w:cs="Times New Roman"/>
          <w:sz w:val="24"/>
          <w:szCs w:val="24"/>
        </w:rPr>
        <w:t xml:space="preserve"> Ďalším vizuálnym znakom sú v pomere k telu </w:t>
      </w:r>
      <w:r w:rsidR="00616206">
        <w:rPr>
          <w:rFonts w:ascii="Times New Roman" w:hAnsi="Times New Roman" w:cs="Times New Roman"/>
          <w:sz w:val="24"/>
          <w:szCs w:val="24"/>
        </w:rPr>
        <w:t>krátke</w:t>
      </w:r>
      <w:r w:rsidR="003F7095">
        <w:rPr>
          <w:rFonts w:ascii="Times New Roman" w:hAnsi="Times New Roman" w:cs="Times New Roman"/>
          <w:sz w:val="24"/>
          <w:szCs w:val="24"/>
        </w:rPr>
        <w:t xml:space="preserve"> krídla a </w:t>
      </w:r>
      <w:r w:rsidR="00616206">
        <w:rPr>
          <w:rFonts w:ascii="Times New Roman" w:hAnsi="Times New Roman" w:cs="Times New Roman"/>
          <w:sz w:val="24"/>
          <w:szCs w:val="24"/>
        </w:rPr>
        <w:t>dlhý</w:t>
      </w:r>
      <w:r w:rsidR="003F7095">
        <w:rPr>
          <w:rFonts w:ascii="Times New Roman" w:hAnsi="Times New Roman" w:cs="Times New Roman"/>
          <w:sz w:val="24"/>
          <w:szCs w:val="24"/>
        </w:rPr>
        <w:t xml:space="preserve"> chvost</w:t>
      </w:r>
      <w:r w:rsidR="00AF4BD8">
        <w:rPr>
          <w:rFonts w:ascii="Times New Roman" w:hAnsi="Times New Roman" w:cs="Times New Roman"/>
          <w:sz w:val="24"/>
          <w:szCs w:val="24"/>
        </w:rPr>
        <w:t xml:space="preserve"> (</w:t>
      </w:r>
      <w:proofErr w:type="spellStart"/>
      <w:r w:rsidR="00AF4BD8">
        <w:rPr>
          <w:rFonts w:ascii="Times New Roman" w:hAnsi="Times New Roman" w:cs="Times New Roman"/>
          <w:sz w:val="24"/>
          <w:szCs w:val="24"/>
        </w:rPr>
        <w:t>Ferianc</w:t>
      </w:r>
      <w:proofErr w:type="spellEnd"/>
      <w:r w:rsidR="00AF4BD8">
        <w:rPr>
          <w:rFonts w:ascii="Times New Roman" w:hAnsi="Times New Roman" w:cs="Times New Roman"/>
          <w:sz w:val="24"/>
          <w:szCs w:val="24"/>
        </w:rPr>
        <w:t xml:space="preserve"> 1977, Hudec &amp; Černý 1977, </w:t>
      </w:r>
      <w:proofErr w:type="spellStart"/>
      <w:r w:rsidR="00AF4BD8">
        <w:rPr>
          <w:rFonts w:ascii="Times New Roman" w:hAnsi="Times New Roman" w:cs="Times New Roman"/>
          <w:sz w:val="24"/>
          <w:szCs w:val="24"/>
        </w:rPr>
        <w:t>Svensson</w:t>
      </w:r>
      <w:proofErr w:type="spellEnd"/>
      <w:r w:rsidR="00AF4BD8">
        <w:rPr>
          <w:rFonts w:ascii="Times New Roman" w:hAnsi="Times New Roman" w:cs="Times New Roman"/>
          <w:sz w:val="24"/>
          <w:szCs w:val="24"/>
        </w:rPr>
        <w:t xml:space="preserve"> &amp; Grant 1999)</w:t>
      </w:r>
      <w:r w:rsidR="003F7095">
        <w:rPr>
          <w:rFonts w:ascii="Times New Roman" w:hAnsi="Times New Roman" w:cs="Times New Roman"/>
          <w:sz w:val="24"/>
          <w:szCs w:val="24"/>
        </w:rPr>
        <w:t xml:space="preserve">.  </w:t>
      </w:r>
      <w:r w:rsidR="00496FDB">
        <w:rPr>
          <w:rFonts w:ascii="Times New Roman" w:hAnsi="Times New Roman" w:cs="Times New Roman"/>
          <w:sz w:val="24"/>
          <w:szCs w:val="24"/>
        </w:rPr>
        <w:t xml:space="preserve"> </w:t>
      </w:r>
    </w:p>
    <w:p w14:paraId="318ABAC9" w14:textId="77777777" w:rsidR="00D43316" w:rsidRPr="00D43316" w:rsidRDefault="00D43316" w:rsidP="008F6E27">
      <w:pPr>
        <w:pStyle w:val="Bezriadkovania"/>
        <w:jc w:val="both"/>
        <w:rPr>
          <w:rFonts w:ascii="Times New Roman" w:hAnsi="Times New Roman" w:cs="Times New Roman"/>
          <w:sz w:val="24"/>
          <w:szCs w:val="24"/>
        </w:rPr>
      </w:pPr>
    </w:p>
    <w:p w14:paraId="59CC9DEA" w14:textId="6F1D3531" w:rsidR="009A672C" w:rsidRDefault="001A4034" w:rsidP="008F6E27">
      <w:pPr>
        <w:jc w:val="both"/>
        <w:rPr>
          <w:rFonts w:ascii="Times New Roman" w:hAnsi="Times New Roman" w:cs="Times New Roman"/>
          <w:sz w:val="24"/>
          <w:szCs w:val="24"/>
        </w:rPr>
      </w:pPr>
      <w:r w:rsidRPr="001A4034">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r w:rsidR="00616206">
        <w:rPr>
          <w:rFonts w:ascii="Times New Roman" w:hAnsi="Times New Roman" w:cs="Times New Roman"/>
          <w:sz w:val="24"/>
          <w:szCs w:val="24"/>
        </w:rPr>
        <w:t xml:space="preserve"> Odporúča sa tiež napočúvanie akustických prejavov z internetu.</w:t>
      </w:r>
    </w:p>
    <w:p w14:paraId="1A6A4697" w14:textId="03FE7CD8" w:rsidR="00993652" w:rsidRPr="0024460F" w:rsidRDefault="00EC5506" w:rsidP="008F6E27">
      <w:pPr>
        <w:jc w:val="both"/>
        <w:rPr>
          <w:rFonts w:ascii="Times New Roman" w:hAnsi="Times New Roman" w:cs="Times New Roman"/>
          <w:sz w:val="24"/>
          <w:szCs w:val="24"/>
        </w:rPr>
      </w:pPr>
      <w:r w:rsidRPr="00EC5506">
        <w:rPr>
          <w:rFonts w:ascii="Times New Roman" w:hAnsi="Times New Roman" w:cs="Times New Roman"/>
          <w:noProof/>
          <w:sz w:val="24"/>
          <w:szCs w:val="24"/>
          <w:lang w:eastAsia="sk-SK"/>
        </w:rPr>
        <w:lastRenderedPageBreak/>
        <w:drawing>
          <wp:inline distT="0" distB="0" distL="0" distR="0" wp14:anchorId="2BB42E36" wp14:editId="5C6570C1">
            <wp:extent cx="5760720" cy="4511745"/>
            <wp:effectExtent l="0" t="0" r="0" b="3175"/>
            <wp:docPr id="3" name="Obrázok 3" descr="D:\FileHistory\HLAVA DRAVCE\ABC SKLAD\ADMINISTR - HLAVA\SUHRN - ostatne\Monitoring\Monitoring Ridzoň 2021\Mike Co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History\HLAVA DRAVCE\ABC SKLAD\ADMINISTR - HLAVA\SUHRN - ostatne\Monitoring\Monitoring Ridzoň 2021\Mike Coh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511745"/>
                    </a:xfrm>
                    <a:prstGeom prst="rect">
                      <a:avLst/>
                    </a:prstGeom>
                    <a:noFill/>
                    <a:ln>
                      <a:noFill/>
                    </a:ln>
                  </pic:spPr>
                </pic:pic>
              </a:graphicData>
            </a:graphic>
          </wp:inline>
        </w:drawing>
      </w:r>
    </w:p>
    <w:p w14:paraId="2C882DA5" w14:textId="6BE4A4A4" w:rsidR="00986B38" w:rsidRPr="00160484" w:rsidRDefault="00EB04A3" w:rsidP="008F6E27">
      <w:pPr>
        <w:jc w:val="both"/>
        <w:rPr>
          <w:rFonts w:ascii="Times New Roman" w:hAnsi="Times New Roman" w:cs="Times New Roman"/>
          <w:sz w:val="24"/>
          <w:szCs w:val="24"/>
        </w:rPr>
      </w:pPr>
      <w:r w:rsidRPr="00D213CA">
        <w:rPr>
          <w:rFonts w:ascii="Times New Roman" w:hAnsi="Times New Roman" w:cs="Times New Roman"/>
          <w:sz w:val="24"/>
          <w:szCs w:val="24"/>
        </w:rPr>
        <w:t xml:space="preserve"> </w:t>
      </w:r>
      <w:r w:rsidR="00D213CA" w:rsidRPr="00D213CA">
        <w:rPr>
          <w:rFonts w:ascii="Times New Roman" w:hAnsi="Times New Roman" w:cs="Times New Roman"/>
          <w:sz w:val="24"/>
          <w:szCs w:val="24"/>
        </w:rPr>
        <w:t xml:space="preserve">Obr. </w:t>
      </w:r>
      <w:r w:rsidR="00FD206D">
        <w:rPr>
          <w:rFonts w:ascii="Times New Roman" w:hAnsi="Times New Roman" w:cs="Times New Roman"/>
          <w:sz w:val="24"/>
          <w:szCs w:val="24"/>
        </w:rPr>
        <w:t>3</w:t>
      </w:r>
      <w:r w:rsidR="00D213CA" w:rsidRPr="00D213CA">
        <w:rPr>
          <w:rFonts w:ascii="Times New Roman" w:hAnsi="Times New Roman" w:cs="Times New Roman"/>
          <w:sz w:val="24"/>
          <w:szCs w:val="24"/>
        </w:rPr>
        <w:t>.</w:t>
      </w:r>
      <w:r w:rsidR="00D213CA">
        <w:rPr>
          <w:noProof/>
        </w:rPr>
        <w:t xml:space="preserve"> </w:t>
      </w:r>
      <w:r w:rsidR="003F7095">
        <w:rPr>
          <w:noProof/>
        </w:rPr>
        <w:t>J</w:t>
      </w:r>
      <w:proofErr w:type="spellStart"/>
      <w:r w:rsidR="003F7095">
        <w:rPr>
          <w:rFonts w:ascii="Times New Roman" w:hAnsi="Times New Roman" w:cs="Times New Roman"/>
          <w:sz w:val="24"/>
          <w:szCs w:val="24"/>
        </w:rPr>
        <w:t>u</w:t>
      </w:r>
      <w:r w:rsidR="009A672C">
        <w:rPr>
          <w:rFonts w:ascii="Times New Roman" w:hAnsi="Times New Roman" w:cs="Times New Roman"/>
          <w:sz w:val="24"/>
          <w:szCs w:val="24"/>
        </w:rPr>
        <w:t>venil</w:t>
      </w:r>
      <w:r w:rsidR="00EC5506">
        <w:rPr>
          <w:rFonts w:ascii="Times New Roman" w:hAnsi="Times New Roman" w:cs="Times New Roman"/>
          <w:sz w:val="24"/>
          <w:szCs w:val="24"/>
        </w:rPr>
        <w:t>ný</w:t>
      </w:r>
      <w:proofErr w:type="spellEnd"/>
      <w:r w:rsidR="00EC5506">
        <w:rPr>
          <w:rFonts w:ascii="Times New Roman" w:hAnsi="Times New Roman" w:cs="Times New Roman"/>
          <w:sz w:val="24"/>
          <w:szCs w:val="24"/>
        </w:rPr>
        <w:t xml:space="preserve"> jedinec</w:t>
      </w:r>
      <w:r w:rsidR="003B18C4">
        <w:rPr>
          <w:rFonts w:ascii="Times New Roman" w:hAnsi="Times New Roman" w:cs="Times New Roman"/>
          <w:sz w:val="24"/>
          <w:szCs w:val="24"/>
        </w:rPr>
        <w:t xml:space="preserve"> s typickým kvapkovým vzorom</w:t>
      </w:r>
      <w:r w:rsidR="005A7298">
        <w:rPr>
          <w:rFonts w:ascii="Times New Roman" w:hAnsi="Times New Roman" w:cs="Times New Roman"/>
          <w:sz w:val="24"/>
          <w:szCs w:val="24"/>
        </w:rPr>
        <w:t xml:space="preserve"> </w:t>
      </w:r>
      <w:proofErr w:type="spellStart"/>
      <w:r w:rsidR="005A7298">
        <w:rPr>
          <w:rFonts w:ascii="Times New Roman" w:hAnsi="Times New Roman" w:cs="Times New Roman"/>
          <w:sz w:val="24"/>
          <w:szCs w:val="24"/>
        </w:rPr>
        <w:t>ventrálnej</w:t>
      </w:r>
      <w:proofErr w:type="spellEnd"/>
      <w:r w:rsidR="005A7298">
        <w:rPr>
          <w:rFonts w:ascii="Times New Roman" w:hAnsi="Times New Roman" w:cs="Times New Roman"/>
          <w:sz w:val="24"/>
          <w:szCs w:val="24"/>
        </w:rPr>
        <w:t xml:space="preserve"> strany</w:t>
      </w:r>
      <w:r w:rsidR="00EC5506">
        <w:rPr>
          <w:rFonts w:ascii="Times New Roman" w:hAnsi="Times New Roman" w:cs="Times New Roman"/>
          <w:sz w:val="24"/>
          <w:szCs w:val="24"/>
        </w:rPr>
        <w:t xml:space="preserve"> </w:t>
      </w:r>
      <w:r w:rsidR="00C458BD">
        <w:rPr>
          <w:rFonts w:ascii="Times New Roman" w:hAnsi="Times New Roman" w:cs="Times New Roman"/>
          <w:sz w:val="24"/>
          <w:szCs w:val="24"/>
        </w:rPr>
        <w:t>(</w:t>
      </w:r>
      <w:proofErr w:type="spellStart"/>
      <w:r w:rsidR="00EC5506">
        <w:rPr>
          <w:rFonts w:ascii="Times New Roman" w:hAnsi="Times New Roman" w:cs="Times New Roman"/>
          <w:sz w:val="24"/>
          <w:szCs w:val="24"/>
        </w:rPr>
        <w:t>foto</w:t>
      </w:r>
      <w:proofErr w:type="spellEnd"/>
      <w:r w:rsidR="00EC5506">
        <w:rPr>
          <w:rFonts w:ascii="Times New Roman" w:hAnsi="Times New Roman" w:cs="Times New Roman"/>
          <w:sz w:val="24"/>
          <w:szCs w:val="24"/>
        </w:rPr>
        <w:t xml:space="preserve"> </w:t>
      </w:r>
      <w:proofErr w:type="spellStart"/>
      <w:r w:rsidR="00EC5506">
        <w:rPr>
          <w:rFonts w:ascii="Times New Roman" w:hAnsi="Times New Roman" w:cs="Times New Roman"/>
          <w:sz w:val="24"/>
          <w:szCs w:val="24"/>
        </w:rPr>
        <w:t>Cohen</w:t>
      </w:r>
      <w:proofErr w:type="spellEnd"/>
      <w:r w:rsidR="00EC5506">
        <w:rPr>
          <w:rFonts w:ascii="Times New Roman" w:hAnsi="Times New Roman" w:cs="Times New Roman"/>
          <w:sz w:val="24"/>
          <w:szCs w:val="24"/>
        </w:rPr>
        <w:t xml:space="preserve"> </w:t>
      </w:r>
      <w:r w:rsidR="00C458BD">
        <w:rPr>
          <w:rFonts w:ascii="Times New Roman" w:hAnsi="Times New Roman" w:cs="Times New Roman"/>
          <w:sz w:val="24"/>
          <w:szCs w:val="24"/>
        </w:rPr>
        <w:t>M.)</w:t>
      </w:r>
    </w:p>
    <w:p w14:paraId="423444B0" w14:textId="6B159F54" w:rsidR="007E6C03" w:rsidRDefault="003B18C4" w:rsidP="008F6E27">
      <w:pPr>
        <w:jc w:val="both"/>
        <w:rPr>
          <w:rFonts w:ascii="Times New Roman" w:hAnsi="Times New Roman" w:cs="Times New Roman"/>
          <w:sz w:val="24"/>
          <w:szCs w:val="24"/>
        </w:rPr>
      </w:pPr>
      <w:r w:rsidRPr="003B18C4">
        <w:rPr>
          <w:rFonts w:ascii="Times New Roman" w:hAnsi="Times New Roman" w:cs="Times New Roman"/>
          <w:noProof/>
          <w:sz w:val="24"/>
          <w:szCs w:val="24"/>
          <w:lang w:eastAsia="sk-SK"/>
        </w:rPr>
        <w:lastRenderedPageBreak/>
        <w:drawing>
          <wp:inline distT="0" distB="0" distL="0" distR="0" wp14:anchorId="1B164475" wp14:editId="4D6AA432">
            <wp:extent cx="5760720" cy="8082290"/>
            <wp:effectExtent l="0" t="0" r="0" b="0"/>
            <wp:docPr id="4" name="Obrázok 4" descr="D:\digital 2019\Súhrn 2019\dravce 2019\L_Ondraško Foto\jastrab velky_Lubo Ondras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gital 2019\Súhrn 2019\dravce 2019\L_Ondraško Foto\jastrab velky_Lubo Ondrask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082290"/>
                    </a:xfrm>
                    <a:prstGeom prst="rect">
                      <a:avLst/>
                    </a:prstGeom>
                    <a:noFill/>
                    <a:ln>
                      <a:noFill/>
                    </a:ln>
                  </pic:spPr>
                </pic:pic>
              </a:graphicData>
            </a:graphic>
          </wp:inline>
        </w:drawing>
      </w:r>
    </w:p>
    <w:p w14:paraId="26534DCC" w14:textId="494D63F3" w:rsidR="00127FA3" w:rsidRDefault="00D213CA" w:rsidP="008F6E27">
      <w:pPr>
        <w:jc w:val="both"/>
        <w:rPr>
          <w:rFonts w:ascii="Times New Roman" w:hAnsi="Times New Roman" w:cs="Times New Roman"/>
          <w:sz w:val="24"/>
          <w:szCs w:val="24"/>
        </w:rPr>
      </w:pPr>
      <w:r>
        <w:rPr>
          <w:rFonts w:ascii="Times New Roman" w:hAnsi="Times New Roman" w:cs="Times New Roman"/>
          <w:sz w:val="24"/>
          <w:szCs w:val="24"/>
        </w:rPr>
        <w:t xml:space="preserve">Obr. </w:t>
      </w:r>
      <w:r w:rsidR="00CE58D4">
        <w:rPr>
          <w:rFonts w:ascii="Times New Roman" w:hAnsi="Times New Roman" w:cs="Times New Roman"/>
          <w:sz w:val="24"/>
          <w:szCs w:val="24"/>
        </w:rPr>
        <w:t>4</w:t>
      </w:r>
      <w:r>
        <w:rPr>
          <w:rFonts w:ascii="Times New Roman" w:hAnsi="Times New Roman" w:cs="Times New Roman"/>
          <w:sz w:val="24"/>
          <w:szCs w:val="24"/>
        </w:rPr>
        <w:t xml:space="preserve">. </w:t>
      </w:r>
      <w:r w:rsidR="00DB0DB1">
        <w:rPr>
          <w:rFonts w:ascii="Times New Roman" w:hAnsi="Times New Roman" w:cs="Times New Roman"/>
          <w:sz w:val="24"/>
          <w:szCs w:val="24"/>
        </w:rPr>
        <w:t>Adultná samica s</w:t>
      </w:r>
      <w:r w:rsidR="00127FA3">
        <w:rPr>
          <w:rFonts w:ascii="Times New Roman" w:hAnsi="Times New Roman" w:cs="Times New Roman"/>
          <w:sz w:val="24"/>
          <w:szCs w:val="24"/>
        </w:rPr>
        <w:t> priečne prúžkovaným sfarbením</w:t>
      </w:r>
      <w:r w:rsidR="00C458BD">
        <w:rPr>
          <w:rFonts w:ascii="Times New Roman" w:hAnsi="Times New Roman" w:cs="Times New Roman"/>
          <w:sz w:val="24"/>
          <w:szCs w:val="24"/>
        </w:rPr>
        <w:t xml:space="preserve"> (</w:t>
      </w:r>
      <w:proofErr w:type="spellStart"/>
      <w:r w:rsidR="00C458BD">
        <w:rPr>
          <w:rFonts w:ascii="Times New Roman" w:hAnsi="Times New Roman" w:cs="Times New Roman"/>
          <w:sz w:val="24"/>
          <w:szCs w:val="24"/>
        </w:rPr>
        <w:t>f</w:t>
      </w:r>
      <w:r w:rsidR="00127FA3">
        <w:rPr>
          <w:rFonts w:ascii="Times New Roman" w:hAnsi="Times New Roman" w:cs="Times New Roman"/>
          <w:sz w:val="24"/>
          <w:szCs w:val="24"/>
        </w:rPr>
        <w:t>oto</w:t>
      </w:r>
      <w:proofErr w:type="spellEnd"/>
      <w:r w:rsidR="00127FA3">
        <w:rPr>
          <w:rFonts w:ascii="Times New Roman" w:hAnsi="Times New Roman" w:cs="Times New Roman"/>
          <w:sz w:val="24"/>
          <w:szCs w:val="24"/>
        </w:rPr>
        <w:t xml:space="preserve"> L.</w:t>
      </w:r>
      <w:r w:rsidR="001B1CBA">
        <w:rPr>
          <w:rFonts w:ascii="Times New Roman" w:hAnsi="Times New Roman" w:cs="Times New Roman"/>
          <w:sz w:val="24"/>
          <w:szCs w:val="24"/>
        </w:rPr>
        <w:t xml:space="preserve"> </w:t>
      </w:r>
      <w:proofErr w:type="spellStart"/>
      <w:r w:rsidR="00127FA3">
        <w:rPr>
          <w:rFonts w:ascii="Times New Roman" w:hAnsi="Times New Roman" w:cs="Times New Roman"/>
          <w:sz w:val="24"/>
          <w:szCs w:val="24"/>
        </w:rPr>
        <w:t>Ondraško</w:t>
      </w:r>
      <w:proofErr w:type="spellEnd"/>
      <w:r w:rsidR="00C458BD">
        <w:rPr>
          <w:rFonts w:ascii="Times New Roman" w:hAnsi="Times New Roman" w:cs="Times New Roman"/>
          <w:sz w:val="24"/>
          <w:szCs w:val="24"/>
        </w:rPr>
        <w:t>)</w:t>
      </w:r>
    </w:p>
    <w:p w14:paraId="7575B751" w14:textId="77777777" w:rsidR="00127FA3" w:rsidRDefault="00127FA3" w:rsidP="008F6E27">
      <w:pPr>
        <w:jc w:val="both"/>
        <w:rPr>
          <w:rFonts w:ascii="Times New Roman" w:hAnsi="Times New Roman" w:cs="Times New Roman"/>
          <w:sz w:val="24"/>
          <w:szCs w:val="24"/>
        </w:rPr>
      </w:pPr>
    </w:p>
    <w:p w14:paraId="2D7D9D52" w14:textId="02F6D415" w:rsidR="008910DE" w:rsidRPr="004D5BA1" w:rsidRDefault="00643E48" w:rsidP="008F6E27">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0158FBB2" w:rsidR="002B3CBE" w:rsidRDefault="009134C2" w:rsidP="008F6E27">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7923CA">
        <w:rPr>
          <w:rFonts w:ascii="Times New Roman" w:hAnsi="Times New Roman" w:cs="Times New Roman"/>
          <w:sz w:val="24"/>
          <w:szCs w:val="24"/>
        </w:rPr>
        <w:t xml:space="preserve">vizuálnych znakov a akustických prejavov </w:t>
      </w:r>
      <w:r>
        <w:rPr>
          <w:rFonts w:ascii="Times New Roman" w:hAnsi="Times New Roman" w:cs="Times New Roman"/>
          <w:sz w:val="24"/>
          <w:szCs w:val="24"/>
        </w:rPr>
        <w:t xml:space="preserve">z literatúry a elektronických médií. </w:t>
      </w:r>
      <w:r w:rsidR="00B23AE1">
        <w:rPr>
          <w:rFonts w:ascii="Times New Roman" w:hAnsi="Times New Roman" w:cs="Times New Roman"/>
          <w:sz w:val="24"/>
          <w:szCs w:val="24"/>
        </w:rPr>
        <w:t>Jastraba lesného</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AF229B">
        <w:rPr>
          <w:rFonts w:ascii="Times New Roman" w:hAnsi="Times New Roman" w:cs="Times New Roman"/>
          <w:sz w:val="24"/>
          <w:szCs w:val="24"/>
        </w:rPr>
        <w:t>ľahšie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8F6E2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8F6E27">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8F6E27">
      <w:pPr>
        <w:autoSpaceDE w:val="0"/>
        <w:autoSpaceDN w:val="0"/>
        <w:adjustRightInd w:val="0"/>
        <w:spacing w:after="0" w:line="240" w:lineRule="auto"/>
        <w:jc w:val="both"/>
        <w:rPr>
          <w:rFonts w:ascii="Times New Roman" w:hAnsi="Times New Roman" w:cs="Times New Roman"/>
          <w:sz w:val="24"/>
          <w:szCs w:val="24"/>
        </w:rPr>
      </w:pPr>
    </w:p>
    <w:p w14:paraId="4BB766CE" w14:textId="5B9AA088" w:rsidR="000D1B15" w:rsidRDefault="005B0BBD" w:rsidP="008F6E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1B1CBA">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8F6E27">
      <w:pPr>
        <w:autoSpaceDE w:val="0"/>
        <w:autoSpaceDN w:val="0"/>
        <w:adjustRightInd w:val="0"/>
        <w:spacing w:after="0" w:line="240" w:lineRule="auto"/>
        <w:jc w:val="both"/>
        <w:rPr>
          <w:rFonts w:ascii="Times New Roman" w:hAnsi="Times New Roman" w:cs="Times New Roman"/>
          <w:sz w:val="24"/>
          <w:szCs w:val="24"/>
        </w:rPr>
      </w:pPr>
    </w:p>
    <w:p w14:paraId="08F9371B" w14:textId="2F20D9FA" w:rsidR="000D1B15" w:rsidRDefault="000D1B15" w:rsidP="008F6E27">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983403">
        <w:rPr>
          <w:rFonts w:ascii="Times New Roman" w:hAnsi="Times New Roman" w:cs="Times New Roman"/>
          <w:sz w:val="24"/>
          <w:szCs w:val="24"/>
        </w:rPr>
        <w:t> jastraba lesného</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vek porastu, zakm</w:t>
      </w:r>
      <w:r w:rsidR="002B3CBE">
        <w:rPr>
          <w:rFonts w:ascii="Times New Roman" w:hAnsi="Times New Roman" w:cs="Times New Roman"/>
          <w:sz w:val="24"/>
          <w:szCs w:val="24"/>
        </w:rPr>
        <w:t>e</w:t>
      </w:r>
      <w:r w:rsidRPr="002B3CBE">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8F6E27">
      <w:pPr>
        <w:autoSpaceDE w:val="0"/>
        <w:autoSpaceDN w:val="0"/>
        <w:adjustRightInd w:val="0"/>
        <w:spacing w:after="0" w:line="240" w:lineRule="auto"/>
        <w:jc w:val="both"/>
        <w:rPr>
          <w:rFonts w:ascii="Times New Roman" w:hAnsi="Times New Roman" w:cs="Times New Roman"/>
          <w:sz w:val="24"/>
          <w:szCs w:val="24"/>
        </w:rPr>
      </w:pPr>
    </w:p>
    <w:p w14:paraId="02AA7D45" w14:textId="7B9877A4" w:rsidR="0023401F" w:rsidRDefault="0023401F" w:rsidP="008F6E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934E93">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934E93">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134F5B03" w14:textId="77777777" w:rsidR="000D1B15" w:rsidRDefault="000D1B15" w:rsidP="008F6E27">
      <w:pPr>
        <w:autoSpaceDE w:val="0"/>
        <w:autoSpaceDN w:val="0"/>
        <w:adjustRightInd w:val="0"/>
        <w:spacing w:after="0" w:line="240" w:lineRule="auto"/>
        <w:jc w:val="both"/>
        <w:rPr>
          <w:rFonts w:ascii="Times New Roman" w:hAnsi="Times New Roman" w:cs="Times New Roman"/>
          <w:sz w:val="24"/>
          <w:szCs w:val="24"/>
        </w:rPr>
      </w:pPr>
    </w:p>
    <w:p w14:paraId="6DCA62BC" w14:textId="77777777" w:rsidR="00C458BD" w:rsidRPr="00AB000A" w:rsidRDefault="00C458BD" w:rsidP="008F6E27">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83AB054" w14:textId="77777777" w:rsidR="00C458BD" w:rsidRPr="003727B4" w:rsidRDefault="00C458BD" w:rsidP="008F6E27">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4E8B2B74" w14:textId="77777777" w:rsidR="00C458BD" w:rsidRDefault="00C458BD" w:rsidP="008F6E27">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C458BD" w:rsidRPr="00950E35" w14:paraId="4D30A3A1"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C0EF009" w14:textId="77777777" w:rsidR="00C458BD" w:rsidRPr="009A1446" w:rsidRDefault="00C458BD" w:rsidP="008F6E2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741B5C83"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8B90639" w14:textId="77777777" w:rsidR="00C458BD" w:rsidRPr="009A1446" w:rsidRDefault="00C458BD" w:rsidP="008F6E2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C458BD" w:rsidRPr="00950E35" w14:paraId="4EB21720"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5E02390B"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165347DF"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13F8E691" w14:textId="77777777" w:rsidR="00C458BD" w:rsidRPr="009A1446" w:rsidRDefault="00C458BD" w:rsidP="008F6E27">
            <w:pPr>
              <w:spacing w:after="0" w:line="240" w:lineRule="auto"/>
              <w:jc w:val="both"/>
              <w:rPr>
                <w:rFonts w:eastAsia="Times New Roman" w:cstheme="minorHAnsi"/>
                <w:sz w:val="24"/>
                <w:szCs w:val="24"/>
                <w:lang w:eastAsia="sk-SK"/>
              </w:rPr>
            </w:pPr>
          </w:p>
        </w:tc>
      </w:tr>
      <w:tr w:rsidR="00C458BD" w:rsidRPr="00950E35" w14:paraId="069F1F6F"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12E0749"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7DDA3B21"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81B695C"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EA5B861"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C458BD" w:rsidRPr="00950E35" w14:paraId="4E59E60B"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1858FA9"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BE511ED"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DED682C"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7C226DE"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458BD" w:rsidRPr="00950E35" w14:paraId="17E336C7"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69DB1434"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4A2F16D"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A14909A"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1FC5205"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C458BD" w:rsidRPr="00950E35" w14:paraId="786A82DF"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02B9232C"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3870F47"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F61C46D"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4B96BD5"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458BD" w:rsidRPr="00950E35" w14:paraId="1851645A"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92BA391"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A2EC393"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3C2FD6">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3C2FD6">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F11A655"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326F31B"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8491FB0"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458BD" w:rsidRPr="00950E35" w14:paraId="6C231545"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5839A21"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4BC97C4"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2170162"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79CFBDE"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C7769CF"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458BD" w:rsidRPr="00950E35" w14:paraId="056A26BF"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18F3E790"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0073D94"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0D22E6F"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A4C1FBB"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458BD" w:rsidRPr="00950E35" w14:paraId="37E7685A"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45D30BF"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623F48B"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3C2FD6">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3C2FD6">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C693436"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B04F2E7"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458BD" w:rsidRPr="00950E35" w14:paraId="1A2B84C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439B15D8"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FA1CE72"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D79B01F"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06684C1"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7FFC4BE"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458BD" w:rsidRPr="00950E35" w14:paraId="4E32D681"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12912195"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4C20474" w14:textId="77777777" w:rsidR="00C458BD" w:rsidRPr="009A1446" w:rsidRDefault="00C458BD" w:rsidP="008F6E2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231C03E"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49A8C5CB" w14:textId="77777777" w:rsidR="00C458BD" w:rsidRPr="009A1446" w:rsidRDefault="00C458BD" w:rsidP="008F6E2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AB8CA39" w14:textId="77777777" w:rsidR="00C458BD" w:rsidRPr="009A1446" w:rsidRDefault="00C458BD" w:rsidP="008F6E2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0F5BFEFD" w14:textId="77777777" w:rsidR="00C458BD" w:rsidRPr="004D5BA1" w:rsidRDefault="00C458BD" w:rsidP="008F6E27">
      <w:pPr>
        <w:autoSpaceDE w:val="0"/>
        <w:autoSpaceDN w:val="0"/>
        <w:adjustRightInd w:val="0"/>
        <w:spacing w:after="0" w:line="240" w:lineRule="auto"/>
        <w:jc w:val="both"/>
        <w:rPr>
          <w:rFonts w:ascii="Times New Roman" w:hAnsi="Times New Roman" w:cs="Times New Roman"/>
          <w:sz w:val="24"/>
          <w:szCs w:val="24"/>
          <w:u w:val="single"/>
        </w:rPr>
      </w:pPr>
    </w:p>
    <w:p w14:paraId="5751E781" w14:textId="77777777" w:rsidR="00C458BD" w:rsidRDefault="00C458BD" w:rsidP="008F6E27">
      <w:pPr>
        <w:autoSpaceDE w:val="0"/>
        <w:autoSpaceDN w:val="0"/>
        <w:adjustRightInd w:val="0"/>
        <w:spacing w:after="0" w:line="240" w:lineRule="auto"/>
        <w:jc w:val="both"/>
        <w:rPr>
          <w:rFonts w:ascii="Times New Roman" w:hAnsi="Times New Roman" w:cs="Times New Roman"/>
          <w:sz w:val="24"/>
          <w:szCs w:val="24"/>
        </w:rPr>
      </w:pPr>
    </w:p>
    <w:p w14:paraId="580EBEB5" w14:textId="49E34A35" w:rsidR="008910DE" w:rsidRDefault="008910DE" w:rsidP="008F6E27">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7C2B3785" w:rsidR="00E57BC9" w:rsidRPr="00E57BC9" w:rsidRDefault="00E57BC9" w:rsidP="008F6E27">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02B5EC02" w14:textId="64C0E95F" w:rsidR="00AB79D4" w:rsidRDefault="00AB79D4" w:rsidP="008F6E27">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0FF7DEC1" w:rsidR="005B0BBD" w:rsidRDefault="005B0BBD" w:rsidP="008F6E27">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w:t>
      </w:r>
      <w:r>
        <w:rPr>
          <w:rFonts w:ascii="Times New Roman" w:hAnsi="Times New Roman" w:cs="Times New Roman"/>
          <w:sz w:val="24"/>
          <w:szCs w:val="24"/>
        </w:rPr>
        <w:lastRenderedPageBreak/>
        <w:t>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4E0043EF" w14:textId="77777777" w:rsidR="00C458BD" w:rsidRPr="00362F0B" w:rsidRDefault="00C458BD" w:rsidP="008F6E27">
      <w:pPr>
        <w:pStyle w:val="Nadpis3"/>
        <w:jc w:val="both"/>
        <w:rPr>
          <w:rFonts w:ascii="Times New Roman" w:eastAsiaTheme="minorHAnsi" w:hAnsi="Times New Roman" w:cs="Times New Roman"/>
          <w:color w:val="auto"/>
        </w:rPr>
      </w:pPr>
      <w:bookmarkStart w:id="7" w:name="_Hlk92967125"/>
      <w:r w:rsidRPr="00362F0B">
        <w:rPr>
          <w:rFonts w:ascii="Times New Roman" w:eastAsiaTheme="minorHAnsi" w:hAnsi="Times New Roman" w:cs="Times New Roman"/>
          <w:color w:val="auto"/>
        </w:rPr>
        <w:t>Automatizované vyhodnotenie údajov monitoringu databázou na lokalitnej úrovni (TML)</w:t>
      </w:r>
    </w:p>
    <w:p w14:paraId="7B3B14FE"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24A14711"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5A301524"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01A7E83D"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21851DB1"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0AD0C541"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062C0534"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61D048A9"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0E805666"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6C7F3E80"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88D9E39" w14:textId="77777777" w:rsidR="00C458BD" w:rsidRPr="00B30CE0" w:rsidRDefault="00C458BD" w:rsidP="008F6E27">
      <w:pPr>
        <w:spacing w:after="0" w:line="240" w:lineRule="auto"/>
        <w:jc w:val="both"/>
        <w:rPr>
          <w:rFonts w:ascii="Times New Roman" w:hAnsi="Times New Roman" w:cs="Times New Roman"/>
          <w:sz w:val="24"/>
          <w:szCs w:val="24"/>
        </w:rPr>
      </w:pPr>
    </w:p>
    <w:p w14:paraId="1BFBD5F0" w14:textId="77777777" w:rsidR="00C458BD" w:rsidRPr="00B30CE0" w:rsidRDefault="00C458BD" w:rsidP="008F6E2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274B1AE0"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0752D02E" w14:textId="77777777" w:rsidR="00C458BD" w:rsidRPr="00B30CE0" w:rsidRDefault="00C458BD" w:rsidP="008F6E27">
      <w:pPr>
        <w:spacing w:after="0" w:line="240" w:lineRule="auto"/>
        <w:jc w:val="both"/>
        <w:rPr>
          <w:rFonts w:ascii="Times New Roman" w:hAnsi="Times New Roman" w:cs="Times New Roman"/>
          <w:sz w:val="24"/>
          <w:szCs w:val="24"/>
        </w:rPr>
      </w:pPr>
    </w:p>
    <w:p w14:paraId="0F092F29" w14:textId="77777777" w:rsidR="00C458BD" w:rsidRPr="00B30CE0" w:rsidRDefault="00C458BD" w:rsidP="008F6E2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6E62DF14" w14:textId="77777777" w:rsidR="00C458BD" w:rsidRPr="00B30CE0" w:rsidRDefault="00C458BD" w:rsidP="008F6E2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7"/>
    <w:p w14:paraId="282DC234" w14:textId="77777777" w:rsidR="00C458BD" w:rsidRDefault="00C458BD" w:rsidP="008F6E27">
      <w:pPr>
        <w:jc w:val="both"/>
        <w:rPr>
          <w:rFonts w:ascii="Times New Roman" w:hAnsi="Times New Roman" w:cs="Times New Roman"/>
          <w:sz w:val="24"/>
          <w:szCs w:val="24"/>
          <w:u w:val="single"/>
        </w:rPr>
      </w:pPr>
    </w:p>
    <w:p w14:paraId="5BC358A6" w14:textId="43517CCE" w:rsidR="003865C4" w:rsidRDefault="003865C4" w:rsidP="008F6E27">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2EB9707F" w14:textId="7BBE51E9" w:rsidR="007E6C03" w:rsidRDefault="00AF4BD8" w:rsidP="008F6E27">
      <w:pPr>
        <w:jc w:val="both"/>
        <w:rPr>
          <w:rFonts w:ascii="Times New Roman" w:hAnsi="Times New Roman" w:cs="Times New Roman"/>
          <w:sz w:val="24"/>
          <w:szCs w:val="24"/>
        </w:rPr>
      </w:pPr>
      <w:bookmarkStart w:id="8" w:name="_Hlk97804657"/>
      <w:proofErr w:type="spellStart"/>
      <w:r>
        <w:rPr>
          <w:rFonts w:ascii="Times New Roman" w:hAnsi="Times New Roman" w:cs="Times New Roman"/>
          <w:sz w:val="24"/>
          <w:szCs w:val="24"/>
        </w:rPr>
        <w:t>Karaska</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Chavko</w:t>
      </w:r>
      <w:proofErr w:type="spellEnd"/>
      <w:r>
        <w:rPr>
          <w:rFonts w:ascii="Times New Roman" w:hAnsi="Times New Roman" w:cs="Times New Roman"/>
          <w:sz w:val="24"/>
          <w:szCs w:val="24"/>
        </w:rPr>
        <w:t xml:space="preserve"> J. 2002: </w:t>
      </w:r>
      <w:r w:rsidRPr="007E6C03">
        <w:rPr>
          <w:rFonts w:ascii="Times New Roman" w:hAnsi="Times New Roman" w:cs="Times New Roman"/>
          <w:sz w:val="24"/>
          <w:szCs w:val="24"/>
        </w:rPr>
        <w:t xml:space="preserve">Jastrab veľký </w:t>
      </w:r>
      <w:r w:rsidR="001D3C38">
        <w:rPr>
          <w:rFonts w:ascii="Times New Roman" w:hAnsi="Times New Roman" w:cs="Times New Roman"/>
          <w:sz w:val="24"/>
          <w:szCs w:val="24"/>
        </w:rPr>
        <w:t>(</w:t>
      </w:r>
      <w:proofErr w:type="spellStart"/>
      <w:r w:rsidR="001D3C38">
        <w:rPr>
          <w:rFonts w:ascii="Times New Roman" w:hAnsi="Times New Roman" w:cs="Times New Roman"/>
          <w:i/>
          <w:iCs/>
          <w:sz w:val="24"/>
          <w:szCs w:val="24"/>
        </w:rPr>
        <w:t>Accipiter</w:t>
      </w:r>
      <w:proofErr w:type="spellEnd"/>
      <w:r w:rsidR="001D3C38">
        <w:rPr>
          <w:rFonts w:ascii="Times New Roman" w:hAnsi="Times New Roman" w:cs="Times New Roman"/>
          <w:i/>
          <w:iCs/>
          <w:sz w:val="24"/>
          <w:szCs w:val="24"/>
        </w:rPr>
        <w:t xml:space="preserve"> </w:t>
      </w:r>
      <w:proofErr w:type="spellStart"/>
      <w:r w:rsidR="001D3C38">
        <w:rPr>
          <w:rFonts w:ascii="Times New Roman" w:hAnsi="Times New Roman" w:cs="Times New Roman"/>
          <w:i/>
          <w:iCs/>
          <w:sz w:val="24"/>
          <w:szCs w:val="24"/>
        </w:rPr>
        <w:t>gentilis</w:t>
      </w:r>
      <w:proofErr w:type="spellEnd"/>
      <w:r w:rsidR="001D3C38">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sidR="001D3C38">
        <w:rPr>
          <w:rFonts w:ascii="Times New Roman" w:hAnsi="Times New Roman" w:cs="Times New Roman"/>
          <w:sz w:val="24"/>
          <w:szCs w:val="24"/>
        </w:rPr>
        <w:t>pp</w:t>
      </w:r>
      <w:proofErr w:type="spellEnd"/>
      <w:r w:rsidRPr="007E6C03">
        <w:rPr>
          <w:rFonts w:ascii="Times New Roman" w:hAnsi="Times New Roman" w:cs="Times New Roman"/>
          <w:sz w:val="24"/>
          <w:szCs w:val="24"/>
        </w:rPr>
        <w:t xml:space="preserve">. 185 </w:t>
      </w:r>
      <w:r w:rsidR="001D3C38">
        <w:rPr>
          <w:rFonts w:ascii="Times New Roman" w:hAnsi="Times New Roman" w:cs="Times New Roman"/>
          <w:sz w:val="24"/>
          <w:szCs w:val="24"/>
        </w:rPr>
        <w:t>–</w:t>
      </w:r>
      <w:r w:rsidRPr="007E6C03">
        <w:rPr>
          <w:rFonts w:ascii="Times New Roman" w:hAnsi="Times New Roman" w:cs="Times New Roman"/>
          <w:sz w:val="24"/>
          <w:szCs w:val="24"/>
        </w:rPr>
        <w:t xml:space="preserve"> 187.</w:t>
      </w:r>
      <w:r>
        <w:rPr>
          <w:rFonts w:ascii="Times New Roman" w:hAnsi="Times New Roman" w:cs="Times New Roman"/>
          <w:sz w:val="24"/>
          <w:szCs w:val="24"/>
        </w:rPr>
        <w:t xml:space="preserve"> In: </w:t>
      </w:r>
      <w:r w:rsidR="007E6C03" w:rsidRPr="007E6C03">
        <w:rPr>
          <w:rFonts w:ascii="Times New Roman" w:hAnsi="Times New Roman" w:cs="Times New Roman"/>
          <w:sz w:val="24"/>
          <w:szCs w:val="24"/>
        </w:rPr>
        <w:t>D</w:t>
      </w:r>
      <w:r w:rsidR="007E6C03">
        <w:rPr>
          <w:rFonts w:ascii="Times New Roman" w:hAnsi="Times New Roman" w:cs="Times New Roman"/>
          <w:sz w:val="24"/>
          <w:szCs w:val="24"/>
        </w:rPr>
        <w:t xml:space="preserve">anko </w:t>
      </w:r>
      <w:r w:rsidR="007E6C03" w:rsidRPr="007E6C03">
        <w:rPr>
          <w:rFonts w:ascii="Times New Roman" w:hAnsi="Times New Roman" w:cs="Times New Roman"/>
          <w:sz w:val="24"/>
          <w:szCs w:val="24"/>
        </w:rPr>
        <w:t>Š</w:t>
      </w:r>
      <w:r w:rsidR="007E6C03">
        <w:rPr>
          <w:rFonts w:ascii="Times New Roman" w:hAnsi="Times New Roman" w:cs="Times New Roman"/>
          <w:sz w:val="24"/>
          <w:szCs w:val="24"/>
        </w:rPr>
        <w:t xml:space="preserve">., </w:t>
      </w:r>
      <w:proofErr w:type="spellStart"/>
      <w:r w:rsidR="007E6C03" w:rsidRPr="007E6C03">
        <w:rPr>
          <w:rFonts w:ascii="Times New Roman" w:hAnsi="Times New Roman" w:cs="Times New Roman"/>
          <w:sz w:val="24"/>
          <w:szCs w:val="24"/>
        </w:rPr>
        <w:t>D</w:t>
      </w:r>
      <w:r w:rsidR="007E6C03">
        <w:rPr>
          <w:rFonts w:ascii="Times New Roman" w:hAnsi="Times New Roman" w:cs="Times New Roman"/>
          <w:sz w:val="24"/>
          <w:szCs w:val="24"/>
        </w:rPr>
        <w:t>arolová</w:t>
      </w:r>
      <w:proofErr w:type="spellEnd"/>
      <w:r w:rsidR="007E6C03" w:rsidRPr="007E6C03">
        <w:rPr>
          <w:rFonts w:ascii="Times New Roman" w:hAnsi="Times New Roman" w:cs="Times New Roman"/>
          <w:sz w:val="24"/>
          <w:szCs w:val="24"/>
        </w:rPr>
        <w:t xml:space="preserve"> A</w:t>
      </w:r>
      <w:r w:rsidR="007E6C03">
        <w:rPr>
          <w:rFonts w:ascii="Times New Roman" w:hAnsi="Times New Roman" w:cs="Times New Roman"/>
          <w:sz w:val="24"/>
          <w:szCs w:val="24"/>
        </w:rPr>
        <w:t>.</w:t>
      </w:r>
      <w:r>
        <w:rPr>
          <w:rFonts w:ascii="Times New Roman" w:hAnsi="Times New Roman" w:cs="Times New Roman"/>
          <w:sz w:val="24"/>
          <w:szCs w:val="24"/>
        </w:rPr>
        <w:t xml:space="preserve"> &amp;</w:t>
      </w:r>
      <w:r w:rsidR="007E6C03" w:rsidRPr="007E6C03">
        <w:rPr>
          <w:rFonts w:ascii="Times New Roman" w:hAnsi="Times New Roman" w:cs="Times New Roman"/>
          <w:sz w:val="24"/>
          <w:szCs w:val="24"/>
        </w:rPr>
        <w:t xml:space="preserve"> </w:t>
      </w:r>
      <w:proofErr w:type="spellStart"/>
      <w:r w:rsidR="007E6C03" w:rsidRPr="007E6C03">
        <w:rPr>
          <w:rFonts w:ascii="Times New Roman" w:hAnsi="Times New Roman" w:cs="Times New Roman"/>
          <w:sz w:val="24"/>
          <w:szCs w:val="24"/>
        </w:rPr>
        <w:t>K</w:t>
      </w:r>
      <w:r w:rsidR="007E6C03">
        <w:rPr>
          <w:rFonts w:ascii="Times New Roman" w:hAnsi="Times New Roman" w:cs="Times New Roman"/>
          <w:sz w:val="24"/>
          <w:szCs w:val="24"/>
        </w:rPr>
        <w:t>rištín</w:t>
      </w:r>
      <w:proofErr w:type="spellEnd"/>
      <w:r w:rsidR="007E6C03">
        <w:rPr>
          <w:rFonts w:ascii="Times New Roman" w:hAnsi="Times New Roman" w:cs="Times New Roman"/>
          <w:sz w:val="24"/>
          <w:szCs w:val="24"/>
        </w:rPr>
        <w:t xml:space="preserve"> </w:t>
      </w:r>
      <w:r w:rsidR="007E6C03" w:rsidRPr="007E6C03">
        <w:rPr>
          <w:rFonts w:ascii="Times New Roman" w:hAnsi="Times New Roman" w:cs="Times New Roman"/>
          <w:sz w:val="24"/>
          <w:szCs w:val="24"/>
        </w:rPr>
        <w:t xml:space="preserve"> A</w:t>
      </w:r>
      <w:r w:rsidR="007E6C03">
        <w:rPr>
          <w:rFonts w:ascii="Times New Roman" w:hAnsi="Times New Roman" w:cs="Times New Roman"/>
          <w:sz w:val="24"/>
          <w:szCs w:val="24"/>
        </w:rPr>
        <w:t>.</w:t>
      </w:r>
      <w:r w:rsidR="007E6C03" w:rsidRPr="007E6C03">
        <w:rPr>
          <w:rFonts w:ascii="Times New Roman" w:hAnsi="Times New Roman" w:cs="Times New Roman"/>
          <w:sz w:val="24"/>
          <w:szCs w:val="24"/>
        </w:rPr>
        <w:t xml:space="preserve"> Rozšírenie vtákov na Slovensku. </w:t>
      </w:r>
      <w:hyperlink r:id="rId10"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007E6C03" w:rsidRPr="007E6C03">
        <w:rPr>
          <w:rFonts w:ascii="Times New Roman" w:hAnsi="Times New Roman" w:cs="Times New Roman"/>
          <w:sz w:val="24"/>
          <w:szCs w:val="24"/>
        </w:rPr>
        <w:t>Bratislava</w:t>
      </w:r>
      <w:r>
        <w:rPr>
          <w:rFonts w:ascii="Times New Roman" w:hAnsi="Times New Roman" w:cs="Times New Roman"/>
          <w:sz w:val="24"/>
          <w:szCs w:val="24"/>
        </w:rPr>
        <w:t>.</w:t>
      </w:r>
      <w:r w:rsidR="007E6C03" w:rsidRPr="007E6C03">
        <w:rPr>
          <w:rFonts w:ascii="Times New Roman" w:hAnsi="Times New Roman" w:cs="Times New Roman"/>
          <w:sz w:val="24"/>
          <w:szCs w:val="24"/>
        </w:rPr>
        <w:t xml:space="preserve"> </w:t>
      </w:r>
    </w:p>
    <w:p w14:paraId="12F70B51" w14:textId="78B972C0" w:rsidR="00C458BD" w:rsidRDefault="00C458BD" w:rsidP="008F6E27">
      <w:pPr>
        <w:jc w:val="both"/>
        <w:rPr>
          <w:rFonts w:ascii="Times New Roman" w:hAnsi="Times New Roman" w:cs="Times New Roman"/>
          <w:sz w:val="24"/>
          <w:szCs w:val="24"/>
        </w:rPr>
      </w:pPr>
      <w:bookmarkStart w:id="9"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w:t>
      </w:r>
      <w:r w:rsidR="0026466A">
        <w:rPr>
          <w:rFonts w:ascii="Times New Roman" w:hAnsi="Times New Roman" w:cs="Times New Roman"/>
          <w:sz w:val="24"/>
          <w:szCs w:val="24"/>
        </w:rPr>
        <w:t>:</w:t>
      </w:r>
      <w:r>
        <w:rPr>
          <w:rFonts w:ascii="Times New Roman" w:hAnsi="Times New Roman" w:cs="Times New Roman"/>
          <w:sz w:val="24"/>
          <w:szCs w:val="24"/>
        </w:rPr>
        <w:t xml:space="preserve">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674A4885" w14:textId="4E748326" w:rsidR="00B967B3" w:rsidRPr="00AF4BD8" w:rsidRDefault="00B967B3" w:rsidP="00B967B3">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sidR="00AF4BD8">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1610F662" w14:textId="14A5D564" w:rsidR="00AF4BD8" w:rsidRPr="004A74F1" w:rsidRDefault="00AF4BD8" w:rsidP="00AF4BD8">
      <w:pPr>
        <w:rPr>
          <w:rFonts w:ascii="Times New Roman" w:hAnsi="Times New Roman" w:cs="Times New Roman"/>
          <w:sz w:val="24"/>
          <w:szCs w:val="24"/>
        </w:rPr>
      </w:pPr>
      <w:bookmarkStart w:id="10" w:name="_Hlk97719282"/>
      <w:proofErr w:type="spellStart"/>
      <w:r w:rsidRPr="004A74F1">
        <w:rPr>
          <w:rFonts w:ascii="Times New Roman" w:hAnsi="Times New Roman" w:cs="Times New Roman"/>
          <w:sz w:val="24"/>
          <w:szCs w:val="24"/>
        </w:rPr>
        <w:lastRenderedPageBreak/>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sidR="00887FC0">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10"/>
    <w:p w14:paraId="74F9AC1C" w14:textId="7A3F7152" w:rsidR="001869F0" w:rsidRDefault="001869F0" w:rsidP="008F6E27">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sidR="001B1CBA">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1FC07374" w14:textId="5A81EF25" w:rsidR="00422A26" w:rsidRDefault="007E6C03" w:rsidP="008F6E27">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w:t>
      </w:r>
      <w:r w:rsidR="00422A26">
        <w:rPr>
          <w:rFonts w:ascii="Times New Roman" w:hAnsi="Times New Roman" w:cs="Times New Roman"/>
          <w:sz w:val="24"/>
          <w:szCs w:val="24"/>
        </w:rPr>
        <w:t>son</w:t>
      </w:r>
      <w:proofErr w:type="spellEnd"/>
      <w:r w:rsidR="00422A26">
        <w:rPr>
          <w:rFonts w:ascii="Times New Roman" w:hAnsi="Times New Roman" w:cs="Times New Roman"/>
          <w:sz w:val="24"/>
          <w:szCs w:val="24"/>
        </w:rPr>
        <w:t xml:space="preserve"> L. </w:t>
      </w:r>
      <w:r w:rsidR="00422A26">
        <w:rPr>
          <w:rFonts w:ascii="Times New Roman" w:hAnsi="Times New Roman" w:cs="Times New Roman"/>
          <w:sz w:val="24"/>
          <w:szCs w:val="24"/>
          <w:lang w:val="en-US"/>
        </w:rPr>
        <w:t>&amp; Grant P.</w:t>
      </w:r>
      <w:r w:rsidR="00B5166C">
        <w:rPr>
          <w:rFonts w:ascii="Times New Roman" w:hAnsi="Times New Roman" w:cs="Times New Roman"/>
          <w:sz w:val="24"/>
          <w:szCs w:val="24"/>
          <w:lang w:val="en-US"/>
        </w:rPr>
        <w:t xml:space="preserve"> </w:t>
      </w:r>
      <w:r w:rsidR="00422A26">
        <w:rPr>
          <w:rFonts w:ascii="Times New Roman" w:hAnsi="Times New Roman" w:cs="Times New Roman"/>
          <w:sz w:val="24"/>
          <w:szCs w:val="24"/>
          <w:lang w:val="en-US"/>
        </w:rPr>
        <w:t>J. 1999: Bird Guide. – Harper</w:t>
      </w:r>
      <w:r>
        <w:rPr>
          <w:rFonts w:ascii="Times New Roman" w:hAnsi="Times New Roman" w:cs="Times New Roman"/>
          <w:sz w:val="24"/>
          <w:szCs w:val="24"/>
          <w:lang w:val="en-US"/>
        </w:rPr>
        <w:t xml:space="preserve"> </w:t>
      </w:r>
      <w:r w:rsidR="00422A26">
        <w:rPr>
          <w:rFonts w:ascii="Times New Roman" w:hAnsi="Times New Roman" w:cs="Times New Roman"/>
          <w:sz w:val="24"/>
          <w:szCs w:val="24"/>
          <w:lang w:val="en-US"/>
        </w:rPr>
        <w:t>Collins</w:t>
      </w:r>
      <w:r>
        <w:rPr>
          <w:rFonts w:ascii="Times New Roman" w:hAnsi="Times New Roman" w:cs="Times New Roman"/>
          <w:sz w:val="24"/>
          <w:szCs w:val="24"/>
          <w:lang w:val="en-US"/>
        </w:rPr>
        <w:t xml:space="preserve"> </w:t>
      </w:r>
      <w:r w:rsidR="00422A26">
        <w:rPr>
          <w:rFonts w:ascii="Times New Roman" w:hAnsi="Times New Roman" w:cs="Times New Roman"/>
          <w:i/>
          <w:iCs/>
          <w:sz w:val="24"/>
          <w:szCs w:val="24"/>
          <w:lang w:val="en-US"/>
        </w:rPr>
        <w:t>Publisher.</w:t>
      </w:r>
    </w:p>
    <w:bookmarkEnd w:id="8"/>
    <w:bookmarkEnd w:id="9"/>
    <w:p w14:paraId="1B05DD1D" w14:textId="77777777" w:rsidR="00A532E7" w:rsidRDefault="00A532E7" w:rsidP="008F6E27">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B244A8" w14:textId="194EAC9D" w:rsidR="00422A26" w:rsidRPr="001777B6" w:rsidRDefault="00A532E7" w:rsidP="008F6E27">
      <w:pPr>
        <w:jc w:val="both"/>
        <w:rPr>
          <w:rFonts w:ascii="Times New Roman" w:hAnsi="Times New Roman" w:cs="Times New Roman"/>
          <w:b/>
          <w:bCs/>
          <w:sz w:val="24"/>
          <w:szCs w:val="24"/>
        </w:rPr>
      </w:pPr>
      <w:bookmarkStart w:id="11" w:name="_Hlk94526447"/>
      <w:bookmarkStart w:id="12" w:name="_Hlk94174172"/>
      <w:r w:rsidRPr="001777B6">
        <w:rPr>
          <w:rFonts w:ascii="Times New Roman" w:hAnsi="Times New Roman" w:cs="Times New Roman"/>
          <w:b/>
          <w:bCs/>
          <w:sz w:val="24"/>
          <w:szCs w:val="24"/>
        </w:rPr>
        <w:lastRenderedPageBreak/>
        <w:t xml:space="preserve">Príloha č. 1. Unifikovaný formulár pre sčítanie </w:t>
      </w:r>
      <w:r w:rsidR="00571AED">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8F6E27">
            <w:pPr>
              <w:jc w:val="both"/>
              <w:rPr>
                <w:rFonts w:ascii="Times New Roman" w:hAnsi="Times New Roman" w:cs="Times New Roman"/>
                <w:i/>
                <w:iCs/>
                <w:sz w:val="20"/>
                <w:szCs w:val="20"/>
              </w:rPr>
            </w:pPr>
            <w:bookmarkStart w:id="13" w:name="_Hlk94526550"/>
            <w:bookmarkEnd w:id="11"/>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8F6E2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7C2B88">
        <w:trPr>
          <w:trHeight w:val="58"/>
        </w:trPr>
        <w:tc>
          <w:tcPr>
            <w:tcW w:w="5098" w:type="dxa"/>
          </w:tcPr>
          <w:p w14:paraId="0BC9338E" w14:textId="213DD347" w:rsidR="00A532E7" w:rsidRPr="00A532E7" w:rsidRDefault="00A532E7" w:rsidP="008F6E27">
            <w:pPr>
              <w:jc w:val="both"/>
              <w:rPr>
                <w:rFonts w:ascii="Times New Roman" w:hAnsi="Times New Roman" w:cs="Times New Roman"/>
                <w:i/>
                <w:iCs/>
                <w:sz w:val="20"/>
                <w:szCs w:val="20"/>
              </w:rPr>
            </w:pPr>
            <w:proofErr w:type="spellStart"/>
            <w:r>
              <w:rPr>
                <w:rFonts w:ascii="Times New Roman" w:hAnsi="Times New Roman" w:cs="Times New Roman"/>
                <w:sz w:val="20"/>
                <w:szCs w:val="20"/>
              </w:rPr>
              <w:t>Meno</w:t>
            </w:r>
            <w:r w:rsidR="00381380">
              <w:rPr>
                <w:rFonts w:ascii="Times New Roman" w:hAnsi="Times New Roman" w:cs="Times New Roman"/>
                <w:sz w:val="20"/>
                <w:szCs w:val="20"/>
              </w:rPr>
              <w:t>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8F6E27">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8F6E27">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7C2B88">
        <w:trPr>
          <w:trHeight w:val="58"/>
        </w:trPr>
        <w:tc>
          <w:tcPr>
            <w:tcW w:w="9062" w:type="dxa"/>
          </w:tcPr>
          <w:p w14:paraId="03F21B98" w14:textId="3A896335" w:rsidR="006049D2" w:rsidRPr="006F4206" w:rsidRDefault="006049D2" w:rsidP="008F6E27">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sidR="00925002">
              <w:rPr>
                <w:rFonts w:ascii="Times New Roman" w:hAnsi="Times New Roman" w:cs="Times New Roman"/>
                <w:i/>
                <w:iCs/>
                <w:sz w:val="20"/>
                <w:szCs w:val="20"/>
              </w:rPr>
              <w:t>, viditeľnosť</w:t>
            </w:r>
            <w:r>
              <w:rPr>
                <w:rFonts w:ascii="Times New Roman" w:hAnsi="Times New Roman" w:cs="Times New Roman"/>
                <w:i/>
                <w:iCs/>
                <w:sz w:val="20"/>
                <w:szCs w:val="20"/>
              </w:rPr>
              <w:t>)</w:t>
            </w:r>
            <w:r>
              <w:rPr>
                <w:rFonts w:ascii="Times New Roman" w:hAnsi="Times New Roman" w:cs="Times New Roman"/>
                <w:sz w:val="20"/>
                <w:szCs w:val="20"/>
              </w:rPr>
              <w:t>:</w:t>
            </w:r>
          </w:p>
        </w:tc>
      </w:tr>
    </w:tbl>
    <w:p w14:paraId="4FFE538C" w14:textId="23ABE786" w:rsidR="00A532E7" w:rsidRDefault="00A532E7" w:rsidP="008F6E27">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6F4206" w:rsidRPr="00A532E7" w14:paraId="419B2597" w14:textId="77777777" w:rsidTr="00C458BD">
        <w:trPr>
          <w:trHeight w:val="58"/>
        </w:trPr>
        <w:tc>
          <w:tcPr>
            <w:tcW w:w="9062" w:type="dxa"/>
            <w:gridSpan w:val="4"/>
          </w:tcPr>
          <w:p w14:paraId="20B101B4" w14:textId="28929C3D"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C458BD" w14:paraId="37577675" w14:textId="2A2513C9" w:rsidTr="00C458BD">
        <w:tc>
          <w:tcPr>
            <w:tcW w:w="2362" w:type="dxa"/>
          </w:tcPr>
          <w:p w14:paraId="687D18AB" w14:textId="483C5B26" w:rsidR="00C458BD" w:rsidRPr="006F4206" w:rsidRDefault="00C458BD" w:rsidP="008F6E27">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7CE606F5" w14:textId="4188B02D" w:rsidR="00C458BD" w:rsidRPr="006F4206" w:rsidRDefault="00C458BD" w:rsidP="008F6E27">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1FA5D134" w14:textId="4631479F" w:rsidR="00C458BD" w:rsidRPr="006F4206" w:rsidRDefault="00C458BD" w:rsidP="008F6E27">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6B74BFA3" w14:textId="12F70310" w:rsidR="00C458BD" w:rsidRPr="006F4206" w:rsidRDefault="00C458BD" w:rsidP="008F6E27">
            <w:pPr>
              <w:jc w:val="both"/>
              <w:rPr>
                <w:rFonts w:ascii="Times New Roman" w:hAnsi="Times New Roman" w:cs="Times New Roman"/>
                <w:sz w:val="20"/>
                <w:szCs w:val="20"/>
              </w:rPr>
            </w:pPr>
            <w:r>
              <w:rPr>
                <w:rFonts w:ascii="Times New Roman" w:hAnsi="Times New Roman" w:cs="Times New Roman"/>
                <w:sz w:val="20"/>
                <w:szCs w:val="20"/>
              </w:rPr>
              <w:t>Poznámka</w:t>
            </w:r>
          </w:p>
        </w:tc>
      </w:tr>
      <w:tr w:rsidR="00C458BD" w14:paraId="726DFB48" w14:textId="02FECBCD" w:rsidTr="00C458BD">
        <w:tc>
          <w:tcPr>
            <w:tcW w:w="2362" w:type="dxa"/>
          </w:tcPr>
          <w:p w14:paraId="05937780" w14:textId="77777777" w:rsidR="00C458BD" w:rsidRPr="006F4206" w:rsidRDefault="00C458BD" w:rsidP="008F6E27">
            <w:pPr>
              <w:jc w:val="both"/>
              <w:rPr>
                <w:rFonts w:ascii="Times New Roman" w:hAnsi="Times New Roman" w:cs="Times New Roman"/>
                <w:sz w:val="20"/>
                <w:szCs w:val="20"/>
              </w:rPr>
            </w:pPr>
          </w:p>
        </w:tc>
        <w:tc>
          <w:tcPr>
            <w:tcW w:w="2080" w:type="dxa"/>
          </w:tcPr>
          <w:p w14:paraId="3AA24B0D" w14:textId="77777777" w:rsidR="00C458BD" w:rsidRPr="006F4206" w:rsidRDefault="00C458BD" w:rsidP="008F6E27">
            <w:pPr>
              <w:jc w:val="both"/>
              <w:rPr>
                <w:rFonts w:ascii="Times New Roman" w:hAnsi="Times New Roman" w:cs="Times New Roman"/>
                <w:sz w:val="20"/>
                <w:szCs w:val="20"/>
              </w:rPr>
            </w:pPr>
          </w:p>
        </w:tc>
        <w:tc>
          <w:tcPr>
            <w:tcW w:w="1538" w:type="dxa"/>
          </w:tcPr>
          <w:p w14:paraId="7F26112E" w14:textId="77777777" w:rsidR="00C458BD" w:rsidRPr="006F4206" w:rsidRDefault="00C458BD" w:rsidP="008F6E27">
            <w:pPr>
              <w:jc w:val="both"/>
              <w:rPr>
                <w:rFonts w:ascii="Times New Roman" w:hAnsi="Times New Roman" w:cs="Times New Roman"/>
                <w:sz w:val="20"/>
                <w:szCs w:val="20"/>
              </w:rPr>
            </w:pPr>
          </w:p>
        </w:tc>
        <w:tc>
          <w:tcPr>
            <w:tcW w:w="3087" w:type="dxa"/>
          </w:tcPr>
          <w:p w14:paraId="03DD3285" w14:textId="77777777" w:rsidR="00C458BD" w:rsidRPr="006F4206" w:rsidRDefault="00C458BD" w:rsidP="008F6E27">
            <w:pPr>
              <w:jc w:val="both"/>
              <w:rPr>
                <w:rFonts w:ascii="Times New Roman" w:hAnsi="Times New Roman" w:cs="Times New Roman"/>
                <w:sz w:val="20"/>
                <w:szCs w:val="20"/>
              </w:rPr>
            </w:pPr>
          </w:p>
        </w:tc>
      </w:tr>
      <w:tr w:rsidR="00C458BD" w14:paraId="5F0EBEBB" w14:textId="4BE9CE09" w:rsidTr="00C458BD">
        <w:tc>
          <w:tcPr>
            <w:tcW w:w="2362" w:type="dxa"/>
          </w:tcPr>
          <w:p w14:paraId="4A025491" w14:textId="77777777" w:rsidR="00C458BD" w:rsidRPr="006F4206" w:rsidRDefault="00C458BD" w:rsidP="008F6E27">
            <w:pPr>
              <w:jc w:val="both"/>
              <w:rPr>
                <w:rFonts w:ascii="Times New Roman" w:hAnsi="Times New Roman" w:cs="Times New Roman"/>
                <w:sz w:val="20"/>
                <w:szCs w:val="20"/>
              </w:rPr>
            </w:pPr>
          </w:p>
        </w:tc>
        <w:tc>
          <w:tcPr>
            <w:tcW w:w="2080" w:type="dxa"/>
          </w:tcPr>
          <w:p w14:paraId="177ACBC8" w14:textId="77777777" w:rsidR="00C458BD" w:rsidRPr="006F4206" w:rsidRDefault="00C458BD" w:rsidP="008F6E27">
            <w:pPr>
              <w:jc w:val="both"/>
              <w:rPr>
                <w:rFonts w:ascii="Times New Roman" w:hAnsi="Times New Roman" w:cs="Times New Roman"/>
                <w:sz w:val="20"/>
                <w:szCs w:val="20"/>
              </w:rPr>
            </w:pPr>
          </w:p>
        </w:tc>
        <w:tc>
          <w:tcPr>
            <w:tcW w:w="1538" w:type="dxa"/>
          </w:tcPr>
          <w:p w14:paraId="5CE883A2" w14:textId="77777777" w:rsidR="00C458BD" w:rsidRPr="006F4206" w:rsidRDefault="00C458BD" w:rsidP="008F6E27">
            <w:pPr>
              <w:jc w:val="both"/>
              <w:rPr>
                <w:rFonts w:ascii="Times New Roman" w:hAnsi="Times New Roman" w:cs="Times New Roman"/>
                <w:sz w:val="20"/>
                <w:szCs w:val="20"/>
              </w:rPr>
            </w:pPr>
          </w:p>
        </w:tc>
        <w:tc>
          <w:tcPr>
            <w:tcW w:w="3087" w:type="dxa"/>
          </w:tcPr>
          <w:p w14:paraId="639206DC" w14:textId="77777777" w:rsidR="00C458BD" w:rsidRPr="006F4206" w:rsidRDefault="00C458BD" w:rsidP="008F6E27">
            <w:pPr>
              <w:jc w:val="both"/>
              <w:rPr>
                <w:rFonts w:ascii="Times New Roman" w:hAnsi="Times New Roman" w:cs="Times New Roman"/>
                <w:sz w:val="20"/>
                <w:szCs w:val="20"/>
              </w:rPr>
            </w:pPr>
          </w:p>
        </w:tc>
      </w:tr>
      <w:tr w:rsidR="00C458BD" w14:paraId="1616570D" w14:textId="099186A1" w:rsidTr="00C458BD">
        <w:tc>
          <w:tcPr>
            <w:tcW w:w="2362" w:type="dxa"/>
          </w:tcPr>
          <w:p w14:paraId="55EA5591" w14:textId="77777777" w:rsidR="00C458BD" w:rsidRPr="006F4206" w:rsidRDefault="00C458BD" w:rsidP="008F6E27">
            <w:pPr>
              <w:jc w:val="both"/>
              <w:rPr>
                <w:rFonts w:ascii="Times New Roman" w:hAnsi="Times New Roman" w:cs="Times New Roman"/>
                <w:sz w:val="20"/>
                <w:szCs w:val="20"/>
              </w:rPr>
            </w:pPr>
          </w:p>
        </w:tc>
        <w:tc>
          <w:tcPr>
            <w:tcW w:w="2080" w:type="dxa"/>
          </w:tcPr>
          <w:p w14:paraId="7CEF91E2" w14:textId="77777777" w:rsidR="00C458BD" w:rsidRPr="006F4206" w:rsidRDefault="00C458BD" w:rsidP="008F6E27">
            <w:pPr>
              <w:jc w:val="both"/>
              <w:rPr>
                <w:rFonts w:ascii="Times New Roman" w:hAnsi="Times New Roman" w:cs="Times New Roman"/>
                <w:sz w:val="20"/>
                <w:szCs w:val="20"/>
              </w:rPr>
            </w:pPr>
          </w:p>
        </w:tc>
        <w:tc>
          <w:tcPr>
            <w:tcW w:w="1538" w:type="dxa"/>
          </w:tcPr>
          <w:p w14:paraId="0DBC9114" w14:textId="77777777" w:rsidR="00C458BD" w:rsidRPr="006F4206" w:rsidRDefault="00C458BD" w:rsidP="008F6E27">
            <w:pPr>
              <w:jc w:val="both"/>
              <w:rPr>
                <w:rFonts w:ascii="Times New Roman" w:hAnsi="Times New Roman" w:cs="Times New Roman"/>
                <w:sz w:val="20"/>
                <w:szCs w:val="20"/>
              </w:rPr>
            </w:pPr>
          </w:p>
        </w:tc>
        <w:tc>
          <w:tcPr>
            <w:tcW w:w="3087" w:type="dxa"/>
          </w:tcPr>
          <w:p w14:paraId="2EE6778D" w14:textId="77777777" w:rsidR="00C458BD" w:rsidRPr="006F4206" w:rsidRDefault="00C458BD" w:rsidP="008F6E27">
            <w:pPr>
              <w:jc w:val="both"/>
              <w:rPr>
                <w:rFonts w:ascii="Times New Roman" w:hAnsi="Times New Roman" w:cs="Times New Roman"/>
                <w:sz w:val="20"/>
                <w:szCs w:val="20"/>
              </w:rPr>
            </w:pPr>
          </w:p>
        </w:tc>
      </w:tr>
      <w:tr w:rsidR="00C458BD" w14:paraId="65680016" w14:textId="4D8F56AD" w:rsidTr="00C458BD">
        <w:tc>
          <w:tcPr>
            <w:tcW w:w="2362" w:type="dxa"/>
          </w:tcPr>
          <w:p w14:paraId="5EEF03BC" w14:textId="77777777" w:rsidR="00C458BD" w:rsidRPr="006F4206" w:rsidRDefault="00C458BD" w:rsidP="008F6E27">
            <w:pPr>
              <w:jc w:val="both"/>
              <w:rPr>
                <w:rFonts w:ascii="Times New Roman" w:hAnsi="Times New Roman" w:cs="Times New Roman"/>
                <w:sz w:val="20"/>
                <w:szCs w:val="20"/>
              </w:rPr>
            </w:pPr>
          </w:p>
        </w:tc>
        <w:tc>
          <w:tcPr>
            <w:tcW w:w="2080" w:type="dxa"/>
          </w:tcPr>
          <w:p w14:paraId="4EFF33E2" w14:textId="77777777" w:rsidR="00C458BD" w:rsidRPr="006F4206" w:rsidRDefault="00C458BD" w:rsidP="008F6E27">
            <w:pPr>
              <w:jc w:val="both"/>
              <w:rPr>
                <w:rFonts w:ascii="Times New Roman" w:hAnsi="Times New Roman" w:cs="Times New Roman"/>
                <w:sz w:val="20"/>
                <w:szCs w:val="20"/>
              </w:rPr>
            </w:pPr>
          </w:p>
        </w:tc>
        <w:tc>
          <w:tcPr>
            <w:tcW w:w="1538" w:type="dxa"/>
          </w:tcPr>
          <w:p w14:paraId="2F7638A6" w14:textId="77777777" w:rsidR="00C458BD" w:rsidRPr="006F4206" w:rsidRDefault="00C458BD" w:rsidP="008F6E27">
            <w:pPr>
              <w:jc w:val="both"/>
              <w:rPr>
                <w:rFonts w:ascii="Times New Roman" w:hAnsi="Times New Roman" w:cs="Times New Roman"/>
                <w:sz w:val="20"/>
                <w:szCs w:val="20"/>
              </w:rPr>
            </w:pPr>
          </w:p>
        </w:tc>
        <w:tc>
          <w:tcPr>
            <w:tcW w:w="3087" w:type="dxa"/>
          </w:tcPr>
          <w:p w14:paraId="0EFD13FA" w14:textId="77777777" w:rsidR="00C458BD" w:rsidRPr="006F4206" w:rsidRDefault="00C458BD" w:rsidP="008F6E27">
            <w:pPr>
              <w:jc w:val="both"/>
              <w:rPr>
                <w:rFonts w:ascii="Times New Roman" w:hAnsi="Times New Roman" w:cs="Times New Roman"/>
                <w:sz w:val="20"/>
                <w:szCs w:val="20"/>
              </w:rPr>
            </w:pPr>
          </w:p>
        </w:tc>
      </w:tr>
      <w:tr w:rsidR="00C458BD" w14:paraId="2C6AF8A3" w14:textId="1E27DCDC" w:rsidTr="00C458BD">
        <w:tc>
          <w:tcPr>
            <w:tcW w:w="2362" w:type="dxa"/>
          </w:tcPr>
          <w:p w14:paraId="3C416D46" w14:textId="77777777" w:rsidR="00C458BD" w:rsidRPr="006F4206" w:rsidRDefault="00C458BD" w:rsidP="008F6E27">
            <w:pPr>
              <w:jc w:val="both"/>
              <w:rPr>
                <w:rFonts w:ascii="Times New Roman" w:hAnsi="Times New Roman" w:cs="Times New Roman"/>
                <w:sz w:val="20"/>
                <w:szCs w:val="20"/>
              </w:rPr>
            </w:pPr>
          </w:p>
        </w:tc>
        <w:tc>
          <w:tcPr>
            <w:tcW w:w="2080" w:type="dxa"/>
          </w:tcPr>
          <w:p w14:paraId="5B4D41FA" w14:textId="77777777" w:rsidR="00C458BD" w:rsidRPr="006F4206" w:rsidRDefault="00C458BD" w:rsidP="008F6E27">
            <w:pPr>
              <w:jc w:val="both"/>
              <w:rPr>
                <w:rFonts w:ascii="Times New Roman" w:hAnsi="Times New Roman" w:cs="Times New Roman"/>
                <w:sz w:val="20"/>
                <w:szCs w:val="20"/>
              </w:rPr>
            </w:pPr>
          </w:p>
        </w:tc>
        <w:tc>
          <w:tcPr>
            <w:tcW w:w="1538" w:type="dxa"/>
          </w:tcPr>
          <w:p w14:paraId="3DE8F0CF" w14:textId="77777777" w:rsidR="00C458BD" w:rsidRPr="006F4206" w:rsidRDefault="00C458BD" w:rsidP="008F6E27">
            <w:pPr>
              <w:jc w:val="both"/>
              <w:rPr>
                <w:rFonts w:ascii="Times New Roman" w:hAnsi="Times New Roman" w:cs="Times New Roman"/>
                <w:sz w:val="20"/>
                <w:szCs w:val="20"/>
              </w:rPr>
            </w:pPr>
          </w:p>
        </w:tc>
        <w:tc>
          <w:tcPr>
            <w:tcW w:w="3087" w:type="dxa"/>
          </w:tcPr>
          <w:p w14:paraId="7A509CF0" w14:textId="77777777" w:rsidR="00C458BD" w:rsidRPr="006F4206" w:rsidRDefault="00C458BD" w:rsidP="008F6E27">
            <w:pPr>
              <w:jc w:val="both"/>
              <w:rPr>
                <w:rFonts w:ascii="Times New Roman" w:hAnsi="Times New Roman" w:cs="Times New Roman"/>
                <w:sz w:val="20"/>
                <w:szCs w:val="20"/>
              </w:rPr>
            </w:pPr>
          </w:p>
        </w:tc>
      </w:tr>
    </w:tbl>
    <w:p w14:paraId="77FDEB77" w14:textId="77777777" w:rsidR="006F4206" w:rsidRPr="00A532E7" w:rsidRDefault="006F4206"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7C2B88">
        <w:trPr>
          <w:trHeight w:val="58"/>
        </w:trPr>
        <w:tc>
          <w:tcPr>
            <w:tcW w:w="9062" w:type="dxa"/>
          </w:tcPr>
          <w:p w14:paraId="7C4B070C" w14:textId="6732928E"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7C2B88">
        <w:trPr>
          <w:trHeight w:val="58"/>
        </w:trPr>
        <w:tc>
          <w:tcPr>
            <w:tcW w:w="2549" w:type="dxa"/>
          </w:tcPr>
          <w:p w14:paraId="31F1BAE6" w14:textId="766E6B9B" w:rsidR="006F4206" w:rsidRPr="00A532E7" w:rsidRDefault="006F4206" w:rsidP="008F6E27">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7C2B88">
        <w:trPr>
          <w:trHeight w:val="58"/>
        </w:trPr>
        <w:tc>
          <w:tcPr>
            <w:tcW w:w="9062" w:type="dxa"/>
            <w:gridSpan w:val="8"/>
          </w:tcPr>
          <w:p w14:paraId="314DF943" w14:textId="6B958410" w:rsidR="006F4206" w:rsidRPr="006F4206" w:rsidRDefault="006F4206" w:rsidP="008F6E27">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6BB63A36" w:rsidR="00E14F6B" w:rsidRPr="00A532E7"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874F10"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8F6E27">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8F6E2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8F6E2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707EF924"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874F10"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8F6E27">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8F6E2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8F6E2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8F6E27">
            <w:pPr>
              <w:jc w:val="both"/>
              <w:rPr>
                <w:rFonts w:ascii="Times New Roman" w:hAnsi="Times New Roman" w:cs="Times New Roman"/>
                <w:sz w:val="20"/>
                <w:szCs w:val="20"/>
              </w:rPr>
            </w:pPr>
          </w:p>
        </w:tc>
        <w:tc>
          <w:tcPr>
            <w:tcW w:w="1505" w:type="dxa"/>
          </w:tcPr>
          <w:p w14:paraId="733B3CDA" w14:textId="77777777" w:rsidR="00E14F6B" w:rsidRDefault="00E14F6B" w:rsidP="008F6E27">
            <w:pPr>
              <w:jc w:val="both"/>
              <w:rPr>
                <w:rFonts w:ascii="Times New Roman" w:hAnsi="Times New Roman" w:cs="Times New Roman"/>
                <w:sz w:val="20"/>
                <w:szCs w:val="20"/>
              </w:rPr>
            </w:pPr>
          </w:p>
        </w:tc>
        <w:tc>
          <w:tcPr>
            <w:tcW w:w="979" w:type="dxa"/>
          </w:tcPr>
          <w:p w14:paraId="429A7826" w14:textId="77777777" w:rsidR="00E14F6B" w:rsidRDefault="00E14F6B" w:rsidP="008F6E27">
            <w:pPr>
              <w:jc w:val="both"/>
              <w:rPr>
                <w:rFonts w:ascii="Times New Roman" w:hAnsi="Times New Roman" w:cs="Times New Roman"/>
                <w:sz w:val="20"/>
                <w:szCs w:val="20"/>
              </w:rPr>
            </w:pPr>
          </w:p>
        </w:tc>
        <w:tc>
          <w:tcPr>
            <w:tcW w:w="1073" w:type="dxa"/>
          </w:tcPr>
          <w:p w14:paraId="3B001482"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8F6E27">
            <w:pPr>
              <w:jc w:val="both"/>
              <w:rPr>
                <w:rFonts w:ascii="Times New Roman" w:hAnsi="Times New Roman" w:cs="Times New Roman"/>
                <w:sz w:val="20"/>
                <w:szCs w:val="20"/>
              </w:rPr>
            </w:pPr>
          </w:p>
        </w:tc>
        <w:tc>
          <w:tcPr>
            <w:tcW w:w="1505" w:type="dxa"/>
          </w:tcPr>
          <w:p w14:paraId="10CCCC84" w14:textId="77777777" w:rsidR="00E14F6B" w:rsidRDefault="00E14F6B" w:rsidP="008F6E27">
            <w:pPr>
              <w:jc w:val="both"/>
              <w:rPr>
                <w:rFonts w:ascii="Times New Roman" w:hAnsi="Times New Roman" w:cs="Times New Roman"/>
                <w:sz w:val="20"/>
                <w:szCs w:val="20"/>
              </w:rPr>
            </w:pPr>
          </w:p>
        </w:tc>
        <w:tc>
          <w:tcPr>
            <w:tcW w:w="798" w:type="dxa"/>
          </w:tcPr>
          <w:p w14:paraId="1BCE8CDE" w14:textId="77777777" w:rsidR="00E14F6B" w:rsidRDefault="00E14F6B" w:rsidP="008F6E27">
            <w:pPr>
              <w:jc w:val="both"/>
              <w:rPr>
                <w:rFonts w:ascii="Times New Roman" w:hAnsi="Times New Roman" w:cs="Times New Roman"/>
                <w:sz w:val="20"/>
                <w:szCs w:val="20"/>
              </w:rPr>
            </w:pPr>
          </w:p>
        </w:tc>
        <w:tc>
          <w:tcPr>
            <w:tcW w:w="904" w:type="dxa"/>
          </w:tcPr>
          <w:p w14:paraId="5DFEDADE"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8F6E27">
            <w:pPr>
              <w:jc w:val="both"/>
              <w:rPr>
                <w:rFonts w:ascii="Times New Roman" w:hAnsi="Times New Roman" w:cs="Times New Roman"/>
                <w:sz w:val="20"/>
                <w:szCs w:val="20"/>
              </w:rPr>
            </w:pPr>
          </w:p>
        </w:tc>
        <w:tc>
          <w:tcPr>
            <w:tcW w:w="1505" w:type="dxa"/>
          </w:tcPr>
          <w:p w14:paraId="454BB9C2" w14:textId="77777777" w:rsidR="00E14F6B" w:rsidRDefault="00E14F6B" w:rsidP="008F6E27">
            <w:pPr>
              <w:jc w:val="both"/>
              <w:rPr>
                <w:rFonts w:ascii="Times New Roman" w:hAnsi="Times New Roman" w:cs="Times New Roman"/>
                <w:sz w:val="20"/>
                <w:szCs w:val="20"/>
              </w:rPr>
            </w:pPr>
          </w:p>
        </w:tc>
        <w:tc>
          <w:tcPr>
            <w:tcW w:w="979" w:type="dxa"/>
          </w:tcPr>
          <w:p w14:paraId="05222A29" w14:textId="77777777" w:rsidR="00E14F6B" w:rsidRDefault="00E14F6B" w:rsidP="008F6E27">
            <w:pPr>
              <w:jc w:val="both"/>
              <w:rPr>
                <w:rFonts w:ascii="Times New Roman" w:hAnsi="Times New Roman" w:cs="Times New Roman"/>
                <w:sz w:val="20"/>
                <w:szCs w:val="20"/>
              </w:rPr>
            </w:pPr>
          </w:p>
        </w:tc>
        <w:tc>
          <w:tcPr>
            <w:tcW w:w="1073" w:type="dxa"/>
          </w:tcPr>
          <w:p w14:paraId="0AB822D7"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8F6E27">
            <w:pPr>
              <w:jc w:val="both"/>
              <w:rPr>
                <w:rFonts w:ascii="Times New Roman" w:hAnsi="Times New Roman" w:cs="Times New Roman"/>
                <w:sz w:val="20"/>
                <w:szCs w:val="20"/>
              </w:rPr>
            </w:pPr>
          </w:p>
        </w:tc>
        <w:tc>
          <w:tcPr>
            <w:tcW w:w="1505" w:type="dxa"/>
          </w:tcPr>
          <w:p w14:paraId="60CF221B" w14:textId="77777777" w:rsidR="00E14F6B" w:rsidRDefault="00E14F6B" w:rsidP="008F6E27">
            <w:pPr>
              <w:jc w:val="both"/>
              <w:rPr>
                <w:rFonts w:ascii="Times New Roman" w:hAnsi="Times New Roman" w:cs="Times New Roman"/>
                <w:sz w:val="20"/>
                <w:szCs w:val="20"/>
              </w:rPr>
            </w:pPr>
          </w:p>
        </w:tc>
        <w:tc>
          <w:tcPr>
            <w:tcW w:w="798" w:type="dxa"/>
          </w:tcPr>
          <w:p w14:paraId="055C5E5F" w14:textId="77777777" w:rsidR="00E14F6B" w:rsidRDefault="00E14F6B" w:rsidP="008F6E27">
            <w:pPr>
              <w:jc w:val="both"/>
              <w:rPr>
                <w:rFonts w:ascii="Times New Roman" w:hAnsi="Times New Roman" w:cs="Times New Roman"/>
                <w:sz w:val="20"/>
                <w:szCs w:val="20"/>
              </w:rPr>
            </w:pPr>
          </w:p>
        </w:tc>
        <w:tc>
          <w:tcPr>
            <w:tcW w:w="904" w:type="dxa"/>
          </w:tcPr>
          <w:p w14:paraId="439D1FF4"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8F6E27">
            <w:pPr>
              <w:jc w:val="both"/>
              <w:rPr>
                <w:rFonts w:ascii="Times New Roman" w:hAnsi="Times New Roman" w:cs="Times New Roman"/>
                <w:sz w:val="20"/>
                <w:szCs w:val="20"/>
              </w:rPr>
            </w:pPr>
          </w:p>
        </w:tc>
        <w:tc>
          <w:tcPr>
            <w:tcW w:w="1505" w:type="dxa"/>
          </w:tcPr>
          <w:p w14:paraId="749ABDA8" w14:textId="77777777" w:rsidR="00E14F6B" w:rsidRDefault="00E14F6B" w:rsidP="008F6E27">
            <w:pPr>
              <w:jc w:val="both"/>
              <w:rPr>
                <w:rFonts w:ascii="Times New Roman" w:hAnsi="Times New Roman" w:cs="Times New Roman"/>
                <w:sz w:val="20"/>
                <w:szCs w:val="20"/>
              </w:rPr>
            </w:pPr>
          </w:p>
        </w:tc>
        <w:tc>
          <w:tcPr>
            <w:tcW w:w="979" w:type="dxa"/>
          </w:tcPr>
          <w:p w14:paraId="6F6AD15C" w14:textId="77777777" w:rsidR="00E14F6B" w:rsidRDefault="00E14F6B" w:rsidP="008F6E27">
            <w:pPr>
              <w:jc w:val="both"/>
              <w:rPr>
                <w:rFonts w:ascii="Times New Roman" w:hAnsi="Times New Roman" w:cs="Times New Roman"/>
                <w:sz w:val="20"/>
                <w:szCs w:val="20"/>
              </w:rPr>
            </w:pPr>
          </w:p>
        </w:tc>
        <w:tc>
          <w:tcPr>
            <w:tcW w:w="1073" w:type="dxa"/>
          </w:tcPr>
          <w:p w14:paraId="6FEEB606"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8F6E27">
            <w:pPr>
              <w:jc w:val="both"/>
              <w:rPr>
                <w:rFonts w:ascii="Times New Roman" w:hAnsi="Times New Roman" w:cs="Times New Roman"/>
                <w:sz w:val="20"/>
                <w:szCs w:val="20"/>
              </w:rPr>
            </w:pPr>
          </w:p>
        </w:tc>
        <w:tc>
          <w:tcPr>
            <w:tcW w:w="1505" w:type="dxa"/>
          </w:tcPr>
          <w:p w14:paraId="6445A151" w14:textId="77777777" w:rsidR="00E14F6B" w:rsidRDefault="00E14F6B" w:rsidP="008F6E27">
            <w:pPr>
              <w:jc w:val="both"/>
              <w:rPr>
                <w:rFonts w:ascii="Times New Roman" w:hAnsi="Times New Roman" w:cs="Times New Roman"/>
                <w:sz w:val="20"/>
                <w:szCs w:val="20"/>
              </w:rPr>
            </w:pPr>
          </w:p>
        </w:tc>
        <w:tc>
          <w:tcPr>
            <w:tcW w:w="798" w:type="dxa"/>
          </w:tcPr>
          <w:p w14:paraId="5E4A94DD" w14:textId="77777777" w:rsidR="00E14F6B" w:rsidRDefault="00E14F6B" w:rsidP="008F6E27">
            <w:pPr>
              <w:jc w:val="both"/>
              <w:rPr>
                <w:rFonts w:ascii="Times New Roman" w:hAnsi="Times New Roman" w:cs="Times New Roman"/>
                <w:sz w:val="20"/>
                <w:szCs w:val="20"/>
              </w:rPr>
            </w:pPr>
          </w:p>
        </w:tc>
        <w:tc>
          <w:tcPr>
            <w:tcW w:w="904" w:type="dxa"/>
          </w:tcPr>
          <w:p w14:paraId="6E3DC676" w14:textId="77777777" w:rsidR="00E14F6B" w:rsidRPr="006F4206" w:rsidRDefault="00E14F6B" w:rsidP="008F6E27">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7C2B88">
        <w:trPr>
          <w:trHeight w:val="58"/>
        </w:trPr>
        <w:tc>
          <w:tcPr>
            <w:tcW w:w="2549" w:type="dxa"/>
          </w:tcPr>
          <w:p w14:paraId="62F150E6" w14:textId="1E83045C" w:rsidR="00E14F6B" w:rsidRPr="00A532E7" w:rsidRDefault="00E14F6B" w:rsidP="008F6E27">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7C2B88">
        <w:trPr>
          <w:trHeight w:val="58"/>
        </w:trPr>
        <w:tc>
          <w:tcPr>
            <w:tcW w:w="2549" w:type="dxa"/>
          </w:tcPr>
          <w:p w14:paraId="20EFBFB4" w14:textId="02DE4F9E" w:rsidR="00CC6D1E" w:rsidRPr="00A532E7" w:rsidRDefault="00CC6D1E" w:rsidP="008F6E27">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8F6E2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8F6E2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8F6E2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7C2B88">
        <w:trPr>
          <w:trHeight w:val="58"/>
        </w:trPr>
        <w:tc>
          <w:tcPr>
            <w:tcW w:w="9062" w:type="dxa"/>
          </w:tcPr>
          <w:p w14:paraId="554A6518" w14:textId="36B3C71F"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7C2B88">
        <w:trPr>
          <w:trHeight w:val="58"/>
        </w:trPr>
        <w:tc>
          <w:tcPr>
            <w:tcW w:w="9062" w:type="dxa"/>
          </w:tcPr>
          <w:p w14:paraId="2D7AEE96" w14:textId="3B7B6A0D" w:rsidR="00E14F6B" w:rsidRDefault="00E14F6B" w:rsidP="008F6E27">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8F6E2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7C2B88">
        <w:trPr>
          <w:trHeight w:val="58"/>
        </w:trPr>
        <w:tc>
          <w:tcPr>
            <w:tcW w:w="9062" w:type="dxa"/>
          </w:tcPr>
          <w:p w14:paraId="061E5C94" w14:textId="708F6A23" w:rsidR="00E14F6B" w:rsidRPr="006F4206" w:rsidRDefault="00E14F6B" w:rsidP="008F6E27">
            <w:pPr>
              <w:jc w:val="both"/>
              <w:rPr>
                <w:rFonts w:ascii="Times New Roman" w:hAnsi="Times New Roman" w:cs="Times New Roman"/>
                <w:sz w:val="20"/>
                <w:szCs w:val="20"/>
              </w:rPr>
            </w:pPr>
            <w:r>
              <w:rPr>
                <w:rFonts w:ascii="Times New Roman" w:hAnsi="Times New Roman" w:cs="Times New Roman"/>
                <w:sz w:val="20"/>
                <w:szCs w:val="20"/>
              </w:rPr>
              <w:t>Poznámka:</w:t>
            </w:r>
          </w:p>
        </w:tc>
      </w:tr>
      <w:bookmarkEnd w:id="12"/>
      <w:bookmarkEnd w:id="13"/>
    </w:tbl>
    <w:p w14:paraId="047CD736" w14:textId="77777777" w:rsidR="006F4206" w:rsidRPr="00A532E7" w:rsidRDefault="006F4206" w:rsidP="008F6E27">
      <w:pPr>
        <w:spacing w:after="0" w:line="240" w:lineRule="auto"/>
        <w:jc w:val="both"/>
        <w:rPr>
          <w:rFonts w:ascii="Times New Roman" w:hAnsi="Times New Roman" w:cs="Times New Roman"/>
          <w:sz w:val="10"/>
          <w:szCs w:val="10"/>
        </w:rPr>
      </w:pPr>
    </w:p>
    <w:p w14:paraId="14DDCC69" w14:textId="77777777" w:rsidR="006F4206" w:rsidRPr="00A532E7" w:rsidRDefault="006F4206" w:rsidP="008F6E27">
      <w:pPr>
        <w:spacing w:after="0" w:line="240" w:lineRule="auto"/>
        <w:jc w:val="both"/>
        <w:rPr>
          <w:rFonts w:ascii="Times New Roman" w:hAnsi="Times New Roman" w:cs="Times New Roman"/>
          <w:sz w:val="10"/>
          <w:szCs w:val="10"/>
        </w:rPr>
      </w:pPr>
    </w:p>
    <w:p w14:paraId="0CD312CB" w14:textId="1CC4E210" w:rsidR="00A532E7" w:rsidRDefault="00E14F6B" w:rsidP="008F6E2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8F6E27">
      <w:pPr>
        <w:autoSpaceDE w:val="0"/>
        <w:autoSpaceDN w:val="0"/>
        <w:adjustRightInd w:val="0"/>
        <w:spacing w:after="0" w:line="240" w:lineRule="auto"/>
        <w:jc w:val="both"/>
        <w:rPr>
          <w:rFonts w:ascii="Calibri" w:hAnsi="Calibri" w:cs="Calibri"/>
        </w:rPr>
      </w:pPr>
    </w:p>
    <w:p w14:paraId="0D353923" w14:textId="5BDEFD98" w:rsidR="00CC6D1E" w:rsidRDefault="00CC6D1E" w:rsidP="008F6E27">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mapovateľom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nepovinné polia nevyplní, vyplní ich koordinátor monitoringu na základe externých údajov. Vyplnenie týchto nepovinných polí mapovateľom napomôže koordinátorovi lepšie zhodnotiť externé dáta.</w:t>
      </w:r>
    </w:p>
    <w:p w14:paraId="4D88DBC5" w14:textId="77777777" w:rsidR="00CC6D1E" w:rsidRDefault="00CC6D1E" w:rsidP="008F6E27">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8F6E27">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8F6E27">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8F6E27">
      <w:pPr>
        <w:spacing w:after="0" w:line="240" w:lineRule="auto"/>
        <w:jc w:val="both"/>
        <w:rPr>
          <w:rFonts w:ascii="Times New Roman" w:hAnsi="Times New Roman" w:cs="Times New Roman"/>
          <w:sz w:val="10"/>
          <w:szCs w:val="10"/>
        </w:rPr>
      </w:pPr>
    </w:p>
    <w:p w14:paraId="5F9FAD53" w14:textId="012815B7" w:rsidR="00A532E7" w:rsidRDefault="00E14F6B" w:rsidP="008F6E2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7D0CF785" w14:textId="2ABC3B5F"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sidR="00FD206D">
        <w:rPr>
          <w:rFonts w:ascii="Times New Roman" w:hAnsi="Times New Roman" w:cs="Times New Roman"/>
          <w:sz w:val="20"/>
          <w:szCs w:val="20"/>
        </w:rPr>
        <w:t xml:space="preserve"> – vyplní sa početnosť druhu</w:t>
      </w:r>
      <w:r w:rsidR="003D0280">
        <w:rPr>
          <w:rFonts w:ascii="Times New Roman" w:hAnsi="Times New Roman" w:cs="Times New Roman"/>
          <w:sz w:val="20"/>
          <w:szCs w:val="20"/>
        </w:rPr>
        <w:t>. Pole je povinné.</w:t>
      </w:r>
    </w:p>
    <w:p w14:paraId="700A93A6" w14:textId="60CF4A81"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8F6E27">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8F6E2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8F6E27">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8F6E2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8F6E27">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8F6E27">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8F6E27">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874F10" w:rsidRPr="005579C1" w14:paraId="69053C0F"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4AC6D1E5" w14:textId="77777777" w:rsidR="00874F10" w:rsidRPr="005579C1" w:rsidRDefault="00874F10" w:rsidP="008F6E27">
            <w:pPr>
              <w:spacing w:after="0" w:line="240" w:lineRule="auto"/>
              <w:jc w:val="both"/>
              <w:rPr>
                <w:rFonts w:ascii="Times New Roman" w:eastAsia="Times New Roman" w:hAnsi="Times New Roman" w:cs="Times New Roman"/>
                <w:b/>
                <w:bCs/>
                <w:sz w:val="20"/>
                <w:szCs w:val="20"/>
                <w:lang w:eastAsia="sk-SK"/>
              </w:rPr>
            </w:pPr>
            <w:bookmarkStart w:id="14"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486F1854" w14:textId="77777777" w:rsidR="00874F10" w:rsidRPr="005579C1" w:rsidRDefault="00874F10" w:rsidP="008F6E27">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874F10" w:rsidRPr="005579C1" w14:paraId="553582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DDFAB9"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46E83491"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874F10" w:rsidRPr="005579C1" w14:paraId="0BB651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E4200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4AADE1A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874F10" w:rsidRPr="005579C1" w14:paraId="07A66B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6B441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6A20CEB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874F10" w:rsidRPr="005579C1" w14:paraId="52A37A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7678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5A00254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874F10" w:rsidRPr="005579C1" w14:paraId="1975FF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A5FCD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4EE099B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874F10" w:rsidRPr="005579C1" w14:paraId="4848D6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E0AB9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6C24511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874F10" w:rsidRPr="005579C1" w14:paraId="3A13B2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6338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526CFC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874F10" w:rsidRPr="005579C1" w14:paraId="66FBD0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A4622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5D56D37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874F10" w:rsidRPr="005579C1" w14:paraId="0D8E35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7D8EC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1CDAB63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874F10" w:rsidRPr="005579C1" w14:paraId="152E4C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A651B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3E992BB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874F10" w:rsidRPr="005579C1" w14:paraId="7902F8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B342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764CBD3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874F10" w:rsidRPr="005579C1" w14:paraId="6F56DC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0E235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736E73A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874F10" w:rsidRPr="005579C1" w14:paraId="584AC0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45CE1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7B005F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874F10" w:rsidRPr="005579C1" w14:paraId="203031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D70F4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4372A4F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874F10" w:rsidRPr="005579C1" w14:paraId="6FB3EA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DDB4E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1B7196D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874F10" w:rsidRPr="005579C1" w14:paraId="123FDA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2CA6A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200245E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874F10" w:rsidRPr="005579C1" w14:paraId="78190F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B018D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1CB5736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874F10" w:rsidRPr="005579C1" w14:paraId="34989B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8606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54A763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874F10" w:rsidRPr="005579C1" w14:paraId="72003D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A178C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16A278C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874F10" w:rsidRPr="005579C1" w14:paraId="4C203C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318A5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1D93DA0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874F10" w:rsidRPr="005579C1" w14:paraId="5CCCD8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C1A4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30197C9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874F10" w:rsidRPr="005579C1" w14:paraId="162895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91596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181FC7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874F10" w:rsidRPr="005579C1" w14:paraId="471C68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EA60F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1397F19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874F10" w:rsidRPr="005579C1" w14:paraId="60CD56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D0A30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0A0AF10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874F10" w:rsidRPr="005579C1" w14:paraId="0587AF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89198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66A5E67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874F10" w:rsidRPr="005579C1" w14:paraId="69AAF1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5B681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6AB62B6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874F10" w:rsidRPr="005579C1" w14:paraId="61888A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1186B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616B041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874F10" w:rsidRPr="005579C1" w14:paraId="152D1A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322CB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75E960A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874F10" w:rsidRPr="005579C1" w14:paraId="28AA52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714A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5B4CB43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874F10" w:rsidRPr="005579C1" w14:paraId="0E9585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1EC0D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1BD9D38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874F10" w:rsidRPr="005579C1" w14:paraId="041C69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4121F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72C17E6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874F10" w:rsidRPr="005579C1" w14:paraId="414DCB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16927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69FD9B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874F10" w:rsidRPr="005579C1" w14:paraId="7985B3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8F6AC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817909">
              <w:rPr>
                <w:rFonts w:ascii="Times New Roman" w:eastAsia="Times New Roman" w:hAnsi="Times New Roman" w:cs="Times New Roman"/>
                <w:color w:val="000000"/>
                <w:sz w:val="20"/>
                <w:szCs w:val="20"/>
                <w:highlight w:val="yellow"/>
                <w:lang w:eastAsia="sk-SK"/>
              </w:rPr>
              <w:t>A06.03</w:t>
            </w:r>
          </w:p>
        </w:tc>
        <w:tc>
          <w:tcPr>
            <w:tcW w:w="7230" w:type="dxa"/>
            <w:tcBorders>
              <w:top w:val="nil"/>
              <w:left w:val="nil"/>
              <w:bottom w:val="single" w:sz="4" w:space="0" w:color="auto"/>
              <w:right w:val="single" w:sz="4" w:space="0" w:color="auto"/>
            </w:tcBorders>
            <w:noWrap/>
            <w:vAlign w:val="bottom"/>
            <w:hideMark/>
          </w:tcPr>
          <w:p w14:paraId="78FF69A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817909">
              <w:rPr>
                <w:rFonts w:ascii="Times New Roman" w:eastAsia="Times New Roman" w:hAnsi="Times New Roman" w:cs="Times New Roman"/>
                <w:color w:val="000000"/>
                <w:sz w:val="20"/>
                <w:szCs w:val="20"/>
                <w:highlight w:val="yellow"/>
                <w:lang w:eastAsia="sk-SK"/>
              </w:rPr>
              <w:t>produkcia bioplynu</w:t>
            </w:r>
          </w:p>
        </w:tc>
      </w:tr>
      <w:tr w:rsidR="00874F10" w:rsidRPr="005579C1" w14:paraId="1DEEAC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35524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2DA13EB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874F10" w:rsidRPr="005579C1" w14:paraId="14442F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68C7A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16C164C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874F10" w:rsidRPr="005579C1" w14:paraId="26D68B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D318C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3B6B84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874F10" w:rsidRPr="005579C1" w14:paraId="7F240C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B66C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64612DB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874F10" w:rsidRPr="005579C1" w14:paraId="178E2F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02E1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7AA142D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874F10" w:rsidRPr="005579C1" w14:paraId="7E156C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CDF6C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2C81794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874F10" w:rsidRPr="005579C1" w14:paraId="4BC0E2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E6076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11B79AF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874F10" w:rsidRPr="005579C1" w14:paraId="29753D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C4E4B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3987CAA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874F10" w:rsidRPr="005579C1" w14:paraId="02D354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B809FD"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5C63FC4F"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874F10" w:rsidRPr="005579C1" w14:paraId="793923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6C81C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5DBB65B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874F10" w:rsidRPr="005579C1" w14:paraId="503AF0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07EB1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6AD388F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874F10" w:rsidRPr="005579C1" w14:paraId="48BA38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173DA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16A4BB8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874F10" w:rsidRPr="005579C1" w14:paraId="32B8C3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17736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3DB3B87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874F10" w:rsidRPr="005579C1" w14:paraId="04CFD2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29A73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5A01741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874F10" w:rsidRPr="005579C1" w14:paraId="2268A5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BA16F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050EC35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874F10" w:rsidRPr="005579C1" w14:paraId="3913E6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9DBD6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7578DF1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874F10" w:rsidRPr="005579C1" w14:paraId="29435B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8BFD2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547BB7B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874F10" w:rsidRPr="005579C1" w14:paraId="507DDF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28279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5782D04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874F10" w:rsidRPr="005579C1" w14:paraId="0C5D38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FA070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1DEC469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874F10" w:rsidRPr="005579C1" w14:paraId="747AEE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3EBD3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54EF1EB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874F10" w:rsidRPr="005579C1" w14:paraId="3FA855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0C890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1AF18C8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874F10" w:rsidRPr="005579C1" w14:paraId="7DFB0B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E70BD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35BF10F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874F10" w:rsidRPr="005579C1" w14:paraId="3971ED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FBE9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3531255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874F10" w:rsidRPr="005579C1" w14:paraId="163F0C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BF3C2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5D72C01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874F10" w:rsidRPr="005579C1" w14:paraId="31DC53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5659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2ED80FA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874F10" w:rsidRPr="005579C1" w14:paraId="3312C9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8C8D0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670B2EE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874F10" w:rsidRPr="005579C1" w14:paraId="69F021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CEE9ED"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06F11646"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874F10" w:rsidRPr="005579C1" w14:paraId="4AABA2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44A2F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302D087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874F10" w:rsidRPr="005579C1" w14:paraId="547E81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74326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45BF3C7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874F10" w:rsidRPr="005579C1" w14:paraId="6F62CF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37622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2BBC3C5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874F10" w:rsidRPr="005579C1" w14:paraId="4E8C8A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B8DCE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1AFF487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874F10" w:rsidRPr="005579C1" w14:paraId="088593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9F89F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037DB49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874F10" w:rsidRPr="005579C1" w14:paraId="31B69F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82B1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3BD33C2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874F10" w:rsidRPr="005579C1" w14:paraId="68082F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212B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0199100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874F10" w:rsidRPr="005579C1" w14:paraId="54F559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0248D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7BB11EB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874F10" w:rsidRPr="005579C1" w14:paraId="59CA02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788FA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232B939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874F10" w:rsidRPr="005579C1" w14:paraId="4487AC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C3C33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3224B02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874F10" w:rsidRPr="005579C1" w14:paraId="3A9275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E14D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155A0C3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874F10" w:rsidRPr="005579C1" w14:paraId="4879DE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B8C7A3" w14:textId="77777777" w:rsidR="00874F10" w:rsidRPr="00AD3893"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AD3893">
              <w:rPr>
                <w:rFonts w:ascii="Times New Roman" w:eastAsia="Times New Roman" w:hAnsi="Times New Roman" w:cs="Times New Roman"/>
                <w:color w:val="000000"/>
                <w:sz w:val="20"/>
                <w:szCs w:val="20"/>
                <w:highlight w:val="yellow"/>
                <w:lang w:eastAsia="sk-SK"/>
              </w:rPr>
              <w:t>C01.05</w:t>
            </w:r>
          </w:p>
        </w:tc>
        <w:tc>
          <w:tcPr>
            <w:tcW w:w="7230" w:type="dxa"/>
            <w:tcBorders>
              <w:top w:val="nil"/>
              <w:left w:val="nil"/>
              <w:bottom w:val="single" w:sz="4" w:space="0" w:color="auto"/>
              <w:right w:val="single" w:sz="4" w:space="0" w:color="auto"/>
            </w:tcBorders>
            <w:noWrap/>
            <w:vAlign w:val="bottom"/>
            <w:hideMark/>
          </w:tcPr>
          <w:p w14:paraId="0ECF79A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AD3893">
              <w:rPr>
                <w:rFonts w:ascii="Times New Roman" w:eastAsia="Times New Roman" w:hAnsi="Times New Roman" w:cs="Times New Roman"/>
                <w:color w:val="000000"/>
                <w:sz w:val="20"/>
                <w:szCs w:val="20"/>
                <w:highlight w:val="yellow"/>
                <w:lang w:eastAsia="sk-SK"/>
              </w:rPr>
              <w:t>práce so soľou</w:t>
            </w:r>
          </w:p>
        </w:tc>
      </w:tr>
      <w:tr w:rsidR="00874F10" w:rsidRPr="005579C1" w14:paraId="637BEB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9B78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20B1E3C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874F10" w:rsidRPr="005579C1" w14:paraId="4E1345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13407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119CF94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874F10" w:rsidRPr="005579C1" w14:paraId="465624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62CD23"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C02</w:t>
            </w:r>
          </w:p>
        </w:tc>
        <w:tc>
          <w:tcPr>
            <w:tcW w:w="7230" w:type="dxa"/>
            <w:tcBorders>
              <w:top w:val="nil"/>
              <w:left w:val="nil"/>
              <w:bottom w:val="single" w:sz="4" w:space="0" w:color="auto"/>
              <w:right w:val="single" w:sz="4" w:space="0" w:color="auto"/>
            </w:tcBorders>
            <w:noWrap/>
            <w:vAlign w:val="bottom"/>
            <w:hideMark/>
          </w:tcPr>
          <w:p w14:paraId="6D64928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EB3C9B">
              <w:rPr>
                <w:rFonts w:ascii="Times New Roman" w:eastAsia="Times New Roman" w:hAnsi="Times New Roman" w:cs="Times New Roman"/>
                <w:color w:val="000000"/>
                <w:sz w:val="20"/>
                <w:szCs w:val="20"/>
                <w:highlight w:val="yellow"/>
                <w:lang w:eastAsia="sk-SK"/>
              </w:rPr>
              <w:t>ťažba ropy, alebo plynu</w:t>
            </w:r>
          </w:p>
        </w:tc>
      </w:tr>
      <w:tr w:rsidR="00874F10" w:rsidRPr="005579C1" w14:paraId="73309F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C60C04"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C02.01</w:t>
            </w:r>
          </w:p>
        </w:tc>
        <w:tc>
          <w:tcPr>
            <w:tcW w:w="7230" w:type="dxa"/>
            <w:tcBorders>
              <w:top w:val="nil"/>
              <w:left w:val="nil"/>
              <w:bottom w:val="single" w:sz="4" w:space="0" w:color="auto"/>
              <w:right w:val="single" w:sz="4" w:space="0" w:color="auto"/>
            </w:tcBorders>
            <w:noWrap/>
            <w:vAlign w:val="bottom"/>
            <w:hideMark/>
          </w:tcPr>
          <w:p w14:paraId="55C7F5E1"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prieskumné vrty</w:t>
            </w:r>
          </w:p>
        </w:tc>
      </w:tr>
      <w:tr w:rsidR="00874F10" w:rsidRPr="005579C1" w14:paraId="7FEB5B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627332"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C02.02</w:t>
            </w:r>
          </w:p>
        </w:tc>
        <w:tc>
          <w:tcPr>
            <w:tcW w:w="7230" w:type="dxa"/>
            <w:tcBorders>
              <w:top w:val="nil"/>
              <w:left w:val="nil"/>
              <w:bottom w:val="single" w:sz="4" w:space="0" w:color="auto"/>
              <w:right w:val="single" w:sz="4" w:space="0" w:color="auto"/>
            </w:tcBorders>
            <w:noWrap/>
            <w:vAlign w:val="bottom"/>
            <w:hideMark/>
          </w:tcPr>
          <w:p w14:paraId="7AEA0C6B"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výrobné vrty</w:t>
            </w:r>
          </w:p>
        </w:tc>
      </w:tr>
      <w:tr w:rsidR="00874F10" w:rsidRPr="005579C1" w14:paraId="155015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130CEE"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C02.05</w:t>
            </w:r>
          </w:p>
        </w:tc>
        <w:tc>
          <w:tcPr>
            <w:tcW w:w="7230" w:type="dxa"/>
            <w:tcBorders>
              <w:top w:val="nil"/>
              <w:left w:val="nil"/>
              <w:bottom w:val="single" w:sz="4" w:space="0" w:color="auto"/>
              <w:right w:val="single" w:sz="4" w:space="0" w:color="auto"/>
            </w:tcBorders>
            <w:noWrap/>
            <w:vAlign w:val="bottom"/>
            <w:hideMark/>
          </w:tcPr>
          <w:p w14:paraId="0CE3AC27" w14:textId="77777777" w:rsidR="00874F10" w:rsidRPr="00EB3C9B"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EB3C9B">
              <w:rPr>
                <w:rFonts w:ascii="Times New Roman" w:eastAsia="Times New Roman" w:hAnsi="Times New Roman" w:cs="Times New Roman"/>
                <w:color w:val="000000"/>
                <w:sz w:val="20"/>
                <w:szCs w:val="20"/>
                <w:highlight w:val="yellow"/>
                <w:lang w:eastAsia="sk-SK"/>
              </w:rPr>
              <w:t>vrtná loď</w:t>
            </w:r>
          </w:p>
        </w:tc>
      </w:tr>
      <w:tr w:rsidR="00874F10" w:rsidRPr="005579C1" w14:paraId="691C6A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5BB56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254BD44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874F10" w:rsidRPr="005579C1" w14:paraId="6C7E9A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3D42F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033D94B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874F10" w:rsidRPr="005579C1" w14:paraId="20E3DD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0C54A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0417D21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874F10" w:rsidRPr="005579C1" w14:paraId="3242CB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B9329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3BD695E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874F10" w:rsidRPr="005579C1" w14:paraId="5C4EA6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91CA2C"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C03.04</w:t>
            </w:r>
          </w:p>
        </w:tc>
        <w:tc>
          <w:tcPr>
            <w:tcW w:w="7230" w:type="dxa"/>
            <w:tcBorders>
              <w:top w:val="nil"/>
              <w:left w:val="nil"/>
              <w:bottom w:val="single" w:sz="4" w:space="0" w:color="auto"/>
              <w:right w:val="single" w:sz="4" w:space="0" w:color="auto"/>
            </w:tcBorders>
            <w:noWrap/>
            <w:vAlign w:val="bottom"/>
            <w:hideMark/>
          </w:tcPr>
          <w:p w14:paraId="3F05CB22"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prílivová energia</w:t>
            </w:r>
          </w:p>
        </w:tc>
      </w:tr>
      <w:tr w:rsidR="00874F10" w:rsidRPr="005579C1" w14:paraId="174E8C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4FA939"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1B1BDF34"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874F10" w:rsidRPr="005579C1" w14:paraId="032E4F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63B2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7AB815E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874F10" w:rsidRPr="005579C1" w14:paraId="151C37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B1E39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1D74638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874F10" w:rsidRPr="005579C1" w14:paraId="4FF482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90895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21F1AFD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874F10" w:rsidRPr="005579C1" w14:paraId="1F709B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3CAB4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1C846DA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874F10" w:rsidRPr="005579C1" w14:paraId="3143DC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150CE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489C5A5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874F10" w:rsidRPr="005579C1" w14:paraId="18FD5C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74F35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08A765E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874F10" w:rsidRPr="005579C1" w14:paraId="27F422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CB13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6BAB5BF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874F10" w:rsidRPr="005579C1" w14:paraId="5A380D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EB70F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7258F8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874F10" w:rsidRPr="005579C1" w14:paraId="02C05C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691E7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62C38B3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874F10" w:rsidRPr="005579C1" w14:paraId="7455F6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A4ACD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50875F0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874F10" w:rsidRPr="005579C1" w14:paraId="0F96D8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E032A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5402EEF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874F10" w:rsidRPr="005579C1" w14:paraId="1FABC4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F394A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239B80E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874F10" w:rsidRPr="005579C1" w14:paraId="10CF23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A0316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6B93667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874F10" w:rsidRPr="005579C1" w14:paraId="647961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05D3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58843F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874F10" w:rsidRPr="005579C1" w14:paraId="3BE651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8DA557"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D03</w:t>
            </w:r>
          </w:p>
        </w:tc>
        <w:tc>
          <w:tcPr>
            <w:tcW w:w="7230" w:type="dxa"/>
            <w:tcBorders>
              <w:top w:val="nil"/>
              <w:left w:val="nil"/>
              <w:bottom w:val="single" w:sz="4" w:space="0" w:color="auto"/>
              <w:right w:val="single" w:sz="4" w:space="0" w:color="auto"/>
            </w:tcBorders>
            <w:noWrap/>
            <w:vAlign w:val="bottom"/>
            <w:hideMark/>
          </w:tcPr>
          <w:p w14:paraId="180CBE1E"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lodné cesty, prístavy, prístavné stavby</w:t>
            </w:r>
          </w:p>
        </w:tc>
      </w:tr>
      <w:tr w:rsidR="00874F10" w:rsidRPr="005579C1" w14:paraId="2C4CE9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D640F8"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0E5985">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6F871566"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0E5985">
              <w:rPr>
                <w:rFonts w:ascii="Times New Roman" w:eastAsia="Times New Roman" w:hAnsi="Times New Roman" w:cs="Times New Roman"/>
                <w:color w:val="000000"/>
                <w:sz w:val="20"/>
                <w:szCs w:val="20"/>
                <w:lang w:eastAsia="sk-SK"/>
              </w:rPr>
              <w:t>prístavy</w:t>
            </w:r>
          </w:p>
        </w:tc>
      </w:tr>
      <w:tr w:rsidR="00874F10" w:rsidRPr="005579C1" w14:paraId="5193E7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B27880"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D03.01.01</w:t>
            </w:r>
          </w:p>
        </w:tc>
        <w:tc>
          <w:tcPr>
            <w:tcW w:w="7230" w:type="dxa"/>
            <w:tcBorders>
              <w:top w:val="nil"/>
              <w:left w:val="nil"/>
              <w:bottom w:val="single" w:sz="4" w:space="0" w:color="auto"/>
              <w:right w:val="single" w:sz="4" w:space="0" w:color="auto"/>
            </w:tcBorders>
            <w:noWrap/>
            <w:vAlign w:val="bottom"/>
            <w:hideMark/>
          </w:tcPr>
          <w:p w14:paraId="62C59938" w14:textId="77777777" w:rsidR="00874F10" w:rsidRPr="00F65B08"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65B08">
              <w:rPr>
                <w:rFonts w:ascii="Times New Roman" w:eastAsia="Times New Roman" w:hAnsi="Times New Roman" w:cs="Times New Roman"/>
                <w:color w:val="000000"/>
                <w:sz w:val="20"/>
                <w:szCs w:val="20"/>
                <w:highlight w:val="yellow"/>
                <w:lang w:eastAsia="sk-SK"/>
              </w:rPr>
              <w:t>kĺzačky</w:t>
            </w:r>
          </w:p>
        </w:tc>
      </w:tr>
      <w:tr w:rsidR="00874F10" w:rsidRPr="005579C1" w14:paraId="2FDF4A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276092"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D03.01.02</w:t>
            </w:r>
          </w:p>
        </w:tc>
        <w:tc>
          <w:tcPr>
            <w:tcW w:w="7230" w:type="dxa"/>
            <w:tcBorders>
              <w:top w:val="nil"/>
              <w:left w:val="nil"/>
              <w:bottom w:val="single" w:sz="4" w:space="0" w:color="auto"/>
              <w:right w:val="single" w:sz="4" w:space="0" w:color="auto"/>
            </w:tcBorders>
            <w:noWrap/>
            <w:vAlign w:val="bottom"/>
            <w:hideMark/>
          </w:tcPr>
          <w:p w14:paraId="2BB0920A"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turistické prístavy alebo rekreačné miesta</w:t>
            </w:r>
          </w:p>
        </w:tc>
      </w:tr>
      <w:tr w:rsidR="00874F10" w:rsidRPr="005579C1" w14:paraId="305001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407570"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D03.01.03</w:t>
            </w:r>
          </w:p>
        </w:tc>
        <w:tc>
          <w:tcPr>
            <w:tcW w:w="7230" w:type="dxa"/>
            <w:tcBorders>
              <w:top w:val="nil"/>
              <w:left w:val="nil"/>
              <w:bottom w:val="single" w:sz="4" w:space="0" w:color="auto"/>
              <w:right w:val="single" w:sz="4" w:space="0" w:color="auto"/>
            </w:tcBorders>
            <w:noWrap/>
            <w:vAlign w:val="bottom"/>
            <w:hideMark/>
          </w:tcPr>
          <w:p w14:paraId="57E61211"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rybárske prístavy</w:t>
            </w:r>
          </w:p>
        </w:tc>
      </w:tr>
      <w:tr w:rsidR="00874F10" w:rsidRPr="005579C1" w14:paraId="4F7E9B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63BC59"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D03.01.04</w:t>
            </w:r>
          </w:p>
        </w:tc>
        <w:tc>
          <w:tcPr>
            <w:tcW w:w="7230" w:type="dxa"/>
            <w:tcBorders>
              <w:top w:val="nil"/>
              <w:left w:val="nil"/>
              <w:bottom w:val="single" w:sz="4" w:space="0" w:color="auto"/>
              <w:right w:val="single" w:sz="4" w:space="0" w:color="auto"/>
            </w:tcBorders>
            <w:noWrap/>
            <w:vAlign w:val="bottom"/>
            <w:hideMark/>
          </w:tcPr>
          <w:p w14:paraId="753D65FD"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priemyselné prístavy</w:t>
            </w:r>
          </w:p>
        </w:tc>
      </w:tr>
      <w:tr w:rsidR="00874F10" w:rsidRPr="005579C1" w14:paraId="029031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3117EF"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D03.02</w:t>
            </w:r>
          </w:p>
        </w:tc>
        <w:tc>
          <w:tcPr>
            <w:tcW w:w="7230" w:type="dxa"/>
            <w:tcBorders>
              <w:top w:val="nil"/>
              <w:left w:val="nil"/>
              <w:bottom w:val="single" w:sz="4" w:space="0" w:color="auto"/>
              <w:right w:val="single" w:sz="4" w:space="0" w:color="auto"/>
            </w:tcBorders>
            <w:noWrap/>
            <w:vAlign w:val="bottom"/>
            <w:hideMark/>
          </w:tcPr>
          <w:p w14:paraId="41700C2F"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lodné cesty</w:t>
            </w:r>
          </w:p>
        </w:tc>
      </w:tr>
      <w:tr w:rsidR="00874F10" w:rsidRPr="005579C1" w14:paraId="59F99C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BB7DD6"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D03.02.01</w:t>
            </w:r>
          </w:p>
        </w:tc>
        <w:tc>
          <w:tcPr>
            <w:tcW w:w="7230" w:type="dxa"/>
            <w:tcBorders>
              <w:top w:val="nil"/>
              <w:left w:val="nil"/>
              <w:bottom w:val="single" w:sz="4" w:space="0" w:color="auto"/>
              <w:right w:val="single" w:sz="4" w:space="0" w:color="auto"/>
            </w:tcBorders>
            <w:noWrap/>
            <w:vAlign w:val="bottom"/>
            <w:hideMark/>
          </w:tcPr>
          <w:p w14:paraId="63D76990"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cesty nákladnej lodnej dopravy</w:t>
            </w:r>
          </w:p>
        </w:tc>
      </w:tr>
      <w:tr w:rsidR="00874F10" w:rsidRPr="005579C1" w14:paraId="4FB80C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F9408B"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D03.02.02</w:t>
            </w:r>
          </w:p>
        </w:tc>
        <w:tc>
          <w:tcPr>
            <w:tcW w:w="7230" w:type="dxa"/>
            <w:tcBorders>
              <w:top w:val="nil"/>
              <w:left w:val="nil"/>
              <w:bottom w:val="single" w:sz="4" w:space="0" w:color="auto"/>
              <w:right w:val="single" w:sz="4" w:space="0" w:color="auto"/>
            </w:tcBorders>
            <w:noWrap/>
            <w:vAlign w:val="bottom"/>
            <w:hideMark/>
          </w:tcPr>
          <w:p w14:paraId="102DFFB9" w14:textId="77777777" w:rsidR="00874F10" w:rsidRPr="000E598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0E5985">
              <w:rPr>
                <w:rFonts w:ascii="Times New Roman" w:eastAsia="Times New Roman" w:hAnsi="Times New Roman" w:cs="Times New Roman"/>
                <w:color w:val="000000"/>
                <w:sz w:val="20"/>
                <w:szCs w:val="20"/>
                <w:highlight w:val="yellow"/>
                <w:lang w:eastAsia="sk-SK"/>
              </w:rPr>
              <w:t>lodné trajekty (vysokorýchlostné)</w:t>
            </w:r>
          </w:p>
        </w:tc>
      </w:tr>
      <w:tr w:rsidR="00874F10" w:rsidRPr="005579C1" w14:paraId="583BAA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423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7F50C25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874F10" w:rsidRPr="005579C1" w14:paraId="3FBC64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0964F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7774325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874F10" w:rsidRPr="005579C1" w14:paraId="52FB04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68C9E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0415CA3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874F10" w:rsidRPr="005579C1" w14:paraId="78ED6E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E209B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349CA8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874F10" w:rsidRPr="005579C1" w14:paraId="1AD457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BF359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0D769F9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874F10" w:rsidRPr="005579C1" w14:paraId="1C6301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36D4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5578F52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874F10" w:rsidRPr="005579C1" w14:paraId="6A7D14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48639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7D20B2E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874F10" w:rsidRPr="005579C1" w14:paraId="1102D5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8C1E00"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2967DFD6"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874F10" w:rsidRPr="005579C1" w14:paraId="48DEA8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C786F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6592B96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874F10" w:rsidRPr="005579C1" w14:paraId="514BB1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FE0C1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4D22F63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874F10" w:rsidRPr="005579C1" w14:paraId="4E9784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DA1E4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4DC9B7A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874F10" w:rsidRPr="005579C1" w14:paraId="356D94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874E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163975E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874F10" w:rsidRPr="005579C1" w14:paraId="68FEAC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E52F6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3E589FF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874F10" w:rsidRPr="005579C1" w14:paraId="54CEB4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35A3D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5DDBD0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874F10" w:rsidRPr="005579C1" w14:paraId="7E02BF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E2198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34FA365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874F10" w:rsidRPr="005579C1" w14:paraId="30F8F5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71F32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108A9EC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874F10" w:rsidRPr="005579C1" w14:paraId="3B2D53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E87F9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4773A92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874F10" w:rsidRPr="005579C1" w14:paraId="2F8B62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EB10E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58F44F1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874F10" w:rsidRPr="005579C1" w14:paraId="1B7464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4DA77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6B1EE64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874F10" w:rsidRPr="005579C1" w14:paraId="25658A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36788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53BA19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874F10" w:rsidRPr="005579C1" w14:paraId="4C3034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85DDD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019BAC5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874F10" w:rsidRPr="005579C1" w14:paraId="0EA186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6AD9A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4E2C255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874F10" w:rsidRPr="005579C1" w14:paraId="43957A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BD142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21BBFAE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874F10" w:rsidRPr="005579C1" w14:paraId="7BE34F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7975B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46A67B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874F10" w:rsidRPr="005579C1" w14:paraId="1666FF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61351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5E3E484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874F10" w:rsidRPr="005579C1" w14:paraId="596EB7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70C7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69AAD3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874F10" w:rsidRPr="005579C1" w14:paraId="3D4EBF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70F25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130EE4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874F10" w:rsidRPr="005579C1" w14:paraId="1779CC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0BEAD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113E20B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874F10" w:rsidRPr="005579C1" w14:paraId="4D21A5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AE95B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62B176A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874F10" w:rsidRPr="005579C1" w14:paraId="14BE71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E49D73"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437904EB"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874F10" w:rsidRPr="005579C1" w14:paraId="02C7502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125C6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0070CF2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874F10" w:rsidRPr="005579C1" w14:paraId="500AE6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59B05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12CFFC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874F10" w:rsidRPr="005579C1" w14:paraId="2052F7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48770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700C3B7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874F10" w:rsidRPr="005579C1" w14:paraId="0ADED7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E8733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5599DDC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874F10" w:rsidRPr="005579C1" w14:paraId="13179A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0C23A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6C1C7B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874F10" w:rsidRPr="005579C1" w14:paraId="609CEB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9BD80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74BBB85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874F10" w:rsidRPr="005579C1" w14:paraId="045E96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14C89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5B5FC6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874F10" w:rsidRPr="005579C1" w14:paraId="15F84D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D0405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3F40047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874F10" w:rsidRPr="005579C1" w14:paraId="26AEFD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BE522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2D6214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874F10" w:rsidRPr="005579C1" w14:paraId="294BCC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46419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7C50229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874F10" w:rsidRPr="005579C1" w14:paraId="28A3ED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F7F0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51C5B45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874F10" w:rsidRPr="005579C1" w14:paraId="37D91D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68D8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49009EC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874F10" w:rsidRPr="005579C1" w14:paraId="2CB668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3E473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333FAC0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874F10" w:rsidRPr="005579C1" w14:paraId="3C20D3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DC4A2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5A16EA2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874F10" w:rsidRPr="005579C1" w14:paraId="47CC91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70C51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4B45975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874F10" w:rsidRPr="005579C1" w14:paraId="7E0CEE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F1A10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09BBA09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874F10" w:rsidRPr="005579C1" w14:paraId="6BE1F3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2ADF7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74CCB25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874F10" w:rsidRPr="005579C1" w14:paraId="53D2D3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57493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6DA0FB3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874F10" w:rsidRPr="005579C1" w14:paraId="6EFDAC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F5E62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498ADAE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874F10" w:rsidRPr="005579C1" w14:paraId="757579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DD49F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086A6A1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874F10" w:rsidRPr="005579C1" w14:paraId="2485B2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51E1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431F582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874F10" w:rsidRPr="005579C1" w14:paraId="18BF43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11324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06C3988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874F10" w:rsidRPr="005579C1" w14:paraId="29E213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969B8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38DA4DA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874F10" w:rsidRPr="005579C1" w14:paraId="69CBE7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0D3E0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5412A18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874F10" w:rsidRPr="005579C1" w14:paraId="06B85D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83A8B2" w14:textId="77777777" w:rsidR="00874F10" w:rsidRPr="00FC55C6"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C55C6">
              <w:rPr>
                <w:rFonts w:ascii="Times New Roman" w:eastAsia="Times New Roman" w:hAnsi="Times New Roman" w:cs="Times New Roman"/>
                <w:color w:val="000000"/>
                <w:sz w:val="20"/>
                <w:szCs w:val="20"/>
                <w:highlight w:val="yellow"/>
                <w:lang w:eastAsia="sk-SK"/>
              </w:rPr>
              <w:t>F05.02</w:t>
            </w:r>
          </w:p>
        </w:tc>
        <w:tc>
          <w:tcPr>
            <w:tcW w:w="7230" w:type="dxa"/>
            <w:tcBorders>
              <w:top w:val="nil"/>
              <w:left w:val="nil"/>
              <w:bottom w:val="single" w:sz="4" w:space="0" w:color="auto"/>
              <w:right w:val="single" w:sz="4" w:space="0" w:color="auto"/>
            </w:tcBorders>
            <w:noWrap/>
            <w:vAlign w:val="bottom"/>
            <w:hideMark/>
          </w:tcPr>
          <w:p w14:paraId="2BEB8E21" w14:textId="77777777" w:rsidR="00874F10" w:rsidRPr="00FC55C6"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FC55C6">
              <w:rPr>
                <w:rFonts w:ascii="Times New Roman" w:eastAsia="Times New Roman" w:hAnsi="Times New Roman" w:cs="Times New Roman"/>
                <w:color w:val="000000"/>
                <w:sz w:val="20"/>
                <w:szCs w:val="20"/>
                <w:highlight w:val="yellow"/>
                <w:lang w:eastAsia="sk-SK"/>
              </w:rPr>
              <w:t>zber mušlí</w:t>
            </w:r>
          </w:p>
        </w:tc>
      </w:tr>
      <w:tr w:rsidR="00874F10" w:rsidRPr="005579C1" w14:paraId="497558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DB9BB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28F13B1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874F10" w:rsidRPr="005579C1" w14:paraId="176E4C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C44FE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473A021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874F10" w:rsidRPr="005579C1" w14:paraId="081C73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74BE9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02BF834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874F10" w:rsidRPr="005579C1" w14:paraId="686630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92F8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0F4BC23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874F10" w:rsidRPr="005579C1" w14:paraId="51417D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61DED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4CAE2EA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874F10" w:rsidRPr="005579C1" w14:paraId="3F359D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78DC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2FA3EFD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874F10" w:rsidRPr="005579C1" w14:paraId="21DB77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DF2B7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3A9283E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874F10" w:rsidRPr="005579C1" w14:paraId="57227F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7625FF"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7E9C8EE2"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874F10" w:rsidRPr="005579C1" w14:paraId="69C7BA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9511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2EDCDAE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874F10" w:rsidRPr="005579C1" w14:paraId="0A411E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503225"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7A3E5C">
              <w:rPr>
                <w:rFonts w:ascii="Times New Roman" w:eastAsia="Times New Roman" w:hAnsi="Times New Roman" w:cs="Times New Roman"/>
                <w:color w:val="000000"/>
                <w:sz w:val="20"/>
                <w:szCs w:val="20"/>
                <w:highlight w:val="yellow"/>
                <w:lang w:eastAsia="sk-SK"/>
              </w:rPr>
              <w:t>G01.01</w:t>
            </w:r>
          </w:p>
        </w:tc>
        <w:tc>
          <w:tcPr>
            <w:tcW w:w="7230" w:type="dxa"/>
            <w:tcBorders>
              <w:top w:val="nil"/>
              <w:left w:val="nil"/>
              <w:bottom w:val="single" w:sz="4" w:space="0" w:color="auto"/>
              <w:right w:val="single" w:sz="4" w:space="0" w:color="auto"/>
            </w:tcBorders>
            <w:noWrap/>
            <w:vAlign w:val="bottom"/>
            <w:hideMark/>
          </w:tcPr>
          <w:p w14:paraId="55A085FD"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7A3E5C">
              <w:rPr>
                <w:rFonts w:ascii="Times New Roman" w:eastAsia="Times New Roman" w:hAnsi="Times New Roman" w:cs="Times New Roman"/>
                <w:color w:val="000000"/>
                <w:sz w:val="20"/>
                <w:szCs w:val="20"/>
                <w:highlight w:val="yellow"/>
                <w:lang w:eastAsia="sk-SK"/>
              </w:rPr>
              <w:t>potápanie</w:t>
            </w:r>
          </w:p>
        </w:tc>
      </w:tr>
      <w:tr w:rsidR="00874F10" w:rsidRPr="005579C1" w14:paraId="3926EE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49E9F6"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7A3E5C">
              <w:rPr>
                <w:rFonts w:ascii="Times New Roman" w:eastAsia="Times New Roman" w:hAnsi="Times New Roman" w:cs="Times New Roman"/>
                <w:color w:val="000000"/>
                <w:sz w:val="20"/>
                <w:szCs w:val="20"/>
                <w:highlight w:val="yellow"/>
                <w:lang w:eastAsia="sk-SK"/>
              </w:rPr>
              <w:t>G01.01.01</w:t>
            </w:r>
          </w:p>
        </w:tc>
        <w:tc>
          <w:tcPr>
            <w:tcW w:w="7230" w:type="dxa"/>
            <w:tcBorders>
              <w:top w:val="nil"/>
              <w:left w:val="nil"/>
              <w:bottom w:val="single" w:sz="4" w:space="0" w:color="auto"/>
              <w:right w:val="single" w:sz="4" w:space="0" w:color="auto"/>
            </w:tcBorders>
            <w:noWrap/>
            <w:vAlign w:val="bottom"/>
            <w:hideMark/>
          </w:tcPr>
          <w:p w14:paraId="51A16EDD"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7A3E5C">
              <w:rPr>
                <w:rFonts w:ascii="Times New Roman" w:eastAsia="Times New Roman" w:hAnsi="Times New Roman" w:cs="Times New Roman"/>
                <w:color w:val="000000"/>
                <w:sz w:val="20"/>
                <w:szCs w:val="20"/>
                <w:highlight w:val="yellow"/>
                <w:lang w:eastAsia="sk-SK"/>
              </w:rPr>
              <w:t>motorizované potápanie</w:t>
            </w:r>
          </w:p>
        </w:tc>
      </w:tr>
      <w:tr w:rsidR="00874F10" w:rsidRPr="005579C1" w14:paraId="3CBB63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A11244"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7A3E5C">
              <w:rPr>
                <w:rFonts w:ascii="Times New Roman" w:eastAsia="Times New Roman" w:hAnsi="Times New Roman" w:cs="Times New Roman"/>
                <w:color w:val="000000"/>
                <w:sz w:val="20"/>
                <w:szCs w:val="20"/>
                <w:highlight w:val="yellow"/>
                <w:lang w:eastAsia="sk-SK"/>
              </w:rPr>
              <w:t>G01.01.02</w:t>
            </w:r>
          </w:p>
        </w:tc>
        <w:tc>
          <w:tcPr>
            <w:tcW w:w="7230" w:type="dxa"/>
            <w:tcBorders>
              <w:top w:val="nil"/>
              <w:left w:val="nil"/>
              <w:bottom w:val="single" w:sz="4" w:space="0" w:color="auto"/>
              <w:right w:val="single" w:sz="4" w:space="0" w:color="auto"/>
            </w:tcBorders>
            <w:noWrap/>
            <w:vAlign w:val="bottom"/>
            <w:hideMark/>
          </w:tcPr>
          <w:p w14:paraId="2F467320" w14:textId="77777777" w:rsidR="00874F10" w:rsidRPr="007A3E5C"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proofErr w:type="spellStart"/>
            <w:r w:rsidRPr="007A3E5C">
              <w:rPr>
                <w:rFonts w:ascii="Times New Roman" w:eastAsia="Times New Roman" w:hAnsi="Times New Roman" w:cs="Times New Roman"/>
                <w:color w:val="000000"/>
                <w:sz w:val="20"/>
                <w:szCs w:val="20"/>
                <w:highlight w:val="yellow"/>
                <w:lang w:eastAsia="sk-SK"/>
              </w:rPr>
              <w:t>bezmotorizované</w:t>
            </w:r>
            <w:proofErr w:type="spellEnd"/>
            <w:r w:rsidRPr="007A3E5C">
              <w:rPr>
                <w:rFonts w:ascii="Times New Roman" w:eastAsia="Times New Roman" w:hAnsi="Times New Roman" w:cs="Times New Roman"/>
                <w:color w:val="000000"/>
                <w:sz w:val="20"/>
                <w:szCs w:val="20"/>
                <w:highlight w:val="yellow"/>
                <w:lang w:eastAsia="sk-SK"/>
              </w:rPr>
              <w:t xml:space="preserve"> potápanie</w:t>
            </w:r>
          </w:p>
        </w:tc>
      </w:tr>
      <w:tr w:rsidR="00874F10" w:rsidRPr="005579C1" w14:paraId="71604A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251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1A37FFE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874F10" w:rsidRPr="005579C1" w14:paraId="4C605E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0BD2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010588D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874F10" w:rsidRPr="005579C1" w14:paraId="08CC13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0CA08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07775A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874F10" w:rsidRPr="005579C1" w14:paraId="51105E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0FE9D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358BD8F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874F10" w:rsidRPr="005579C1" w14:paraId="6787A5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1809A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41369F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874F10" w:rsidRPr="005579C1" w14:paraId="4D19F6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ED9DB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0BC985A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874F10" w:rsidRPr="005579C1" w14:paraId="5863A9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1DA56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245E801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874F10" w:rsidRPr="005579C1" w14:paraId="6B1175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5DE22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66B93AC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874F10" w:rsidRPr="005579C1" w14:paraId="0130FD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C3AB5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489117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874F10" w:rsidRPr="005579C1" w14:paraId="135B69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75CC3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7527CFC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874F10" w:rsidRPr="005579C1" w14:paraId="6E18EC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ADEEF" w14:textId="77777777" w:rsidR="00874F10" w:rsidRPr="009F514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9F5145">
              <w:rPr>
                <w:rFonts w:ascii="Times New Roman" w:eastAsia="Times New Roman" w:hAnsi="Times New Roman" w:cs="Times New Roman"/>
                <w:color w:val="000000"/>
                <w:sz w:val="20"/>
                <w:szCs w:val="20"/>
                <w:highlight w:val="yellow"/>
                <w:lang w:eastAsia="sk-SK"/>
              </w:rPr>
              <w:t>G01.07</w:t>
            </w:r>
          </w:p>
        </w:tc>
        <w:tc>
          <w:tcPr>
            <w:tcW w:w="7230" w:type="dxa"/>
            <w:tcBorders>
              <w:top w:val="nil"/>
              <w:left w:val="nil"/>
              <w:bottom w:val="single" w:sz="4" w:space="0" w:color="auto"/>
              <w:right w:val="single" w:sz="4" w:space="0" w:color="auto"/>
            </w:tcBorders>
            <w:noWrap/>
            <w:vAlign w:val="bottom"/>
            <w:hideMark/>
          </w:tcPr>
          <w:p w14:paraId="4BA75948" w14:textId="77777777" w:rsidR="00874F10" w:rsidRPr="009F5145"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proofErr w:type="spellStart"/>
            <w:r w:rsidRPr="009F5145">
              <w:rPr>
                <w:rFonts w:ascii="Times New Roman" w:eastAsia="Times New Roman" w:hAnsi="Times New Roman" w:cs="Times New Roman"/>
                <w:color w:val="000000"/>
                <w:sz w:val="20"/>
                <w:szCs w:val="20"/>
                <w:highlight w:val="yellow"/>
                <w:lang w:eastAsia="sk-SK"/>
              </w:rPr>
              <w:t>šnorchlovanie</w:t>
            </w:r>
            <w:proofErr w:type="spellEnd"/>
          </w:p>
        </w:tc>
      </w:tr>
      <w:tr w:rsidR="00874F10" w:rsidRPr="005579C1" w14:paraId="09E24E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37F5C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76DCA6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874F10" w:rsidRPr="005579C1" w14:paraId="5425C3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FA88C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2B5E1A5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874F10" w:rsidRPr="005579C1" w14:paraId="4DA240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C1CA7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7082311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874F10" w:rsidRPr="005579C1" w14:paraId="268036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8141D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4DC8AC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874F10" w:rsidRPr="005579C1" w14:paraId="7BF834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BB3F6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6D7D537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874F10" w:rsidRPr="005579C1" w14:paraId="31C55C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3C00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511BC79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874F10" w:rsidRPr="005579C1" w14:paraId="31C33F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6D0BA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2164C41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874F10" w:rsidRPr="005579C1" w14:paraId="64347C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607FD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5314E8D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874F10" w:rsidRPr="005579C1" w14:paraId="75DB27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AB87F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6B8C065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874F10" w:rsidRPr="005579C1" w14:paraId="791733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8228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634C16E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874F10" w:rsidRPr="005579C1" w14:paraId="3DD7A4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14D7F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5CAEED6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874F10" w:rsidRPr="005579C1" w14:paraId="71DC4DC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BE443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624AFD1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874F10" w:rsidRPr="005579C1" w14:paraId="030BD7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A0666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4385E76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874F10" w:rsidRPr="005579C1" w14:paraId="705ED2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639F5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20E4460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874F10" w:rsidRPr="005579C1" w14:paraId="567392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C2654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3CB3BD5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874F10" w:rsidRPr="005579C1" w14:paraId="458ED2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B764D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58A4CE6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874F10" w:rsidRPr="005579C1" w14:paraId="22A4A7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6DD7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550B03F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874F10" w:rsidRPr="005579C1" w14:paraId="513DD7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C061A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6C6DF4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874F10" w:rsidRPr="005579C1" w14:paraId="1CAD4F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7063F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0EB6FA4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874F10" w:rsidRPr="005579C1" w14:paraId="39FCEE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CD520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42CFD3C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874F10" w:rsidRPr="005579C1" w14:paraId="573EFE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43A5B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3938E89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874F10" w:rsidRPr="005579C1" w14:paraId="6A3845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B1CB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0DCC1B1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874F10" w:rsidRPr="005579C1" w14:paraId="555916F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DBB54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06C52CE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874F10" w:rsidRPr="005579C1" w14:paraId="2B7F68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D2517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008C901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874F10" w:rsidRPr="005579C1" w14:paraId="439202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C62FC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3B22DD5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874F10" w:rsidRPr="005579C1" w14:paraId="27ACA8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7ECB1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424337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874F10" w:rsidRPr="005579C1" w14:paraId="2C49E9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D7DD3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654F3FA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874F10" w:rsidRPr="005579C1" w14:paraId="120BD3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89C297"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01FAEABC"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874F10" w:rsidRPr="005579C1" w14:paraId="67CC46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BF13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3F4F7F1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874F10" w:rsidRPr="005579C1" w14:paraId="43C69D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AF6F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3F5BE75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874F10" w:rsidRPr="005579C1" w14:paraId="10A5BF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95B18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4AC8B3C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874F10" w:rsidRPr="005579C1" w14:paraId="7745AC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AD5BD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32A822A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874F10" w:rsidRPr="005579C1" w14:paraId="6F851F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F833F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3AEEA03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874F10" w:rsidRPr="005579C1" w14:paraId="4ECBB1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208E7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3906A3E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874F10" w:rsidRPr="005579C1" w14:paraId="56E601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64BB9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6E7D45A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874F10" w:rsidRPr="005579C1" w14:paraId="0A2898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DBBE0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19165E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874F10" w:rsidRPr="005579C1" w14:paraId="2EF3A2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7BCFB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72DD4D8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874F10" w:rsidRPr="005579C1" w14:paraId="4E3EB1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A2C2C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2616A82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874F10" w:rsidRPr="005579C1" w14:paraId="08ABEB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29455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0856E56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874F10" w:rsidRPr="005579C1" w14:paraId="3FAC50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9E4C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67799DE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874F10" w:rsidRPr="005579C1" w14:paraId="7F58C1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977DA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5EBC781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874F10" w:rsidRPr="005579C1" w14:paraId="75ADC7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0285F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7AD9195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874F10" w:rsidRPr="005579C1" w14:paraId="105804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C0743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4036C6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874F10" w:rsidRPr="005579C1" w14:paraId="261323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A852A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2376F7F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874F10" w:rsidRPr="005579C1" w14:paraId="48AC08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35B57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72808CF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874F10" w:rsidRPr="005579C1" w14:paraId="0C749C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CF795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546D9ED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874F10" w:rsidRPr="005579C1" w14:paraId="43C81A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9D97F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68DB653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874F10" w:rsidRPr="005579C1" w14:paraId="66DD89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B12AF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1DC9EED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874F10" w:rsidRPr="005579C1" w14:paraId="5F354D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FE237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3FA2AF8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874F10" w:rsidRPr="005579C1" w14:paraId="3B8A82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E15D5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52C71C0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874F10" w:rsidRPr="005579C1" w14:paraId="28ADA2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BE039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539C27B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874F10" w:rsidRPr="005579C1" w14:paraId="04A04B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47A3C" w14:textId="77777777" w:rsidR="00874F10" w:rsidRPr="00D9000E"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D9000E">
              <w:rPr>
                <w:rFonts w:ascii="Times New Roman" w:eastAsia="Times New Roman" w:hAnsi="Times New Roman" w:cs="Times New Roman"/>
                <w:color w:val="000000"/>
                <w:sz w:val="20"/>
                <w:szCs w:val="20"/>
                <w:highlight w:val="yellow"/>
                <w:lang w:eastAsia="sk-SK"/>
              </w:rPr>
              <w:t>H03.02.03</w:t>
            </w:r>
          </w:p>
        </w:tc>
        <w:tc>
          <w:tcPr>
            <w:tcW w:w="7230" w:type="dxa"/>
            <w:tcBorders>
              <w:top w:val="nil"/>
              <w:left w:val="nil"/>
              <w:bottom w:val="single" w:sz="4" w:space="0" w:color="auto"/>
              <w:right w:val="single" w:sz="4" w:space="0" w:color="auto"/>
            </w:tcBorders>
            <w:noWrap/>
            <w:vAlign w:val="bottom"/>
            <w:hideMark/>
          </w:tcPr>
          <w:p w14:paraId="0042255F" w14:textId="77777777" w:rsidR="00874F10" w:rsidRPr="00D9000E"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D9000E">
              <w:rPr>
                <w:rFonts w:ascii="Times New Roman" w:eastAsia="Times New Roman" w:hAnsi="Times New Roman" w:cs="Times New Roman"/>
                <w:color w:val="000000"/>
                <w:sz w:val="20"/>
                <w:szCs w:val="20"/>
                <w:highlight w:val="yellow"/>
                <w:lang w:eastAsia="sk-SK"/>
              </w:rPr>
              <w:t>rádioaktívne znečistenie</w:t>
            </w:r>
          </w:p>
        </w:tc>
      </w:tr>
      <w:tr w:rsidR="00874F10" w:rsidRPr="005579C1" w14:paraId="4B504A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74011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415A969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874F10" w:rsidRPr="005579C1" w14:paraId="368B32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57587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4BE8A19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874F10" w:rsidRPr="005579C1" w14:paraId="5AD5DC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1F6D9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71BC2B4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874F10" w:rsidRPr="005579C1" w14:paraId="3C3C6C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7CB94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20DC3DD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874F10" w:rsidRPr="005579C1" w14:paraId="3821C2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0D8C8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23D4DCA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874F10" w:rsidRPr="005579C1" w14:paraId="51010F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39B9B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7B96532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874F10" w:rsidRPr="005579C1" w14:paraId="210173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C74BF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68B91FA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874F10" w:rsidRPr="005579C1" w14:paraId="2A8D09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ACC08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31627E1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874F10" w:rsidRPr="005579C1" w14:paraId="775CD4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B38EE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267F293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874F10" w:rsidRPr="005579C1" w14:paraId="07738D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401C5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198B136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874F10" w:rsidRPr="005579C1" w14:paraId="1395B3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FA5F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7E22AEB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874F10" w:rsidRPr="005579C1" w14:paraId="3A7BB87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12C85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789D02A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874F10" w:rsidRPr="005579C1" w14:paraId="11F68B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610B3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20F92B1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874F10" w:rsidRPr="005579C1" w14:paraId="45CB3F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4494A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7406D94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874F10" w:rsidRPr="005579C1" w14:paraId="13A52D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54E99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51931BF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874F10" w:rsidRPr="005579C1" w14:paraId="301168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DE8F7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6F33C4C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874F10" w:rsidRPr="005579C1" w14:paraId="156CE0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DFFEEE"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7A43C86C"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874F10" w:rsidRPr="005579C1" w14:paraId="28C2D43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FBE52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369261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874F10" w:rsidRPr="005579C1" w14:paraId="3C4BE8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5491D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286B6D4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874F10" w:rsidRPr="005579C1" w14:paraId="488990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25460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7BFD894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874F10" w:rsidRPr="005579C1" w14:paraId="7B3BA8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68931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26E0056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874F10" w:rsidRPr="005579C1" w14:paraId="748F5C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CDEB3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08C47A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874F10" w:rsidRPr="005579C1" w14:paraId="6106DD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CB1A71"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1CC2320D"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874F10" w:rsidRPr="005579C1" w14:paraId="60F4D9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764EC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58B98A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874F10" w:rsidRPr="005579C1" w14:paraId="02D1A9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4113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5787764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874F10" w:rsidRPr="005579C1" w14:paraId="67E8EE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5441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7B6835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874F10" w:rsidRPr="005579C1" w14:paraId="2DD87D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177F4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167BFE5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874F10" w:rsidRPr="005579C1" w14:paraId="432188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44758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0E5DE4D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874F10" w:rsidRPr="005579C1" w14:paraId="2980514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7D0E1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7091EE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874F10" w:rsidRPr="005579C1" w14:paraId="0B4736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BAE67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2F2721C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874F10" w:rsidRPr="005579C1" w14:paraId="467382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F6D56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2965EE4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874F10" w:rsidRPr="005579C1" w14:paraId="6F90BF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57896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313F970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874F10" w:rsidRPr="005579C1" w14:paraId="0D7098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145B2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6AF9D51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874F10" w:rsidRPr="005579C1" w14:paraId="1110FA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A06C4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2C6746B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874F10" w:rsidRPr="005579C1" w14:paraId="2B322D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53C7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500D599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874F10" w:rsidRPr="005579C1" w14:paraId="10F353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12E8C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537A2B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874F10" w:rsidRPr="005579C1" w14:paraId="71D9E2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E6789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61AE2BF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874F10" w:rsidRPr="005579C1" w14:paraId="12FF3F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E06E2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12EFC25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874F10" w:rsidRPr="005579C1" w14:paraId="5B663C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24847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44FA8FA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874F10" w:rsidRPr="005579C1" w14:paraId="2F15C9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33BE5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6819566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874F10" w:rsidRPr="005579C1" w14:paraId="584279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EF53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056D96E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874F10" w:rsidRPr="005579C1" w14:paraId="165846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2BBC5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6DE5722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874F10" w:rsidRPr="005579C1" w14:paraId="70F3A7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A81A1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72FD0D4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874F10" w:rsidRPr="005579C1" w14:paraId="7529B7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61345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022233C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874F10" w:rsidRPr="005579C1" w14:paraId="4059F8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616D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20AA4D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874F10" w:rsidRPr="005579C1" w14:paraId="5BAEBC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A438B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751FAFF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874F10" w:rsidRPr="005579C1" w14:paraId="149AD6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8F9F2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75D8AE1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874F10" w:rsidRPr="005579C1" w14:paraId="565D70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DB1D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5B0B2A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874F10" w:rsidRPr="005579C1" w14:paraId="43B640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B32B7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499712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874F10" w:rsidRPr="005579C1" w14:paraId="0EE9FD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DA899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77DDB15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874F10" w:rsidRPr="005579C1" w14:paraId="353891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A175D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6A32AD8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874F10" w:rsidRPr="005579C1" w14:paraId="65084C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396E1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7440624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874F10" w:rsidRPr="005579C1" w14:paraId="59B888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627EF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7FAE387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874F10" w:rsidRPr="005579C1" w14:paraId="05D4A2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62A95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3F06E03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874F10" w:rsidRPr="005579C1" w14:paraId="76BA17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7D3A7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6438EBC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874F10" w:rsidRPr="005579C1" w14:paraId="65BA94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2433A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73DFA49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874F10" w:rsidRPr="005579C1" w14:paraId="054143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E34D6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481C6AF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874F10" w:rsidRPr="005579C1" w14:paraId="7C0EF1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BBECD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4B79005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874F10" w:rsidRPr="005579C1" w14:paraId="1BE032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51E5E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34EDA50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874F10" w:rsidRPr="005579C1" w14:paraId="531712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0298A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15A76D4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874F10" w:rsidRPr="005579C1" w14:paraId="10E419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32AE4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2E5513C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874F10" w:rsidRPr="005579C1" w14:paraId="351882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6E2C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182741E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874F10" w:rsidRPr="005579C1" w14:paraId="3CE18C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4E8AF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483539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874F10" w:rsidRPr="005579C1" w14:paraId="306AD12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C61BE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522A00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874F10" w:rsidRPr="005579C1" w14:paraId="7C2732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E6F9D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140AC4A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874F10" w:rsidRPr="005579C1" w14:paraId="052364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D99C6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6551908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874F10" w:rsidRPr="005579C1" w14:paraId="7EC067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D1EAA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4523855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874F10" w:rsidRPr="005579C1" w14:paraId="151290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5538D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7E72CC3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874F10" w:rsidRPr="005579C1" w14:paraId="2079C3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4E169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42C5271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874F10" w:rsidRPr="005579C1" w14:paraId="04274D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4147B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35687A4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874F10" w:rsidRPr="005579C1" w14:paraId="54FFB9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CBAC8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0AA7735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874F10" w:rsidRPr="005579C1" w14:paraId="55D632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A09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0C05CEA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874F10" w:rsidRPr="005579C1" w14:paraId="54BC2B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5F94B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0ED9CDE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874F10" w:rsidRPr="005579C1" w14:paraId="49C07A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EDC7E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2A1A306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874F10" w:rsidRPr="005579C1" w14:paraId="1CBE55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30DCB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0590BD6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874F10" w:rsidRPr="005579C1" w14:paraId="63F21E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E32E3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4270296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874F10" w:rsidRPr="005579C1" w14:paraId="46060D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90ACA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7B3BF3D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874F10" w:rsidRPr="005579C1" w14:paraId="49A346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434FC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3E57CEB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874F10" w:rsidRPr="005579C1" w14:paraId="554B7F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CA4544"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45CFF089"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874F10" w:rsidRPr="005579C1" w14:paraId="3C8CD2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635EC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1B3788E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874F10" w:rsidRPr="005579C1" w14:paraId="07DC9A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6F846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2E36D02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874F10" w:rsidRPr="005579C1" w14:paraId="7AC274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312A6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3A3412C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874F10" w:rsidRPr="005579C1" w14:paraId="1AB224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FDB27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6FB5560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874F10" w:rsidRPr="005579C1" w14:paraId="034C45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33350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2A86753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874F10" w:rsidRPr="005579C1" w14:paraId="05BD13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22973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6A10133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874F10" w:rsidRPr="005579C1" w14:paraId="393BA7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9266D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287F5DB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874F10" w:rsidRPr="005579C1" w14:paraId="488424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A1274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016CDDC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874F10" w:rsidRPr="005579C1" w14:paraId="744F6D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85D28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78EB41F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874F10" w:rsidRPr="005579C1" w14:paraId="09B7EC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3A0F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25B41C8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874F10" w:rsidRPr="005579C1" w14:paraId="411130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F4A7B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17D4280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874F10" w:rsidRPr="005579C1" w14:paraId="5BFCC0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76A89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222E0ED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874F10" w:rsidRPr="005579C1" w14:paraId="16CDFF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6919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7D0A7F9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874F10" w:rsidRPr="005579C1" w14:paraId="7EB1F2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D19E8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3FBADCB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874F10" w:rsidRPr="005579C1" w14:paraId="6BCA5A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BBB32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3AD3D62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874F10" w:rsidRPr="005579C1" w14:paraId="293E9D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11CC8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3EDFC2B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874F10" w:rsidRPr="005579C1" w14:paraId="56B274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3BBD0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28D035F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874F10" w:rsidRPr="005579C1" w14:paraId="5066F8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36FDC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33B20B4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874F10" w:rsidRPr="005579C1" w14:paraId="7054C6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6AA7C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2BB2402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874F10" w:rsidRPr="005579C1" w14:paraId="35F6C4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5019A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3EF41C8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874F10" w:rsidRPr="005579C1" w14:paraId="3E1FFF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DD467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01E4B5D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874F10" w:rsidRPr="005579C1" w14:paraId="0BFE76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96ACA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6B6B3C8A"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874F10" w:rsidRPr="005579C1" w14:paraId="7AC84E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0CCDF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5246A22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874F10" w:rsidRPr="005579C1" w14:paraId="03CC55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DAB2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174D193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874F10" w:rsidRPr="005579C1" w14:paraId="62C2E3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E6BA6B"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3E8A82A6"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874F10" w:rsidRPr="005579C1" w14:paraId="36EF4B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A77D6F"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L01</w:t>
            </w:r>
          </w:p>
        </w:tc>
        <w:tc>
          <w:tcPr>
            <w:tcW w:w="7230" w:type="dxa"/>
            <w:tcBorders>
              <w:top w:val="nil"/>
              <w:left w:val="nil"/>
              <w:bottom w:val="single" w:sz="4" w:space="0" w:color="auto"/>
              <w:right w:val="single" w:sz="4" w:space="0" w:color="auto"/>
            </w:tcBorders>
            <w:noWrap/>
            <w:vAlign w:val="bottom"/>
            <w:hideMark/>
          </w:tcPr>
          <w:p w14:paraId="5983F8DE"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sopečná aktivita</w:t>
            </w:r>
          </w:p>
        </w:tc>
      </w:tr>
      <w:tr w:rsidR="00874F10" w:rsidRPr="005579C1" w14:paraId="3FB38E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404619"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L02</w:t>
            </w:r>
          </w:p>
        </w:tc>
        <w:tc>
          <w:tcPr>
            <w:tcW w:w="7230" w:type="dxa"/>
            <w:tcBorders>
              <w:top w:val="nil"/>
              <w:left w:val="nil"/>
              <w:bottom w:val="single" w:sz="4" w:space="0" w:color="auto"/>
              <w:right w:val="single" w:sz="4" w:space="0" w:color="auto"/>
            </w:tcBorders>
            <w:noWrap/>
            <w:vAlign w:val="bottom"/>
            <w:hideMark/>
          </w:tcPr>
          <w:p w14:paraId="5DCDEABF"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 xml:space="preserve">prílivová vlna, </w:t>
            </w:r>
            <w:proofErr w:type="spellStart"/>
            <w:r w:rsidRPr="00632404">
              <w:rPr>
                <w:rFonts w:ascii="Times New Roman" w:eastAsia="Times New Roman" w:hAnsi="Times New Roman" w:cs="Times New Roman"/>
                <w:color w:val="000000"/>
                <w:sz w:val="20"/>
                <w:szCs w:val="20"/>
                <w:highlight w:val="yellow"/>
                <w:lang w:eastAsia="sk-SK"/>
              </w:rPr>
              <w:t>tsunami</w:t>
            </w:r>
            <w:proofErr w:type="spellEnd"/>
          </w:p>
        </w:tc>
      </w:tr>
      <w:tr w:rsidR="00874F10" w:rsidRPr="005579C1" w14:paraId="519496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5CB148"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L03</w:t>
            </w:r>
          </w:p>
        </w:tc>
        <w:tc>
          <w:tcPr>
            <w:tcW w:w="7230" w:type="dxa"/>
            <w:tcBorders>
              <w:top w:val="nil"/>
              <w:left w:val="nil"/>
              <w:bottom w:val="single" w:sz="4" w:space="0" w:color="auto"/>
              <w:right w:val="single" w:sz="4" w:space="0" w:color="auto"/>
            </w:tcBorders>
            <w:noWrap/>
            <w:vAlign w:val="bottom"/>
            <w:hideMark/>
          </w:tcPr>
          <w:p w14:paraId="0D09F1F9" w14:textId="77777777" w:rsidR="00874F10" w:rsidRPr="00632404"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632404">
              <w:rPr>
                <w:rFonts w:ascii="Times New Roman" w:eastAsia="Times New Roman" w:hAnsi="Times New Roman" w:cs="Times New Roman"/>
                <w:color w:val="000000"/>
                <w:sz w:val="20"/>
                <w:szCs w:val="20"/>
                <w:highlight w:val="yellow"/>
                <w:lang w:eastAsia="sk-SK"/>
              </w:rPr>
              <w:t>zemetrasenie</w:t>
            </w:r>
          </w:p>
        </w:tc>
      </w:tr>
      <w:tr w:rsidR="00874F10" w:rsidRPr="005579C1" w14:paraId="22F397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6368A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1CB33B3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874F10" w:rsidRPr="005579C1" w14:paraId="236B6B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0EBAD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2E23832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874F10" w:rsidRPr="005579C1" w14:paraId="0A1555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06E7E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02FB9F2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874F10" w:rsidRPr="005579C1" w14:paraId="02B07D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9094F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18AEBDB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874F10" w:rsidRPr="005579C1" w14:paraId="14E29A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BD338E"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406F9CE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874F10" w:rsidRPr="005579C1" w14:paraId="1C234A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42089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04506AF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874F10" w:rsidRPr="005579C1" w14:paraId="36070A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DEF49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545AAF6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874F10" w:rsidRPr="005579C1" w14:paraId="1EB981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2ECB81"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6941DC9E"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874F10" w:rsidRPr="005579C1" w14:paraId="1F0AFA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ABC42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519011E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874F10" w:rsidRPr="005579C1" w14:paraId="28BD36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399DF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546E5B9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874F10" w:rsidRPr="005579C1" w14:paraId="40E55C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E88FB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5DDEA17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874F10" w:rsidRPr="005579C1" w14:paraId="2FAECB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24EC2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35844DF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874F10" w:rsidRPr="005579C1" w14:paraId="760CDA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CB5D3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17C4DAD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874F10" w:rsidRPr="005579C1" w14:paraId="709076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2368E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777C247B"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874F10" w:rsidRPr="005579C1" w14:paraId="2388E3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144624" w14:textId="77777777" w:rsidR="00874F10" w:rsidRPr="00244AC1"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244AC1">
              <w:rPr>
                <w:rFonts w:ascii="Times New Roman" w:eastAsia="Times New Roman" w:hAnsi="Times New Roman" w:cs="Times New Roman"/>
                <w:color w:val="000000"/>
                <w:sz w:val="20"/>
                <w:szCs w:val="20"/>
                <w:highlight w:val="yellow"/>
                <w:lang w:eastAsia="sk-SK"/>
              </w:rPr>
              <w:t>M01.06</w:t>
            </w:r>
          </w:p>
        </w:tc>
        <w:tc>
          <w:tcPr>
            <w:tcW w:w="7230" w:type="dxa"/>
            <w:tcBorders>
              <w:top w:val="nil"/>
              <w:left w:val="nil"/>
              <w:bottom w:val="single" w:sz="4" w:space="0" w:color="auto"/>
              <w:right w:val="single" w:sz="4" w:space="0" w:color="auto"/>
            </w:tcBorders>
            <w:noWrap/>
            <w:vAlign w:val="bottom"/>
            <w:hideMark/>
          </w:tcPr>
          <w:p w14:paraId="31D3C066" w14:textId="77777777" w:rsidR="00874F10" w:rsidRPr="00244AC1"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244AC1">
              <w:rPr>
                <w:rFonts w:ascii="Times New Roman" w:eastAsia="Times New Roman" w:hAnsi="Times New Roman" w:cs="Times New Roman"/>
                <w:color w:val="000000"/>
                <w:sz w:val="20"/>
                <w:szCs w:val="20"/>
                <w:highlight w:val="yellow"/>
                <w:lang w:eastAsia="sk-SK"/>
              </w:rPr>
              <w:t>zmeny vlnenia</w:t>
            </w:r>
          </w:p>
        </w:tc>
      </w:tr>
      <w:tr w:rsidR="00874F10" w:rsidRPr="005579C1" w14:paraId="523E13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8C3BD4" w14:textId="77777777" w:rsidR="00874F10" w:rsidRPr="00244AC1"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244AC1">
              <w:rPr>
                <w:rFonts w:ascii="Times New Roman" w:eastAsia="Times New Roman" w:hAnsi="Times New Roman" w:cs="Times New Roman"/>
                <w:color w:val="000000"/>
                <w:sz w:val="20"/>
                <w:szCs w:val="20"/>
                <w:highlight w:val="yellow"/>
                <w:lang w:eastAsia="sk-SK"/>
              </w:rPr>
              <w:t>M01.07</w:t>
            </w:r>
          </w:p>
        </w:tc>
        <w:tc>
          <w:tcPr>
            <w:tcW w:w="7230" w:type="dxa"/>
            <w:tcBorders>
              <w:top w:val="nil"/>
              <w:left w:val="nil"/>
              <w:bottom w:val="single" w:sz="4" w:space="0" w:color="auto"/>
              <w:right w:val="single" w:sz="4" w:space="0" w:color="auto"/>
            </w:tcBorders>
            <w:noWrap/>
            <w:vAlign w:val="bottom"/>
            <w:hideMark/>
          </w:tcPr>
          <w:p w14:paraId="7FE012CC" w14:textId="77777777" w:rsidR="00874F10" w:rsidRPr="00244AC1" w:rsidRDefault="00874F10" w:rsidP="008F6E27">
            <w:pPr>
              <w:spacing w:after="0" w:line="240" w:lineRule="auto"/>
              <w:jc w:val="both"/>
              <w:rPr>
                <w:rFonts w:ascii="Times New Roman" w:eastAsia="Times New Roman" w:hAnsi="Times New Roman" w:cs="Times New Roman"/>
                <w:color w:val="000000"/>
                <w:sz w:val="20"/>
                <w:szCs w:val="20"/>
                <w:highlight w:val="yellow"/>
                <w:lang w:eastAsia="sk-SK"/>
              </w:rPr>
            </w:pPr>
            <w:r w:rsidRPr="00244AC1">
              <w:rPr>
                <w:rFonts w:ascii="Times New Roman" w:eastAsia="Times New Roman" w:hAnsi="Times New Roman" w:cs="Times New Roman"/>
                <w:color w:val="000000"/>
                <w:sz w:val="20"/>
                <w:szCs w:val="20"/>
                <w:highlight w:val="yellow"/>
                <w:lang w:eastAsia="sk-SK"/>
              </w:rPr>
              <w:t>zmeny hladiny mora</w:t>
            </w:r>
          </w:p>
        </w:tc>
      </w:tr>
      <w:tr w:rsidR="00874F10" w:rsidRPr="005579C1" w14:paraId="122A41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86699C"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698E4642"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874F10" w:rsidRPr="005579C1" w14:paraId="56227A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2CDC93"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2616DCD4"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874F10" w:rsidRPr="005579C1" w14:paraId="62411D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BD61B0"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135941E1"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874F10" w:rsidRPr="005579C1" w14:paraId="07F665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0CB34F"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3D47D656"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874F10" w:rsidRPr="005579C1" w14:paraId="53CC11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AC4B0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76C73869"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874F10" w:rsidRPr="005579C1" w14:paraId="59C9F1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C5510C"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6AC31A04"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874F10" w:rsidRPr="005579C1" w14:paraId="695D0E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3FEAF8"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3625F60D"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874F10" w:rsidRPr="005579C1" w14:paraId="41EFF5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11F7B5"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7658A647" w14:textId="77777777" w:rsidR="00874F10" w:rsidRPr="005579C1" w:rsidRDefault="00874F10" w:rsidP="008F6E2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874F10" w:rsidRPr="005579C1" w14:paraId="0AAEA1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AD8F2D"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765A8BB5" w14:textId="77777777" w:rsidR="00874F10" w:rsidRPr="005579C1" w:rsidRDefault="00874F10" w:rsidP="008F6E2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4"/>
    </w:tbl>
    <w:p w14:paraId="36DDD7A2" w14:textId="77777777" w:rsidR="001777B6" w:rsidRPr="003418B9" w:rsidRDefault="001777B6" w:rsidP="008F6E27">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1279723181">
    <w:abstractNumId w:val="0"/>
  </w:num>
  <w:num w:numId="2" w16cid:durableId="1483691881">
    <w:abstractNumId w:val="4"/>
  </w:num>
  <w:num w:numId="3" w16cid:durableId="1728989596">
    <w:abstractNumId w:val="6"/>
  </w:num>
  <w:num w:numId="4" w16cid:durableId="245235834">
    <w:abstractNumId w:val="7"/>
  </w:num>
  <w:num w:numId="5" w16cid:durableId="1508907849">
    <w:abstractNumId w:val="9"/>
  </w:num>
  <w:num w:numId="6" w16cid:durableId="810485808">
    <w:abstractNumId w:val="10"/>
  </w:num>
  <w:num w:numId="7" w16cid:durableId="1783958904">
    <w:abstractNumId w:val="3"/>
  </w:num>
  <w:num w:numId="8" w16cid:durableId="74985400">
    <w:abstractNumId w:val="11"/>
  </w:num>
  <w:num w:numId="9" w16cid:durableId="992215674">
    <w:abstractNumId w:val="2"/>
  </w:num>
  <w:num w:numId="10" w16cid:durableId="1653023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2645606">
    <w:abstractNumId w:val="1"/>
  </w:num>
  <w:num w:numId="12" w16cid:durableId="1011033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51DD4"/>
    <w:rsid w:val="000B0820"/>
    <w:rsid w:val="000C7B35"/>
    <w:rsid w:val="000D1B15"/>
    <w:rsid w:val="000E5985"/>
    <w:rsid w:val="00127FA3"/>
    <w:rsid w:val="00131B86"/>
    <w:rsid w:val="00137E72"/>
    <w:rsid w:val="00142802"/>
    <w:rsid w:val="00143A47"/>
    <w:rsid w:val="00146D63"/>
    <w:rsid w:val="00150D01"/>
    <w:rsid w:val="00160484"/>
    <w:rsid w:val="001723F0"/>
    <w:rsid w:val="00172BA5"/>
    <w:rsid w:val="001777B6"/>
    <w:rsid w:val="001869F0"/>
    <w:rsid w:val="00187BED"/>
    <w:rsid w:val="00187ED0"/>
    <w:rsid w:val="00191601"/>
    <w:rsid w:val="001A4034"/>
    <w:rsid w:val="001B1CBA"/>
    <w:rsid w:val="001D3C38"/>
    <w:rsid w:val="001E42DA"/>
    <w:rsid w:val="001E7E01"/>
    <w:rsid w:val="001F3D0E"/>
    <w:rsid w:val="002152E5"/>
    <w:rsid w:val="0023401F"/>
    <w:rsid w:val="00236C11"/>
    <w:rsid w:val="0024460F"/>
    <w:rsid w:val="00244AC1"/>
    <w:rsid w:val="0026466A"/>
    <w:rsid w:val="002B3AC3"/>
    <w:rsid w:val="002B3CBE"/>
    <w:rsid w:val="002B7796"/>
    <w:rsid w:val="002C3E5D"/>
    <w:rsid w:val="002C6F2D"/>
    <w:rsid w:val="002D1CDE"/>
    <w:rsid w:val="002E3FB7"/>
    <w:rsid w:val="003002E5"/>
    <w:rsid w:val="00322A3B"/>
    <w:rsid w:val="00327199"/>
    <w:rsid w:val="00333693"/>
    <w:rsid w:val="003418B9"/>
    <w:rsid w:val="0035067C"/>
    <w:rsid w:val="00357A5C"/>
    <w:rsid w:val="00370E7F"/>
    <w:rsid w:val="00381380"/>
    <w:rsid w:val="00382BE9"/>
    <w:rsid w:val="003865C4"/>
    <w:rsid w:val="003B18C4"/>
    <w:rsid w:val="003C2FD6"/>
    <w:rsid w:val="003D0280"/>
    <w:rsid w:val="003D3DEC"/>
    <w:rsid w:val="003E6F26"/>
    <w:rsid w:val="003F7095"/>
    <w:rsid w:val="004007D1"/>
    <w:rsid w:val="00400E7C"/>
    <w:rsid w:val="00400EE6"/>
    <w:rsid w:val="00422A26"/>
    <w:rsid w:val="0044381A"/>
    <w:rsid w:val="004572EF"/>
    <w:rsid w:val="0047206B"/>
    <w:rsid w:val="00472296"/>
    <w:rsid w:val="00496FDB"/>
    <w:rsid w:val="00497C9D"/>
    <w:rsid w:val="004A4A2F"/>
    <w:rsid w:val="004D53C1"/>
    <w:rsid w:val="004D5BA1"/>
    <w:rsid w:val="004F27F6"/>
    <w:rsid w:val="00530606"/>
    <w:rsid w:val="00543DC0"/>
    <w:rsid w:val="00544152"/>
    <w:rsid w:val="00551407"/>
    <w:rsid w:val="00552F32"/>
    <w:rsid w:val="005579C1"/>
    <w:rsid w:val="00571AED"/>
    <w:rsid w:val="00592819"/>
    <w:rsid w:val="005A7298"/>
    <w:rsid w:val="005B0BBD"/>
    <w:rsid w:val="005C0085"/>
    <w:rsid w:val="006049D2"/>
    <w:rsid w:val="00616206"/>
    <w:rsid w:val="00632404"/>
    <w:rsid w:val="00643E48"/>
    <w:rsid w:val="00643E64"/>
    <w:rsid w:val="006528CD"/>
    <w:rsid w:val="00662EBE"/>
    <w:rsid w:val="006B42B3"/>
    <w:rsid w:val="006C0C59"/>
    <w:rsid w:val="006F4206"/>
    <w:rsid w:val="007242F0"/>
    <w:rsid w:val="00736E1F"/>
    <w:rsid w:val="0075437D"/>
    <w:rsid w:val="0077644B"/>
    <w:rsid w:val="007923CA"/>
    <w:rsid w:val="007A3E5C"/>
    <w:rsid w:val="007A61A0"/>
    <w:rsid w:val="007B42D6"/>
    <w:rsid w:val="007C2B88"/>
    <w:rsid w:val="007E6C03"/>
    <w:rsid w:val="00803E31"/>
    <w:rsid w:val="008045C6"/>
    <w:rsid w:val="00817909"/>
    <w:rsid w:val="00850786"/>
    <w:rsid w:val="008707EC"/>
    <w:rsid w:val="00874F10"/>
    <w:rsid w:val="00887DC7"/>
    <w:rsid w:val="00887FC0"/>
    <w:rsid w:val="008910DE"/>
    <w:rsid w:val="008C689F"/>
    <w:rsid w:val="008D4E10"/>
    <w:rsid w:val="008E4446"/>
    <w:rsid w:val="008F6E27"/>
    <w:rsid w:val="009134C2"/>
    <w:rsid w:val="00916EF4"/>
    <w:rsid w:val="00925002"/>
    <w:rsid w:val="009306A6"/>
    <w:rsid w:val="0093293D"/>
    <w:rsid w:val="00934E93"/>
    <w:rsid w:val="00940F8E"/>
    <w:rsid w:val="00963070"/>
    <w:rsid w:val="00974A7A"/>
    <w:rsid w:val="00983403"/>
    <w:rsid w:val="00986B38"/>
    <w:rsid w:val="00993652"/>
    <w:rsid w:val="00997C4C"/>
    <w:rsid w:val="009A672C"/>
    <w:rsid w:val="009B0B21"/>
    <w:rsid w:val="009F5145"/>
    <w:rsid w:val="009F5CBF"/>
    <w:rsid w:val="00A50F4D"/>
    <w:rsid w:val="00A51078"/>
    <w:rsid w:val="00A532E7"/>
    <w:rsid w:val="00A65F5F"/>
    <w:rsid w:val="00A674DC"/>
    <w:rsid w:val="00A802AB"/>
    <w:rsid w:val="00A85EC1"/>
    <w:rsid w:val="00AB79D4"/>
    <w:rsid w:val="00AC4334"/>
    <w:rsid w:val="00AC797D"/>
    <w:rsid w:val="00AD3893"/>
    <w:rsid w:val="00AF229B"/>
    <w:rsid w:val="00AF4BD8"/>
    <w:rsid w:val="00B23AE1"/>
    <w:rsid w:val="00B5166C"/>
    <w:rsid w:val="00B552F7"/>
    <w:rsid w:val="00B625C5"/>
    <w:rsid w:val="00B8440B"/>
    <w:rsid w:val="00B967B3"/>
    <w:rsid w:val="00BB5EA2"/>
    <w:rsid w:val="00BE0960"/>
    <w:rsid w:val="00C03F3B"/>
    <w:rsid w:val="00C10E2A"/>
    <w:rsid w:val="00C258D6"/>
    <w:rsid w:val="00C37E2F"/>
    <w:rsid w:val="00C45853"/>
    <w:rsid w:val="00C458BD"/>
    <w:rsid w:val="00C60E91"/>
    <w:rsid w:val="00C96FBB"/>
    <w:rsid w:val="00CA5256"/>
    <w:rsid w:val="00CB131A"/>
    <w:rsid w:val="00CB65D1"/>
    <w:rsid w:val="00CC6D1E"/>
    <w:rsid w:val="00CE122D"/>
    <w:rsid w:val="00CE58D4"/>
    <w:rsid w:val="00CF378B"/>
    <w:rsid w:val="00D213CA"/>
    <w:rsid w:val="00D23495"/>
    <w:rsid w:val="00D41550"/>
    <w:rsid w:val="00D43316"/>
    <w:rsid w:val="00D46083"/>
    <w:rsid w:val="00D77E32"/>
    <w:rsid w:val="00D82C73"/>
    <w:rsid w:val="00D85B9F"/>
    <w:rsid w:val="00D9000E"/>
    <w:rsid w:val="00DA3F65"/>
    <w:rsid w:val="00DA6C56"/>
    <w:rsid w:val="00DB0DB1"/>
    <w:rsid w:val="00DB2ABF"/>
    <w:rsid w:val="00DC1EC7"/>
    <w:rsid w:val="00DE235E"/>
    <w:rsid w:val="00E0643A"/>
    <w:rsid w:val="00E14F6B"/>
    <w:rsid w:val="00E22DC9"/>
    <w:rsid w:val="00E361A8"/>
    <w:rsid w:val="00E57BC9"/>
    <w:rsid w:val="00E733E2"/>
    <w:rsid w:val="00EB04A3"/>
    <w:rsid w:val="00EB3C9B"/>
    <w:rsid w:val="00EB4EA7"/>
    <w:rsid w:val="00EC5506"/>
    <w:rsid w:val="00F04467"/>
    <w:rsid w:val="00F17C65"/>
    <w:rsid w:val="00F35D2B"/>
    <w:rsid w:val="00F44A82"/>
    <w:rsid w:val="00F65B08"/>
    <w:rsid w:val="00F67BEB"/>
    <w:rsid w:val="00F84AA2"/>
    <w:rsid w:val="00FC55C6"/>
    <w:rsid w:val="00FD206D"/>
    <w:rsid w:val="00FD5452"/>
    <w:rsid w:val="00FE1867"/>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017309A4-4E8A-493C-B828-C03B7531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C458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C458BD"/>
    <w:rPr>
      <w:rFonts w:asciiTheme="majorHAnsi" w:eastAsiaTheme="majorEastAsia" w:hAnsiTheme="majorHAnsi" w:cstheme="majorBidi"/>
      <w:color w:val="1F3763" w:themeColor="accent1" w:themeShade="7F"/>
      <w:sz w:val="24"/>
      <w:szCs w:val="24"/>
    </w:rPr>
  </w:style>
  <w:style w:type="character" w:customStyle="1" w:styleId="Nevyrieenzmienka1">
    <w:name w:val="Nevyriešená zmienka1"/>
    <w:basedOn w:val="Predvolenpsmoodseku"/>
    <w:uiPriority w:val="99"/>
    <w:semiHidden/>
    <w:unhideWhenUsed/>
    <w:rsid w:val="00874F10"/>
    <w:rPr>
      <w:color w:val="605E5C"/>
      <w:shd w:val="clear" w:color="auto" w:fill="E1DFDD"/>
    </w:rPr>
  </w:style>
  <w:style w:type="paragraph" w:styleId="Revzia">
    <w:name w:val="Revision"/>
    <w:hidden/>
    <w:uiPriority w:val="99"/>
    <w:semiHidden/>
    <w:rsid w:val="001428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k.wikipedia.org/wiki/VEDA,_vydavate%C4%BEstvo_Slovenskej_akad%C3%A9mie_vied"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5630D-45E1-4C73-881D-B210E874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5031</Words>
  <Characters>31399</Characters>
  <Application>Microsoft Office Word</Application>
  <DocSecurity>0</DocSecurity>
  <Lines>1308</Lines>
  <Paragraphs>1071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12</cp:revision>
  <dcterms:created xsi:type="dcterms:W3CDTF">2026-03-09T09:55:00Z</dcterms:created>
  <dcterms:modified xsi:type="dcterms:W3CDTF">2026-03-15T21:59:00Z</dcterms:modified>
</cp:coreProperties>
</file>