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76B8D7" w14:textId="77777777" w:rsidR="001C5F98" w:rsidRPr="008D4F7A" w:rsidRDefault="001C5F98" w:rsidP="001C5F98">
      <w:pPr>
        <w:autoSpaceDE w:val="0"/>
        <w:autoSpaceDN w:val="0"/>
        <w:adjustRightInd w:val="0"/>
        <w:spacing w:after="0" w:line="240" w:lineRule="auto"/>
        <w:jc w:val="center"/>
        <w:rPr>
          <w:rFonts w:eastAsia="Arial Unicode MS" w:cstheme="minorHAnsi"/>
          <w:b/>
          <w:bCs/>
          <w:sz w:val="28"/>
          <w:szCs w:val="28"/>
        </w:rPr>
      </w:pPr>
      <w:r w:rsidRPr="008D4F7A">
        <w:rPr>
          <w:rFonts w:eastAsia="Arial Unicode MS" w:cstheme="minorHAnsi"/>
          <w:b/>
          <w:bCs/>
          <w:sz w:val="28"/>
          <w:szCs w:val="28"/>
        </w:rPr>
        <w:t xml:space="preserve">Metodika monitoringu </w:t>
      </w:r>
      <w:proofErr w:type="spellStart"/>
      <w:r w:rsidRPr="008D4F7A">
        <w:rPr>
          <w:rFonts w:eastAsia="Arial Unicode MS" w:cstheme="minorHAnsi"/>
          <w:b/>
          <w:bCs/>
          <w:sz w:val="28"/>
          <w:szCs w:val="28"/>
        </w:rPr>
        <w:t>pestroňa</w:t>
      </w:r>
      <w:proofErr w:type="spellEnd"/>
      <w:r w:rsidRPr="008D4F7A">
        <w:rPr>
          <w:rFonts w:eastAsia="Arial Unicode MS" w:cstheme="minorHAnsi"/>
          <w:b/>
          <w:bCs/>
          <w:sz w:val="28"/>
          <w:szCs w:val="28"/>
        </w:rPr>
        <w:t xml:space="preserve"> </w:t>
      </w:r>
      <w:proofErr w:type="spellStart"/>
      <w:r w:rsidRPr="008D4F7A">
        <w:rPr>
          <w:rFonts w:eastAsia="Arial Unicode MS" w:cstheme="minorHAnsi"/>
          <w:b/>
          <w:bCs/>
          <w:sz w:val="28"/>
          <w:szCs w:val="28"/>
        </w:rPr>
        <w:t>vlkovcového</w:t>
      </w:r>
      <w:proofErr w:type="spellEnd"/>
    </w:p>
    <w:p w14:paraId="439E1002" w14:textId="77777777" w:rsidR="001C5F98" w:rsidRPr="008D4F7A" w:rsidRDefault="001C5F98" w:rsidP="001C5F98">
      <w:pPr>
        <w:autoSpaceDE w:val="0"/>
        <w:autoSpaceDN w:val="0"/>
        <w:adjustRightInd w:val="0"/>
        <w:spacing w:after="0" w:line="240" w:lineRule="auto"/>
        <w:jc w:val="center"/>
        <w:rPr>
          <w:rFonts w:eastAsia="Arial Unicode MS" w:cstheme="minorHAnsi"/>
          <w:b/>
          <w:bCs/>
          <w:sz w:val="28"/>
          <w:szCs w:val="28"/>
        </w:rPr>
      </w:pPr>
      <w:proofErr w:type="spellStart"/>
      <w:r w:rsidRPr="008D4F7A">
        <w:rPr>
          <w:rFonts w:eastAsia="Arial Unicode MS" w:cstheme="minorHAnsi"/>
          <w:b/>
          <w:bCs/>
          <w:i/>
          <w:iCs/>
          <w:sz w:val="28"/>
          <w:szCs w:val="28"/>
        </w:rPr>
        <w:t>Zerynthia</w:t>
      </w:r>
      <w:proofErr w:type="spellEnd"/>
      <w:r w:rsidRPr="008D4F7A">
        <w:rPr>
          <w:rFonts w:eastAsia="Arial Unicode MS" w:cstheme="minorHAnsi"/>
          <w:b/>
          <w:bCs/>
          <w:i/>
          <w:iCs/>
          <w:sz w:val="28"/>
          <w:szCs w:val="28"/>
        </w:rPr>
        <w:t xml:space="preserve"> </w:t>
      </w:r>
      <w:proofErr w:type="spellStart"/>
      <w:r w:rsidRPr="008D4F7A">
        <w:rPr>
          <w:rFonts w:eastAsia="Arial Unicode MS" w:cstheme="minorHAnsi"/>
          <w:b/>
          <w:bCs/>
          <w:i/>
          <w:iCs/>
          <w:sz w:val="28"/>
          <w:szCs w:val="28"/>
        </w:rPr>
        <w:t>polyxena</w:t>
      </w:r>
      <w:proofErr w:type="spellEnd"/>
      <w:r w:rsidRPr="008D4F7A">
        <w:rPr>
          <w:rFonts w:ascii="Verdana" w:hAnsi="Verdana"/>
          <w:sz w:val="20"/>
          <w:szCs w:val="20"/>
        </w:rPr>
        <w:t xml:space="preserve"> </w:t>
      </w:r>
      <w:r w:rsidRPr="008D4F7A">
        <w:rPr>
          <w:rFonts w:eastAsia="Arial Unicode MS" w:cstheme="minorHAnsi"/>
          <w:sz w:val="28"/>
          <w:szCs w:val="28"/>
        </w:rPr>
        <w:t xml:space="preserve">(Denis &amp; </w:t>
      </w:r>
      <w:proofErr w:type="spellStart"/>
      <w:r w:rsidRPr="008D4F7A">
        <w:rPr>
          <w:rFonts w:eastAsia="Arial Unicode MS" w:cstheme="minorHAnsi"/>
          <w:sz w:val="28"/>
          <w:szCs w:val="28"/>
        </w:rPr>
        <w:t>Schiffermüller</w:t>
      </w:r>
      <w:proofErr w:type="spellEnd"/>
      <w:r w:rsidRPr="008D4F7A">
        <w:rPr>
          <w:rFonts w:eastAsia="Arial Unicode MS" w:cstheme="minorHAnsi"/>
          <w:sz w:val="28"/>
          <w:szCs w:val="28"/>
        </w:rPr>
        <w:t>, 1775)</w:t>
      </w:r>
    </w:p>
    <w:p w14:paraId="21D8F8F7" w14:textId="77777777" w:rsidR="00004482" w:rsidRPr="008D4F7A" w:rsidRDefault="00004482" w:rsidP="002C2CF9">
      <w:pPr>
        <w:autoSpaceDE w:val="0"/>
        <w:autoSpaceDN w:val="0"/>
        <w:adjustRightInd w:val="0"/>
        <w:spacing w:after="0" w:line="240" w:lineRule="auto"/>
        <w:jc w:val="center"/>
        <w:rPr>
          <w:rFonts w:eastAsia="Arial Unicode MS" w:cstheme="minorHAnsi"/>
          <w:b/>
          <w:sz w:val="28"/>
          <w:szCs w:val="28"/>
        </w:rPr>
      </w:pPr>
    </w:p>
    <w:p w14:paraId="1BD3E636" w14:textId="77777777" w:rsidR="00BE054E" w:rsidRPr="008D4F7A" w:rsidRDefault="00BE054E" w:rsidP="002C2CF9">
      <w:pPr>
        <w:pStyle w:val="ListParagraph"/>
        <w:numPr>
          <w:ilvl w:val="0"/>
          <w:numId w:val="2"/>
        </w:numPr>
        <w:autoSpaceDE w:val="0"/>
        <w:autoSpaceDN w:val="0"/>
        <w:adjustRightInd w:val="0"/>
        <w:spacing w:after="0" w:line="240" w:lineRule="auto"/>
        <w:jc w:val="both"/>
        <w:rPr>
          <w:rFonts w:eastAsia="Arial Unicode MS" w:cstheme="minorHAnsi"/>
          <w:bCs/>
          <w:sz w:val="24"/>
          <w:szCs w:val="24"/>
        </w:rPr>
      </w:pPr>
      <w:r w:rsidRPr="008D4F7A">
        <w:rPr>
          <w:rFonts w:eastAsia="Arial Unicode MS" w:cstheme="minorHAnsi"/>
          <w:b/>
          <w:bCs/>
          <w:sz w:val="24"/>
          <w:szCs w:val="24"/>
        </w:rPr>
        <w:t>Spracovateľ metodiky:</w:t>
      </w:r>
      <w:r w:rsidRPr="008D4F7A">
        <w:rPr>
          <w:rFonts w:eastAsia="Arial Unicode MS" w:cstheme="minorHAnsi"/>
          <w:bCs/>
          <w:sz w:val="24"/>
          <w:szCs w:val="24"/>
        </w:rPr>
        <w:t xml:space="preserve"> Mgr. Henrik </w:t>
      </w:r>
      <w:r w:rsidR="004812A3" w:rsidRPr="008D4F7A">
        <w:rPr>
          <w:rFonts w:eastAsia="Arial Unicode MS" w:cstheme="minorHAnsi"/>
          <w:bCs/>
          <w:sz w:val="24"/>
          <w:szCs w:val="24"/>
        </w:rPr>
        <w:t>K</w:t>
      </w:r>
      <w:r w:rsidRPr="008D4F7A">
        <w:rPr>
          <w:rFonts w:eastAsia="Arial Unicode MS" w:cstheme="minorHAnsi"/>
          <w:bCs/>
          <w:sz w:val="24"/>
          <w:szCs w:val="24"/>
        </w:rPr>
        <w:t>alivoda, PhD.</w:t>
      </w:r>
    </w:p>
    <w:p w14:paraId="2B336E39" w14:textId="77777777" w:rsidR="00BE054E" w:rsidRPr="008D4F7A" w:rsidRDefault="00BE054E" w:rsidP="002C2CF9">
      <w:pPr>
        <w:pStyle w:val="ListParagraph"/>
        <w:autoSpaceDE w:val="0"/>
        <w:autoSpaceDN w:val="0"/>
        <w:adjustRightInd w:val="0"/>
        <w:spacing w:after="0" w:line="240" w:lineRule="auto"/>
        <w:jc w:val="both"/>
        <w:rPr>
          <w:rFonts w:eastAsia="Arial Unicode MS" w:cstheme="minorHAnsi"/>
          <w:bCs/>
          <w:sz w:val="24"/>
          <w:szCs w:val="24"/>
        </w:rPr>
      </w:pPr>
      <w:r w:rsidRPr="008D4F7A">
        <w:rPr>
          <w:rFonts w:eastAsia="Arial Unicode MS" w:cstheme="minorHAnsi"/>
          <w:b/>
          <w:bCs/>
          <w:sz w:val="24"/>
          <w:szCs w:val="24"/>
        </w:rPr>
        <w:t>Oponent:</w:t>
      </w:r>
      <w:r w:rsidRPr="008D4F7A">
        <w:rPr>
          <w:rFonts w:eastAsia="Arial Unicode MS" w:cstheme="minorHAnsi"/>
          <w:bCs/>
          <w:sz w:val="24"/>
          <w:szCs w:val="24"/>
        </w:rPr>
        <w:t xml:space="preserve"> </w:t>
      </w:r>
      <w:r w:rsidR="004951E0" w:rsidRPr="008D4F7A">
        <w:rPr>
          <w:rFonts w:eastAsia="Arial Unicode MS" w:cstheme="minorHAnsi"/>
          <w:bCs/>
          <w:sz w:val="24"/>
          <w:szCs w:val="24"/>
        </w:rPr>
        <w:t>Ľubomír Víťaz</w:t>
      </w:r>
    </w:p>
    <w:p w14:paraId="6F185AEB" w14:textId="77777777" w:rsidR="002C2CF9" w:rsidRPr="008D4F7A" w:rsidRDefault="002C2CF9" w:rsidP="002C2CF9">
      <w:pPr>
        <w:pStyle w:val="ListParagraph"/>
        <w:autoSpaceDE w:val="0"/>
        <w:autoSpaceDN w:val="0"/>
        <w:adjustRightInd w:val="0"/>
        <w:spacing w:after="0" w:line="240" w:lineRule="auto"/>
        <w:jc w:val="both"/>
        <w:rPr>
          <w:rFonts w:eastAsia="Arial Unicode MS" w:cstheme="minorHAnsi"/>
          <w:bCs/>
          <w:sz w:val="24"/>
          <w:szCs w:val="24"/>
        </w:rPr>
      </w:pPr>
    </w:p>
    <w:p w14:paraId="1464DDE3" w14:textId="77777777" w:rsidR="00BE054E" w:rsidRPr="008D4F7A" w:rsidRDefault="00BD2C6E" w:rsidP="002C2CF9">
      <w:pPr>
        <w:pStyle w:val="ListParagraph"/>
        <w:numPr>
          <w:ilvl w:val="0"/>
          <w:numId w:val="2"/>
        </w:numPr>
        <w:autoSpaceDE w:val="0"/>
        <w:autoSpaceDN w:val="0"/>
        <w:adjustRightInd w:val="0"/>
        <w:spacing w:after="0" w:line="240" w:lineRule="auto"/>
        <w:jc w:val="both"/>
        <w:rPr>
          <w:rFonts w:eastAsia="Arial Unicode MS" w:cstheme="minorHAnsi"/>
          <w:b/>
          <w:bCs/>
          <w:sz w:val="24"/>
          <w:szCs w:val="24"/>
        </w:rPr>
      </w:pPr>
      <w:r w:rsidRPr="008D4F7A">
        <w:rPr>
          <w:rFonts w:eastAsia="Arial Unicode MS" w:cstheme="minorHAnsi"/>
          <w:b/>
          <w:sz w:val="24"/>
          <w:szCs w:val="24"/>
        </w:rPr>
        <w:t>N</w:t>
      </w:r>
      <w:r w:rsidR="00BE054E" w:rsidRPr="008D4F7A">
        <w:rPr>
          <w:rFonts w:eastAsia="Arial Unicode MS" w:cstheme="minorHAnsi"/>
          <w:b/>
          <w:sz w:val="24"/>
          <w:szCs w:val="24"/>
        </w:rPr>
        <w:t>ázov a popis metódy zberu údajov pre realizáciu monitoringu v</w:t>
      </w:r>
      <w:r w:rsidR="004812A3" w:rsidRPr="008D4F7A">
        <w:rPr>
          <w:rFonts w:eastAsia="Arial Unicode MS" w:cstheme="minorHAnsi"/>
          <w:b/>
          <w:sz w:val="24"/>
          <w:szCs w:val="24"/>
        </w:rPr>
        <w:t> </w:t>
      </w:r>
      <w:r w:rsidR="00BE054E" w:rsidRPr="008D4F7A">
        <w:rPr>
          <w:rFonts w:eastAsia="Arial Unicode MS" w:cstheme="minorHAnsi"/>
          <w:b/>
          <w:sz w:val="24"/>
          <w:szCs w:val="24"/>
        </w:rPr>
        <w:t>teréne</w:t>
      </w:r>
    </w:p>
    <w:p w14:paraId="7CA11252" w14:textId="77777777" w:rsidR="00515C67" w:rsidRPr="008D4F7A" w:rsidRDefault="00A710FD" w:rsidP="002C2CF9">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 xml:space="preserve">Na zber údajov sa použije tzv. </w:t>
      </w:r>
      <w:proofErr w:type="spellStart"/>
      <w:r w:rsidRPr="008D4F7A">
        <w:rPr>
          <w:rFonts w:eastAsia="Arial Unicode MS" w:cstheme="minorHAnsi"/>
          <w:sz w:val="24"/>
          <w:szCs w:val="24"/>
        </w:rPr>
        <w:t>ziggzagging</w:t>
      </w:r>
      <w:proofErr w:type="spellEnd"/>
      <w:r w:rsidRPr="008D4F7A">
        <w:rPr>
          <w:rFonts w:eastAsia="Arial Unicode MS" w:cstheme="minorHAnsi"/>
          <w:sz w:val="24"/>
          <w:szCs w:val="24"/>
        </w:rPr>
        <w:t xml:space="preserve"> metóda, kedy budú jednotlivé TML prechádzané rôznymi smermi.  </w:t>
      </w:r>
      <w:r w:rsidR="00CE55FD" w:rsidRPr="008D4F7A">
        <w:rPr>
          <w:rFonts w:eastAsia="Arial Unicode MS" w:cstheme="minorHAnsi"/>
          <w:sz w:val="24"/>
          <w:szCs w:val="24"/>
        </w:rPr>
        <w:t>Monit</w:t>
      </w:r>
      <w:r w:rsidR="004812A3" w:rsidRPr="008D4F7A">
        <w:rPr>
          <w:rFonts w:eastAsia="Arial Unicode MS" w:cstheme="minorHAnsi"/>
          <w:sz w:val="24"/>
          <w:szCs w:val="24"/>
        </w:rPr>
        <w:t xml:space="preserve">oruje sa výskyt </w:t>
      </w:r>
      <w:proofErr w:type="spellStart"/>
      <w:r w:rsidR="004812A3" w:rsidRPr="008D4F7A">
        <w:rPr>
          <w:rFonts w:eastAsia="Arial Unicode MS" w:cstheme="minorHAnsi"/>
          <w:sz w:val="24"/>
          <w:szCs w:val="24"/>
        </w:rPr>
        <w:t>imág</w:t>
      </w:r>
      <w:proofErr w:type="spellEnd"/>
      <w:r w:rsidR="00515C67" w:rsidRPr="008D4F7A">
        <w:rPr>
          <w:rFonts w:eastAsia="Arial Unicode MS" w:cstheme="minorHAnsi"/>
          <w:sz w:val="24"/>
          <w:szCs w:val="24"/>
        </w:rPr>
        <w:t xml:space="preserve"> i húseníc</w:t>
      </w:r>
      <w:r w:rsidR="004812A3" w:rsidRPr="008D4F7A">
        <w:rPr>
          <w:rFonts w:eastAsia="Arial Unicode MS" w:cstheme="minorHAnsi"/>
          <w:sz w:val="24"/>
          <w:szCs w:val="24"/>
        </w:rPr>
        <w:t xml:space="preserve">. </w:t>
      </w:r>
    </w:p>
    <w:p w14:paraId="4A48D138" w14:textId="77777777" w:rsidR="00D25B76" w:rsidRPr="008D4F7A" w:rsidRDefault="00515C67" w:rsidP="00515C67">
      <w:pPr>
        <w:pStyle w:val="ListParagraph"/>
        <w:numPr>
          <w:ilvl w:val="0"/>
          <w:numId w:val="5"/>
        </w:numPr>
        <w:autoSpaceDE w:val="0"/>
        <w:autoSpaceDN w:val="0"/>
        <w:adjustRightInd w:val="0"/>
        <w:spacing w:after="0"/>
        <w:jc w:val="both"/>
        <w:rPr>
          <w:rFonts w:eastAsia="Arial Unicode MS" w:cstheme="minorHAnsi"/>
          <w:b/>
          <w:i/>
          <w:sz w:val="24"/>
          <w:szCs w:val="24"/>
        </w:rPr>
      </w:pPr>
      <w:r w:rsidRPr="008D4F7A">
        <w:rPr>
          <w:rFonts w:eastAsia="Arial Unicode MS" w:cstheme="minorHAnsi"/>
          <w:b/>
          <w:i/>
          <w:sz w:val="24"/>
          <w:szCs w:val="24"/>
        </w:rPr>
        <w:t xml:space="preserve">monitoring </w:t>
      </w:r>
      <w:proofErr w:type="spellStart"/>
      <w:r w:rsidRPr="008D4F7A">
        <w:rPr>
          <w:rFonts w:eastAsia="Arial Unicode MS" w:cstheme="minorHAnsi"/>
          <w:b/>
          <w:i/>
          <w:sz w:val="24"/>
          <w:szCs w:val="24"/>
        </w:rPr>
        <w:t>imág</w:t>
      </w:r>
      <w:proofErr w:type="spellEnd"/>
      <w:r w:rsidR="00D25B76" w:rsidRPr="008D4F7A">
        <w:rPr>
          <w:rFonts w:eastAsia="Arial Unicode MS" w:cstheme="minorHAnsi"/>
          <w:b/>
          <w:i/>
          <w:sz w:val="24"/>
          <w:szCs w:val="24"/>
        </w:rPr>
        <w:t xml:space="preserve"> </w:t>
      </w:r>
    </w:p>
    <w:p w14:paraId="668F2DE1" w14:textId="77777777" w:rsidR="00515C67" w:rsidRPr="008D4F7A" w:rsidRDefault="00D25B76" w:rsidP="00D25B76">
      <w:pPr>
        <w:pStyle w:val="ListParagraph"/>
        <w:autoSpaceDE w:val="0"/>
        <w:autoSpaceDN w:val="0"/>
        <w:adjustRightInd w:val="0"/>
        <w:spacing w:after="0"/>
        <w:ind w:left="1440"/>
        <w:jc w:val="both"/>
        <w:rPr>
          <w:rFonts w:eastAsia="Arial Unicode MS" w:cstheme="minorHAnsi"/>
          <w:sz w:val="24"/>
          <w:szCs w:val="24"/>
        </w:rPr>
      </w:pPr>
      <w:r w:rsidRPr="008D4F7A">
        <w:rPr>
          <w:rFonts w:cstheme="minorHAnsi"/>
          <w:sz w:val="24"/>
          <w:szCs w:val="24"/>
        </w:rPr>
        <w:t>Zber dát sa uskutoční jeden krát v priebehu roka.  Jedná sa o </w:t>
      </w:r>
      <w:proofErr w:type="spellStart"/>
      <w:r w:rsidRPr="008D4F7A">
        <w:rPr>
          <w:rFonts w:cstheme="minorHAnsi"/>
          <w:sz w:val="24"/>
          <w:szCs w:val="24"/>
        </w:rPr>
        <w:t>heliofilný</w:t>
      </w:r>
      <w:proofErr w:type="spellEnd"/>
      <w:r w:rsidRPr="008D4F7A">
        <w:rPr>
          <w:rFonts w:cstheme="minorHAnsi"/>
          <w:sz w:val="24"/>
          <w:szCs w:val="24"/>
        </w:rPr>
        <w:t xml:space="preserve"> druh denného motýľa, preto  pracovník zvolí pre </w:t>
      </w:r>
      <w:proofErr w:type="spellStart"/>
      <w:r w:rsidRPr="008D4F7A">
        <w:rPr>
          <w:rFonts w:cstheme="minorHAnsi"/>
          <w:sz w:val="24"/>
          <w:szCs w:val="24"/>
        </w:rPr>
        <w:t>moritoring</w:t>
      </w:r>
      <w:proofErr w:type="spellEnd"/>
      <w:r w:rsidRPr="008D4F7A">
        <w:rPr>
          <w:rFonts w:cstheme="minorHAnsi"/>
          <w:sz w:val="24"/>
          <w:szCs w:val="24"/>
        </w:rPr>
        <w:t xml:space="preserve"> slnečný deň bez zrážok, so slabým vetrom (rýchlosť vetra do 5 m/s).</w:t>
      </w:r>
    </w:p>
    <w:p w14:paraId="1DDFF718" w14:textId="77777777" w:rsidR="00D25B76" w:rsidRPr="008D4F7A" w:rsidRDefault="00515C67" w:rsidP="00515C67">
      <w:pPr>
        <w:pStyle w:val="ListParagraph"/>
        <w:numPr>
          <w:ilvl w:val="0"/>
          <w:numId w:val="5"/>
        </w:numPr>
        <w:autoSpaceDE w:val="0"/>
        <w:autoSpaceDN w:val="0"/>
        <w:adjustRightInd w:val="0"/>
        <w:spacing w:after="0"/>
        <w:jc w:val="both"/>
        <w:rPr>
          <w:rFonts w:eastAsia="Arial Unicode MS" w:cstheme="minorHAnsi"/>
          <w:b/>
          <w:i/>
          <w:sz w:val="24"/>
          <w:szCs w:val="24"/>
        </w:rPr>
      </w:pPr>
      <w:r w:rsidRPr="008D4F7A">
        <w:rPr>
          <w:rFonts w:eastAsia="Arial Unicode MS" w:cstheme="minorHAnsi"/>
          <w:b/>
          <w:i/>
          <w:sz w:val="24"/>
          <w:szCs w:val="24"/>
        </w:rPr>
        <w:t>monitoring húseníc</w:t>
      </w:r>
      <w:r w:rsidR="00D25B76" w:rsidRPr="008D4F7A">
        <w:rPr>
          <w:rFonts w:eastAsia="Arial Unicode MS" w:cstheme="minorHAnsi"/>
          <w:b/>
          <w:i/>
          <w:sz w:val="24"/>
          <w:szCs w:val="24"/>
        </w:rPr>
        <w:t xml:space="preserve"> </w:t>
      </w:r>
    </w:p>
    <w:p w14:paraId="34170BD7" w14:textId="77777777" w:rsidR="00515C67" w:rsidRPr="008D4F7A" w:rsidRDefault="00D25B76" w:rsidP="00D25B76">
      <w:pPr>
        <w:pStyle w:val="ListParagraph"/>
        <w:autoSpaceDE w:val="0"/>
        <w:autoSpaceDN w:val="0"/>
        <w:adjustRightInd w:val="0"/>
        <w:spacing w:after="0"/>
        <w:ind w:left="1440"/>
        <w:jc w:val="both"/>
        <w:rPr>
          <w:rFonts w:eastAsia="Arial Unicode MS" w:cstheme="minorHAnsi"/>
          <w:b/>
          <w:i/>
          <w:sz w:val="24"/>
          <w:szCs w:val="24"/>
        </w:rPr>
      </w:pPr>
      <w:r w:rsidRPr="008D4F7A">
        <w:rPr>
          <w:rFonts w:cstheme="minorHAnsi"/>
          <w:sz w:val="24"/>
          <w:szCs w:val="24"/>
        </w:rPr>
        <w:t>Zber dát sa uskutoční jeden krát v priebehu roka. V tomto prípade je možný monitoring aj počas nepriaznivejšie počasia, teda v zamračených dňoch, prípadne dňoch s miernym dažďom.</w:t>
      </w:r>
    </w:p>
    <w:p w14:paraId="732E12D1" w14:textId="77777777" w:rsidR="002C2CF9" w:rsidRPr="008D4F7A" w:rsidRDefault="002C2CF9" w:rsidP="002C2CF9">
      <w:pPr>
        <w:pStyle w:val="ListParagraph"/>
        <w:autoSpaceDE w:val="0"/>
        <w:autoSpaceDN w:val="0"/>
        <w:adjustRightInd w:val="0"/>
        <w:spacing w:after="0"/>
        <w:jc w:val="both"/>
        <w:rPr>
          <w:rFonts w:eastAsia="Arial Unicode MS" w:cstheme="minorHAnsi"/>
          <w:sz w:val="24"/>
          <w:szCs w:val="24"/>
        </w:rPr>
      </w:pPr>
    </w:p>
    <w:p w14:paraId="4994C25A" w14:textId="77777777" w:rsidR="00AF4F9C" w:rsidRPr="008D4F7A" w:rsidRDefault="00BD2C6E" w:rsidP="002C2CF9">
      <w:pPr>
        <w:pStyle w:val="Default"/>
        <w:numPr>
          <w:ilvl w:val="0"/>
          <w:numId w:val="2"/>
        </w:numPr>
        <w:jc w:val="both"/>
        <w:rPr>
          <w:rFonts w:asciiTheme="minorHAnsi" w:eastAsia="Arial Unicode MS" w:hAnsiTheme="minorHAnsi" w:cstheme="minorHAnsi"/>
          <w:b/>
          <w:color w:val="auto"/>
        </w:rPr>
      </w:pPr>
      <w:r w:rsidRPr="008D4F7A">
        <w:rPr>
          <w:rFonts w:asciiTheme="minorHAnsi" w:eastAsia="Arial Unicode MS" w:hAnsiTheme="minorHAnsi" w:cstheme="minorHAnsi"/>
          <w:b/>
          <w:color w:val="auto"/>
        </w:rPr>
        <w:t>Z</w:t>
      </w:r>
      <w:r w:rsidR="00AF4F9C" w:rsidRPr="008D4F7A">
        <w:rPr>
          <w:rFonts w:asciiTheme="minorHAnsi" w:eastAsia="Arial Unicode MS" w:hAnsiTheme="minorHAnsi" w:cstheme="minorHAnsi"/>
          <w:b/>
          <w:color w:val="auto"/>
        </w:rPr>
        <w:t>oznam potrebného vybavenia pre r</w:t>
      </w:r>
      <w:r w:rsidR="00BE054E" w:rsidRPr="008D4F7A">
        <w:rPr>
          <w:rFonts w:asciiTheme="minorHAnsi" w:eastAsia="Arial Unicode MS" w:hAnsiTheme="minorHAnsi" w:cstheme="minorHAnsi"/>
          <w:b/>
          <w:color w:val="auto"/>
        </w:rPr>
        <w:t>ealizáciu monitoringu v teréne</w:t>
      </w:r>
    </w:p>
    <w:p w14:paraId="6AF0DC39" w14:textId="77777777" w:rsidR="004812A3" w:rsidRPr="008D4F7A" w:rsidRDefault="004812A3" w:rsidP="002C2CF9">
      <w:pPr>
        <w:pStyle w:val="ListParagraph"/>
        <w:spacing w:after="0"/>
        <w:jc w:val="both"/>
        <w:rPr>
          <w:rFonts w:eastAsia="Arial Unicode MS" w:cstheme="minorHAnsi"/>
          <w:sz w:val="24"/>
          <w:szCs w:val="24"/>
        </w:rPr>
      </w:pPr>
      <w:r w:rsidRPr="008D4F7A">
        <w:rPr>
          <w:rFonts w:eastAsia="Arial Unicode MS" w:cstheme="minorHAnsi"/>
          <w:sz w:val="24"/>
          <w:szCs w:val="24"/>
        </w:rPr>
        <w:t>papierová, resp. digitálna mapa</w:t>
      </w:r>
      <w:r w:rsidR="00CE55FD" w:rsidRPr="008D4F7A">
        <w:rPr>
          <w:rFonts w:eastAsia="Arial Unicode MS" w:cstheme="minorHAnsi"/>
          <w:sz w:val="24"/>
          <w:szCs w:val="24"/>
        </w:rPr>
        <w:t> TM</w:t>
      </w:r>
      <w:r w:rsidR="00AA24E4" w:rsidRPr="008D4F7A">
        <w:rPr>
          <w:rFonts w:eastAsia="Arial Unicode MS" w:cstheme="minorHAnsi"/>
          <w:sz w:val="24"/>
          <w:szCs w:val="24"/>
        </w:rPr>
        <w:t>L</w:t>
      </w:r>
      <w:r w:rsidR="00EF443E" w:rsidRPr="008D4F7A">
        <w:rPr>
          <w:rFonts w:eastAsia="Arial Unicode MS" w:cstheme="minorHAnsi"/>
          <w:sz w:val="24"/>
          <w:szCs w:val="24"/>
        </w:rPr>
        <w:t xml:space="preserve"> </w:t>
      </w:r>
      <w:r w:rsidRPr="008D4F7A">
        <w:rPr>
          <w:rFonts w:eastAsia="Arial Unicode MS" w:cstheme="minorHAnsi"/>
          <w:sz w:val="24"/>
          <w:szCs w:val="24"/>
        </w:rPr>
        <w:t>v adekvátnom mobilnom zariadení ,</w:t>
      </w:r>
      <w:r w:rsidR="00BD2C6E" w:rsidRPr="008D4F7A">
        <w:rPr>
          <w:rFonts w:eastAsia="Arial Unicode MS" w:cstheme="minorHAnsi"/>
          <w:sz w:val="24"/>
          <w:szCs w:val="24"/>
        </w:rPr>
        <w:t xml:space="preserve"> </w:t>
      </w:r>
      <w:r w:rsidR="005F2DA7" w:rsidRPr="008D4F7A">
        <w:rPr>
          <w:rFonts w:eastAsia="Arial Unicode MS" w:cstheme="minorHAnsi"/>
          <w:sz w:val="24"/>
          <w:szCs w:val="24"/>
        </w:rPr>
        <w:t>unifikovaný formulár pre realizáciu monitoringu v teréne</w:t>
      </w:r>
      <w:r w:rsidRPr="008D4F7A">
        <w:rPr>
          <w:rFonts w:eastAsia="Arial Unicode MS" w:cstheme="minorHAnsi"/>
          <w:sz w:val="24"/>
          <w:szCs w:val="24"/>
        </w:rPr>
        <w:t>, pero, entomologická sieťka</w:t>
      </w:r>
      <w:r w:rsidR="00BD2C6E" w:rsidRPr="008D4F7A">
        <w:rPr>
          <w:rFonts w:eastAsia="Arial Unicode MS" w:cstheme="minorHAnsi"/>
          <w:sz w:val="24"/>
          <w:szCs w:val="24"/>
        </w:rPr>
        <w:t>, hodinky</w:t>
      </w:r>
      <w:r w:rsidR="002074FA" w:rsidRPr="008D4F7A">
        <w:rPr>
          <w:rFonts w:eastAsia="Arial Unicode MS" w:cstheme="minorHAnsi"/>
          <w:sz w:val="24"/>
          <w:szCs w:val="24"/>
        </w:rPr>
        <w:t>, fotoaparát</w:t>
      </w:r>
    </w:p>
    <w:p w14:paraId="353D5544" w14:textId="77777777" w:rsidR="002C2CF9" w:rsidRPr="008D4F7A" w:rsidRDefault="002C2CF9" w:rsidP="002C2CF9">
      <w:pPr>
        <w:pStyle w:val="ListParagraph"/>
        <w:spacing w:after="0"/>
        <w:jc w:val="both"/>
        <w:rPr>
          <w:rFonts w:eastAsia="Arial Unicode MS" w:cstheme="minorHAnsi"/>
          <w:sz w:val="24"/>
          <w:szCs w:val="24"/>
        </w:rPr>
      </w:pPr>
    </w:p>
    <w:p w14:paraId="0CFCF489" w14:textId="77777777" w:rsidR="00AF4F9C" w:rsidRPr="008D4F7A" w:rsidRDefault="00BD2C6E" w:rsidP="002C2CF9">
      <w:pPr>
        <w:pStyle w:val="Default"/>
        <w:numPr>
          <w:ilvl w:val="0"/>
          <w:numId w:val="2"/>
        </w:numPr>
        <w:jc w:val="both"/>
        <w:rPr>
          <w:rFonts w:asciiTheme="minorHAnsi" w:eastAsia="Arial Unicode MS" w:hAnsiTheme="minorHAnsi" w:cstheme="minorHAnsi"/>
          <w:b/>
          <w:color w:val="auto"/>
        </w:rPr>
      </w:pPr>
      <w:r w:rsidRPr="008D4F7A">
        <w:rPr>
          <w:rFonts w:asciiTheme="minorHAnsi" w:eastAsia="Arial Unicode MS" w:hAnsiTheme="minorHAnsi" w:cstheme="minorHAnsi"/>
          <w:b/>
          <w:color w:val="auto"/>
        </w:rPr>
        <w:t>Č</w:t>
      </w:r>
      <w:r w:rsidR="00BE054E" w:rsidRPr="008D4F7A">
        <w:rPr>
          <w:rFonts w:asciiTheme="minorHAnsi" w:eastAsia="Arial Unicode MS" w:hAnsiTheme="minorHAnsi" w:cstheme="minorHAnsi"/>
          <w:b/>
          <w:color w:val="auto"/>
        </w:rPr>
        <w:t>as monitorovania</w:t>
      </w:r>
    </w:p>
    <w:p w14:paraId="5F3DF5A6" w14:textId="77777777" w:rsidR="00D25B76" w:rsidRPr="008D4F7A" w:rsidRDefault="00D25B76" w:rsidP="00D25B76">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 xml:space="preserve">Monitoruje sa výskyt </w:t>
      </w:r>
      <w:proofErr w:type="spellStart"/>
      <w:r w:rsidRPr="008D4F7A">
        <w:rPr>
          <w:rFonts w:eastAsia="Arial Unicode MS" w:cstheme="minorHAnsi"/>
          <w:sz w:val="24"/>
          <w:szCs w:val="24"/>
        </w:rPr>
        <w:t>imág</w:t>
      </w:r>
      <w:proofErr w:type="spellEnd"/>
      <w:r w:rsidRPr="008D4F7A">
        <w:rPr>
          <w:rFonts w:eastAsia="Arial Unicode MS" w:cstheme="minorHAnsi"/>
          <w:sz w:val="24"/>
          <w:szCs w:val="24"/>
        </w:rPr>
        <w:t xml:space="preserve"> i húseníc. </w:t>
      </w:r>
    </w:p>
    <w:p w14:paraId="6705BEE3" w14:textId="77777777" w:rsidR="00D25B76" w:rsidRPr="008D4F7A" w:rsidRDefault="00D25B76" w:rsidP="00D25B76">
      <w:pPr>
        <w:pStyle w:val="ListParagraph"/>
        <w:numPr>
          <w:ilvl w:val="0"/>
          <w:numId w:val="5"/>
        </w:numPr>
        <w:autoSpaceDE w:val="0"/>
        <w:autoSpaceDN w:val="0"/>
        <w:adjustRightInd w:val="0"/>
        <w:spacing w:after="0"/>
        <w:jc w:val="both"/>
        <w:rPr>
          <w:rFonts w:eastAsia="Arial Unicode MS" w:cstheme="minorHAnsi"/>
          <w:b/>
          <w:i/>
          <w:sz w:val="24"/>
          <w:szCs w:val="24"/>
        </w:rPr>
      </w:pPr>
      <w:r w:rsidRPr="008D4F7A">
        <w:rPr>
          <w:rFonts w:eastAsia="Arial Unicode MS" w:cstheme="minorHAnsi"/>
          <w:b/>
          <w:i/>
          <w:sz w:val="24"/>
          <w:szCs w:val="24"/>
        </w:rPr>
        <w:t xml:space="preserve">monitoring </w:t>
      </w:r>
      <w:proofErr w:type="spellStart"/>
      <w:r w:rsidRPr="008D4F7A">
        <w:rPr>
          <w:rFonts w:eastAsia="Arial Unicode MS" w:cstheme="minorHAnsi"/>
          <w:b/>
          <w:i/>
          <w:sz w:val="24"/>
          <w:szCs w:val="24"/>
        </w:rPr>
        <w:t>imág</w:t>
      </w:r>
      <w:proofErr w:type="spellEnd"/>
      <w:r w:rsidRPr="008D4F7A">
        <w:rPr>
          <w:rFonts w:eastAsia="Arial Unicode MS" w:cstheme="minorHAnsi"/>
          <w:b/>
          <w:i/>
          <w:sz w:val="24"/>
          <w:szCs w:val="24"/>
        </w:rPr>
        <w:t xml:space="preserve"> </w:t>
      </w:r>
    </w:p>
    <w:p w14:paraId="627905A5" w14:textId="77777777" w:rsidR="00D25B76" w:rsidRPr="008D4F7A" w:rsidRDefault="00D25B76" w:rsidP="00D25B76">
      <w:pPr>
        <w:pStyle w:val="ListParagraph"/>
        <w:autoSpaceDE w:val="0"/>
        <w:autoSpaceDN w:val="0"/>
        <w:adjustRightInd w:val="0"/>
        <w:spacing w:after="0"/>
        <w:ind w:left="1440"/>
        <w:jc w:val="both"/>
        <w:rPr>
          <w:rFonts w:eastAsia="Arial Unicode MS" w:cstheme="minorHAnsi"/>
          <w:sz w:val="24"/>
          <w:szCs w:val="24"/>
        </w:rPr>
      </w:pPr>
      <w:r w:rsidRPr="008D4F7A">
        <w:rPr>
          <w:rFonts w:cstheme="minorHAnsi"/>
          <w:sz w:val="24"/>
          <w:szCs w:val="24"/>
        </w:rPr>
        <w:t xml:space="preserve">Zber dát sa uskutoční jeden krát v priebehu roka v období maximálneho výskytu </w:t>
      </w:r>
      <w:proofErr w:type="spellStart"/>
      <w:r w:rsidRPr="008D4F7A">
        <w:rPr>
          <w:rFonts w:cstheme="minorHAnsi"/>
          <w:sz w:val="24"/>
          <w:szCs w:val="24"/>
        </w:rPr>
        <w:t>imág</w:t>
      </w:r>
      <w:proofErr w:type="spellEnd"/>
      <w:r w:rsidRPr="008D4F7A">
        <w:rPr>
          <w:rFonts w:cstheme="minorHAnsi"/>
          <w:sz w:val="24"/>
          <w:szCs w:val="24"/>
        </w:rPr>
        <w:t xml:space="preserve"> medzi  </w:t>
      </w:r>
      <w:r w:rsidR="001F5E0A" w:rsidRPr="008D4F7A">
        <w:rPr>
          <w:rFonts w:cstheme="minorHAnsi"/>
          <w:sz w:val="24"/>
          <w:szCs w:val="24"/>
        </w:rPr>
        <w:t>5</w:t>
      </w:r>
      <w:r w:rsidRPr="008D4F7A">
        <w:rPr>
          <w:rFonts w:cstheme="minorHAnsi"/>
          <w:sz w:val="24"/>
          <w:szCs w:val="24"/>
        </w:rPr>
        <w:t xml:space="preserve">. a </w:t>
      </w:r>
      <w:r w:rsidR="001F5E0A" w:rsidRPr="008D4F7A">
        <w:rPr>
          <w:rFonts w:cstheme="minorHAnsi"/>
          <w:sz w:val="24"/>
          <w:szCs w:val="24"/>
        </w:rPr>
        <w:t>20</w:t>
      </w:r>
      <w:r w:rsidRPr="008D4F7A">
        <w:rPr>
          <w:rFonts w:cstheme="minorHAnsi"/>
          <w:sz w:val="24"/>
          <w:szCs w:val="24"/>
        </w:rPr>
        <w:t>. májom v dennej dobe medzi 11:00 a 15:00 hodinou.</w:t>
      </w:r>
    </w:p>
    <w:p w14:paraId="57DA7C75" w14:textId="77777777" w:rsidR="00D25B76" w:rsidRPr="008D4F7A" w:rsidRDefault="00D25B76" w:rsidP="00D25B76">
      <w:pPr>
        <w:pStyle w:val="ListParagraph"/>
        <w:numPr>
          <w:ilvl w:val="0"/>
          <w:numId w:val="5"/>
        </w:numPr>
        <w:autoSpaceDE w:val="0"/>
        <w:autoSpaceDN w:val="0"/>
        <w:adjustRightInd w:val="0"/>
        <w:spacing w:after="0"/>
        <w:jc w:val="both"/>
        <w:rPr>
          <w:rFonts w:eastAsia="Arial Unicode MS" w:cstheme="minorHAnsi"/>
          <w:b/>
          <w:i/>
          <w:sz w:val="24"/>
          <w:szCs w:val="24"/>
        </w:rPr>
      </w:pPr>
      <w:r w:rsidRPr="008D4F7A">
        <w:rPr>
          <w:rFonts w:eastAsia="Arial Unicode MS" w:cstheme="minorHAnsi"/>
          <w:b/>
          <w:i/>
          <w:sz w:val="24"/>
          <w:szCs w:val="24"/>
        </w:rPr>
        <w:t>monitoring húseníc</w:t>
      </w:r>
    </w:p>
    <w:p w14:paraId="73E57575" w14:textId="77777777" w:rsidR="00D25B76" w:rsidRPr="008D4F7A" w:rsidRDefault="00D25B76" w:rsidP="00D25B76">
      <w:pPr>
        <w:pStyle w:val="ListParagraph"/>
        <w:autoSpaceDE w:val="0"/>
        <w:autoSpaceDN w:val="0"/>
        <w:adjustRightInd w:val="0"/>
        <w:spacing w:after="0"/>
        <w:ind w:left="1440"/>
        <w:jc w:val="both"/>
        <w:rPr>
          <w:rFonts w:eastAsia="Arial Unicode MS" w:cstheme="minorHAnsi"/>
          <w:sz w:val="24"/>
          <w:szCs w:val="24"/>
        </w:rPr>
      </w:pPr>
      <w:r w:rsidRPr="008D4F7A">
        <w:rPr>
          <w:rFonts w:cstheme="minorHAnsi"/>
          <w:sz w:val="24"/>
          <w:szCs w:val="24"/>
        </w:rPr>
        <w:t xml:space="preserve">Zber dát sa uskutoční jeden krát v priebehu roka v období maximálneho výskytu lariev v termíne 1. – </w:t>
      </w:r>
      <w:r w:rsidR="001F5E0A" w:rsidRPr="008D4F7A">
        <w:rPr>
          <w:rFonts w:cstheme="minorHAnsi"/>
          <w:sz w:val="24"/>
          <w:szCs w:val="24"/>
        </w:rPr>
        <w:t>20</w:t>
      </w:r>
      <w:r w:rsidR="00C157F3" w:rsidRPr="008D4F7A">
        <w:rPr>
          <w:rFonts w:cstheme="minorHAnsi"/>
          <w:sz w:val="24"/>
          <w:szCs w:val="24"/>
        </w:rPr>
        <w:t>.</w:t>
      </w:r>
      <w:r w:rsidRPr="008D4F7A">
        <w:rPr>
          <w:rFonts w:cstheme="minorHAnsi"/>
          <w:sz w:val="24"/>
          <w:szCs w:val="24"/>
        </w:rPr>
        <w:t xml:space="preserve"> júna.</w:t>
      </w:r>
    </w:p>
    <w:p w14:paraId="44D80B5B" w14:textId="77777777" w:rsidR="002C2CF9" w:rsidRPr="008D4F7A" w:rsidRDefault="002C2CF9" w:rsidP="002C2CF9">
      <w:pPr>
        <w:pStyle w:val="ListParagraph"/>
        <w:spacing w:after="0"/>
        <w:jc w:val="both"/>
        <w:rPr>
          <w:rFonts w:eastAsia="Arial Unicode MS" w:cstheme="minorHAnsi"/>
          <w:sz w:val="24"/>
          <w:szCs w:val="24"/>
        </w:rPr>
      </w:pPr>
    </w:p>
    <w:p w14:paraId="2F3873A8" w14:textId="77777777" w:rsidR="00AF4F9C" w:rsidRPr="008D4F7A" w:rsidRDefault="00BD2C6E" w:rsidP="002C2CF9">
      <w:pPr>
        <w:pStyle w:val="Default"/>
        <w:numPr>
          <w:ilvl w:val="0"/>
          <w:numId w:val="2"/>
        </w:numPr>
        <w:jc w:val="both"/>
        <w:rPr>
          <w:rFonts w:asciiTheme="minorHAnsi" w:eastAsia="Arial Unicode MS" w:hAnsiTheme="minorHAnsi" w:cstheme="minorHAnsi"/>
          <w:b/>
          <w:color w:val="auto"/>
        </w:rPr>
      </w:pPr>
      <w:r w:rsidRPr="008D4F7A">
        <w:rPr>
          <w:rFonts w:asciiTheme="minorHAnsi" w:eastAsia="Arial Unicode MS" w:hAnsiTheme="minorHAnsi" w:cstheme="minorHAnsi"/>
          <w:b/>
          <w:color w:val="auto"/>
        </w:rPr>
        <w:t>S</w:t>
      </w:r>
      <w:r w:rsidR="00AF4F9C" w:rsidRPr="008D4F7A">
        <w:rPr>
          <w:rFonts w:asciiTheme="minorHAnsi" w:eastAsia="Arial Unicode MS" w:hAnsiTheme="minorHAnsi" w:cstheme="minorHAnsi"/>
          <w:b/>
          <w:color w:val="auto"/>
        </w:rPr>
        <w:t>pôsob zakladania t</w:t>
      </w:r>
      <w:r w:rsidR="00CE55FD" w:rsidRPr="008D4F7A">
        <w:rPr>
          <w:rFonts w:asciiTheme="minorHAnsi" w:eastAsia="Arial Unicode MS" w:hAnsiTheme="minorHAnsi" w:cstheme="minorHAnsi"/>
          <w:b/>
          <w:color w:val="auto"/>
        </w:rPr>
        <w:t>rvalých plôch (TM</w:t>
      </w:r>
      <w:r w:rsidR="002B2B4D" w:rsidRPr="008D4F7A">
        <w:rPr>
          <w:rFonts w:asciiTheme="minorHAnsi" w:eastAsia="Arial Unicode MS" w:hAnsiTheme="minorHAnsi" w:cstheme="minorHAnsi"/>
          <w:b/>
          <w:color w:val="auto"/>
        </w:rPr>
        <w:t>L</w:t>
      </w:r>
      <w:r w:rsidR="00CE55FD" w:rsidRPr="008D4F7A">
        <w:rPr>
          <w:rFonts w:asciiTheme="minorHAnsi" w:eastAsia="Arial Unicode MS" w:hAnsiTheme="minorHAnsi" w:cstheme="minorHAnsi"/>
          <w:b/>
          <w:color w:val="auto"/>
        </w:rPr>
        <w:t xml:space="preserve">) </w:t>
      </w:r>
    </w:p>
    <w:p w14:paraId="23B9C674" w14:textId="77777777" w:rsidR="002074FA" w:rsidRPr="008D4F7A" w:rsidRDefault="002B2B4D" w:rsidP="002074FA">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TML</w:t>
      </w:r>
      <w:r w:rsidR="00BD2C6E" w:rsidRPr="008D4F7A">
        <w:rPr>
          <w:rFonts w:eastAsia="Arial Unicode MS" w:cstheme="minorHAnsi"/>
          <w:sz w:val="24"/>
          <w:szCs w:val="24"/>
        </w:rPr>
        <w:t xml:space="preserve"> bude založená </w:t>
      </w:r>
      <w:r w:rsidR="000436CF" w:rsidRPr="008D4F7A">
        <w:rPr>
          <w:rFonts w:eastAsia="Arial Unicode MS" w:cstheme="minorHAnsi"/>
          <w:sz w:val="24"/>
          <w:szCs w:val="24"/>
        </w:rPr>
        <w:t xml:space="preserve">ako </w:t>
      </w:r>
      <w:r w:rsidR="00A710FD" w:rsidRPr="008D4F7A">
        <w:rPr>
          <w:rFonts w:eastAsia="Arial Unicode MS" w:cstheme="minorHAnsi"/>
          <w:sz w:val="24"/>
          <w:szCs w:val="24"/>
        </w:rPr>
        <w:t xml:space="preserve">polygón o veľkosti cca 1 ha </w:t>
      </w:r>
      <w:r w:rsidR="000436CF" w:rsidRPr="008D4F7A">
        <w:rPr>
          <w:rFonts w:eastAsia="Arial Unicode MS" w:cstheme="minorHAnsi"/>
          <w:sz w:val="24"/>
          <w:szCs w:val="24"/>
        </w:rPr>
        <w:t>tak</w:t>
      </w:r>
      <w:r w:rsidR="00C04C5C" w:rsidRPr="008D4F7A">
        <w:rPr>
          <w:rFonts w:eastAsia="Arial Unicode MS" w:cstheme="minorHAnsi"/>
          <w:sz w:val="24"/>
          <w:szCs w:val="24"/>
        </w:rPr>
        <w:t>,</w:t>
      </w:r>
      <w:r w:rsidR="000436CF" w:rsidRPr="008D4F7A">
        <w:rPr>
          <w:rFonts w:eastAsia="Arial Unicode MS" w:cstheme="minorHAnsi"/>
          <w:sz w:val="24"/>
          <w:szCs w:val="24"/>
        </w:rPr>
        <w:t xml:space="preserve"> </w:t>
      </w:r>
      <w:r w:rsidR="001F264B" w:rsidRPr="008D4F7A">
        <w:rPr>
          <w:rFonts w:cstheme="minorHAnsi"/>
          <w:sz w:val="24"/>
          <w:szCs w:val="24"/>
        </w:rPr>
        <w:t xml:space="preserve">aby </w:t>
      </w:r>
      <w:r w:rsidR="00862955" w:rsidRPr="008D4F7A">
        <w:rPr>
          <w:rFonts w:cstheme="minorHAnsi"/>
          <w:sz w:val="24"/>
          <w:szCs w:val="24"/>
        </w:rPr>
        <w:t xml:space="preserve">prechádzal v čo najväčšej možnej miere porastmi </w:t>
      </w:r>
      <w:proofErr w:type="spellStart"/>
      <w:r w:rsidR="00862955" w:rsidRPr="008D4F7A">
        <w:rPr>
          <w:rFonts w:cstheme="minorHAnsi"/>
          <w:sz w:val="24"/>
          <w:szCs w:val="24"/>
        </w:rPr>
        <w:t>vlkovca</w:t>
      </w:r>
      <w:proofErr w:type="spellEnd"/>
      <w:r w:rsidR="00862955" w:rsidRPr="008D4F7A">
        <w:rPr>
          <w:rFonts w:cstheme="minorHAnsi"/>
          <w:sz w:val="24"/>
          <w:szCs w:val="24"/>
        </w:rPr>
        <w:t xml:space="preserve"> obyčajného (</w:t>
      </w:r>
      <w:proofErr w:type="spellStart"/>
      <w:r w:rsidR="00862955" w:rsidRPr="008D4F7A">
        <w:rPr>
          <w:rFonts w:cstheme="minorHAnsi"/>
          <w:i/>
          <w:sz w:val="24"/>
          <w:szCs w:val="24"/>
        </w:rPr>
        <w:t>Aristolochia</w:t>
      </w:r>
      <w:proofErr w:type="spellEnd"/>
      <w:r w:rsidR="00862955" w:rsidRPr="008D4F7A">
        <w:rPr>
          <w:rFonts w:cstheme="minorHAnsi"/>
          <w:i/>
          <w:sz w:val="24"/>
          <w:szCs w:val="24"/>
        </w:rPr>
        <w:t xml:space="preserve"> </w:t>
      </w:r>
      <w:proofErr w:type="spellStart"/>
      <w:r w:rsidR="00862955" w:rsidRPr="008D4F7A">
        <w:rPr>
          <w:rFonts w:cstheme="minorHAnsi"/>
          <w:i/>
          <w:sz w:val="24"/>
          <w:szCs w:val="24"/>
        </w:rPr>
        <w:t>clematitis</w:t>
      </w:r>
      <w:proofErr w:type="spellEnd"/>
      <w:r w:rsidR="00862955" w:rsidRPr="008D4F7A">
        <w:rPr>
          <w:rFonts w:cstheme="minorHAnsi"/>
          <w:sz w:val="24"/>
          <w:szCs w:val="24"/>
        </w:rPr>
        <w:t xml:space="preserve">). </w:t>
      </w:r>
      <w:proofErr w:type="spellStart"/>
      <w:r w:rsidR="00862955" w:rsidRPr="008D4F7A">
        <w:rPr>
          <w:rFonts w:cstheme="minorHAnsi"/>
          <w:sz w:val="24"/>
          <w:szCs w:val="24"/>
        </w:rPr>
        <w:t>Vlkovec</w:t>
      </w:r>
      <w:proofErr w:type="spellEnd"/>
      <w:r w:rsidR="00862955" w:rsidRPr="008D4F7A">
        <w:rPr>
          <w:rFonts w:cstheme="minorHAnsi"/>
          <w:sz w:val="24"/>
          <w:szCs w:val="24"/>
        </w:rPr>
        <w:t xml:space="preserve"> je jedinou živnou rastlinou </w:t>
      </w:r>
      <w:proofErr w:type="spellStart"/>
      <w:r w:rsidR="00862955" w:rsidRPr="008D4F7A">
        <w:rPr>
          <w:rFonts w:cstheme="minorHAnsi"/>
          <w:sz w:val="24"/>
          <w:szCs w:val="24"/>
        </w:rPr>
        <w:t>pestro</w:t>
      </w:r>
      <w:r w:rsidR="00AA24E4" w:rsidRPr="008D4F7A">
        <w:rPr>
          <w:rFonts w:cstheme="minorHAnsi"/>
          <w:sz w:val="24"/>
          <w:szCs w:val="24"/>
        </w:rPr>
        <w:t>ň</w:t>
      </w:r>
      <w:r w:rsidR="00862955" w:rsidRPr="008D4F7A">
        <w:rPr>
          <w:rFonts w:cstheme="minorHAnsi"/>
          <w:sz w:val="24"/>
          <w:szCs w:val="24"/>
        </w:rPr>
        <w:t>a</w:t>
      </w:r>
      <w:proofErr w:type="spellEnd"/>
      <w:r w:rsidR="00862955" w:rsidRPr="008D4F7A">
        <w:rPr>
          <w:rFonts w:cstheme="minorHAnsi"/>
          <w:sz w:val="24"/>
          <w:szCs w:val="24"/>
        </w:rPr>
        <w:t xml:space="preserve"> na území Slovenska. Okrem toho </w:t>
      </w:r>
      <w:proofErr w:type="spellStart"/>
      <w:r w:rsidR="00862955" w:rsidRPr="008D4F7A">
        <w:rPr>
          <w:rFonts w:cstheme="minorHAnsi"/>
          <w:sz w:val="24"/>
          <w:szCs w:val="24"/>
        </w:rPr>
        <w:t>imága</w:t>
      </w:r>
      <w:proofErr w:type="spellEnd"/>
      <w:r w:rsidR="00862955" w:rsidRPr="008D4F7A">
        <w:rPr>
          <w:rFonts w:cstheme="minorHAnsi"/>
          <w:sz w:val="24"/>
          <w:szCs w:val="24"/>
        </w:rPr>
        <w:t xml:space="preserve"> sa vyznačujú nízkou </w:t>
      </w:r>
      <w:proofErr w:type="spellStart"/>
      <w:r w:rsidR="00862955" w:rsidRPr="008D4F7A">
        <w:rPr>
          <w:rFonts w:cstheme="minorHAnsi"/>
          <w:sz w:val="24"/>
          <w:szCs w:val="24"/>
        </w:rPr>
        <w:t>vagilitou</w:t>
      </w:r>
      <w:proofErr w:type="spellEnd"/>
      <w:r w:rsidR="00862955" w:rsidRPr="008D4F7A">
        <w:rPr>
          <w:rFonts w:cstheme="minorHAnsi"/>
          <w:sz w:val="24"/>
          <w:szCs w:val="24"/>
        </w:rPr>
        <w:t xml:space="preserve"> a sú „verné svojim lokalitám“. Mimo porastov </w:t>
      </w:r>
      <w:proofErr w:type="spellStart"/>
      <w:r w:rsidR="00862955" w:rsidRPr="008D4F7A">
        <w:rPr>
          <w:rFonts w:cstheme="minorHAnsi"/>
          <w:sz w:val="24"/>
          <w:szCs w:val="24"/>
        </w:rPr>
        <w:t>vlkovca</w:t>
      </w:r>
      <w:proofErr w:type="spellEnd"/>
      <w:r w:rsidR="00862955" w:rsidRPr="008D4F7A">
        <w:rPr>
          <w:rFonts w:cstheme="minorHAnsi"/>
          <w:sz w:val="24"/>
          <w:szCs w:val="24"/>
        </w:rPr>
        <w:t xml:space="preserve"> nikdy nezalietavajú do väčšej vzdialenosti. </w:t>
      </w:r>
      <w:proofErr w:type="spellStart"/>
      <w:r w:rsidR="00126C13" w:rsidRPr="008D4F7A">
        <w:rPr>
          <w:rFonts w:cstheme="minorHAnsi"/>
          <w:sz w:val="24"/>
          <w:szCs w:val="24"/>
        </w:rPr>
        <w:t>Vlkovec</w:t>
      </w:r>
      <w:proofErr w:type="spellEnd"/>
      <w:r w:rsidR="00126C13" w:rsidRPr="008D4F7A">
        <w:rPr>
          <w:rFonts w:cstheme="minorHAnsi"/>
          <w:sz w:val="24"/>
          <w:szCs w:val="24"/>
        </w:rPr>
        <w:t xml:space="preserve"> by mal tvoriť minimálne 30% rozlohy TML, rovnaký podiel by mali mať aj </w:t>
      </w:r>
      <w:proofErr w:type="spellStart"/>
      <w:r w:rsidR="00126C13" w:rsidRPr="008D4F7A">
        <w:rPr>
          <w:rFonts w:cstheme="minorHAnsi"/>
          <w:sz w:val="24"/>
          <w:szCs w:val="24"/>
        </w:rPr>
        <w:t>nektáronosné</w:t>
      </w:r>
      <w:proofErr w:type="spellEnd"/>
      <w:r w:rsidR="00126C13" w:rsidRPr="008D4F7A">
        <w:rPr>
          <w:rFonts w:cstheme="minorHAnsi"/>
          <w:sz w:val="24"/>
          <w:szCs w:val="24"/>
        </w:rPr>
        <w:t xml:space="preserve"> rastliny ako zdroj potravy pre </w:t>
      </w:r>
      <w:proofErr w:type="spellStart"/>
      <w:r w:rsidR="00126C13" w:rsidRPr="008D4F7A">
        <w:rPr>
          <w:rFonts w:cstheme="minorHAnsi"/>
          <w:sz w:val="24"/>
          <w:szCs w:val="24"/>
        </w:rPr>
        <w:t>imága</w:t>
      </w:r>
      <w:proofErr w:type="spellEnd"/>
      <w:r w:rsidR="00126C13" w:rsidRPr="008D4F7A">
        <w:rPr>
          <w:rFonts w:cstheme="minorHAnsi"/>
          <w:sz w:val="24"/>
          <w:szCs w:val="24"/>
        </w:rPr>
        <w:t>.</w:t>
      </w:r>
      <w:r w:rsidR="00EB4740" w:rsidRPr="008D4F7A">
        <w:rPr>
          <w:rFonts w:cstheme="minorHAnsi"/>
          <w:sz w:val="24"/>
          <w:szCs w:val="24"/>
        </w:rPr>
        <w:t xml:space="preserve"> </w:t>
      </w:r>
      <w:r w:rsidR="00275DB4" w:rsidRPr="008D4F7A">
        <w:rPr>
          <w:rFonts w:eastAsia="Arial Unicode MS" w:cstheme="minorHAnsi"/>
          <w:sz w:val="24"/>
          <w:szCs w:val="24"/>
        </w:rPr>
        <w:t>Pri z</w:t>
      </w:r>
      <w:r w:rsidR="00CE55FD" w:rsidRPr="008D4F7A">
        <w:rPr>
          <w:rFonts w:eastAsia="Arial Unicode MS" w:cstheme="minorHAnsi"/>
          <w:sz w:val="24"/>
          <w:szCs w:val="24"/>
        </w:rPr>
        <w:t>akladan</w:t>
      </w:r>
      <w:r w:rsidR="00275DB4" w:rsidRPr="008D4F7A">
        <w:rPr>
          <w:rFonts w:eastAsia="Arial Unicode MS" w:cstheme="minorHAnsi"/>
          <w:sz w:val="24"/>
          <w:szCs w:val="24"/>
        </w:rPr>
        <w:t>í</w:t>
      </w:r>
      <w:r w:rsidR="00CE55FD" w:rsidRPr="008D4F7A">
        <w:rPr>
          <w:rFonts w:eastAsia="Arial Unicode MS" w:cstheme="minorHAnsi"/>
          <w:sz w:val="24"/>
          <w:szCs w:val="24"/>
        </w:rPr>
        <w:t xml:space="preserve"> </w:t>
      </w:r>
      <w:r w:rsidRPr="008D4F7A">
        <w:rPr>
          <w:rFonts w:eastAsia="Arial Unicode MS" w:cstheme="minorHAnsi"/>
          <w:sz w:val="24"/>
          <w:szCs w:val="24"/>
        </w:rPr>
        <w:t>TML</w:t>
      </w:r>
      <w:r w:rsidR="00CE55FD" w:rsidRPr="008D4F7A">
        <w:rPr>
          <w:rFonts w:eastAsia="Arial Unicode MS" w:cstheme="minorHAnsi"/>
          <w:sz w:val="24"/>
          <w:szCs w:val="24"/>
        </w:rPr>
        <w:t xml:space="preserve"> nie je potrebné </w:t>
      </w:r>
      <w:r w:rsidR="00275DB4" w:rsidRPr="008D4F7A">
        <w:rPr>
          <w:rFonts w:eastAsia="Arial Unicode MS" w:cstheme="minorHAnsi"/>
          <w:sz w:val="24"/>
          <w:szCs w:val="24"/>
        </w:rPr>
        <w:t xml:space="preserve">vykonávať fixovanie </w:t>
      </w:r>
      <w:r w:rsidR="00CE55FD" w:rsidRPr="008D4F7A">
        <w:rPr>
          <w:rFonts w:eastAsia="Arial Unicode MS" w:cstheme="minorHAnsi"/>
          <w:sz w:val="24"/>
          <w:szCs w:val="24"/>
        </w:rPr>
        <w:t>v</w:t>
      </w:r>
      <w:r w:rsidR="00275DB4" w:rsidRPr="008D4F7A">
        <w:rPr>
          <w:rFonts w:eastAsia="Arial Unicode MS" w:cstheme="minorHAnsi"/>
          <w:sz w:val="24"/>
          <w:szCs w:val="24"/>
        </w:rPr>
        <w:t> </w:t>
      </w:r>
      <w:r w:rsidR="00CE55FD" w:rsidRPr="008D4F7A">
        <w:rPr>
          <w:rFonts w:eastAsia="Arial Unicode MS" w:cstheme="minorHAnsi"/>
          <w:sz w:val="24"/>
          <w:szCs w:val="24"/>
        </w:rPr>
        <w:t>teréne</w:t>
      </w:r>
      <w:r w:rsidR="00275DB4" w:rsidRPr="008D4F7A">
        <w:rPr>
          <w:rFonts w:eastAsia="Arial Unicode MS" w:cstheme="minorHAnsi"/>
          <w:sz w:val="24"/>
          <w:szCs w:val="24"/>
        </w:rPr>
        <w:t xml:space="preserve"> pomocou nijakých predmetov. </w:t>
      </w:r>
      <w:r w:rsidR="002074FA" w:rsidRPr="008D4F7A">
        <w:rPr>
          <w:rFonts w:eastAsia="Arial Unicode MS" w:cstheme="minorHAnsi"/>
          <w:sz w:val="24"/>
          <w:szCs w:val="24"/>
        </w:rPr>
        <w:t xml:space="preserve">Každá TML je presne definovaná ako polygón v príslušnej GIS vrstve alebo na základe nameraných hodnôt pomocou GPS prístroja priamo v teréne. V rámci TML sa nebudú zakladať žiadne </w:t>
      </w:r>
      <w:r w:rsidR="002074FA" w:rsidRPr="008D4F7A">
        <w:rPr>
          <w:rFonts w:eastAsia="Arial Unicode MS" w:cstheme="minorHAnsi"/>
        </w:rPr>
        <w:t>trvalé monitorovacie plochy (TMP).</w:t>
      </w:r>
    </w:p>
    <w:p w14:paraId="28FF227D" w14:textId="77777777" w:rsidR="002B2B4D" w:rsidRPr="008D4F7A" w:rsidRDefault="002B2B4D" w:rsidP="002B2B4D">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lastRenderedPageBreak/>
        <w:t>TML</w:t>
      </w:r>
      <w:r w:rsidR="00035E7F" w:rsidRPr="008D4F7A">
        <w:rPr>
          <w:rFonts w:eastAsia="Arial Unicode MS" w:cstheme="minorHAnsi"/>
          <w:sz w:val="24"/>
          <w:szCs w:val="24"/>
        </w:rPr>
        <w:t xml:space="preserve"> </w:t>
      </w:r>
      <w:r w:rsidR="00B15DFA" w:rsidRPr="008D4F7A">
        <w:rPr>
          <w:rFonts w:eastAsia="Arial Unicode MS" w:cstheme="minorHAnsi"/>
          <w:sz w:val="24"/>
          <w:szCs w:val="24"/>
        </w:rPr>
        <w:t>nesmie zahŕňať trvalo zatienené miesta.</w:t>
      </w:r>
    </w:p>
    <w:p w14:paraId="5EDAE0C9" w14:textId="77777777" w:rsidR="002074FA" w:rsidRPr="008D4F7A" w:rsidRDefault="002074FA" w:rsidP="002B2B4D">
      <w:pPr>
        <w:pStyle w:val="ListParagraph"/>
        <w:autoSpaceDE w:val="0"/>
        <w:autoSpaceDN w:val="0"/>
        <w:adjustRightInd w:val="0"/>
        <w:spacing w:after="0"/>
        <w:jc w:val="both"/>
        <w:rPr>
          <w:rFonts w:eastAsia="Arial Unicode MS" w:cstheme="minorHAnsi"/>
          <w:sz w:val="24"/>
          <w:szCs w:val="24"/>
        </w:rPr>
      </w:pPr>
    </w:p>
    <w:p w14:paraId="0DEE74E3" w14:textId="77777777" w:rsidR="00AF4F9C" w:rsidRPr="008D4F7A" w:rsidRDefault="00BD2C6E" w:rsidP="002C2CF9">
      <w:pPr>
        <w:pStyle w:val="Default"/>
        <w:numPr>
          <w:ilvl w:val="0"/>
          <w:numId w:val="2"/>
        </w:numPr>
        <w:jc w:val="both"/>
        <w:rPr>
          <w:rFonts w:asciiTheme="minorHAnsi" w:eastAsia="Arial Unicode MS" w:hAnsiTheme="minorHAnsi" w:cstheme="minorHAnsi"/>
          <w:b/>
          <w:color w:val="auto"/>
        </w:rPr>
      </w:pPr>
      <w:r w:rsidRPr="008D4F7A">
        <w:rPr>
          <w:rFonts w:asciiTheme="minorHAnsi" w:eastAsia="Arial Unicode MS" w:hAnsiTheme="minorHAnsi" w:cstheme="minorHAnsi"/>
          <w:b/>
          <w:color w:val="auto"/>
        </w:rPr>
        <w:t>P</w:t>
      </w:r>
      <w:r w:rsidR="00AF4F9C" w:rsidRPr="008D4F7A">
        <w:rPr>
          <w:rFonts w:asciiTheme="minorHAnsi" w:eastAsia="Arial Unicode MS" w:hAnsiTheme="minorHAnsi" w:cstheme="minorHAnsi"/>
          <w:b/>
          <w:color w:val="auto"/>
        </w:rPr>
        <w:t>odrobný opis metódy (postup) výkonu monitoringu s postupnosťou krokov a</w:t>
      </w:r>
      <w:r w:rsidR="00BE054E" w:rsidRPr="008D4F7A">
        <w:rPr>
          <w:rFonts w:asciiTheme="minorHAnsi" w:eastAsia="Arial Unicode MS" w:hAnsiTheme="minorHAnsi" w:cstheme="minorHAnsi"/>
          <w:b/>
          <w:color w:val="auto"/>
        </w:rPr>
        <w:t xml:space="preserve"> spôsobom manipulácie s druhmi</w:t>
      </w:r>
    </w:p>
    <w:p w14:paraId="1006D13B" w14:textId="77777777" w:rsidR="00FE0C05" w:rsidRPr="008D4F7A" w:rsidRDefault="00492E80" w:rsidP="003D456C">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 xml:space="preserve">Pri práci v teréne sa bude každý pracovník orientovať na základe mapových podkladov pre každú </w:t>
      </w:r>
      <w:r w:rsidR="002B2B4D" w:rsidRPr="008D4F7A">
        <w:rPr>
          <w:rFonts w:eastAsia="Arial Unicode MS" w:cstheme="minorHAnsi"/>
          <w:sz w:val="24"/>
          <w:szCs w:val="24"/>
        </w:rPr>
        <w:t>TML</w:t>
      </w:r>
      <w:r w:rsidRPr="008D4F7A">
        <w:rPr>
          <w:rFonts w:eastAsia="Arial Unicode MS" w:cstheme="minorHAnsi"/>
          <w:sz w:val="24"/>
          <w:szCs w:val="24"/>
        </w:rPr>
        <w:t xml:space="preserve">, resp. GPS zariadenia. </w:t>
      </w:r>
    </w:p>
    <w:p w14:paraId="709570B7" w14:textId="77777777" w:rsidR="005A3F02" w:rsidRPr="008D4F7A" w:rsidRDefault="005A3F02" w:rsidP="005A3F02">
      <w:pPr>
        <w:pStyle w:val="ListParagraph"/>
        <w:numPr>
          <w:ilvl w:val="0"/>
          <w:numId w:val="5"/>
        </w:numPr>
        <w:autoSpaceDE w:val="0"/>
        <w:autoSpaceDN w:val="0"/>
        <w:adjustRightInd w:val="0"/>
        <w:spacing w:after="0"/>
        <w:jc w:val="both"/>
        <w:rPr>
          <w:rFonts w:eastAsia="Arial Unicode MS" w:cstheme="minorHAnsi"/>
          <w:b/>
          <w:i/>
          <w:sz w:val="24"/>
          <w:szCs w:val="24"/>
        </w:rPr>
      </w:pPr>
      <w:r w:rsidRPr="008D4F7A">
        <w:rPr>
          <w:rFonts w:eastAsia="Arial Unicode MS" w:cstheme="minorHAnsi"/>
          <w:b/>
          <w:i/>
          <w:sz w:val="24"/>
          <w:szCs w:val="24"/>
        </w:rPr>
        <w:t xml:space="preserve">monitoring </w:t>
      </w:r>
      <w:proofErr w:type="spellStart"/>
      <w:r w:rsidRPr="008D4F7A">
        <w:rPr>
          <w:rFonts w:eastAsia="Arial Unicode MS" w:cstheme="minorHAnsi"/>
          <w:b/>
          <w:i/>
          <w:sz w:val="24"/>
          <w:szCs w:val="24"/>
        </w:rPr>
        <w:t>imág</w:t>
      </w:r>
      <w:proofErr w:type="spellEnd"/>
      <w:r w:rsidRPr="008D4F7A">
        <w:rPr>
          <w:rFonts w:eastAsia="Arial Unicode MS" w:cstheme="minorHAnsi"/>
          <w:b/>
          <w:i/>
          <w:sz w:val="24"/>
          <w:szCs w:val="24"/>
        </w:rPr>
        <w:t xml:space="preserve"> </w:t>
      </w:r>
    </w:p>
    <w:p w14:paraId="301203BC" w14:textId="77777777" w:rsidR="00A710FD" w:rsidRPr="008D4F7A" w:rsidRDefault="001D4837" w:rsidP="00A710FD">
      <w:pPr>
        <w:pStyle w:val="ListParagraph"/>
        <w:ind w:left="1440"/>
        <w:jc w:val="both"/>
        <w:rPr>
          <w:rFonts w:eastAsia="Arial Unicode MS" w:cstheme="minorHAnsi"/>
          <w:b/>
          <w:i/>
          <w:sz w:val="24"/>
          <w:szCs w:val="24"/>
        </w:rPr>
      </w:pPr>
      <w:r w:rsidRPr="008D4F7A">
        <w:rPr>
          <w:sz w:val="24"/>
          <w:szCs w:val="24"/>
        </w:rPr>
        <w:t xml:space="preserve">Pracovník vykonávajúci monitoring sa po monitorovanej ploche pomalou chôdzou. </w:t>
      </w:r>
      <w:proofErr w:type="spellStart"/>
      <w:r w:rsidRPr="008D4F7A">
        <w:rPr>
          <w:sz w:val="24"/>
          <w:szCs w:val="24"/>
        </w:rPr>
        <w:t>Imága</w:t>
      </w:r>
      <w:proofErr w:type="spellEnd"/>
      <w:r w:rsidRPr="008D4F7A">
        <w:rPr>
          <w:sz w:val="24"/>
          <w:szCs w:val="24"/>
        </w:rPr>
        <w:t xml:space="preserve"> monitorovaného druhu sú dobre identifikovateľné aj za letu. Pri zníženej aktivite </w:t>
      </w:r>
      <w:proofErr w:type="spellStart"/>
      <w:r w:rsidRPr="008D4F7A">
        <w:rPr>
          <w:sz w:val="24"/>
          <w:szCs w:val="24"/>
        </w:rPr>
        <w:t>imág</w:t>
      </w:r>
      <w:proofErr w:type="spellEnd"/>
      <w:r w:rsidRPr="008D4F7A">
        <w:rPr>
          <w:sz w:val="24"/>
          <w:szCs w:val="24"/>
        </w:rPr>
        <w:t xml:space="preserve"> a ich  možnosti pozorovania   (</w:t>
      </w:r>
      <w:r w:rsidR="00525C90" w:rsidRPr="008D4F7A">
        <w:rPr>
          <w:rFonts w:eastAsia="Arial Unicode MS" w:cstheme="minorHAnsi"/>
          <w:sz w:val="24"/>
          <w:szCs w:val="24"/>
        </w:rPr>
        <w:t>počas prechodne zhoršených poveternostných podmienok</w:t>
      </w:r>
      <w:r w:rsidRPr="008D4F7A">
        <w:rPr>
          <w:sz w:val="24"/>
          <w:szCs w:val="24"/>
        </w:rPr>
        <w:t xml:space="preserve">), si môže pracovník pomáhať ich miernym plašením </w:t>
      </w:r>
      <w:r w:rsidR="00111ECC" w:rsidRPr="008D4F7A">
        <w:rPr>
          <w:sz w:val="24"/>
          <w:szCs w:val="24"/>
        </w:rPr>
        <w:t xml:space="preserve">z vegetácie </w:t>
      </w:r>
      <w:proofErr w:type="spellStart"/>
      <w:r w:rsidRPr="008D4F7A">
        <w:rPr>
          <w:sz w:val="24"/>
          <w:szCs w:val="24"/>
        </w:rPr>
        <w:t>motýľkárskou</w:t>
      </w:r>
      <w:proofErr w:type="spellEnd"/>
      <w:r w:rsidRPr="008D4F7A">
        <w:rPr>
          <w:sz w:val="24"/>
          <w:szCs w:val="24"/>
        </w:rPr>
        <w:t xml:space="preserve"> sieťkou. </w:t>
      </w:r>
      <w:r w:rsidR="00111ECC" w:rsidRPr="008D4F7A">
        <w:rPr>
          <w:rFonts w:eastAsia="Arial Unicode MS" w:cstheme="minorHAnsi"/>
          <w:sz w:val="24"/>
          <w:szCs w:val="24"/>
        </w:rPr>
        <w:t xml:space="preserve">Vyplašené </w:t>
      </w:r>
      <w:proofErr w:type="spellStart"/>
      <w:r w:rsidR="00111ECC" w:rsidRPr="008D4F7A">
        <w:rPr>
          <w:rFonts w:eastAsia="Arial Unicode MS" w:cstheme="minorHAnsi"/>
          <w:sz w:val="24"/>
          <w:szCs w:val="24"/>
        </w:rPr>
        <w:t>imága</w:t>
      </w:r>
      <w:proofErr w:type="spellEnd"/>
      <w:r w:rsidR="00111ECC" w:rsidRPr="008D4F7A">
        <w:rPr>
          <w:rFonts w:eastAsia="Arial Unicode MS" w:cstheme="minorHAnsi"/>
          <w:sz w:val="24"/>
          <w:szCs w:val="24"/>
        </w:rPr>
        <w:t xml:space="preserve"> v tomto prípade vykonávajú krátke prelety, čo uľahčuje ich vizuálne pozorovanie. Čas strávený vlastným z</w:t>
      </w:r>
      <w:r w:rsidR="00A710FD" w:rsidRPr="008D4F7A">
        <w:rPr>
          <w:rFonts w:eastAsia="Arial Unicode MS" w:cstheme="minorHAnsi"/>
          <w:sz w:val="24"/>
          <w:szCs w:val="24"/>
        </w:rPr>
        <w:t xml:space="preserve">berom dát je </w:t>
      </w:r>
      <w:r w:rsidR="0065496B" w:rsidRPr="008D4F7A">
        <w:rPr>
          <w:rFonts w:eastAsia="Arial Unicode MS" w:cstheme="minorHAnsi"/>
          <w:sz w:val="24"/>
          <w:szCs w:val="24"/>
        </w:rPr>
        <w:t>50</w:t>
      </w:r>
      <w:r w:rsidR="00A710FD" w:rsidRPr="008D4F7A">
        <w:rPr>
          <w:rFonts w:eastAsia="Arial Unicode MS" w:cstheme="minorHAnsi"/>
          <w:sz w:val="24"/>
          <w:szCs w:val="24"/>
        </w:rPr>
        <w:t xml:space="preserve"> minút</w:t>
      </w:r>
      <w:r w:rsidR="00EB4740" w:rsidRPr="008D4F7A">
        <w:rPr>
          <w:rFonts w:eastAsia="Arial Unicode MS" w:cstheme="minorHAnsi"/>
          <w:sz w:val="24"/>
          <w:szCs w:val="24"/>
        </w:rPr>
        <w:t>.</w:t>
      </w:r>
    </w:p>
    <w:p w14:paraId="3E260276" w14:textId="77777777" w:rsidR="00FE0C05" w:rsidRPr="008D4F7A" w:rsidRDefault="00FE0C05" w:rsidP="00A710FD">
      <w:pPr>
        <w:pStyle w:val="ListParagraph"/>
        <w:numPr>
          <w:ilvl w:val="0"/>
          <w:numId w:val="5"/>
        </w:numPr>
        <w:jc w:val="both"/>
        <w:rPr>
          <w:rFonts w:eastAsia="Arial Unicode MS" w:cstheme="minorHAnsi"/>
          <w:b/>
          <w:i/>
          <w:sz w:val="24"/>
          <w:szCs w:val="24"/>
        </w:rPr>
      </w:pPr>
      <w:r w:rsidRPr="008D4F7A">
        <w:rPr>
          <w:rFonts w:eastAsia="Arial Unicode MS" w:cstheme="minorHAnsi"/>
          <w:b/>
          <w:i/>
          <w:sz w:val="24"/>
          <w:szCs w:val="24"/>
        </w:rPr>
        <w:t>monitoring húseníc</w:t>
      </w:r>
    </w:p>
    <w:p w14:paraId="5339476D" w14:textId="77777777" w:rsidR="001D4837" w:rsidRPr="008D4F7A" w:rsidRDefault="001D4837" w:rsidP="00111ECC">
      <w:pPr>
        <w:pStyle w:val="ListParagraph"/>
        <w:ind w:left="1440"/>
        <w:jc w:val="both"/>
        <w:rPr>
          <w:sz w:val="24"/>
          <w:szCs w:val="24"/>
        </w:rPr>
      </w:pPr>
      <w:r w:rsidRPr="008D4F7A">
        <w:rPr>
          <w:sz w:val="24"/>
          <w:szCs w:val="24"/>
        </w:rPr>
        <w:t xml:space="preserve">Pracovník vykonávajúci zber dát sa pohybuje pomalou chôdzou </w:t>
      </w:r>
      <w:r w:rsidR="00A710FD" w:rsidRPr="008D4F7A">
        <w:rPr>
          <w:sz w:val="24"/>
          <w:szCs w:val="24"/>
        </w:rPr>
        <w:t xml:space="preserve">po monitorovanej ploche a zaznamenáva počet. </w:t>
      </w:r>
      <w:r w:rsidRPr="008D4F7A">
        <w:rPr>
          <w:sz w:val="24"/>
          <w:szCs w:val="24"/>
        </w:rPr>
        <w:t xml:space="preserve">V prípade, že pri pozorovaní </w:t>
      </w:r>
      <w:proofErr w:type="spellStart"/>
      <w:r w:rsidRPr="008D4F7A">
        <w:rPr>
          <w:sz w:val="24"/>
          <w:szCs w:val="24"/>
        </w:rPr>
        <w:t>požerkov</w:t>
      </w:r>
      <w:proofErr w:type="spellEnd"/>
      <w:r w:rsidRPr="008D4F7A">
        <w:rPr>
          <w:sz w:val="24"/>
          <w:szCs w:val="24"/>
        </w:rPr>
        <w:t xml:space="preserve"> nezaznamená výskyt lariev na  lícnej strane listov živnej rastliny, prehliadne aj ich rubovú stranu. </w:t>
      </w:r>
      <w:r w:rsidR="00111ECC" w:rsidRPr="008D4F7A">
        <w:rPr>
          <w:rFonts w:eastAsia="Arial Unicode MS" w:cstheme="minorHAnsi"/>
          <w:sz w:val="24"/>
          <w:szCs w:val="24"/>
        </w:rPr>
        <w:t>Čas strávený vlastným zberom dát je 50 minút na  každ</w:t>
      </w:r>
      <w:r w:rsidR="00A710FD" w:rsidRPr="008D4F7A">
        <w:rPr>
          <w:rFonts w:eastAsia="Arial Unicode MS" w:cstheme="minorHAnsi"/>
          <w:sz w:val="24"/>
          <w:szCs w:val="24"/>
        </w:rPr>
        <w:t>ej</w:t>
      </w:r>
      <w:r w:rsidR="00111ECC" w:rsidRPr="008D4F7A">
        <w:rPr>
          <w:rFonts w:eastAsia="Arial Unicode MS" w:cstheme="minorHAnsi"/>
          <w:sz w:val="24"/>
          <w:szCs w:val="24"/>
        </w:rPr>
        <w:t xml:space="preserve"> </w:t>
      </w:r>
      <w:r w:rsidR="00A710FD" w:rsidRPr="008D4F7A">
        <w:rPr>
          <w:sz w:val="24"/>
          <w:szCs w:val="24"/>
        </w:rPr>
        <w:t>monitorovanej ploche</w:t>
      </w:r>
      <w:r w:rsidR="00111ECC" w:rsidRPr="008D4F7A">
        <w:rPr>
          <w:rFonts w:eastAsia="Arial Unicode MS" w:cstheme="minorHAnsi"/>
          <w:sz w:val="24"/>
          <w:szCs w:val="24"/>
        </w:rPr>
        <w:t>.</w:t>
      </w:r>
    </w:p>
    <w:p w14:paraId="57760347" w14:textId="77777777" w:rsidR="00FE0C05" w:rsidRPr="008D4F7A" w:rsidRDefault="00FE0C05" w:rsidP="003D456C">
      <w:pPr>
        <w:pStyle w:val="ListParagraph"/>
        <w:autoSpaceDE w:val="0"/>
        <w:autoSpaceDN w:val="0"/>
        <w:adjustRightInd w:val="0"/>
        <w:spacing w:after="0"/>
        <w:jc w:val="both"/>
        <w:rPr>
          <w:rFonts w:eastAsia="Arial Unicode MS" w:cstheme="minorHAnsi"/>
          <w:sz w:val="24"/>
          <w:szCs w:val="24"/>
        </w:rPr>
      </w:pPr>
    </w:p>
    <w:p w14:paraId="65689D19" w14:textId="77777777" w:rsidR="004812A3" w:rsidRPr="008D4F7A" w:rsidRDefault="00275DB4" w:rsidP="003D456C">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 xml:space="preserve">Pri samotnom monitoringu nie je potrebné </w:t>
      </w:r>
      <w:r w:rsidR="00111ECC" w:rsidRPr="008D4F7A">
        <w:rPr>
          <w:rFonts w:eastAsia="Arial Unicode MS" w:cstheme="minorHAnsi"/>
          <w:sz w:val="24"/>
          <w:szCs w:val="24"/>
        </w:rPr>
        <w:t xml:space="preserve">ani </w:t>
      </w:r>
      <w:proofErr w:type="spellStart"/>
      <w:r w:rsidR="00111ECC" w:rsidRPr="008D4F7A">
        <w:rPr>
          <w:rFonts w:eastAsia="Arial Unicode MS" w:cstheme="minorHAnsi"/>
          <w:sz w:val="24"/>
          <w:szCs w:val="24"/>
        </w:rPr>
        <w:t>imága</w:t>
      </w:r>
      <w:proofErr w:type="spellEnd"/>
      <w:r w:rsidR="00111ECC" w:rsidRPr="008D4F7A">
        <w:rPr>
          <w:rFonts w:eastAsia="Arial Unicode MS" w:cstheme="minorHAnsi"/>
          <w:sz w:val="24"/>
          <w:szCs w:val="24"/>
        </w:rPr>
        <w:t xml:space="preserve"> ani húsenice</w:t>
      </w:r>
      <w:r w:rsidRPr="008D4F7A">
        <w:rPr>
          <w:rFonts w:eastAsia="Arial Unicode MS" w:cstheme="minorHAnsi"/>
          <w:sz w:val="24"/>
          <w:szCs w:val="24"/>
        </w:rPr>
        <w:t xml:space="preserve"> odchytávať, nakoľko sa jedná o ľahko determinovateľný druh. </w:t>
      </w:r>
    </w:p>
    <w:p w14:paraId="795FADE8" w14:textId="77777777" w:rsidR="00D34DFC" w:rsidRPr="008D4F7A" w:rsidRDefault="00D34DFC" w:rsidP="002C2CF9">
      <w:pPr>
        <w:pStyle w:val="ListParagraph"/>
        <w:autoSpaceDE w:val="0"/>
        <w:autoSpaceDN w:val="0"/>
        <w:adjustRightInd w:val="0"/>
        <w:spacing w:after="0"/>
        <w:jc w:val="both"/>
        <w:rPr>
          <w:rFonts w:eastAsia="Arial Unicode MS" w:cstheme="minorHAnsi"/>
          <w:sz w:val="24"/>
          <w:szCs w:val="24"/>
        </w:rPr>
      </w:pPr>
    </w:p>
    <w:p w14:paraId="669F97B6" w14:textId="77777777" w:rsidR="00AF4F9C" w:rsidRPr="008D4F7A" w:rsidRDefault="00E83963" w:rsidP="002C2CF9">
      <w:pPr>
        <w:pStyle w:val="Default"/>
        <w:numPr>
          <w:ilvl w:val="0"/>
          <w:numId w:val="2"/>
        </w:numPr>
        <w:rPr>
          <w:rFonts w:asciiTheme="minorHAnsi" w:eastAsia="Arial Unicode MS" w:hAnsiTheme="minorHAnsi" w:cstheme="minorHAnsi"/>
          <w:b/>
        </w:rPr>
      </w:pPr>
      <w:r w:rsidRPr="008D4F7A">
        <w:rPr>
          <w:rFonts w:asciiTheme="minorHAnsi" w:eastAsia="Arial Unicode MS" w:hAnsiTheme="minorHAnsi" w:cstheme="minorHAnsi"/>
          <w:b/>
        </w:rPr>
        <w:t>D</w:t>
      </w:r>
      <w:r w:rsidR="00AF4F9C" w:rsidRPr="008D4F7A">
        <w:rPr>
          <w:rFonts w:asciiTheme="minorHAnsi" w:eastAsia="Arial Unicode MS" w:hAnsiTheme="minorHAnsi" w:cstheme="minorHAnsi"/>
          <w:b/>
        </w:rPr>
        <w:t>etermin</w:t>
      </w:r>
      <w:r w:rsidR="004812A3" w:rsidRPr="008D4F7A">
        <w:rPr>
          <w:rFonts w:asciiTheme="minorHAnsi" w:eastAsia="Arial Unicode MS" w:hAnsiTheme="minorHAnsi" w:cstheme="minorHAnsi"/>
          <w:b/>
        </w:rPr>
        <w:t>a</w:t>
      </w:r>
      <w:r w:rsidR="00AF4F9C" w:rsidRPr="008D4F7A">
        <w:rPr>
          <w:rFonts w:asciiTheme="minorHAnsi" w:eastAsia="Arial Unicode MS" w:hAnsiTheme="minorHAnsi" w:cstheme="minorHAnsi"/>
          <w:b/>
        </w:rPr>
        <w:t xml:space="preserve">čné znaky druhu </w:t>
      </w:r>
    </w:p>
    <w:p w14:paraId="138C19D4" w14:textId="77777777" w:rsidR="000638BD" w:rsidRPr="008D4F7A" w:rsidRDefault="00111ECC" w:rsidP="003D456C">
      <w:pPr>
        <w:pStyle w:val="ListParagraph"/>
        <w:autoSpaceDE w:val="0"/>
        <w:autoSpaceDN w:val="0"/>
        <w:adjustRightInd w:val="0"/>
        <w:spacing w:after="0"/>
        <w:jc w:val="both"/>
        <w:rPr>
          <w:rFonts w:eastAsia="Arial Unicode MS" w:cstheme="minorHAnsi"/>
          <w:sz w:val="24"/>
          <w:szCs w:val="24"/>
        </w:rPr>
      </w:pPr>
      <w:proofErr w:type="spellStart"/>
      <w:r w:rsidRPr="008D4F7A">
        <w:rPr>
          <w:rFonts w:eastAsia="Arial Unicode MS" w:cstheme="minorHAnsi"/>
          <w:sz w:val="24"/>
          <w:szCs w:val="24"/>
        </w:rPr>
        <w:t>Pestroň</w:t>
      </w:r>
      <w:proofErr w:type="spellEnd"/>
      <w:r w:rsidRPr="008D4F7A">
        <w:rPr>
          <w:rFonts w:eastAsia="Arial Unicode MS" w:cstheme="minorHAnsi"/>
          <w:sz w:val="24"/>
          <w:szCs w:val="24"/>
        </w:rPr>
        <w:t xml:space="preserve"> </w:t>
      </w:r>
      <w:proofErr w:type="spellStart"/>
      <w:r w:rsidRPr="008D4F7A">
        <w:rPr>
          <w:rFonts w:eastAsia="Arial Unicode MS" w:cstheme="minorHAnsi"/>
          <w:sz w:val="24"/>
          <w:szCs w:val="24"/>
        </w:rPr>
        <w:t>vlkovcový</w:t>
      </w:r>
      <w:proofErr w:type="spellEnd"/>
      <w:r w:rsidRPr="008D4F7A">
        <w:rPr>
          <w:rFonts w:eastAsia="Arial Unicode MS" w:cstheme="minorHAnsi"/>
          <w:sz w:val="24"/>
          <w:szCs w:val="24"/>
        </w:rPr>
        <w:t xml:space="preserve"> </w:t>
      </w:r>
      <w:r w:rsidR="003D456C" w:rsidRPr="008D4F7A">
        <w:rPr>
          <w:rFonts w:eastAsia="Arial Unicode MS" w:cstheme="minorHAnsi"/>
          <w:sz w:val="24"/>
          <w:szCs w:val="24"/>
        </w:rPr>
        <w:t xml:space="preserve">je </w:t>
      </w:r>
      <w:r w:rsidRPr="008D4F7A">
        <w:rPr>
          <w:rFonts w:eastAsia="Arial Unicode MS" w:cstheme="minorHAnsi"/>
          <w:sz w:val="24"/>
          <w:szCs w:val="24"/>
        </w:rPr>
        <w:t xml:space="preserve">nápadný a nezameniteľný s iným druhom motýľa. Platí to rovnako ako pre </w:t>
      </w:r>
      <w:proofErr w:type="spellStart"/>
      <w:r w:rsidRPr="008D4F7A">
        <w:rPr>
          <w:rFonts w:eastAsia="Arial Unicode MS" w:cstheme="minorHAnsi"/>
          <w:sz w:val="24"/>
          <w:szCs w:val="24"/>
        </w:rPr>
        <w:t>imága</w:t>
      </w:r>
      <w:proofErr w:type="spellEnd"/>
      <w:r w:rsidRPr="008D4F7A">
        <w:rPr>
          <w:rFonts w:eastAsia="Arial Unicode MS" w:cstheme="minorHAnsi"/>
          <w:sz w:val="24"/>
          <w:szCs w:val="24"/>
        </w:rPr>
        <w:t xml:space="preserve"> tak i húsenice. </w:t>
      </w:r>
    </w:p>
    <w:p w14:paraId="00C7A566" w14:textId="77777777" w:rsidR="004812A3" w:rsidRPr="008D4F7A" w:rsidRDefault="004812A3" w:rsidP="002C2CF9">
      <w:pPr>
        <w:pStyle w:val="Default"/>
        <w:ind w:left="720"/>
        <w:jc w:val="both"/>
        <w:rPr>
          <w:rFonts w:asciiTheme="minorHAnsi" w:eastAsia="Arial Unicode MS" w:hAnsiTheme="minorHAnsi" w:cstheme="minorHAnsi"/>
          <w:color w:val="auto"/>
        </w:rPr>
      </w:pPr>
    </w:p>
    <w:p w14:paraId="0620E332" w14:textId="77777777" w:rsidR="00921FBC" w:rsidRPr="008D4F7A" w:rsidRDefault="00921FBC" w:rsidP="002C2CF9">
      <w:pPr>
        <w:pStyle w:val="Default"/>
        <w:ind w:left="720"/>
        <w:jc w:val="both"/>
        <w:rPr>
          <w:rFonts w:asciiTheme="minorHAnsi" w:eastAsia="Arial Unicode MS" w:hAnsiTheme="minorHAnsi" w:cstheme="minorHAnsi"/>
          <w:color w:val="auto"/>
        </w:rPr>
      </w:pPr>
      <w:r w:rsidRPr="008D4F7A">
        <w:rPr>
          <w:rFonts w:asciiTheme="minorHAnsi" w:eastAsia="Arial Unicode MS" w:hAnsiTheme="minorHAnsi" w:cstheme="minorHAnsi"/>
          <w:noProof/>
          <w:color w:val="auto"/>
          <w:lang w:eastAsia="sk-SK"/>
        </w:rPr>
        <w:drawing>
          <wp:inline distT="0" distB="0" distL="0" distR="0" wp14:anchorId="0D56D520" wp14:editId="573AEC3D">
            <wp:extent cx="5372100" cy="2824686"/>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yxena.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372100" cy="2824686"/>
                    </a:xfrm>
                    <a:prstGeom prst="rect">
                      <a:avLst/>
                    </a:prstGeom>
                  </pic:spPr>
                </pic:pic>
              </a:graphicData>
            </a:graphic>
          </wp:inline>
        </w:drawing>
      </w:r>
    </w:p>
    <w:p w14:paraId="36B89DED" w14:textId="77777777" w:rsidR="00921FBC" w:rsidRPr="008D4F7A" w:rsidRDefault="00921FBC" w:rsidP="002C2CF9">
      <w:pPr>
        <w:pStyle w:val="Default"/>
        <w:ind w:left="720"/>
        <w:jc w:val="both"/>
        <w:rPr>
          <w:rFonts w:asciiTheme="minorHAnsi" w:eastAsia="Arial Unicode MS" w:hAnsiTheme="minorHAnsi" w:cstheme="minorHAnsi"/>
          <w:color w:val="auto"/>
          <w:sz w:val="20"/>
          <w:szCs w:val="20"/>
        </w:rPr>
      </w:pPr>
      <w:r w:rsidRPr="008D4F7A">
        <w:rPr>
          <w:rFonts w:asciiTheme="minorHAnsi" w:eastAsia="Arial Unicode MS" w:hAnsiTheme="minorHAnsi" w:cstheme="minorHAnsi"/>
          <w:color w:val="auto"/>
          <w:sz w:val="20"/>
          <w:szCs w:val="20"/>
        </w:rPr>
        <w:t xml:space="preserve">Obr. 1: </w:t>
      </w:r>
      <w:proofErr w:type="spellStart"/>
      <w:r w:rsidRPr="008D4F7A">
        <w:rPr>
          <w:rFonts w:asciiTheme="minorHAnsi" w:eastAsia="Arial Unicode MS" w:hAnsiTheme="minorHAnsi" w:cstheme="minorHAnsi"/>
          <w:bCs/>
          <w:sz w:val="20"/>
          <w:szCs w:val="20"/>
        </w:rPr>
        <w:t>pestroň</w:t>
      </w:r>
      <w:proofErr w:type="spellEnd"/>
      <w:r w:rsidRPr="008D4F7A">
        <w:rPr>
          <w:rFonts w:asciiTheme="minorHAnsi" w:eastAsia="Arial Unicode MS" w:hAnsiTheme="minorHAnsi" w:cstheme="minorHAnsi"/>
          <w:bCs/>
          <w:sz w:val="20"/>
          <w:szCs w:val="20"/>
        </w:rPr>
        <w:t xml:space="preserve"> </w:t>
      </w:r>
      <w:proofErr w:type="spellStart"/>
      <w:r w:rsidRPr="008D4F7A">
        <w:rPr>
          <w:rFonts w:asciiTheme="minorHAnsi" w:eastAsia="Arial Unicode MS" w:hAnsiTheme="minorHAnsi" w:cstheme="minorHAnsi"/>
          <w:bCs/>
          <w:sz w:val="20"/>
          <w:szCs w:val="20"/>
        </w:rPr>
        <w:t>vlkovcový</w:t>
      </w:r>
      <w:proofErr w:type="spellEnd"/>
      <w:r w:rsidRPr="008D4F7A">
        <w:rPr>
          <w:rFonts w:asciiTheme="minorHAnsi" w:eastAsia="Arial Unicode MS" w:hAnsiTheme="minorHAnsi" w:cstheme="minorHAnsi"/>
          <w:bCs/>
          <w:sz w:val="20"/>
          <w:szCs w:val="20"/>
        </w:rPr>
        <w:t xml:space="preserve"> (</w:t>
      </w:r>
      <w:proofErr w:type="spellStart"/>
      <w:r w:rsidRPr="008D4F7A">
        <w:rPr>
          <w:rFonts w:asciiTheme="minorHAnsi" w:eastAsia="Arial Unicode MS" w:hAnsiTheme="minorHAnsi" w:cstheme="minorHAnsi"/>
          <w:bCs/>
          <w:i/>
          <w:iCs/>
          <w:sz w:val="20"/>
          <w:szCs w:val="20"/>
        </w:rPr>
        <w:t>Zerynthia</w:t>
      </w:r>
      <w:proofErr w:type="spellEnd"/>
      <w:r w:rsidRPr="008D4F7A">
        <w:rPr>
          <w:rFonts w:asciiTheme="minorHAnsi" w:eastAsia="Arial Unicode MS" w:hAnsiTheme="minorHAnsi" w:cstheme="minorHAnsi"/>
          <w:bCs/>
          <w:i/>
          <w:iCs/>
          <w:sz w:val="20"/>
          <w:szCs w:val="20"/>
        </w:rPr>
        <w:t xml:space="preserve"> </w:t>
      </w:r>
      <w:proofErr w:type="spellStart"/>
      <w:r w:rsidRPr="008D4F7A">
        <w:rPr>
          <w:rFonts w:asciiTheme="minorHAnsi" w:eastAsia="Arial Unicode MS" w:hAnsiTheme="minorHAnsi" w:cstheme="minorHAnsi"/>
          <w:bCs/>
          <w:i/>
          <w:iCs/>
          <w:sz w:val="20"/>
          <w:szCs w:val="20"/>
        </w:rPr>
        <w:t>polyxena</w:t>
      </w:r>
      <w:proofErr w:type="spellEnd"/>
      <w:r w:rsidRPr="008D4F7A">
        <w:rPr>
          <w:rFonts w:asciiTheme="minorHAnsi" w:eastAsia="Arial Unicode MS" w:hAnsiTheme="minorHAnsi" w:cstheme="minorHAnsi"/>
          <w:bCs/>
          <w:i/>
          <w:iCs/>
          <w:sz w:val="20"/>
          <w:szCs w:val="20"/>
        </w:rPr>
        <w:t>)</w:t>
      </w:r>
    </w:p>
    <w:p w14:paraId="638F6B3D" w14:textId="77777777" w:rsidR="00AF4F9C" w:rsidRPr="008D4F7A" w:rsidRDefault="00E83963" w:rsidP="002C2CF9">
      <w:pPr>
        <w:pStyle w:val="Default"/>
        <w:numPr>
          <w:ilvl w:val="0"/>
          <w:numId w:val="2"/>
        </w:numPr>
        <w:jc w:val="both"/>
        <w:rPr>
          <w:rFonts w:asciiTheme="minorHAnsi" w:eastAsia="Arial Unicode MS" w:hAnsiTheme="minorHAnsi" w:cstheme="minorHAnsi"/>
          <w:b/>
          <w:color w:val="auto"/>
        </w:rPr>
      </w:pPr>
      <w:r w:rsidRPr="008D4F7A">
        <w:rPr>
          <w:rFonts w:asciiTheme="minorHAnsi" w:eastAsia="Arial Unicode MS" w:hAnsiTheme="minorHAnsi" w:cstheme="minorHAnsi"/>
          <w:b/>
          <w:color w:val="auto"/>
        </w:rPr>
        <w:t>Š</w:t>
      </w:r>
      <w:r w:rsidR="00AF4F9C" w:rsidRPr="008D4F7A">
        <w:rPr>
          <w:rFonts w:asciiTheme="minorHAnsi" w:eastAsia="Arial Unicode MS" w:hAnsiTheme="minorHAnsi" w:cstheme="minorHAnsi"/>
          <w:b/>
          <w:color w:val="auto"/>
        </w:rPr>
        <w:t>pecifické situácie monitorin</w:t>
      </w:r>
      <w:r w:rsidR="00BE054E" w:rsidRPr="008D4F7A">
        <w:rPr>
          <w:rFonts w:asciiTheme="minorHAnsi" w:eastAsia="Arial Unicode MS" w:hAnsiTheme="minorHAnsi" w:cstheme="minorHAnsi"/>
          <w:b/>
          <w:color w:val="auto"/>
        </w:rPr>
        <w:t>gu druhu a spôsob ich riešenia</w:t>
      </w:r>
    </w:p>
    <w:p w14:paraId="1011F175" w14:textId="77777777" w:rsidR="00EE5671" w:rsidRPr="008D4F7A" w:rsidRDefault="00EE5671" w:rsidP="002C2CF9">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lastRenderedPageBreak/>
        <w:t xml:space="preserve">Počas monitoringu </w:t>
      </w:r>
      <w:proofErr w:type="spellStart"/>
      <w:r w:rsidR="00111ECC" w:rsidRPr="008D4F7A">
        <w:rPr>
          <w:rFonts w:eastAsia="Arial Unicode MS" w:cstheme="minorHAnsi"/>
          <w:sz w:val="24"/>
          <w:szCs w:val="24"/>
        </w:rPr>
        <w:t>imág</w:t>
      </w:r>
      <w:proofErr w:type="spellEnd"/>
      <w:r w:rsidR="00111ECC" w:rsidRPr="008D4F7A">
        <w:rPr>
          <w:rFonts w:eastAsia="Arial Unicode MS" w:cstheme="minorHAnsi"/>
          <w:sz w:val="24"/>
          <w:szCs w:val="24"/>
        </w:rPr>
        <w:t xml:space="preserve"> </w:t>
      </w:r>
      <w:proofErr w:type="spellStart"/>
      <w:r w:rsidR="00111ECC" w:rsidRPr="008D4F7A">
        <w:rPr>
          <w:rFonts w:eastAsia="Arial Unicode MS" w:cstheme="minorHAnsi"/>
          <w:sz w:val="24"/>
          <w:szCs w:val="24"/>
        </w:rPr>
        <w:t>pestroňa</w:t>
      </w:r>
      <w:proofErr w:type="spellEnd"/>
      <w:r w:rsidR="00111ECC" w:rsidRPr="008D4F7A">
        <w:rPr>
          <w:rFonts w:eastAsia="Arial Unicode MS" w:cstheme="minorHAnsi"/>
          <w:sz w:val="24"/>
          <w:szCs w:val="24"/>
        </w:rPr>
        <w:t xml:space="preserve"> </w:t>
      </w:r>
      <w:proofErr w:type="spellStart"/>
      <w:r w:rsidR="00111ECC" w:rsidRPr="008D4F7A">
        <w:rPr>
          <w:rFonts w:eastAsia="Arial Unicode MS" w:cstheme="minorHAnsi"/>
          <w:sz w:val="24"/>
          <w:szCs w:val="24"/>
        </w:rPr>
        <w:t>vlkovcového</w:t>
      </w:r>
      <w:proofErr w:type="spellEnd"/>
      <w:r w:rsidR="00111ECC" w:rsidRPr="008D4F7A">
        <w:rPr>
          <w:rFonts w:eastAsia="Arial Unicode MS" w:cstheme="minorHAnsi"/>
          <w:sz w:val="24"/>
          <w:szCs w:val="24"/>
        </w:rPr>
        <w:t xml:space="preserve"> </w:t>
      </w:r>
      <w:r w:rsidRPr="008D4F7A">
        <w:rPr>
          <w:rFonts w:eastAsia="Arial Unicode MS" w:cstheme="minorHAnsi"/>
          <w:sz w:val="24"/>
          <w:szCs w:val="24"/>
        </w:rPr>
        <w:t xml:space="preserve">by sa nemali vyskytnúť žiadne problémové situácie. </w:t>
      </w:r>
      <w:r w:rsidR="00111ECC" w:rsidRPr="008D4F7A">
        <w:rPr>
          <w:rFonts w:eastAsia="Arial Unicode MS" w:cstheme="minorHAnsi"/>
          <w:sz w:val="24"/>
          <w:szCs w:val="24"/>
        </w:rPr>
        <w:t xml:space="preserve">Určitým rizikom pri monitoringu húseníc predstavuje kosba porastov </w:t>
      </w:r>
      <w:proofErr w:type="spellStart"/>
      <w:r w:rsidR="00111ECC" w:rsidRPr="008D4F7A">
        <w:rPr>
          <w:rFonts w:eastAsia="Arial Unicode MS" w:cstheme="minorHAnsi"/>
          <w:sz w:val="24"/>
          <w:szCs w:val="24"/>
        </w:rPr>
        <w:t>vlkovca</w:t>
      </w:r>
      <w:proofErr w:type="spellEnd"/>
      <w:r w:rsidR="00111ECC" w:rsidRPr="008D4F7A">
        <w:rPr>
          <w:rFonts w:eastAsia="Arial Unicode MS" w:cstheme="minorHAnsi"/>
          <w:sz w:val="24"/>
          <w:szCs w:val="24"/>
        </w:rPr>
        <w:t xml:space="preserve">. Jedná sa o tie </w:t>
      </w:r>
      <w:r w:rsidR="002B2B4D" w:rsidRPr="008D4F7A">
        <w:rPr>
          <w:rFonts w:eastAsia="Arial Unicode MS" w:cstheme="minorHAnsi"/>
          <w:sz w:val="24"/>
          <w:szCs w:val="24"/>
        </w:rPr>
        <w:t>TML</w:t>
      </w:r>
      <w:r w:rsidR="00111ECC" w:rsidRPr="008D4F7A">
        <w:rPr>
          <w:rFonts w:eastAsia="Arial Unicode MS" w:cstheme="minorHAnsi"/>
          <w:sz w:val="24"/>
          <w:szCs w:val="24"/>
        </w:rPr>
        <w:t xml:space="preserve">, ktoré bývajú pravidelne kosené (napr. protipovodňové hrádze, cestné priekopy, okraje lúk,... ). Ak bude </w:t>
      </w:r>
      <w:r w:rsidR="002B2B4D" w:rsidRPr="008D4F7A">
        <w:rPr>
          <w:rFonts w:eastAsia="Arial Unicode MS" w:cstheme="minorHAnsi"/>
          <w:sz w:val="24"/>
          <w:szCs w:val="24"/>
        </w:rPr>
        <w:t>TML</w:t>
      </w:r>
      <w:r w:rsidR="00111ECC" w:rsidRPr="008D4F7A">
        <w:rPr>
          <w:rFonts w:eastAsia="Arial Unicode MS" w:cstheme="minorHAnsi"/>
          <w:sz w:val="24"/>
          <w:szCs w:val="24"/>
        </w:rPr>
        <w:t xml:space="preserve"> počas monitoringu húseníc skosená, je nutné zaznačiť všetky podrobnosti </w:t>
      </w:r>
      <w:r w:rsidR="00642A2B" w:rsidRPr="008D4F7A">
        <w:rPr>
          <w:rFonts w:eastAsia="Arial Unicode MS" w:cstheme="minorHAnsi"/>
          <w:sz w:val="24"/>
          <w:szCs w:val="24"/>
        </w:rPr>
        <w:t xml:space="preserve">danej situácie </w:t>
      </w:r>
      <w:r w:rsidR="00111ECC" w:rsidRPr="008D4F7A">
        <w:rPr>
          <w:rFonts w:eastAsia="Arial Unicode MS" w:cstheme="minorHAnsi"/>
          <w:sz w:val="24"/>
          <w:szCs w:val="24"/>
        </w:rPr>
        <w:t>do formulára pre realizáciu monitoringu v teréne a bezprostredne kontaktovať</w:t>
      </w:r>
      <w:r w:rsidR="00642A2B" w:rsidRPr="008D4F7A">
        <w:rPr>
          <w:rFonts w:eastAsia="Arial Unicode MS" w:cstheme="minorHAnsi"/>
          <w:sz w:val="24"/>
          <w:szCs w:val="24"/>
        </w:rPr>
        <w:t xml:space="preserve"> koordinátora, resp. pracovníka zodpovedného za vyhodnotenie údajov zo všetkých </w:t>
      </w:r>
      <w:r w:rsidR="002B2B4D" w:rsidRPr="008D4F7A">
        <w:rPr>
          <w:rFonts w:eastAsia="Arial Unicode MS" w:cstheme="minorHAnsi"/>
          <w:sz w:val="24"/>
          <w:szCs w:val="24"/>
        </w:rPr>
        <w:t>TML</w:t>
      </w:r>
      <w:r w:rsidR="00642A2B" w:rsidRPr="008D4F7A">
        <w:rPr>
          <w:rFonts w:eastAsia="Arial Unicode MS" w:cstheme="minorHAnsi"/>
          <w:sz w:val="24"/>
          <w:szCs w:val="24"/>
        </w:rPr>
        <w:t>.</w:t>
      </w:r>
    </w:p>
    <w:p w14:paraId="1B68D75E" w14:textId="77777777" w:rsidR="002C2CF9" w:rsidRPr="008D4F7A" w:rsidRDefault="002C2CF9" w:rsidP="002C2CF9">
      <w:pPr>
        <w:pStyle w:val="ListParagraph"/>
        <w:autoSpaceDE w:val="0"/>
        <w:autoSpaceDN w:val="0"/>
        <w:adjustRightInd w:val="0"/>
        <w:spacing w:after="0"/>
        <w:jc w:val="both"/>
        <w:rPr>
          <w:rFonts w:eastAsia="Arial Unicode MS" w:cstheme="minorHAnsi"/>
          <w:sz w:val="24"/>
          <w:szCs w:val="24"/>
        </w:rPr>
      </w:pPr>
    </w:p>
    <w:p w14:paraId="201AFE07" w14:textId="77777777" w:rsidR="00AF4F9C" w:rsidRPr="008D4F7A" w:rsidRDefault="00E83963" w:rsidP="002C2CF9">
      <w:pPr>
        <w:pStyle w:val="Default"/>
        <w:numPr>
          <w:ilvl w:val="0"/>
          <w:numId w:val="2"/>
        </w:numPr>
        <w:jc w:val="both"/>
        <w:rPr>
          <w:rFonts w:asciiTheme="minorHAnsi" w:eastAsia="Arial Unicode MS" w:hAnsiTheme="minorHAnsi" w:cstheme="minorHAnsi"/>
          <w:b/>
          <w:color w:val="auto"/>
        </w:rPr>
      </w:pPr>
      <w:r w:rsidRPr="008D4F7A">
        <w:rPr>
          <w:rFonts w:asciiTheme="minorHAnsi" w:eastAsia="Arial Unicode MS" w:hAnsiTheme="minorHAnsi" w:cstheme="minorHAnsi"/>
          <w:b/>
          <w:color w:val="auto"/>
        </w:rPr>
        <w:t>S</w:t>
      </w:r>
      <w:r w:rsidR="00AF4F9C" w:rsidRPr="008D4F7A">
        <w:rPr>
          <w:rFonts w:asciiTheme="minorHAnsi" w:eastAsia="Arial Unicode MS" w:hAnsiTheme="minorHAnsi" w:cstheme="minorHAnsi"/>
          <w:b/>
          <w:color w:val="auto"/>
        </w:rPr>
        <w:t>pôsob zápisu, spracovania a v</w:t>
      </w:r>
      <w:r w:rsidR="00BE054E" w:rsidRPr="008D4F7A">
        <w:rPr>
          <w:rFonts w:asciiTheme="minorHAnsi" w:eastAsia="Arial Unicode MS" w:hAnsiTheme="minorHAnsi" w:cstheme="minorHAnsi"/>
          <w:b/>
          <w:color w:val="auto"/>
        </w:rPr>
        <w:t xml:space="preserve">yhodnotenia údajov z </w:t>
      </w:r>
      <w:r w:rsidR="002B2B4D" w:rsidRPr="008D4F7A">
        <w:rPr>
          <w:rFonts w:asciiTheme="minorHAnsi" w:eastAsia="Arial Unicode MS" w:hAnsiTheme="minorHAnsi" w:cstheme="minorHAnsi"/>
          <w:b/>
          <w:color w:val="auto"/>
        </w:rPr>
        <w:t>TML</w:t>
      </w:r>
    </w:p>
    <w:p w14:paraId="469013F5" w14:textId="77777777" w:rsidR="002074FA" w:rsidRPr="008D4F7A" w:rsidRDefault="002074FA" w:rsidP="002074FA">
      <w:pPr>
        <w:pStyle w:val="ListParagraph"/>
        <w:autoSpaceDE w:val="0"/>
        <w:autoSpaceDN w:val="0"/>
        <w:adjustRightInd w:val="0"/>
        <w:spacing w:after="0"/>
        <w:jc w:val="both"/>
        <w:rPr>
          <w:rFonts w:eastAsia="Arial Unicode MS" w:cstheme="minorHAnsi"/>
          <w:b/>
          <w:i/>
          <w:sz w:val="24"/>
          <w:szCs w:val="24"/>
        </w:rPr>
      </w:pPr>
      <w:r w:rsidRPr="008D4F7A">
        <w:rPr>
          <w:rFonts w:eastAsia="Arial Unicode MS" w:cstheme="minorHAnsi"/>
          <w:b/>
          <w:i/>
          <w:sz w:val="24"/>
          <w:szCs w:val="24"/>
        </w:rPr>
        <w:t xml:space="preserve">Zápis údajov </w:t>
      </w:r>
    </w:p>
    <w:p w14:paraId="205A6770" w14:textId="77777777" w:rsidR="00DD60EC" w:rsidRPr="008D4F7A" w:rsidRDefault="002074FA" w:rsidP="002074FA">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 xml:space="preserve">Monitorujúci pracovník  zaznačí  v teréne do unifikovaného formulára všetky zadefinované položky podľa vysvetliviek v bode 11 tejto metodiky. </w:t>
      </w:r>
      <w:r w:rsidR="00321FDD" w:rsidRPr="008D4F7A">
        <w:rPr>
          <w:rFonts w:eastAsia="Arial Unicode MS" w:cstheme="minorHAnsi"/>
          <w:sz w:val="24"/>
          <w:szCs w:val="24"/>
        </w:rPr>
        <w:t xml:space="preserve">Je veľmi dôležité, aby pri monitoringu bola venovaná dostatočná pozornosť pri zaznamenávaní údajov o biotope monitorovaného druhu. </w:t>
      </w:r>
      <w:r w:rsidR="0010770C" w:rsidRPr="008D4F7A">
        <w:rPr>
          <w:rFonts w:eastAsia="Arial Unicode MS" w:cstheme="minorHAnsi"/>
          <w:sz w:val="24"/>
          <w:szCs w:val="24"/>
        </w:rPr>
        <w:t xml:space="preserve">Zápis všetkých položiek </w:t>
      </w:r>
      <w:r w:rsidR="00321FDD" w:rsidRPr="008D4F7A">
        <w:rPr>
          <w:rFonts w:eastAsia="Arial Unicode MS" w:cstheme="minorHAnsi"/>
          <w:sz w:val="24"/>
          <w:szCs w:val="24"/>
        </w:rPr>
        <w:t xml:space="preserve">formulára </w:t>
      </w:r>
      <w:r w:rsidR="0010770C" w:rsidRPr="008D4F7A">
        <w:rPr>
          <w:rFonts w:eastAsia="Arial Unicode MS" w:cstheme="minorHAnsi"/>
          <w:sz w:val="24"/>
          <w:szCs w:val="24"/>
        </w:rPr>
        <w:t xml:space="preserve">musí byť uskutočnený vždy pred odchodom pracovníka po ukončení monitoringu z danej </w:t>
      </w:r>
      <w:r w:rsidR="002B2B4D" w:rsidRPr="008D4F7A">
        <w:rPr>
          <w:rFonts w:eastAsia="Arial Unicode MS" w:cstheme="minorHAnsi"/>
          <w:sz w:val="24"/>
          <w:szCs w:val="24"/>
        </w:rPr>
        <w:t>TML</w:t>
      </w:r>
      <w:r w:rsidR="0010770C" w:rsidRPr="008D4F7A">
        <w:rPr>
          <w:rFonts w:eastAsia="Arial Unicode MS" w:cstheme="minorHAnsi"/>
          <w:sz w:val="24"/>
          <w:szCs w:val="24"/>
        </w:rPr>
        <w:t xml:space="preserve">. </w:t>
      </w:r>
      <w:r w:rsidR="00FB0EDE" w:rsidRPr="008D4F7A">
        <w:rPr>
          <w:rFonts w:eastAsia="Arial Unicode MS" w:cstheme="minorHAnsi"/>
          <w:sz w:val="24"/>
          <w:szCs w:val="24"/>
        </w:rPr>
        <w:t>Po návrate z terénu pracovník prikročí k vyplneniu elektronického formulára podľa údajov z unifikovaného formulára pre realizáciu monitoringu v teréne.</w:t>
      </w:r>
      <w:r w:rsidR="00321FDD" w:rsidRPr="008D4F7A">
        <w:rPr>
          <w:rFonts w:eastAsia="Arial Unicode MS" w:cstheme="minorHAnsi"/>
          <w:sz w:val="24"/>
          <w:szCs w:val="24"/>
        </w:rPr>
        <w:t xml:space="preserve"> </w:t>
      </w:r>
    </w:p>
    <w:p w14:paraId="473EE776" w14:textId="77777777" w:rsidR="002074FA" w:rsidRPr="008D4F7A" w:rsidRDefault="002074FA" w:rsidP="002074FA">
      <w:pPr>
        <w:pStyle w:val="ListParagraph"/>
        <w:autoSpaceDE w:val="0"/>
        <w:autoSpaceDN w:val="0"/>
        <w:adjustRightInd w:val="0"/>
        <w:spacing w:after="0"/>
        <w:jc w:val="both"/>
        <w:rPr>
          <w:rFonts w:eastAsia="Arial Unicode MS" w:cstheme="minorHAnsi"/>
          <w:b/>
          <w:i/>
          <w:sz w:val="24"/>
          <w:szCs w:val="24"/>
        </w:rPr>
      </w:pPr>
      <w:r w:rsidRPr="008D4F7A">
        <w:rPr>
          <w:rFonts w:eastAsia="Arial Unicode MS" w:cstheme="minorHAnsi"/>
          <w:b/>
          <w:i/>
          <w:sz w:val="24"/>
          <w:szCs w:val="24"/>
        </w:rPr>
        <w:t xml:space="preserve">Spôsob spracovania a vyhodnotenia údajov z TML </w:t>
      </w:r>
    </w:p>
    <w:p w14:paraId="53428769" w14:textId="77777777" w:rsidR="00EE5671" w:rsidRPr="008D4F7A" w:rsidRDefault="00321FDD" w:rsidP="00990369">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Pre vyhodnotenie údajov z </w:t>
      </w:r>
      <w:r w:rsidR="002B2B4D" w:rsidRPr="008D4F7A">
        <w:rPr>
          <w:rFonts w:eastAsia="Arial Unicode MS" w:cstheme="minorHAnsi"/>
          <w:sz w:val="24"/>
          <w:szCs w:val="24"/>
        </w:rPr>
        <w:t>TML</w:t>
      </w:r>
      <w:r w:rsidRPr="008D4F7A">
        <w:rPr>
          <w:rFonts w:eastAsia="Arial Unicode MS" w:cstheme="minorHAnsi"/>
          <w:sz w:val="24"/>
          <w:szCs w:val="24"/>
        </w:rPr>
        <w:t xml:space="preserve"> je dôležité stanovenie referenčných hodnôt ako pre monitorovaný druh tak aj pre jeho biotop. Nakoľko údaje z minulosti sú nedostatočné a tým pádom nevhodné, budú ako referenčné hodnoty použité údaje z prvého roku </w:t>
      </w:r>
      <w:r w:rsidR="00352994" w:rsidRPr="008D4F7A">
        <w:rPr>
          <w:rFonts w:eastAsia="Arial Unicode MS" w:cstheme="minorHAnsi"/>
          <w:sz w:val="24"/>
          <w:szCs w:val="24"/>
        </w:rPr>
        <w:t xml:space="preserve">monitoringu </w:t>
      </w:r>
      <w:r w:rsidRPr="008D4F7A">
        <w:rPr>
          <w:rFonts w:eastAsia="Arial Unicode MS" w:cstheme="minorHAnsi"/>
          <w:sz w:val="24"/>
          <w:szCs w:val="24"/>
        </w:rPr>
        <w:t>a</w:t>
      </w:r>
      <w:r w:rsidR="00004482" w:rsidRPr="008D4F7A">
        <w:rPr>
          <w:rFonts w:eastAsia="Arial Unicode MS" w:cstheme="minorHAnsi"/>
          <w:sz w:val="24"/>
          <w:szCs w:val="24"/>
        </w:rPr>
        <w:t xml:space="preserve">ko pre druhy tak aj ich biotopy pri zakladaní </w:t>
      </w:r>
      <w:r w:rsidR="002B2B4D" w:rsidRPr="008D4F7A">
        <w:rPr>
          <w:rFonts w:eastAsia="Arial Unicode MS" w:cstheme="minorHAnsi"/>
          <w:sz w:val="24"/>
          <w:szCs w:val="24"/>
        </w:rPr>
        <w:t>TML</w:t>
      </w:r>
      <w:r w:rsidR="00004482" w:rsidRPr="008D4F7A">
        <w:rPr>
          <w:rFonts w:eastAsia="Arial Unicode MS" w:cstheme="minorHAnsi"/>
          <w:sz w:val="24"/>
          <w:szCs w:val="24"/>
        </w:rPr>
        <w:t>.</w:t>
      </w:r>
      <w:r w:rsidR="00352994" w:rsidRPr="008D4F7A">
        <w:rPr>
          <w:rFonts w:eastAsia="Arial Unicode MS" w:cstheme="minorHAnsi"/>
          <w:sz w:val="24"/>
          <w:szCs w:val="24"/>
        </w:rPr>
        <w:t xml:space="preserve"> </w:t>
      </w:r>
      <w:r w:rsidR="00F95943" w:rsidRPr="008D4F7A">
        <w:rPr>
          <w:rFonts w:eastAsia="Arial Unicode MS" w:cstheme="minorHAnsi"/>
          <w:sz w:val="24"/>
          <w:szCs w:val="24"/>
        </w:rPr>
        <w:t xml:space="preserve">Vyhodnocovanie údajov bude prebiehať na dvoch úrovniach. Prvá úroveň bude predstavovať základné vyhodnotenie trendu pre monitorovaný druh v percentuálnych zmenách početnosti v každom roku monitorovania. Toto vyhodnotenie urobí každý monitorovací pracovník po celkovom ukončení monitoringu pre každý monitorovaný druh na jednotlivých </w:t>
      </w:r>
      <w:r w:rsidR="002B2B4D" w:rsidRPr="008D4F7A">
        <w:rPr>
          <w:rFonts w:eastAsia="Arial Unicode MS" w:cstheme="minorHAnsi"/>
          <w:sz w:val="24"/>
          <w:szCs w:val="24"/>
        </w:rPr>
        <w:t>TML</w:t>
      </w:r>
      <w:r w:rsidR="00F95943" w:rsidRPr="008D4F7A">
        <w:rPr>
          <w:rFonts w:eastAsia="Arial Unicode MS" w:cstheme="minorHAnsi"/>
          <w:sz w:val="24"/>
          <w:szCs w:val="24"/>
        </w:rPr>
        <w:t xml:space="preserve">. </w:t>
      </w:r>
      <w:r w:rsidR="002C2CF9" w:rsidRPr="008D4F7A">
        <w:rPr>
          <w:rFonts w:eastAsia="Arial Unicode MS" w:cstheme="minorHAnsi"/>
          <w:sz w:val="24"/>
          <w:szCs w:val="24"/>
        </w:rPr>
        <w:t>Druhú úroveň vyhodnoteni</w:t>
      </w:r>
      <w:r w:rsidR="00346DC7" w:rsidRPr="008D4F7A">
        <w:rPr>
          <w:rFonts w:eastAsia="Arial Unicode MS" w:cstheme="minorHAnsi"/>
          <w:sz w:val="24"/>
          <w:szCs w:val="24"/>
        </w:rPr>
        <w:t>a</w:t>
      </w:r>
      <w:r w:rsidR="002C2CF9" w:rsidRPr="008D4F7A">
        <w:rPr>
          <w:rFonts w:eastAsia="Arial Unicode MS" w:cstheme="minorHAnsi"/>
          <w:sz w:val="24"/>
          <w:szCs w:val="24"/>
        </w:rPr>
        <w:t xml:space="preserve"> bude vykonávať</w:t>
      </w:r>
      <w:r w:rsidR="001E4E9C" w:rsidRPr="008D4F7A">
        <w:rPr>
          <w:rFonts w:eastAsia="Arial Unicode MS" w:cstheme="minorHAnsi"/>
          <w:sz w:val="24"/>
          <w:szCs w:val="24"/>
        </w:rPr>
        <w:t xml:space="preserve"> koordinátor, resp. pracovník zodpovedný za vyhodnotenie údajov zo všetkých </w:t>
      </w:r>
      <w:r w:rsidR="002B2B4D" w:rsidRPr="008D4F7A">
        <w:rPr>
          <w:rFonts w:eastAsia="Arial Unicode MS" w:cstheme="minorHAnsi"/>
          <w:sz w:val="24"/>
          <w:szCs w:val="24"/>
        </w:rPr>
        <w:t>TML</w:t>
      </w:r>
      <w:r w:rsidR="001E4E9C" w:rsidRPr="008D4F7A">
        <w:rPr>
          <w:rFonts w:eastAsia="Arial Unicode MS" w:cstheme="minorHAnsi"/>
          <w:sz w:val="24"/>
          <w:szCs w:val="24"/>
        </w:rPr>
        <w:t xml:space="preserve">. V tejto úrovni sa budú vyhodnocovať celkové údaje za monitorovaný druh a údaje o biotope </w:t>
      </w:r>
      <w:r w:rsidR="00311879" w:rsidRPr="008D4F7A">
        <w:rPr>
          <w:rFonts w:eastAsia="Arial Unicode MS" w:cstheme="minorHAnsi"/>
          <w:sz w:val="24"/>
          <w:szCs w:val="24"/>
        </w:rPr>
        <w:t xml:space="preserve">monitorovaného druhu pre každý </w:t>
      </w:r>
      <w:proofErr w:type="spellStart"/>
      <w:r w:rsidR="00311879" w:rsidRPr="008D4F7A">
        <w:rPr>
          <w:rFonts w:eastAsia="Arial Unicode MS" w:cstheme="minorHAnsi"/>
          <w:sz w:val="24"/>
          <w:szCs w:val="24"/>
        </w:rPr>
        <w:t>bioregión</w:t>
      </w:r>
      <w:proofErr w:type="spellEnd"/>
      <w:r w:rsidR="00311879" w:rsidRPr="008D4F7A">
        <w:rPr>
          <w:rFonts w:eastAsia="Arial Unicode MS" w:cstheme="minorHAnsi"/>
          <w:sz w:val="24"/>
          <w:szCs w:val="24"/>
        </w:rPr>
        <w:t xml:space="preserve"> zvlášť.</w:t>
      </w:r>
      <w:r w:rsidR="00D34DFC" w:rsidRPr="008D4F7A">
        <w:rPr>
          <w:rFonts w:eastAsia="Arial Unicode MS" w:cstheme="minorHAnsi"/>
          <w:sz w:val="24"/>
          <w:szCs w:val="24"/>
        </w:rPr>
        <w:t xml:space="preserve"> Pri hodnotení druhu budú spracované všetky čiastkové hodnotenia trendov početnosti na jednotlivých </w:t>
      </w:r>
      <w:r w:rsidR="002B2B4D" w:rsidRPr="008D4F7A">
        <w:rPr>
          <w:rFonts w:eastAsia="Arial Unicode MS" w:cstheme="minorHAnsi"/>
          <w:sz w:val="24"/>
          <w:szCs w:val="24"/>
        </w:rPr>
        <w:t>TML</w:t>
      </w:r>
      <w:r w:rsidR="00D34DFC" w:rsidRPr="008D4F7A">
        <w:rPr>
          <w:rFonts w:eastAsia="Arial Unicode MS" w:cstheme="minorHAnsi"/>
          <w:sz w:val="24"/>
          <w:szCs w:val="24"/>
        </w:rPr>
        <w:t xml:space="preserve">. Zodpovedný pracovník na základe týchto údajov definuje oblasti s pozitívnym alebo negatívnym trendom vývoja početnosti </w:t>
      </w:r>
      <w:r w:rsidR="00823DC1" w:rsidRPr="008D4F7A">
        <w:rPr>
          <w:rFonts w:eastAsia="Arial Unicode MS" w:cstheme="minorHAnsi"/>
          <w:sz w:val="24"/>
          <w:szCs w:val="24"/>
        </w:rPr>
        <w:t xml:space="preserve">monitorovaného druhu, ktoré budú následne zaznamenané </w:t>
      </w:r>
      <w:r w:rsidR="00990369" w:rsidRPr="008D4F7A">
        <w:rPr>
          <w:rFonts w:eastAsia="Arial Unicode MS" w:cstheme="minorHAnsi"/>
          <w:sz w:val="24"/>
          <w:szCs w:val="24"/>
        </w:rPr>
        <w:t>v digitálnej forme pomocou GIS nástrojov</w:t>
      </w:r>
      <w:r w:rsidR="00823DC1" w:rsidRPr="008D4F7A">
        <w:rPr>
          <w:rFonts w:eastAsia="Arial Unicode MS" w:cstheme="minorHAnsi"/>
          <w:sz w:val="24"/>
          <w:szCs w:val="24"/>
        </w:rPr>
        <w:t>. Pre celkové zhodnotenie trendu monitorovaného druhu bud</w:t>
      </w:r>
      <w:r w:rsidR="00346DC7" w:rsidRPr="008D4F7A">
        <w:rPr>
          <w:rFonts w:eastAsia="Arial Unicode MS" w:cstheme="minorHAnsi"/>
          <w:sz w:val="24"/>
          <w:szCs w:val="24"/>
        </w:rPr>
        <w:t>ú</w:t>
      </w:r>
      <w:r w:rsidR="00823DC1" w:rsidRPr="008D4F7A">
        <w:rPr>
          <w:rFonts w:eastAsia="Arial Unicode MS" w:cstheme="minorHAnsi"/>
          <w:sz w:val="24"/>
          <w:szCs w:val="24"/>
        </w:rPr>
        <w:t xml:space="preserve"> výber a špecifikácia hodnotiacich kritérií uskutočnené počas monitoringu tak, aby bolo možné výsledky z jednotlivých </w:t>
      </w:r>
      <w:r w:rsidR="002B2B4D" w:rsidRPr="008D4F7A">
        <w:rPr>
          <w:rFonts w:eastAsia="Arial Unicode MS" w:cstheme="minorHAnsi"/>
          <w:sz w:val="24"/>
          <w:szCs w:val="24"/>
        </w:rPr>
        <w:t>TML</w:t>
      </w:r>
      <w:r w:rsidR="00823DC1" w:rsidRPr="008D4F7A">
        <w:rPr>
          <w:rFonts w:eastAsia="Arial Unicode MS" w:cstheme="minorHAnsi"/>
          <w:sz w:val="24"/>
          <w:szCs w:val="24"/>
        </w:rPr>
        <w:t xml:space="preserve"> čo najpresnejšie </w:t>
      </w:r>
      <w:proofErr w:type="spellStart"/>
      <w:r w:rsidR="00823DC1" w:rsidRPr="008D4F7A">
        <w:rPr>
          <w:rFonts w:eastAsia="Arial Unicode MS" w:cstheme="minorHAnsi"/>
          <w:sz w:val="24"/>
          <w:szCs w:val="24"/>
        </w:rPr>
        <w:t>extrapolovať</w:t>
      </w:r>
      <w:proofErr w:type="spellEnd"/>
      <w:r w:rsidR="00823DC1" w:rsidRPr="008D4F7A">
        <w:rPr>
          <w:rFonts w:eastAsia="Arial Unicode MS" w:cstheme="minorHAnsi"/>
          <w:sz w:val="24"/>
          <w:szCs w:val="24"/>
        </w:rPr>
        <w:t xml:space="preserve"> na celú populáciu druhu na území Slovenska. Za výber a špecifikáciu hodnotiacich kritérií bude zodpovedať príslušný koordinátor, resp. pracovník zodpovedný za vyhodnotenie údajov.</w:t>
      </w:r>
      <w:r w:rsidR="00990369" w:rsidRPr="008D4F7A">
        <w:rPr>
          <w:rFonts w:eastAsia="Arial Unicode MS" w:cstheme="minorHAnsi"/>
          <w:sz w:val="24"/>
          <w:szCs w:val="24"/>
        </w:rPr>
        <w:t xml:space="preserve"> </w:t>
      </w:r>
    </w:p>
    <w:p w14:paraId="3A51B66A" w14:textId="77777777" w:rsidR="00EB4740" w:rsidRDefault="00EE5671" w:rsidP="00A324ED">
      <w:pPr>
        <w:pStyle w:val="ListParagraph"/>
        <w:autoSpaceDE w:val="0"/>
        <w:autoSpaceDN w:val="0"/>
        <w:adjustRightInd w:val="0"/>
        <w:spacing w:after="0"/>
        <w:jc w:val="both"/>
        <w:rPr>
          <w:rFonts w:eastAsia="Arial Unicode MS" w:cstheme="minorHAnsi"/>
          <w:sz w:val="24"/>
          <w:szCs w:val="24"/>
        </w:rPr>
      </w:pPr>
      <w:r w:rsidRPr="008D4F7A">
        <w:rPr>
          <w:rFonts w:eastAsia="Arial Unicode MS" w:cstheme="minorHAnsi"/>
          <w:sz w:val="24"/>
          <w:szCs w:val="24"/>
        </w:rPr>
        <w:t>Podobným</w:t>
      </w:r>
      <w:r w:rsidR="00990369" w:rsidRPr="008D4F7A">
        <w:rPr>
          <w:rFonts w:eastAsia="Arial Unicode MS" w:cstheme="minorHAnsi"/>
          <w:sz w:val="24"/>
          <w:szCs w:val="24"/>
        </w:rPr>
        <w:t xml:space="preserve"> spôsobom sa bude postupovať aj pri celkovom vyhodnocovaní stavu biotopu monitorovaného druhu a výber jednotlivých hodnotiacich kritérií bude stanovený</w:t>
      </w:r>
      <w:r w:rsidR="005C20B0" w:rsidRPr="008D4F7A">
        <w:rPr>
          <w:rFonts w:eastAsia="Arial Unicode MS" w:cstheme="minorHAnsi"/>
          <w:sz w:val="24"/>
          <w:szCs w:val="24"/>
        </w:rPr>
        <w:t xml:space="preserve"> počas monitorovacieho obdobia. </w:t>
      </w:r>
      <w:r w:rsidR="00990369" w:rsidRPr="008D4F7A">
        <w:rPr>
          <w:rFonts w:eastAsia="Arial Unicode MS" w:cstheme="minorHAnsi"/>
          <w:sz w:val="24"/>
          <w:szCs w:val="24"/>
        </w:rPr>
        <w:t>Hodnotenie trendu zmien a kvality biotopov budú následne zaznamenané v digitálnej forme pomocou GIS nástrojov.</w:t>
      </w:r>
    </w:p>
    <w:p w14:paraId="15772F93" w14:textId="792639BE" w:rsidR="005F1F3F" w:rsidRPr="005F1F3F" w:rsidRDefault="005F1F3F" w:rsidP="00520856">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lastRenderedPageBreak/>
        <w:t>Spôsob h</w:t>
      </w:r>
      <w:r w:rsidRPr="005F1F3F">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Pr="005F1F3F">
        <w:rPr>
          <w:rFonts w:asciiTheme="minorHAnsi" w:eastAsia="Arial Unicode MS" w:hAnsiTheme="minorHAnsi" w:cstheme="minorHAnsi"/>
          <w:b/>
          <w:color w:val="auto"/>
        </w:rPr>
        <w:t xml:space="preserve"> kvality populácie druhu </w:t>
      </w:r>
      <w:r>
        <w:rPr>
          <w:rFonts w:asciiTheme="minorHAnsi" w:eastAsia="Arial Unicode MS" w:hAnsiTheme="minorHAnsi" w:cstheme="minorHAnsi"/>
          <w:b/>
          <w:color w:val="auto"/>
        </w:rPr>
        <w:t>na lokalite</w:t>
      </w:r>
      <w:r w:rsidRPr="005F1F3F">
        <w:rPr>
          <w:rFonts w:asciiTheme="minorHAnsi" w:eastAsia="Arial Unicode MS" w:hAnsiTheme="minorHAnsi" w:cstheme="minorHAnsi"/>
          <w:b/>
          <w:color w:val="auto"/>
        </w:rPr>
        <w:t xml:space="preserve">                                                                                            </w:t>
      </w:r>
    </w:p>
    <w:p w14:paraId="74FF457F" w14:textId="15356AF3" w:rsidR="005F1F3F" w:rsidRPr="005F1F3F" w:rsidRDefault="005F1F3F" w:rsidP="005F1F3F">
      <w:pPr>
        <w:pStyle w:val="ListParagraph"/>
        <w:autoSpaceDE w:val="0"/>
        <w:autoSpaceDN w:val="0"/>
        <w:adjustRightInd w:val="0"/>
        <w:spacing w:after="0"/>
        <w:jc w:val="both"/>
        <w:rPr>
          <w:rFonts w:eastAsia="Arial Unicode MS" w:cstheme="minorHAnsi"/>
          <w:sz w:val="24"/>
          <w:szCs w:val="24"/>
        </w:rPr>
      </w:pPr>
      <w:r>
        <w:rPr>
          <w:rFonts w:eastAsia="Arial Unicode MS" w:cstheme="minorHAnsi"/>
          <w:sz w:val="24"/>
          <w:szCs w:val="24"/>
        </w:rPr>
        <w:t>Hodnotenie kvality</w:t>
      </w:r>
      <w:r w:rsidRPr="005F1F3F">
        <w:rPr>
          <w:rFonts w:eastAsia="Arial Unicode MS" w:cstheme="minorHAnsi"/>
          <w:sz w:val="24"/>
          <w:szCs w:val="24"/>
        </w:rPr>
        <w:t xml:space="preserve"> populácie druhu na lokalite </w:t>
      </w:r>
      <w:r>
        <w:rPr>
          <w:rFonts w:eastAsia="Arial Unicode MS" w:cstheme="minorHAnsi"/>
          <w:sz w:val="24"/>
          <w:szCs w:val="24"/>
        </w:rPr>
        <w:t xml:space="preserve">sa vykonáva na základe zhodnotenia počtu pozorovaných </w:t>
      </w:r>
      <w:proofErr w:type="spellStart"/>
      <w:r>
        <w:rPr>
          <w:rFonts w:eastAsia="Arial Unicode MS" w:cstheme="minorHAnsi"/>
          <w:sz w:val="24"/>
          <w:szCs w:val="24"/>
        </w:rPr>
        <w:t>imág</w:t>
      </w:r>
      <w:proofErr w:type="spellEnd"/>
      <w:r>
        <w:rPr>
          <w:rFonts w:eastAsia="Arial Unicode MS" w:cstheme="minorHAnsi"/>
          <w:sz w:val="24"/>
          <w:szCs w:val="24"/>
        </w:rPr>
        <w:t xml:space="preserve"> a počtu pozorovaných húseníc podľa toho v akom čase sa monitoring realizuje. K</w:t>
      </w:r>
      <w:r w:rsidRPr="005F1F3F">
        <w:rPr>
          <w:rFonts w:eastAsia="Arial Unicode MS" w:cstheme="minorHAnsi"/>
          <w:sz w:val="24"/>
          <w:szCs w:val="24"/>
        </w:rPr>
        <w:t>valitu populácie zhodnotíme za celú TML a vyberieme jednu z troch kategórií kvality druhovej populácie („dobrá“, „slabá“, „zlá“) na základe početnosti ako jediného hodnotiaceho kritéria:</w:t>
      </w:r>
    </w:p>
    <w:p w14:paraId="69F8E141" w14:textId="77777777" w:rsidR="005F1F3F" w:rsidRDefault="005F1F3F" w:rsidP="005F1F3F">
      <w:pPr>
        <w:pStyle w:val="ListParagraph"/>
        <w:autoSpaceDE w:val="0"/>
        <w:autoSpaceDN w:val="0"/>
        <w:adjustRightInd w:val="0"/>
        <w:spacing w:before="120" w:after="120"/>
        <w:jc w:val="both"/>
        <w:rPr>
          <w:b/>
          <w:bCs/>
          <w:sz w:val="24"/>
          <w:szCs w:val="24"/>
        </w:rPr>
      </w:pPr>
    </w:p>
    <w:p w14:paraId="001A1226" w14:textId="68BE5CBE" w:rsidR="005F1F3F" w:rsidRPr="00817A57" w:rsidRDefault="005F1F3F" w:rsidP="005F1F3F">
      <w:pPr>
        <w:pStyle w:val="ListParagraph"/>
        <w:autoSpaceDE w:val="0"/>
        <w:autoSpaceDN w:val="0"/>
        <w:adjustRightInd w:val="0"/>
        <w:spacing w:before="120" w:after="120"/>
        <w:jc w:val="both"/>
        <w:rPr>
          <w:i/>
          <w:iCs/>
        </w:rPr>
      </w:pPr>
      <w:r w:rsidRPr="00817A57">
        <w:rPr>
          <w:b/>
          <w:bCs/>
          <w:i/>
          <w:iCs/>
          <w:sz w:val="24"/>
          <w:szCs w:val="24"/>
        </w:rPr>
        <w:t>Hodnotiace tabuľky kvality populácie druhu na lokalite</w:t>
      </w:r>
    </w:p>
    <w:p w14:paraId="0336FCC6" w14:textId="77777777" w:rsidR="005F1F3F" w:rsidRPr="005F1F3F" w:rsidRDefault="005F1F3F" w:rsidP="005F1F3F">
      <w:pPr>
        <w:pStyle w:val="ListParagraph"/>
        <w:numPr>
          <w:ilvl w:val="1"/>
          <w:numId w:val="10"/>
        </w:numPr>
        <w:autoSpaceDE w:val="0"/>
        <w:autoSpaceDN w:val="0"/>
        <w:adjustRightInd w:val="0"/>
        <w:spacing w:after="0"/>
        <w:jc w:val="both"/>
        <w:rPr>
          <w:rFonts w:eastAsia="Arial Unicode MS" w:cstheme="minorHAnsi"/>
          <w:b/>
          <w:i/>
        </w:rPr>
      </w:pPr>
      <w:r w:rsidRPr="005F1F3F">
        <w:rPr>
          <w:rFonts w:eastAsia="Arial Unicode MS" w:cstheme="minorHAnsi"/>
          <w:b/>
          <w:i/>
        </w:rPr>
        <w:t xml:space="preserve">monitoring </w:t>
      </w:r>
      <w:proofErr w:type="spellStart"/>
      <w:r w:rsidRPr="005F1F3F">
        <w:rPr>
          <w:rFonts w:eastAsia="Arial Unicode MS" w:cstheme="minorHAnsi"/>
          <w:b/>
          <w:i/>
        </w:rPr>
        <w:t>imág</w:t>
      </w:r>
      <w:proofErr w:type="spellEnd"/>
      <w:r w:rsidRPr="005F1F3F">
        <w:rPr>
          <w:rFonts w:eastAsia="Arial Unicode MS" w:cstheme="minorHAnsi"/>
          <w:b/>
          <w:i/>
        </w:rPr>
        <w:t xml:space="preserve"> </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5F1F3F" w:rsidRPr="00A324ED" w14:paraId="123F422A" w14:textId="77777777" w:rsidTr="00AA1BDD">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6F8BD78C" w14:textId="77777777" w:rsidR="005F1F3F" w:rsidRPr="00A324ED" w:rsidRDefault="005F1F3F" w:rsidP="00AA1BDD">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62D91719" w14:textId="77777777" w:rsidR="005F1F3F" w:rsidRPr="00A324ED" w:rsidRDefault="005F1F3F"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3D5800CF" w14:textId="77777777" w:rsidR="005F1F3F" w:rsidRPr="00A324ED" w:rsidRDefault="005F1F3F"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7423E029" w14:textId="77777777" w:rsidR="005F1F3F" w:rsidRPr="00A324ED" w:rsidRDefault="005F1F3F" w:rsidP="00AA1BDD">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1F5B725E" w14:textId="77777777" w:rsidR="005F1F3F" w:rsidRPr="00A324ED" w:rsidRDefault="005F1F3F"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5F1F3F" w:rsidRPr="00A324ED" w14:paraId="65CAB0D5" w14:textId="77777777" w:rsidTr="00AA1BDD">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1FD9F9B6" w14:textId="77777777" w:rsidR="005F1F3F" w:rsidRPr="00A324ED" w:rsidRDefault="005F1F3F" w:rsidP="00AA1BDD">
            <w:pPr>
              <w:spacing w:after="0" w:line="240" w:lineRule="auto"/>
              <w:rPr>
                <w:rFonts w:eastAsia="Times New Roman"/>
                <w:color w:val="000000"/>
                <w:lang w:eastAsia="sk-SK"/>
              </w:rPr>
            </w:pPr>
            <w:r w:rsidRPr="00A324ED">
              <w:rPr>
                <w:rFonts w:eastAsia="Times New Roman"/>
                <w:color w:val="000000"/>
                <w:lang w:eastAsia="sk-SK"/>
              </w:rPr>
              <w:t xml:space="preserve">Počet pozorovaných </w:t>
            </w:r>
            <w:proofErr w:type="spellStart"/>
            <w:r w:rsidRPr="00A324ED">
              <w:rPr>
                <w:rFonts w:eastAsia="Times New Roman"/>
                <w:color w:val="000000"/>
                <w:lang w:eastAsia="sk-SK"/>
              </w:rPr>
              <w:t>imág</w:t>
            </w:r>
            <w:proofErr w:type="spellEnd"/>
            <w:r w:rsidRPr="00A324ED">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084D744B" w14:textId="77777777" w:rsidR="005F1F3F" w:rsidRPr="00A324ED"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1E730510" w14:textId="77777777" w:rsidR="005F1F3F" w:rsidRPr="00A324ED"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3D9609E9" w14:textId="77777777" w:rsidR="005F1F3F" w:rsidRPr="00A324ED"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4006F3FB" w14:textId="77777777" w:rsidR="005F1F3F" w:rsidRPr="00A324ED"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0</w:t>
            </w:r>
          </w:p>
        </w:tc>
      </w:tr>
    </w:tbl>
    <w:p w14:paraId="2BEED49D" w14:textId="77777777" w:rsidR="005F1F3F" w:rsidRPr="00A324ED" w:rsidRDefault="005F1F3F" w:rsidP="005F1F3F">
      <w:pPr>
        <w:pStyle w:val="ListParagraph"/>
        <w:autoSpaceDE w:val="0"/>
        <w:autoSpaceDN w:val="0"/>
        <w:adjustRightInd w:val="0"/>
        <w:spacing w:after="0"/>
        <w:jc w:val="both"/>
        <w:rPr>
          <w:rFonts w:eastAsia="Arial Unicode MS" w:cstheme="minorHAnsi"/>
        </w:rPr>
      </w:pPr>
    </w:p>
    <w:p w14:paraId="045F60D5" w14:textId="77777777" w:rsidR="005F1F3F" w:rsidRPr="005F1F3F" w:rsidRDefault="005F1F3F" w:rsidP="005F1F3F">
      <w:pPr>
        <w:pStyle w:val="ListParagraph"/>
        <w:numPr>
          <w:ilvl w:val="1"/>
          <w:numId w:val="9"/>
        </w:numPr>
        <w:autoSpaceDE w:val="0"/>
        <w:autoSpaceDN w:val="0"/>
        <w:adjustRightInd w:val="0"/>
        <w:spacing w:after="0"/>
        <w:jc w:val="both"/>
        <w:rPr>
          <w:rFonts w:eastAsia="Arial Unicode MS" w:cstheme="minorHAnsi"/>
          <w:b/>
          <w:i/>
        </w:rPr>
      </w:pPr>
      <w:r w:rsidRPr="005F1F3F">
        <w:rPr>
          <w:rFonts w:eastAsia="Arial Unicode MS" w:cstheme="minorHAnsi"/>
          <w:b/>
          <w:i/>
        </w:rPr>
        <w:t>monitoring húseníc</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5F1F3F" w:rsidRPr="00A324ED" w14:paraId="0D1959C9" w14:textId="77777777" w:rsidTr="00AA1BDD">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5A127E07" w14:textId="77777777" w:rsidR="005F1F3F" w:rsidRPr="00A324ED" w:rsidRDefault="005F1F3F" w:rsidP="00AA1BDD">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1279CAA8" w14:textId="77777777" w:rsidR="005F1F3F" w:rsidRPr="00A324ED" w:rsidRDefault="005F1F3F"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65604906" w14:textId="77777777" w:rsidR="005F1F3F" w:rsidRPr="00A324ED" w:rsidRDefault="005F1F3F"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39DE5BA6" w14:textId="77777777" w:rsidR="005F1F3F" w:rsidRPr="00A324ED" w:rsidRDefault="005F1F3F" w:rsidP="00AA1BDD">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226EBB6F" w14:textId="77777777" w:rsidR="005F1F3F" w:rsidRPr="00A324ED" w:rsidRDefault="005F1F3F"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5F1F3F" w:rsidRPr="00517581" w14:paraId="34647BAA" w14:textId="77777777" w:rsidTr="00AA1BDD">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209619EF" w14:textId="0FF94450" w:rsidR="005F1F3F" w:rsidRPr="00A324ED" w:rsidRDefault="005F1F3F" w:rsidP="00AA1BDD">
            <w:pPr>
              <w:spacing w:after="0" w:line="240" w:lineRule="auto"/>
              <w:rPr>
                <w:rFonts w:eastAsia="Times New Roman"/>
                <w:color w:val="000000"/>
                <w:lang w:eastAsia="sk-SK"/>
              </w:rPr>
            </w:pPr>
            <w:r w:rsidRPr="00A324ED">
              <w:rPr>
                <w:rFonts w:eastAsia="Times New Roman"/>
                <w:color w:val="000000"/>
                <w:lang w:eastAsia="sk-SK"/>
              </w:rPr>
              <w:t xml:space="preserve">Počet pozorovaných </w:t>
            </w:r>
            <w:r>
              <w:rPr>
                <w:rFonts w:eastAsia="Times New Roman"/>
                <w:color w:val="000000"/>
                <w:lang w:eastAsia="sk-SK"/>
              </w:rPr>
              <w:t>húseníc</w:t>
            </w:r>
            <w:r w:rsidRPr="00A324ED">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396DBC38" w14:textId="77777777" w:rsidR="005F1F3F" w:rsidRPr="00A324ED"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41DA7461" w14:textId="77777777" w:rsidR="005F1F3F" w:rsidRPr="00A324ED"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74AF8461" w14:textId="77777777" w:rsidR="005F1F3F" w:rsidRPr="00A324ED"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0C766099" w14:textId="77777777" w:rsidR="005F1F3F" w:rsidRPr="00517581" w:rsidRDefault="005F1F3F" w:rsidP="00AA1BDD">
            <w:pPr>
              <w:spacing w:after="0" w:line="240" w:lineRule="auto"/>
              <w:jc w:val="center"/>
              <w:rPr>
                <w:rFonts w:eastAsia="Times New Roman"/>
                <w:color w:val="000000"/>
                <w:lang w:eastAsia="sk-SK"/>
              </w:rPr>
            </w:pPr>
            <w:r w:rsidRPr="00A324ED">
              <w:rPr>
                <w:rFonts w:eastAsia="Times New Roman"/>
                <w:color w:val="000000"/>
                <w:lang w:eastAsia="sk-SK"/>
              </w:rPr>
              <w:t>0</w:t>
            </w:r>
          </w:p>
        </w:tc>
      </w:tr>
    </w:tbl>
    <w:p w14:paraId="0DE8F770" w14:textId="77777777" w:rsidR="005F1F3F" w:rsidRDefault="005F1F3F" w:rsidP="005F1F3F">
      <w:pPr>
        <w:autoSpaceDE w:val="0"/>
        <w:autoSpaceDN w:val="0"/>
        <w:adjustRightInd w:val="0"/>
        <w:spacing w:after="0"/>
        <w:jc w:val="both"/>
        <w:rPr>
          <w:rFonts w:eastAsia="Arial Unicode MS" w:cstheme="minorHAnsi"/>
        </w:rPr>
      </w:pPr>
    </w:p>
    <w:p w14:paraId="790E8A1A" w14:textId="77777777" w:rsidR="005C10D2" w:rsidRDefault="005C10D2" w:rsidP="005F1F3F">
      <w:pPr>
        <w:autoSpaceDE w:val="0"/>
        <w:autoSpaceDN w:val="0"/>
        <w:adjustRightInd w:val="0"/>
        <w:spacing w:after="0"/>
        <w:jc w:val="both"/>
        <w:rPr>
          <w:rFonts w:eastAsia="Arial Unicode MS" w:cstheme="minorHAnsi"/>
        </w:rPr>
      </w:pPr>
    </w:p>
    <w:p w14:paraId="4C541867" w14:textId="29BBE40C" w:rsidR="005F1F3F" w:rsidRPr="00817A57" w:rsidRDefault="00817A57" w:rsidP="00520856">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t>Spôsob h</w:t>
      </w:r>
      <w:r w:rsidR="005F1F3F" w:rsidRPr="00817A57">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005F1F3F" w:rsidRPr="00817A57">
        <w:rPr>
          <w:rFonts w:asciiTheme="minorHAnsi" w:eastAsia="Arial Unicode MS" w:hAnsiTheme="minorHAnsi" w:cstheme="minorHAnsi"/>
          <w:b/>
          <w:color w:val="auto"/>
        </w:rPr>
        <w:t xml:space="preserve"> kvality biotopu druhu</w:t>
      </w:r>
      <w:r>
        <w:rPr>
          <w:rFonts w:asciiTheme="minorHAnsi" w:eastAsia="Arial Unicode MS" w:hAnsiTheme="minorHAnsi" w:cstheme="minorHAnsi"/>
          <w:b/>
          <w:color w:val="auto"/>
        </w:rPr>
        <w:t xml:space="preserve"> na lokalite</w:t>
      </w:r>
    </w:p>
    <w:p w14:paraId="4F93AD74" w14:textId="29E3DCE6" w:rsidR="00817A57" w:rsidRPr="00A324ED" w:rsidRDefault="00817A57" w:rsidP="00817A57">
      <w:pPr>
        <w:pStyle w:val="ListParagraph"/>
        <w:autoSpaceDE w:val="0"/>
        <w:autoSpaceDN w:val="0"/>
        <w:adjustRightInd w:val="0"/>
        <w:spacing w:after="0"/>
        <w:jc w:val="both"/>
      </w:pPr>
      <w:r w:rsidRPr="00A324ED">
        <w:rPr>
          <w:b/>
          <w:bCs/>
        </w:rPr>
        <w:t xml:space="preserve">Kvalita biotopu druhu na lokalite </w:t>
      </w:r>
      <w:r w:rsidRPr="00A324ED">
        <w:t>– hodnotia sa jednotlivé parametre kvality biotopu zvlášť na základe referenčnej tabuľky uvedenej nižšie. Pre každý parameter sa uvedie jedna z troch kategórií kvality biotopu („dobrá“, „</w:t>
      </w:r>
      <w:r>
        <w:t>slabá</w:t>
      </w:r>
      <w:r w:rsidRPr="00A324ED">
        <w:t>“, „zlá“). Pri celkovom hodnotení kvality biotopu bude použité vá</w:t>
      </w:r>
      <w:r w:rsidR="00D43BBA">
        <w:t>ženie</w:t>
      </w:r>
      <w:r w:rsidRPr="00A324ED">
        <w:t xml:space="preserve"> v prospech kľúčových parametrov kvality biotopu</w:t>
      </w:r>
      <w:r>
        <w:t xml:space="preserve"> podľa časti - </w:t>
      </w:r>
      <w:r w:rsidRPr="00817A57">
        <w:rPr>
          <w:b/>
          <w:bCs/>
        </w:rPr>
        <w:t>Spôsob hodnotenia kvality populácie druhu a kvality biotopu druhu</w:t>
      </w:r>
      <w:r>
        <w:rPr>
          <w:b/>
          <w:bCs/>
        </w:rPr>
        <w:t>.</w:t>
      </w:r>
    </w:p>
    <w:p w14:paraId="6F720C5C" w14:textId="77777777" w:rsidR="00817A57" w:rsidRPr="00F126B8" w:rsidRDefault="00817A57" w:rsidP="00817A57">
      <w:pPr>
        <w:spacing w:before="120" w:after="120" w:line="240" w:lineRule="auto"/>
        <w:ind w:left="-142" w:right="-709" w:firstLine="851"/>
        <w:rPr>
          <w:b/>
          <w:bCs/>
          <w:sz w:val="24"/>
          <w:szCs w:val="24"/>
        </w:rPr>
      </w:pPr>
      <w:r w:rsidRPr="00D27295">
        <w:rPr>
          <w:b/>
          <w:bCs/>
          <w:sz w:val="24"/>
          <w:szCs w:val="24"/>
        </w:rPr>
        <w:t>Hodnotiaca tabuľka kvality biotopu druhu</w:t>
      </w:r>
    </w:p>
    <w:tbl>
      <w:tblPr>
        <w:tblW w:w="8363" w:type="dxa"/>
        <w:tblInd w:w="779" w:type="dxa"/>
        <w:tblCellMar>
          <w:left w:w="70" w:type="dxa"/>
          <w:right w:w="70" w:type="dxa"/>
        </w:tblCellMar>
        <w:tblLook w:val="04A0" w:firstRow="1" w:lastRow="0" w:firstColumn="1" w:lastColumn="0" w:noHBand="0" w:noVBand="1"/>
      </w:tblPr>
      <w:tblGrid>
        <w:gridCol w:w="2919"/>
        <w:gridCol w:w="1021"/>
        <w:gridCol w:w="1518"/>
        <w:gridCol w:w="1380"/>
        <w:gridCol w:w="1525"/>
      </w:tblGrid>
      <w:tr w:rsidR="00817A57" w:rsidRPr="00A324ED" w14:paraId="65B88A5D" w14:textId="77777777" w:rsidTr="00AA1BDD">
        <w:trPr>
          <w:trHeight w:val="300"/>
          <w:tblHeader/>
        </w:trPr>
        <w:tc>
          <w:tcPr>
            <w:tcW w:w="291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55121BB" w14:textId="77777777" w:rsidR="00817A57" w:rsidRPr="00A324ED" w:rsidRDefault="00817A57" w:rsidP="00AA1BDD">
            <w:pPr>
              <w:spacing w:after="0" w:line="240" w:lineRule="auto"/>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Kvalita biotopu druhu</w:t>
            </w:r>
          </w:p>
        </w:tc>
        <w:tc>
          <w:tcPr>
            <w:tcW w:w="1021" w:type="dxa"/>
            <w:tcBorders>
              <w:top w:val="single" w:sz="8" w:space="0" w:color="auto"/>
              <w:left w:val="nil"/>
              <w:bottom w:val="single" w:sz="4" w:space="0" w:color="auto"/>
              <w:right w:val="single" w:sz="4" w:space="0" w:color="auto"/>
            </w:tcBorders>
            <w:shd w:val="clear" w:color="000000" w:fill="D9D9D9"/>
            <w:vAlign w:val="center"/>
            <w:hideMark/>
          </w:tcPr>
          <w:p w14:paraId="1487C39A" w14:textId="77777777" w:rsidR="00817A57" w:rsidRPr="00A324ED" w:rsidRDefault="00817A57" w:rsidP="00AA1BDD">
            <w:pPr>
              <w:spacing w:after="0" w:line="240" w:lineRule="auto"/>
              <w:jc w:val="center"/>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kľúčový parameter (áno/nie)</w:t>
            </w:r>
          </w:p>
        </w:tc>
        <w:tc>
          <w:tcPr>
            <w:tcW w:w="1518" w:type="dxa"/>
            <w:tcBorders>
              <w:top w:val="single" w:sz="8" w:space="0" w:color="auto"/>
              <w:left w:val="nil"/>
              <w:bottom w:val="single" w:sz="4" w:space="0" w:color="auto"/>
              <w:right w:val="single" w:sz="4" w:space="0" w:color="auto"/>
            </w:tcBorders>
            <w:shd w:val="clear" w:color="000000" w:fill="D9D9D9"/>
            <w:vAlign w:val="center"/>
            <w:hideMark/>
          </w:tcPr>
          <w:p w14:paraId="3767950E" w14:textId="77777777" w:rsidR="00817A57" w:rsidRPr="00A324ED" w:rsidRDefault="00817A57" w:rsidP="00AA1BDD">
            <w:pPr>
              <w:spacing w:after="0" w:line="240" w:lineRule="auto"/>
              <w:jc w:val="center"/>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dobrá</w:t>
            </w:r>
          </w:p>
        </w:tc>
        <w:tc>
          <w:tcPr>
            <w:tcW w:w="1380" w:type="dxa"/>
            <w:tcBorders>
              <w:top w:val="single" w:sz="8" w:space="0" w:color="auto"/>
              <w:left w:val="nil"/>
              <w:bottom w:val="single" w:sz="4" w:space="0" w:color="auto"/>
              <w:right w:val="single" w:sz="4" w:space="0" w:color="auto"/>
            </w:tcBorders>
            <w:shd w:val="clear" w:color="000000" w:fill="D9D9D9"/>
            <w:vAlign w:val="center"/>
            <w:hideMark/>
          </w:tcPr>
          <w:p w14:paraId="1BCE1713" w14:textId="77777777" w:rsidR="00817A57" w:rsidRPr="00A324ED" w:rsidRDefault="00817A57" w:rsidP="00AA1BDD">
            <w:pPr>
              <w:spacing w:after="0" w:line="240" w:lineRule="auto"/>
              <w:jc w:val="center"/>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slabá</w:t>
            </w:r>
          </w:p>
        </w:tc>
        <w:tc>
          <w:tcPr>
            <w:tcW w:w="1525" w:type="dxa"/>
            <w:tcBorders>
              <w:top w:val="single" w:sz="8" w:space="0" w:color="auto"/>
              <w:left w:val="nil"/>
              <w:bottom w:val="single" w:sz="4" w:space="0" w:color="auto"/>
              <w:right w:val="single" w:sz="8" w:space="0" w:color="auto"/>
            </w:tcBorders>
            <w:shd w:val="clear" w:color="000000" w:fill="D9D9D9"/>
            <w:vAlign w:val="center"/>
            <w:hideMark/>
          </w:tcPr>
          <w:p w14:paraId="4C57F756" w14:textId="77777777" w:rsidR="00817A57" w:rsidRPr="00A324ED" w:rsidRDefault="00817A57" w:rsidP="00AA1BDD">
            <w:pPr>
              <w:spacing w:after="0" w:line="240" w:lineRule="auto"/>
              <w:jc w:val="center"/>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zlá</w:t>
            </w:r>
          </w:p>
        </w:tc>
      </w:tr>
      <w:tr w:rsidR="00817A57" w:rsidRPr="00A324ED" w14:paraId="708BD357" w14:textId="77777777" w:rsidTr="00AA1BDD">
        <w:trPr>
          <w:trHeight w:val="600"/>
        </w:trPr>
        <w:tc>
          <w:tcPr>
            <w:tcW w:w="2919" w:type="dxa"/>
            <w:tcBorders>
              <w:top w:val="nil"/>
              <w:left w:val="single" w:sz="8" w:space="0" w:color="auto"/>
              <w:bottom w:val="single" w:sz="4" w:space="0" w:color="auto"/>
              <w:right w:val="single" w:sz="4" w:space="0" w:color="auto"/>
            </w:tcBorders>
            <w:shd w:val="clear" w:color="auto" w:fill="auto"/>
            <w:vAlign w:val="center"/>
            <w:hideMark/>
          </w:tcPr>
          <w:p w14:paraId="73A0EFBE" w14:textId="77777777" w:rsidR="00817A57" w:rsidRPr="00A324ED" w:rsidRDefault="00817A57" w:rsidP="00AA1BDD">
            <w:pPr>
              <w:spacing w:after="0" w:line="240" w:lineRule="auto"/>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 xml:space="preserve">zastúpenie živných rastlín húseníc - </w:t>
            </w:r>
            <w:proofErr w:type="spellStart"/>
            <w:r w:rsidRPr="00A324ED">
              <w:rPr>
                <w:rFonts w:ascii="Calibri" w:eastAsia="Times New Roman" w:hAnsi="Calibri" w:cs="Calibri"/>
                <w:color w:val="000000"/>
                <w:sz w:val="20"/>
                <w:szCs w:val="20"/>
                <w:lang w:eastAsia="sk-SK"/>
              </w:rPr>
              <w:t>vlkovca</w:t>
            </w:r>
            <w:proofErr w:type="spellEnd"/>
            <w:r w:rsidRPr="00A324ED">
              <w:rPr>
                <w:rFonts w:ascii="Calibri" w:eastAsia="Times New Roman" w:hAnsi="Calibri" w:cs="Calibri"/>
                <w:color w:val="000000"/>
                <w:sz w:val="20"/>
                <w:szCs w:val="20"/>
                <w:lang w:eastAsia="sk-SK"/>
              </w:rPr>
              <w:t xml:space="preserve"> obyčajného (</w:t>
            </w:r>
            <w:proofErr w:type="spellStart"/>
            <w:r w:rsidRPr="00A324ED">
              <w:rPr>
                <w:rFonts w:ascii="Calibri" w:eastAsia="Times New Roman" w:hAnsi="Calibri" w:cs="Calibri"/>
                <w:color w:val="000000"/>
                <w:sz w:val="20"/>
                <w:szCs w:val="20"/>
                <w:lang w:eastAsia="sk-SK"/>
              </w:rPr>
              <w:t>Aristolochia</w:t>
            </w:r>
            <w:proofErr w:type="spellEnd"/>
            <w:r w:rsidRPr="00A324ED">
              <w:rPr>
                <w:rFonts w:ascii="Calibri" w:eastAsia="Times New Roman" w:hAnsi="Calibri" w:cs="Calibri"/>
                <w:color w:val="000000"/>
                <w:sz w:val="20"/>
                <w:szCs w:val="20"/>
                <w:lang w:eastAsia="sk-SK"/>
              </w:rPr>
              <w:t xml:space="preserve"> </w:t>
            </w:r>
            <w:proofErr w:type="spellStart"/>
            <w:r w:rsidRPr="00A324ED">
              <w:rPr>
                <w:rFonts w:ascii="Calibri" w:eastAsia="Times New Roman" w:hAnsi="Calibri" w:cs="Calibri"/>
                <w:color w:val="000000"/>
                <w:sz w:val="20"/>
                <w:szCs w:val="20"/>
                <w:lang w:eastAsia="sk-SK"/>
              </w:rPr>
              <w:t>clematitis</w:t>
            </w:r>
            <w:proofErr w:type="spellEnd"/>
            <w:r w:rsidRPr="00A324ED">
              <w:rPr>
                <w:rFonts w:ascii="Calibri" w:eastAsia="Times New Roman" w:hAnsi="Calibri" w:cs="Calibri"/>
                <w:color w:val="000000"/>
                <w:sz w:val="20"/>
                <w:szCs w:val="20"/>
                <w:lang w:eastAsia="sk-SK"/>
              </w:rPr>
              <w:t>)</w:t>
            </w:r>
          </w:p>
        </w:tc>
        <w:tc>
          <w:tcPr>
            <w:tcW w:w="1021" w:type="dxa"/>
            <w:tcBorders>
              <w:top w:val="nil"/>
              <w:left w:val="nil"/>
              <w:bottom w:val="single" w:sz="4" w:space="0" w:color="auto"/>
              <w:right w:val="single" w:sz="4" w:space="0" w:color="auto"/>
            </w:tcBorders>
            <w:shd w:val="clear" w:color="auto" w:fill="auto"/>
            <w:vAlign w:val="center"/>
            <w:hideMark/>
          </w:tcPr>
          <w:p w14:paraId="001A43B0"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ÁNO</w:t>
            </w:r>
          </w:p>
        </w:tc>
        <w:tc>
          <w:tcPr>
            <w:tcW w:w="1518" w:type="dxa"/>
            <w:tcBorders>
              <w:top w:val="nil"/>
              <w:left w:val="nil"/>
              <w:bottom w:val="single" w:sz="4" w:space="0" w:color="auto"/>
              <w:right w:val="single" w:sz="4" w:space="0" w:color="auto"/>
            </w:tcBorders>
            <w:shd w:val="clear" w:color="auto" w:fill="auto"/>
            <w:vAlign w:val="center"/>
            <w:hideMark/>
          </w:tcPr>
          <w:p w14:paraId="0AA36D90"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&gt;30% plochy TML</w:t>
            </w:r>
          </w:p>
        </w:tc>
        <w:tc>
          <w:tcPr>
            <w:tcW w:w="1380" w:type="dxa"/>
            <w:tcBorders>
              <w:top w:val="nil"/>
              <w:left w:val="nil"/>
              <w:bottom w:val="single" w:sz="4" w:space="0" w:color="auto"/>
              <w:right w:val="single" w:sz="4" w:space="0" w:color="auto"/>
            </w:tcBorders>
            <w:shd w:val="clear" w:color="auto" w:fill="auto"/>
            <w:vAlign w:val="center"/>
            <w:hideMark/>
          </w:tcPr>
          <w:p w14:paraId="3AAEF0C0"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10-30% plochy TML</w:t>
            </w:r>
          </w:p>
        </w:tc>
        <w:tc>
          <w:tcPr>
            <w:tcW w:w="1525" w:type="dxa"/>
            <w:tcBorders>
              <w:top w:val="nil"/>
              <w:left w:val="nil"/>
              <w:bottom w:val="single" w:sz="4" w:space="0" w:color="auto"/>
              <w:right w:val="single" w:sz="8" w:space="0" w:color="auto"/>
            </w:tcBorders>
            <w:shd w:val="clear" w:color="auto" w:fill="auto"/>
            <w:vAlign w:val="center"/>
            <w:hideMark/>
          </w:tcPr>
          <w:p w14:paraId="6456C9E2"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&lt; 10%  plochy TML</w:t>
            </w:r>
          </w:p>
        </w:tc>
      </w:tr>
      <w:tr w:rsidR="00817A57" w:rsidRPr="00A324ED" w14:paraId="300E9155" w14:textId="77777777" w:rsidTr="00AA1BDD">
        <w:trPr>
          <w:trHeight w:val="615"/>
        </w:trPr>
        <w:tc>
          <w:tcPr>
            <w:tcW w:w="2919" w:type="dxa"/>
            <w:tcBorders>
              <w:top w:val="nil"/>
              <w:left w:val="single" w:sz="8" w:space="0" w:color="auto"/>
              <w:bottom w:val="single" w:sz="8" w:space="0" w:color="auto"/>
              <w:right w:val="single" w:sz="4" w:space="0" w:color="auto"/>
            </w:tcBorders>
            <w:shd w:val="clear" w:color="auto" w:fill="auto"/>
            <w:vAlign w:val="center"/>
            <w:hideMark/>
          </w:tcPr>
          <w:p w14:paraId="3F37B48E" w14:textId="77777777" w:rsidR="00817A57" w:rsidRPr="00A324ED" w:rsidRDefault="00817A57" w:rsidP="00AA1BDD">
            <w:pPr>
              <w:spacing w:after="0" w:line="240" w:lineRule="auto"/>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prítomnosť stromov a kríkovej vegetácie</w:t>
            </w:r>
          </w:p>
        </w:tc>
        <w:tc>
          <w:tcPr>
            <w:tcW w:w="1021" w:type="dxa"/>
            <w:tcBorders>
              <w:top w:val="nil"/>
              <w:left w:val="nil"/>
              <w:bottom w:val="single" w:sz="8" w:space="0" w:color="auto"/>
              <w:right w:val="single" w:sz="4" w:space="0" w:color="auto"/>
            </w:tcBorders>
            <w:shd w:val="clear" w:color="auto" w:fill="auto"/>
            <w:vAlign w:val="center"/>
            <w:hideMark/>
          </w:tcPr>
          <w:p w14:paraId="5716807B"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ÁNO</w:t>
            </w:r>
          </w:p>
        </w:tc>
        <w:tc>
          <w:tcPr>
            <w:tcW w:w="1518" w:type="dxa"/>
            <w:tcBorders>
              <w:top w:val="nil"/>
              <w:left w:val="nil"/>
              <w:bottom w:val="single" w:sz="8" w:space="0" w:color="auto"/>
              <w:right w:val="single" w:sz="4" w:space="0" w:color="auto"/>
            </w:tcBorders>
            <w:shd w:val="clear" w:color="auto" w:fill="auto"/>
            <w:vAlign w:val="center"/>
            <w:hideMark/>
          </w:tcPr>
          <w:p w14:paraId="154BC0CF"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&lt; 5%  plochy TML</w:t>
            </w:r>
          </w:p>
        </w:tc>
        <w:tc>
          <w:tcPr>
            <w:tcW w:w="1380" w:type="dxa"/>
            <w:tcBorders>
              <w:top w:val="nil"/>
              <w:left w:val="nil"/>
              <w:bottom w:val="single" w:sz="8" w:space="0" w:color="auto"/>
              <w:right w:val="single" w:sz="4" w:space="0" w:color="auto"/>
            </w:tcBorders>
            <w:shd w:val="clear" w:color="auto" w:fill="auto"/>
            <w:vAlign w:val="center"/>
            <w:hideMark/>
          </w:tcPr>
          <w:p w14:paraId="16307BAD"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5-30% plochy TML</w:t>
            </w:r>
          </w:p>
        </w:tc>
        <w:tc>
          <w:tcPr>
            <w:tcW w:w="1525" w:type="dxa"/>
            <w:tcBorders>
              <w:top w:val="nil"/>
              <w:left w:val="nil"/>
              <w:bottom w:val="single" w:sz="8" w:space="0" w:color="auto"/>
              <w:right w:val="single" w:sz="8" w:space="0" w:color="auto"/>
            </w:tcBorders>
            <w:shd w:val="clear" w:color="auto" w:fill="auto"/>
            <w:vAlign w:val="center"/>
            <w:hideMark/>
          </w:tcPr>
          <w:p w14:paraId="5D055158"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&gt;30% plochy TML</w:t>
            </w:r>
          </w:p>
        </w:tc>
      </w:tr>
      <w:tr w:rsidR="00817A57" w:rsidRPr="00A324ED" w14:paraId="5A8E5CEC" w14:textId="77777777" w:rsidTr="00AA1BDD">
        <w:trPr>
          <w:trHeight w:val="600"/>
        </w:trPr>
        <w:tc>
          <w:tcPr>
            <w:tcW w:w="2919"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39EA4717" w14:textId="77777777" w:rsidR="00817A57" w:rsidRPr="00A324ED" w:rsidRDefault="00817A57" w:rsidP="00AA1BDD">
            <w:pPr>
              <w:spacing w:after="0" w:line="240" w:lineRule="auto"/>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 xml:space="preserve">zastúpenie kvitnúcich </w:t>
            </w:r>
            <w:proofErr w:type="spellStart"/>
            <w:r w:rsidRPr="00A324ED">
              <w:rPr>
                <w:rFonts w:ascii="Calibri" w:eastAsia="Times New Roman" w:hAnsi="Calibri" w:cs="Calibri"/>
                <w:color w:val="000000"/>
                <w:sz w:val="20"/>
                <w:szCs w:val="20"/>
                <w:lang w:eastAsia="sk-SK"/>
              </w:rPr>
              <w:t>nektáronosných</w:t>
            </w:r>
            <w:proofErr w:type="spellEnd"/>
            <w:r w:rsidRPr="00A324ED">
              <w:rPr>
                <w:rFonts w:ascii="Calibri" w:eastAsia="Times New Roman" w:hAnsi="Calibri" w:cs="Calibri"/>
                <w:color w:val="000000"/>
                <w:sz w:val="20"/>
                <w:szCs w:val="20"/>
                <w:lang w:eastAsia="sk-SK"/>
              </w:rPr>
              <w:t xml:space="preserve"> bylín ako zdroja potravy pre </w:t>
            </w:r>
            <w:proofErr w:type="spellStart"/>
            <w:r w:rsidRPr="00A324ED">
              <w:rPr>
                <w:rFonts w:ascii="Calibri" w:eastAsia="Times New Roman" w:hAnsi="Calibri" w:cs="Calibri"/>
                <w:color w:val="000000"/>
                <w:sz w:val="20"/>
                <w:szCs w:val="20"/>
                <w:lang w:eastAsia="sk-SK"/>
              </w:rPr>
              <w:t>imága</w:t>
            </w:r>
            <w:proofErr w:type="spellEnd"/>
          </w:p>
        </w:tc>
        <w:tc>
          <w:tcPr>
            <w:tcW w:w="1021" w:type="dxa"/>
            <w:tcBorders>
              <w:top w:val="single" w:sz="4" w:space="0" w:color="auto"/>
              <w:left w:val="nil"/>
              <w:bottom w:val="single" w:sz="4" w:space="0" w:color="auto"/>
              <w:right w:val="single" w:sz="4" w:space="0" w:color="auto"/>
            </w:tcBorders>
            <w:shd w:val="clear" w:color="auto" w:fill="auto"/>
            <w:vAlign w:val="center"/>
            <w:hideMark/>
          </w:tcPr>
          <w:p w14:paraId="6BB615B2"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NIE</w:t>
            </w:r>
          </w:p>
        </w:tc>
        <w:tc>
          <w:tcPr>
            <w:tcW w:w="1518" w:type="dxa"/>
            <w:tcBorders>
              <w:top w:val="single" w:sz="4" w:space="0" w:color="auto"/>
              <w:left w:val="nil"/>
              <w:bottom w:val="single" w:sz="4" w:space="0" w:color="auto"/>
              <w:right w:val="single" w:sz="4" w:space="0" w:color="auto"/>
            </w:tcBorders>
            <w:shd w:val="clear" w:color="auto" w:fill="auto"/>
            <w:vAlign w:val="center"/>
            <w:hideMark/>
          </w:tcPr>
          <w:p w14:paraId="436B2D6C"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&gt;30% plochy TML</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01BA6779"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10-30% plochy TML</w:t>
            </w:r>
          </w:p>
        </w:tc>
        <w:tc>
          <w:tcPr>
            <w:tcW w:w="1525" w:type="dxa"/>
            <w:tcBorders>
              <w:top w:val="single" w:sz="4" w:space="0" w:color="auto"/>
              <w:left w:val="nil"/>
              <w:bottom w:val="single" w:sz="4" w:space="0" w:color="auto"/>
              <w:right w:val="single" w:sz="8" w:space="0" w:color="auto"/>
            </w:tcBorders>
            <w:shd w:val="clear" w:color="auto" w:fill="auto"/>
            <w:vAlign w:val="center"/>
            <w:hideMark/>
          </w:tcPr>
          <w:p w14:paraId="67203B43" w14:textId="77777777" w:rsidR="00817A57" w:rsidRPr="00A324ED" w:rsidRDefault="00817A57" w:rsidP="00AA1BDD">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&lt; 10%  plochy TML</w:t>
            </w:r>
          </w:p>
        </w:tc>
      </w:tr>
    </w:tbl>
    <w:p w14:paraId="6A42A907" w14:textId="77777777" w:rsidR="005F1F3F" w:rsidRDefault="005F1F3F" w:rsidP="00A324ED">
      <w:pPr>
        <w:pStyle w:val="ListParagraph"/>
        <w:autoSpaceDE w:val="0"/>
        <w:autoSpaceDN w:val="0"/>
        <w:adjustRightInd w:val="0"/>
        <w:spacing w:after="0"/>
        <w:jc w:val="both"/>
        <w:rPr>
          <w:rFonts w:eastAsia="Arial Unicode MS" w:cstheme="minorHAnsi"/>
          <w:sz w:val="24"/>
          <w:szCs w:val="24"/>
        </w:rPr>
      </w:pPr>
    </w:p>
    <w:p w14:paraId="71E68249" w14:textId="77777777" w:rsidR="005C10D2" w:rsidRDefault="005C10D2" w:rsidP="00A324ED">
      <w:pPr>
        <w:pStyle w:val="ListParagraph"/>
        <w:autoSpaceDE w:val="0"/>
        <w:autoSpaceDN w:val="0"/>
        <w:adjustRightInd w:val="0"/>
        <w:spacing w:after="0"/>
        <w:jc w:val="both"/>
        <w:rPr>
          <w:rFonts w:eastAsia="Arial Unicode MS" w:cstheme="minorHAnsi"/>
          <w:sz w:val="24"/>
          <w:szCs w:val="24"/>
        </w:rPr>
      </w:pPr>
    </w:p>
    <w:p w14:paraId="3A105BE0" w14:textId="555A511F" w:rsidR="00817A57" w:rsidRPr="00817A57" w:rsidRDefault="00817A57" w:rsidP="00520856">
      <w:pPr>
        <w:pStyle w:val="Default"/>
        <w:numPr>
          <w:ilvl w:val="0"/>
          <w:numId w:val="2"/>
        </w:numPr>
        <w:jc w:val="both"/>
        <w:rPr>
          <w:rFonts w:asciiTheme="minorHAnsi" w:eastAsia="Arial Unicode MS" w:hAnsiTheme="minorHAnsi" w:cstheme="minorHAnsi"/>
          <w:b/>
          <w:color w:val="auto"/>
        </w:rPr>
      </w:pPr>
      <w:bookmarkStart w:id="0" w:name="_Hlk181224656"/>
      <w:r>
        <w:rPr>
          <w:rFonts w:asciiTheme="minorHAnsi" w:eastAsia="Arial Unicode MS" w:hAnsiTheme="minorHAnsi" w:cstheme="minorHAnsi"/>
          <w:b/>
          <w:color w:val="auto"/>
        </w:rPr>
        <w:t>Spôsob</w:t>
      </w:r>
      <w:r w:rsidRPr="00817A57">
        <w:rPr>
          <w:rFonts w:asciiTheme="minorHAnsi" w:eastAsia="Arial Unicode MS" w:hAnsiTheme="minorHAnsi" w:cstheme="minorHAnsi"/>
          <w:b/>
          <w:color w:val="auto"/>
        </w:rPr>
        <w:t xml:space="preserve">  </w:t>
      </w:r>
      <w:r>
        <w:rPr>
          <w:rFonts w:asciiTheme="minorHAnsi" w:eastAsia="Arial Unicode MS" w:hAnsiTheme="minorHAnsi" w:cstheme="minorHAnsi"/>
          <w:b/>
          <w:color w:val="auto"/>
        </w:rPr>
        <w:t>h</w:t>
      </w:r>
      <w:r w:rsidRPr="00817A57">
        <w:rPr>
          <w:rFonts w:asciiTheme="minorHAnsi" w:eastAsia="Arial Unicode MS" w:hAnsiTheme="minorHAnsi" w:cstheme="minorHAnsi"/>
          <w:b/>
          <w:color w:val="auto"/>
        </w:rPr>
        <w:t>odnoteni</w:t>
      </w:r>
      <w:r w:rsidRPr="00817A57">
        <w:rPr>
          <w:rFonts w:asciiTheme="minorHAnsi" w:eastAsia="Arial Unicode MS" w:hAnsiTheme="minorHAnsi" w:cstheme="minorHAnsi"/>
          <w:b/>
          <w:color w:val="auto"/>
        </w:rPr>
        <w:t>a</w:t>
      </w:r>
      <w:r w:rsidRPr="00817A57">
        <w:rPr>
          <w:rFonts w:asciiTheme="minorHAnsi" w:eastAsia="Arial Unicode MS" w:hAnsiTheme="minorHAnsi" w:cstheme="minorHAnsi"/>
          <w:b/>
          <w:color w:val="auto"/>
        </w:rPr>
        <w:t xml:space="preserve"> vyhliadok do budúcnosti na lokalite     </w:t>
      </w:r>
    </w:p>
    <w:p w14:paraId="20A17951" w14:textId="77777777" w:rsidR="00817A57" w:rsidRPr="006F2EC0" w:rsidRDefault="00817A57" w:rsidP="00817A57">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19CFD433" w14:textId="77777777" w:rsidR="005C10D2" w:rsidRDefault="005C10D2" w:rsidP="00817A57">
      <w:pPr>
        <w:spacing w:before="120" w:after="120" w:line="240" w:lineRule="auto"/>
        <w:ind w:left="-142" w:right="-709" w:firstLine="851"/>
        <w:rPr>
          <w:b/>
          <w:bCs/>
          <w:sz w:val="24"/>
          <w:szCs w:val="24"/>
        </w:rPr>
      </w:pPr>
    </w:p>
    <w:p w14:paraId="574377C0" w14:textId="77777777" w:rsidR="005C10D2" w:rsidRDefault="005C10D2" w:rsidP="00817A57">
      <w:pPr>
        <w:spacing w:before="120" w:after="120" w:line="240" w:lineRule="auto"/>
        <w:ind w:left="-142" w:right="-709" w:firstLine="851"/>
        <w:rPr>
          <w:b/>
          <w:bCs/>
          <w:sz w:val="24"/>
          <w:szCs w:val="24"/>
        </w:rPr>
      </w:pPr>
    </w:p>
    <w:p w14:paraId="6DB7E334" w14:textId="550C631F" w:rsidR="00817A57" w:rsidRPr="005C10D2" w:rsidRDefault="00817A57" w:rsidP="00817A57">
      <w:pPr>
        <w:spacing w:before="120" w:after="120" w:line="240" w:lineRule="auto"/>
        <w:ind w:left="-142" w:right="-709" w:firstLine="851"/>
        <w:rPr>
          <w:rFonts w:ascii="Times New Roman" w:eastAsia="Times New Roman" w:hAnsi="Times New Roman"/>
          <w:lang w:eastAsia="sk-SK"/>
        </w:rPr>
      </w:pPr>
      <w:r w:rsidRPr="005C10D2">
        <w:rPr>
          <w:b/>
          <w:bCs/>
        </w:rPr>
        <w:lastRenderedPageBreak/>
        <w:t>Tab</w:t>
      </w:r>
      <w:r w:rsidRPr="005C10D2">
        <w:rPr>
          <w:b/>
          <w:bCs/>
        </w:rPr>
        <w:t>uľka</w:t>
      </w:r>
      <w:r w:rsidRPr="005C10D2">
        <w:rPr>
          <w:b/>
          <w:bCs/>
        </w:rPr>
        <w:t xml:space="preserve"> Hodnoteni</w:t>
      </w:r>
      <w:r w:rsidRPr="005C10D2">
        <w:rPr>
          <w:b/>
          <w:bCs/>
        </w:rPr>
        <w:t>a</w:t>
      </w:r>
      <w:r w:rsidRPr="005C10D2">
        <w:rPr>
          <w:b/>
          <w:bCs/>
        </w:rPr>
        <w:t xml:space="preserv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817A57" w14:paraId="3A77C4F0" w14:textId="77777777" w:rsidTr="00AA1BDD">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294265F" w14:textId="77777777" w:rsidR="00817A57" w:rsidRPr="0034461F" w:rsidRDefault="00817A57"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4890D451" w14:textId="77777777" w:rsidR="00817A57" w:rsidRPr="0034461F" w:rsidRDefault="00817A57" w:rsidP="00AA1BDD">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772DFE0A" w14:textId="77777777" w:rsidR="00817A57" w:rsidRPr="0034461F" w:rsidRDefault="00817A57"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817A57" w:rsidRPr="00EE0B7E" w14:paraId="7638242E" w14:textId="77777777" w:rsidTr="00AA1BDD">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1FCAF60B" w14:textId="77777777" w:rsidR="00817A57" w:rsidRPr="0034461F" w:rsidRDefault="00817A57" w:rsidP="00AA1BDD">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484DC914" w14:textId="77777777" w:rsidR="00817A57" w:rsidRPr="0034461F" w:rsidRDefault="00817A57" w:rsidP="00AA1BDD">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6B27F03C" w14:textId="77777777" w:rsidR="00817A57" w:rsidRPr="0034461F" w:rsidRDefault="00817A57" w:rsidP="00AA1BDD">
            <w:pPr>
              <w:spacing w:after="0"/>
              <w:rPr>
                <w:sz w:val="16"/>
                <w:szCs w:val="16"/>
                <w:lang w:eastAsia="sk-SK"/>
              </w:rPr>
            </w:pPr>
          </w:p>
        </w:tc>
      </w:tr>
      <w:tr w:rsidR="00817A57" w14:paraId="2FBADB11" w14:textId="77777777" w:rsidTr="00AA1BDD">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62D0F89D"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05DE7B47" w14:textId="77777777" w:rsidR="00817A57" w:rsidRPr="0034461F" w:rsidRDefault="00817A57"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432BF6E9"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08AC1141" w14:textId="77777777" w:rsidR="00817A57" w:rsidRPr="0034461F" w:rsidRDefault="00817A57"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4C1E9E77"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DB20961" w14:textId="77777777" w:rsidR="00817A57" w:rsidRPr="0034461F" w:rsidRDefault="00817A57"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421EB963"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817A57" w14:paraId="5B7F15E0" w14:textId="77777777" w:rsidTr="00AA1BDD">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2E72D552"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066E82D5"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589DE943"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3D0A9EE9"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817A57" w14:paraId="0BB77A89"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35772C49" w14:textId="77777777" w:rsidR="00817A57" w:rsidRPr="0034461F" w:rsidRDefault="00817A57"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7EAB44D" w14:textId="77777777" w:rsidR="00817A57" w:rsidRPr="0034461F" w:rsidRDefault="00817A57"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4213C843"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0BF68776"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817A57" w14:paraId="5A96CF01"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18E483E2" w14:textId="77777777" w:rsidR="00817A57" w:rsidRPr="0034461F" w:rsidRDefault="00817A57"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1A42BBA" w14:textId="77777777" w:rsidR="00817A57" w:rsidRPr="0034461F" w:rsidRDefault="00817A57"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622E4201"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23A70C7D"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817A57" w14:paraId="46CF50A6"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66905106"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49813017"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7C1EC52F"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437F8C51"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0F36DD2A"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817A57" w14:paraId="4BAB1BFC"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A55D995" w14:textId="77777777" w:rsidR="00817A57" w:rsidRPr="0034461F" w:rsidRDefault="00817A57"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A88E478" w14:textId="77777777" w:rsidR="00817A57" w:rsidRPr="0034461F" w:rsidRDefault="00817A57"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0B1CA67"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5FAEA017"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94087EB"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817A57" w14:paraId="798AC60E"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E5D75AC" w14:textId="77777777" w:rsidR="00817A57" w:rsidRPr="0034461F" w:rsidRDefault="00817A57"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2785399" w14:textId="77777777" w:rsidR="00817A57" w:rsidRPr="0034461F" w:rsidRDefault="00817A57"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3D2C0832"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5D434A6B"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817A57" w14:paraId="4C2E6DD0"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5BDD0976"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49C0CFCE"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04F0E6CF"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28D345ED"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817A57" w14:paraId="713E0541"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C37A0CD" w14:textId="77777777" w:rsidR="00817A57" w:rsidRPr="0034461F" w:rsidRDefault="00817A57"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D20A2F3" w14:textId="77777777" w:rsidR="00817A57" w:rsidRPr="0034461F" w:rsidRDefault="00817A57"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18183340"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372D22C"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16F5DD78"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817A57" w14:paraId="7C9AFC20"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35C8572" w14:textId="77777777" w:rsidR="00817A57" w:rsidRPr="0034461F" w:rsidRDefault="00817A57"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F7869EA" w14:textId="77777777" w:rsidR="00817A57" w:rsidRPr="0034461F" w:rsidRDefault="00817A57"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09840775"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291ED7FD"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1F50DF80" w14:textId="77777777" w:rsidR="00817A57" w:rsidRPr="0034461F" w:rsidRDefault="00817A57"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1C7F57C4" w14:textId="699F91C8" w:rsidR="00817A57" w:rsidRPr="005C10D2" w:rsidRDefault="00817A57" w:rsidP="00817A57">
      <w:pPr>
        <w:suppressAutoHyphens/>
        <w:autoSpaceDE w:val="0"/>
        <w:autoSpaceDN w:val="0"/>
        <w:adjustRightInd w:val="0"/>
        <w:spacing w:before="120" w:after="0"/>
        <w:ind w:left="720" w:right="-711"/>
        <w:jc w:val="both"/>
        <w:rPr>
          <w:b/>
          <w:bCs/>
        </w:rPr>
      </w:pPr>
      <w:r w:rsidRPr="005C10D2">
        <w:rPr>
          <w:b/>
          <w:bCs/>
        </w:rPr>
        <w:t>Krok 3</w:t>
      </w:r>
    </w:p>
    <w:p w14:paraId="60C75487" w14:textId="48E1E0F1" w:rsidR="00817A57" w:rsidRDefault="00817A57" w:rsidP="00817A57">
      <w:pPr>
        <w:tabs>
          <w:tab w:val="left" w:pos="709"/>
        </w:tabs>
        <w:autoSpaceDE w:val="0"/>
        <w:autoSpaceDN w:val="0"/>
        <w:adjustRightInd w:val="0"/>
        <w:spacing w:before="120" w:after="0"/>
        <w:ind w:left="720"/>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5A02B774" w14:textId="77777777" w:rsidR="00817A57" w:rsidRDefault="00817A57" w:rsidP="00817A57">
      <w:pPr>
        <w:spacing w:line="240" w:lineRule="auto"/>
        <w:jc w:val="both"/>
        <w:rPr>
          <w:rFonts w:ascii="Times New Roman" w:hAnsi="Times New Roman"/>
          <w:b/>
          <w:sz w:val="24"/>
          <w:szCs w:val="24"/>
        </w:rPr>
      </w:pPr>
    </w:p>
    <w:p w14:paraId="3544B302" w14:textId="77777777" w:rsidR="00817A57" w:rsidRPr="00817A57" w:rsidRDefault="00817A57" w:rsidP="00520856">
      <w:pPr>
        <w:pStyle w:val="Default"/>
        <w:numPr>
          <w:ilvl w:val="0"/>
          <w:numId w:val="2"/>
        </w:numPr>
        <w:jc w:val="both"/>
        <w:rPr>
          <w:rFonts w:asciiTheme="minorHAnsi" w:eastAsia="Arial Unicode MS" w:hAnsiTheme="minorHAnsi" w:cstheme="minorHAnsi"/>
          <w:b/>
          <w:color w:val="auto"/>
        </w:rPr>
      </w:pPr>
      <w:r w:rsidRPr="00817A57">
        <w:rPr>
          <w:rFonts w:asciiTheme="minorHAnsi" w:eastAsia="Arial Unicode MS" w:hAnsiTheme="minorHAnsi" w:cstheme="minorHAnsi"/>
          <w:b/>
          <w:color w:val="auto"/>
        </w:rPr>
        <w:t xml:space="preserve">Spôsob hodnotenia kvality populácie druhu a kvality biotopu druhu </w:t>
      </w:r>
    </w:p>
    <w:p w14:paraId="279433B6" w14:textId="1ACB71BD" w:rsidR="00817A57" w:rsidRPr="00520856" w:rsidRDefault="00817A57" w:rsidP="00520856">
      <w:pPr>
        <w:tabs>
          <w:tab w:val="left" w:pos="709"/>
        </w:tabs>
        <w:autoSpaceDE w:val="0"/>
        <w:autoSpaceDN w:val="0"/>
        <w:adjustRightInd w:val="0"/>
        <w:spacing w:before="120" w:after="0"/>
        <w:ind w:left="720"/>
        <w:jc w:val="both"/>
      </w:pPr>
      <w:r w:rsidRPr="00520856">
        <w:t xml:space="preserve">Hodnotenie kvality populácie druhu a kvality biotopu sa vypočíta ako vážený priemer hodnôt jednotlivých parametrov </w:t>
      </w:r>
      <w:r w:rsidR="0027688D">
        <w:t>ak sa hodnotí v rámci jedného monitoringu viac parametrov. K</w:t>
      </w:r>
      <w:r w:rsidRPr="00520856">
        <w:t>ľúčové parametre majú dvojnásobnú váhu vzhľadom k nekľúčovým parametrom.</w:t>
      </w:r>
    </w:p>
    <w:p w14:paraId="7B909ABD" w14:textId="77777777" w:rsidR="00817A57" w:rsidRPr="0027688D" w:rsidRDefault="00817A57" w:rsidP="0027688D">
      <w:pPr>
        <w:tabs>
          <w:tab w:val="left" w:pos="709"/>
        </w:tabs>
        <w:autoSpaceDE w:val="0"/>
        <w:autoSpaceDN w:val="0"/>
        <w:adjustRightInd w:val="0"/>
        <w:spacing w:before="120" w:after="0"/>
        <w:ind w:left="720"/>
        <w:jc w:val="both"/>
      </w:pPr>
      <w:r w:rsidRPr="0027688D">
        <w:t>Váha jednotlivých parametrov sa vypočíta podľa nasledujúceho vzorca:</w:t>
      </w:r>
    </w:p>
    <w:p w14:paraId="758D4BC1" w14:textId="77777777" w:rsidR="00817A57" w:rsidRPr="0027688D" w:rsidRDefault="00817A57" w:rsidP="0027688D">
      <w:pPr>
        <w:tabs>
          <w:tab w:val="left" w:pos="709"/>
        </w:tabs>
        <w:autoSpaceDE w:val="0"/>
        <w:autoSpaceDN w:val="0"/>
        <w:adjustRightInd w:val="0"/>
        <w:spacing w:before="120" w:after="0"/>
        <w:ind w:left="720"/>
        <w:jc w:val="both"/>
      </w:pPr>
      <w:r w:rsidRPr="0027688D">
        <w:t xml:space="preserve">Váha parametra = 1/(počet parametrov, pričom kľúčové parametre sa počítajú 2 krát; resp. súčet váha pre </w:t>
      </w:r>
      <w:proofErr w:type="spellStart"/>
      <w:r w:rsidRPr="0027688D">
        <w:t>kľúčovosť</w:t>
      </w:r>
      <w:proofErr w:type="spellEnd"/>
      <w:r w:rsidRPr="0027688D">
        <w:t xml:space="preserve">) * váha parametra pre </w:t>
      </w:r>
      <w:proofErr w:type="spellStart"/>
      <w:r w:rsidRPr="0027688D">
        <w:t>kľúčovosť</w:t>
      </w:r>
      <w:proofErr w:type="spellEnd"/>
    </w:p>
    <w:p w14:paraId="48A01822" w14:textId="77777777" w:rsidR="00817A57" w:rsidRPr="0027688D" w:rsidRDefault="00817A57" w:rsidP="0027688D">
      <w:pPr>
        <w:pStyle w:val="ListParagraph"/>
        <w:numPr>
          <w:ilvl w:val="1"/>
          <w:numId w:val="9"/>
        </w:numPr>
        <w:jc w:val="both"/>
        <w:rPr>
          <w:sz w:val="24"/>
          <w:szCs w:val="24"/>
        </w:rPr>
      </w:pPr>
      <w:r w:rsidRPr="0027688D">
        <w:rPr>
          <w:sz w:val="24"/>
          <w:szCs w:val="24"/>
        </w:rPr>
        <w:t xml:space="preserve">váha parametra pre </w:t>
      </w:r>
      <w:proofErr w:type="spellStart"/>
      <w:r w:rsidRPr="0027688D">
        <w:rPr>
          <w:sz w:val="24"/>
          <w:szCs w:val="24"/>
        </w:rPr>
        <w:t>kľúčovosť</w:t>
      </w:r>
      <w:proofErr w:type="spellEnd"/>
      <w:r w:rsidRPr="0027688D">
        <w:rPr>
          <w:sz w:val="24"/>
          <w:szCs w:val="24"/>
        </w:rPr>
        <w:t xml:space="preserve"> je nasledovná pre kľúčový parameter (áno) = 2 a pre nekľúčový parameter (nie) = 1</w:t>
      </w:r>
    </w:p>
    <w:p w14:paraId="40CAB548" w14:textId="77777777" w:rsidR="00817A57" w:rsidRPr="0027688D" w:rsidRDefault="00817A57" w:rsidP="0027688D">
      <w:pPr>
        <w:tabs>
          <w:tab w:val="left" w:pos="709"/>
        </w:tabs>
        <w:autoSpaceDE w:val="0"/>
        <w:autoSpaceDN w:val="0"/>
        <w:adjustRightInd w:val="0"/>
        <w:spacing w:before="120" w:after="0"/>
        <w:ind w:left="720"/>
        <w:jc w:val="both"/>
      </w:pPr>
      <w:r w:rsidRPr="0027688D">
        <w:t xml:space="preserve">Hodnota parametrov je stanovená nasledovne </w:t>
      </w:r>
    </w:p>
    <w:p w14:paraId="3B995855" w14:textId="77777777" w:rsidR="00817A57" w:rsidRPr="0027688D" w:rsidRDefault="00817A57" w:rsidP="0027688D">
      <w:pPr>
        <w:pStyle w:val="ListParagraph"/>
        <w:numPr>
          <w:ilvl w:val="1"/>
          <w:numId w:val="9"/>
        </w:numPr>
        <w:jc w:val="both"/>
        <w:rPr>
          <w:sz w:val="24"/>
          <w:szCs w:val="24"/>
        </w:rPr>
      </w:pPr>
      <w:r w:rsidRPr="0027688D">
        <w:rPr>
          <w:sz w:val="24"/>
          <w:szCs w:val="24"/>
        </w:rPr>
        <w:t>dobrá = 3</w:t>
      </w:r>
    </w:p>
    <w:p w14:paraId="04DE922B" w14:textId="77777777" w:rsidR="00817A57" w:rsidRPr="0027688D" w:rsidRDefault="00817A57" w:rsidP="0027688D">
      <w:pPr>
        <w:pStyle w:val="ListParagraph"/>
        <w:numPr>
          <w:ilvl w:val="1"/>
          <w:numId w:val="9"/>
        </w:numPr>
        <w:jc w:val="both"/>
        <w:rPr>
          <w:sz w:val="24"/>
          <w:szCs w:val="24"/>
        </w:rPr>
      </w:pPr>
      <w:r w:rsidRPr="0027688D">
        <w:rPr>
          <w:sz w:val="24"/>
          <w:szCs w:val="24"/>
        </w:rPr>
        <w:t>slabá = 2 (ak je parameter rovnaký pre dva stavy, tak sa počíta priemerná hodnota z dvoch stavov, napr. prítomnosť druhu je stanovená ako pozitívne pre stav dobrý aj slabý, tak hodnota sa počíta ako 2,5)</w:t>
      </w:r>
    </w:p>
    <w:p w14:paraId="699A3490" w14:textId="77777777" w:rsidR="00817A57" w:rsidRPr="0027688D" w:rsidRDefault="00817A57" w:rsidP="0027688D">
      <w:pPr>
        <w:pStyle w:val="ListParagraph"/>
        <w:numPr>
          <w:ilvl w:val="1"/>
          <w:numId w:val="9"/>
        </w:numPr>
        <w:jc w:val="both"/>
        <w:rPr>
          <w:sz w:val="24"/>
          <w:szCs w:val="24"/>
        </w:rPr>
      </w:pPr>
      <w:r w:rsidRPr="0027688D">
        <w:rPr>
          <w:sz w:val="24"/>
          <w:szCs w:val="24"/>
        </w:rPr>
        <w:lastRenderedPageBreak/>
        <w:t>zlá =1</w:t>
      </w:r>
    </w:p>
    <w:p w14:paraId="5BDF7A50" w14:textId="77777777" w:rsidR="00817A57" w:rsidRPr="0027688D" w:rsidRDefault="00817A57" w:rsidP="0027688D">
      <w:pPr>
        <w:tabs>
          <w:tab w:val="left" w:pos="709"/>
        </w:tabs>
        <w:autoSpaceDE w:val="0"/>
        <w:autoSpaceDN w:val="0"/>
        <w:adjustRightInd w:val="0"/>
        <w:spacing w:before="120" w:after="0"/>
        <w:ind w:left="720"/>
        <w:jc w:val="both"/>
      </w:pPr>
      <w:r w:rsidRPr="0027688D">
        <w:t>K výslednej hodnote váženého priemeru pre kvalitu populácie druhu alebo kvalitu biotopu sa potom počíta nasledovne:</w:t>
      </w:r>
    </w:p>
    <w:p w14:paraId="27642E86" w14:textId="77777777" w:rsidR="00817A57" w:rsidRPr="0027688D" w:rsidRDefault="00817A57" w:rsidP="0027688D">
      <w:pPr>
        <w:spacing w:after="120" w:line="240" w:lineRule="auto"/>
        <w:ind w:left="357" w:firstLine="351"/>
        <w:jc w:val="both"/>
        <w:rPr>
          <w:rFonts w:ascii="Calibri" w:hAnsi="Calibri" w:cs="Calibri"/>
          <w:b/>
          <w:bCs/>
          <w:sz w:val="24"/>
          <w:szCs w:val="24"/>
        </w:rPr>
      </w:pPr>
      <w:r w:rsidRPr="0027688D">
        <w:rPr>
          <w:rFonts w:ascii="Calibri" w:hAnsi="Calibri" w:cs="Calibri"/>
          <w:b/>
          <w:bCs/>
          <w:sz w:val="24"/>
          <w:szCs w:val="24"/>
        </w:rPr>
        <w:t>VP</w:t>
      </w:r>
      <w:r w:rsidRPr="0027688D">
        <w:rPr>
          <w:rFonts w:ascii="Calibri" w:hAnsi="Calibri" w:cs="Calibri"/>
          <w:b/>
          <w:bCs/>
          <w:sz w:val="24"/>
          <w:szCs w:val="24"/>
          <w:vertAlign w:val="subscript"/>
        </w:rPr>
        <w:t>KPD</w:t>
      </w:r>
      <w:r w:rsidRPr="0027688D">
        <w:rPr>
          <w:rFonts w:ascii="Calibri" w:hAnsi="Calibri" w:cs="Calibri"/>
          <w:b/>
          <w:bCs/>
          <w:sz w:val="24"/>
          <w:szCs w:val="24"/>
        </w:rPr>
        <w:t xml:space="preserve"> = VP</w:t>
      </w:r>
      <w:r w:rsidRPr="0027688D">
        <w:rPr>
          <w:rFonts w:ascii="Calibri" w:hAnsi="Calibri" w:cs="Calibri"/>
          <w:b/>
          <w:bCs/>
          <w:sz w:val="24"/>
          <w:szCs w:val="24"/>
          <w:vertAlign w:val="subscript"/>
        </w:rPr>
        <w:t>KB</w:t>
      </w:r>
      <w:r w:rsidRPr="0027688D">
        <w:rPr>
          <w:rFonts w:ascii="Calibri" w:hAnsi="Calibri" w:cs="Calibri"/>
          <w:b/>
          <w:bCs/>
          <w:sz w:val="24"/>
          <w:szCs w:val="24"/>
        </w:rPr>
        <w:t xml:space="preserve"> = (p1*k1 + p2*k2 + p3*k3 + </w:t>
      </w:r>
      <w:proofErr w:type="spellStart"/>
      <w:r w:rsidRPr="0027688D">
        <w:rPr>
          <w:rFonts w:ascii="Calibri" w:hAnsi="Calibri" w:cs="Calibri"/>
          <w:b/>
          <w:bCs/>
          <w:sz w:val="24"/>
          <w:szCs w:val="24"/>
        </w:rPr>
        <w:t>pN</w:t>
      </w:r>
      <w:proofErr w:type="spellEnd"/>
      <w:r w:rsidRPr="0027688D">
        <w:rPr>
          <w:rFonts w:ascii="Calibri" w:hAnsi="Calibri" w:cs="Calibri"/>
          <w:b/>
          <w:bCs/>
          <w:sz w:val="24"/>
          <w:szCs w:val="24"/>
        </w:rPr>
        <w:t>*</w:t>
      </w:r>
      <w:proofErr w:type="spellStart"/>
      <w:r w:rsidRPr="0027688D">
        <w:rPr>
          <w:rFonts w:ascii="Calibri" w:hAnsi="Calibri" w:cs="Calibri"/>
          <w:b/>
          <w:bCs/>
          <w:sz w:val="24"/>
          <w:szCs w:val="24"/>
        </w:rPr>
        <w:t>kN</w:t>
      </w:r>
      <w:proofErr w:type="spellEnd"/>
      <w:r w:rsidRPr="0027688D">
        <w:rPr>
          <w:rFonts w:ascii="Calibri" w:hAnsi="Calibri" w:cs="Calibri"/>
          <w:b/>
          <w:bCs/>
          <w:sz w:val="24"/>
          <w:szCs w:val="24"/>
        </w:rPr>
        <w:t>) / (k1+k2+k3+kN)</w:t>
      </w:r>
    </w:p>
    <w:p w14:paraId="49598DE4" w14:textId="77777777" w:rsidR="00817A57" w:rsidRPr="0027688D" w:rsidRDefault="00817A57" w:rsidP="0027688D">
      <w:pPr>
        <w:pStyle w:val="ListParagraph"/>
        <w:numPr>
          <w:ilvl w:val="0"/>
          <w:numId w:val="14"/>
        </w:numPr>
        <w:spacing w:after="80" w:line="240" w:lineRule="auto"/>
        <w:jc w:val="both"/>
        <w:rPr>
          <w:rFonts w:ascii="Calibri" w:hAnsi="Calibri" w:cs="Calibri"/>
          <w:b/>
          <w:sz w:val="24"/>
          <w:szCs w:val="24"/>
        </w:rPr>
      </w:pPr>
      <w:r w:rsidRPr="0027688D">
        <w:rPr>
          <w:rFonts w:ascii="Calibri" w:hAnsi="Calibri" w:cs="Calibri"/>
          <w:sz w:val="24"/>
          <w:szCs w:val="24"/>
        </w:rPr>
        <w:t>VP</w:t>
      </w:r>
      <w:r w:rsidRPr="0027688D">
        <w:rPr>
          <w:rFonts w:ascii="Calibri" w:hAnsi="Calibri" w:cs="Calibri"/>
          <w:sz w:val="24"/>
          <w:szCs w:val="24"/>
          <w:vertAlign w:val="subscript"/>
        </w:rPr>
        <w:t>KPD</w:t>
      </w:r>
      <w:r w:rsidRPr="0027688D">
        <w:rPr>
          <w:rFonts w:ascii="Calibri" w:hAnsi="Calibri" w:cs="Calibri"/>
          <w:sz w:val="24"/>
          <w:szCs w:val="24"/>
        </w:rPr>
        <w:t xml:space="preserve"> = Vážený priemer kvality populácie druhu na TML (TML – trvalá monitorovacia lokalita)</w:t>
      </w:r>
    </w:p>
    <w:p w14:paraId="0BA53B0C" w14:textId="77777777" w:rsidR="00817A57" w:rsidRPr="0027688D" w:rsidRDefault="00817A57" w:rsidP="0027688D">
      <w:pPr>
        <w:pStyle w:val="ListParagraph"/>
        <w:numPr>
          <w:ilvl w:val="0"/>
          <w:numId w:val="14"/>
        </w:numPr>
        <w:spacing w:after="80" w:line="240" w:lineRule="auto"/>
        <w:jc w:val="both"/>
        <w:rPr>
          <w:rFonts w:ascii="Calibri" w:hAnsi="Calibri" w:cs="Calibri"/>
          <w:b/>
          <w:sz w:val="24"/>
          <w:szCs w:val="24"/>
        </w:rPr>
      </w:pPr>
      <w:r w:rsidRPr="0027688D">
        <w:rPr>
          <w:rFonts w:ascii="Calibri" w:hAnsi="Calibri" w:cs="Calibri"/>
          <w:sz w:val="24"/>
          <w:szCs w:val="24"/>
        </w:rPr>
        <w:t>VP</w:t>
      </w:r>
      <w:r w:rsidRPr="0027688D">
        <w:rPr>
          <w:rFonts w:ascii="Calibri" w:hAnsi="Calibri" w:cs="Calibri"/>
          <w:sz w:val="24"/>
          <w:szCs w:val="24"/>
          <w:vertAlign w:val="subscript"/>
        </w:rPr>
        <w:t>KB</w:t>
      </w:r>
      <w:r w:rsidRPr="0027688D">
        <w:rPr>
          <w:rFonts w:ascii="Calibri" w:hAnsi="Calibri" w:cs="Calibri"/>
          <w:sz w:val="24"/>
          <w:szCs w:val="24"/>
        </w:rPr>
        <w:t xml:space="preserve"> = Vážený priemer kvality biotopu druhu na TML </w:t>
      </w:r>
    </w:p>
    <w:p w14:paraId="5CD6FF51" w14:textId="77777777" w:rsidR="00817A57" w:rsidRPr="0027688D" w:rsidRDefault="00817A57" w:rsidP="0027688D">
      <w:pPr>
        <w:pStyle w:val="ListParagraph"/>
        <w:numPr>
          <w:ilvl w:val="0"/>
          <w:numId w:val="14"/>
        </w:numPr>
        <w:spacing w:after="80" w:line="240" w:lineRule="auto"/>
        <w:jc w:val="both"/>
        <w:rPr>
          <w:rFonts w:ascii="Calibri" w:hAnsi="Calibri" w:cs="Calibri"/>
          <w:b/>
          <w:sz w:val="24"/>
          <w:szCs w:val="24"/>
        </w:rPr>
      </w:pPr>
      <w:r w:rsidRPr="0027688D">
        <w:rPr>
          <w:rFonts w:ascii="Calibri" w:hAnsi="Calibri" w:cs="Calibri"/>
          <w:sz w:val="24"/>
          <w:szCs w:val="24"/>
        </w:rPr>
        <w:t>Σ je suma</w:t>
      </w:r>
    </w:p>
    <w:p w14:paraId="3F0DBCF6" w14:textId="77777777" w:rsidR="00817A57" w:rsidRPr="0027688D" w:rsidRDefault="00817A57" w:rsidP="0027688D">
      <w:pPr>
        <w:pStyle w:val="ListParagraph"/>
        <w:numPr>
          <w:ilvl w:val="0"/>
          <w:numId w:val="14"/>
        </w:numPr>
        <w:spacing w:after="80" w:line="240" w:lineRule="auto"/>
        <w:jc w:val="both"/>
        <w:rPr>
          <w:rFonts w:ascii="Calibri" w:hAnsi="Calibri" w:cs="Calibri"/>
          <w:b/>
          <w:sz w:val="24"/>
          <w:szCs w:val="24"/>
        </w:rPr>
      </w:pPr>
      <w:r w:rsidRPr="0027688D">
        <w:rPr>
          <w:rFonts w:ascii="Calibri" w:hAnsi="Calibri" w:cs="Calibri"/>
          <w:sz w:val="24"/>
          <w:szCs w:val="24"/>
        </w:rPr>
        <w:t xml:space="preserve">p1, p2 , p3, ..., </w:t>
      </w:r>
      <w:proofErr w:type="spellStart"/>
      <w:r w:rsidRPr="0027688D">
        <w:rPr>
          <w:rFonts w:ascii="Calibri" w:hAnsi="Calibri" w:cs="Calibri"/>
          <w:sz w:val="24"/>
          <w:szCs w:val="24"/>
        </w:rPr>
        <w:t>pN</w:t>
      </w:r>
      <w:proofErr w:type="spellEnd"/>
      <w:r w:rsidRPr="0027688D">
        <w:rPr>
          <w:rFonts w:ascii="Calibri" w:hAnsi="Calibri" w:cs="Calibri"/>
          <w:sz w:val="24"/>
          <w:szCs w:val="24"/>
        </w:rPr>
        <w:t>, .... sú hodnoty jednotlivých parametrov podľa zaradenia parametra dobrá =3, slabá = 2 a zlá = 1</w:t>
      </w:r>
    </w:p>
    <w:p w14:paraId="0D1710D9" w14:textId="77777777" w:rsidR="00817A57" w:rsidRPr="0027688D" w:rsidRDefault="00817A57" w:rsidP="0027688D">
      <w:pPr>
        <w:pStyle w:val="ListParagraph"/>
        <w:numPr>
          <w:ilvl w:val="0"/>
          <w:numId w:val="14"/>
        </w:numPr>
        <w:spacing w:after="80" w:line="240" w:lineRule="auto"/>
        <w:jc w:val="both"/>
        <w:rPr>
          <w:rFonts w:ascii="Calibri" w:hAnsi="Calibri" w:cs="Calibri"/>
          <w:b/>
          <w:sz w:val="24"/>
          <w:szCs w:val="24"/>
        </w:rPr>
      </w:pPr>
      <w:r w:rsidRPr="0027688D">
        <w:rPr>
          <w:rFonts w:ascii="Calibri" w:hAnsi="Calibri" w:cs="Calibri"/>
          <w:sz w:val="24"/>
          <w:szCs w:val="24"/>
        </w:rPr>
        <w:t xml:space="preserve">k1, k2, k3, ..., </w:t>
      </w:r>
      <w:proofErr w:type="spellStart"/>
      <w:r w:rsidRPr="0027688D">
        <w:rPr>
          <w:rFonts w:ascii="Calibri" w:hAnsi="Calibri" w:cs="Calibri"/>
          <w:sz w:val="24"/>
          <w:szCs w:val="24"/>
        </w:rPr>
        <w:t>kN</w:t>
      </w:r>
      <w:proofErr w:type="spellEnd"/>
      <w:r w:rsidRPr="0027688D">
        <w:rPr>
          <w:rFonts w:ascii="Calibri" w:hAnsi="Calibri" w:cs="Calibri"/>
          <w:sz w:val="24"/>
          <w:szCs w:val="24"/>
        </w:rPr>
        <w:t xml:space="preserve"> – sú hodnoty pre </w:t>
      </w:r>
      <w:proofErr w:type="spellStart"/>
      <w:r w:rsidRPr="0027688D">
        <w:rPr>
          <w:rFonts w:ascii="Calibri" w:hAnsi="Calibri" w:cs="Calibri"/>
          <w:sz w:val="24"/>
          <w:szCs w:val="24"/>
        </w:rPr>
        <w:t>kľúčovosť</w:t>
      </w:r>
      <w:proofErr w:type="spellEnd"/>
      <w:r w:rsidRPr="0027688D">
        <w:rPr>
          <w:rFonts w:ascii="Calibri" w:hAnsi="Calibri" w:cs="Calibri"/>
          <w:sz w:val="24"/>
          <w:szCs w:val="24"/>
        </w:rPr>
        <w:t xml:space="preserve"> (vážená hodnota); hodnota kľúčového parametra = 2 a nekľúčového = 1</w:t>
      </w:r>
    </w:p>
    <w:p w14:paraId="48EE0263" w14:textId="77777777" w:rsidR="00817A57" w:rsidRPr="0027688D" w:rsidRDefault="00817A57" w:rsidP="0027688D">
      <w:pPr>
        <w:tabs>
          <w:tab w:val="left" w:pos="709"/>
        </w:tabs>
        <w:autoSpaceDE w:val="0"/>
        <w:autoSpaceDN w:val="0"/>
        <w:adjustRightInd w:val="0"/>
        <w:spacing w:before="120" w:after="0"/>
        <w:ind w:left="720"/>
        <w:jc w:val="both"/>
      </w:pPr>
      <w:r w:rsidRPr="0027688D">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6DDE7A96" w14:textId="77777777" w:rsidR="00817A57" w:rsidRPr="0027688D" w:rsidRDefault="00817A57" w:rsidP="0027688D">
      <w:pPr>
        <w:pStyle w:val="ListParagraph"/>
        <w:numPr>
          <w:ilvl w:val="1"/>
          <w:numId w:val="9"/>
        </w:numPr>
        <w:jc w:val="both"/>
        <w:rPr>
          <w:sz w:val="24"/>
          <w:szCs w:val="24"/>
        </w:rPr>
      </w:pPr>
      <w:r w:rsidRPr="0027688D">
        <w:rPr>
          <w:sz w:val="24"/>
          <w:szCs w:val="24"/>
        </w:rPr>
        <w:t>DOBRÁ = 2,334 až 3</w:t>
      </w:r>
    </w:p>
    <w:p w14:paraId="0B11B88B" w14:textId="77777777" w:rsidR="00817A57" w:rsidRPr="0027688D" w:rsidRDefault="00817A57" w:rsidP="0027688D">
      <w:pPr>
        <w:pStyle w:val="ListParagraph"/>
        <w:numPr>
          <w:ilvl w:val="1"/>
          <w:numId w:val="9"/>
        </w:numPr>
        <w:jc w:val="both"/>
        <w:rPr>
          <w:sz w:val="24"/>
          <w:szCs w:val="24"/>
        </w:rPr>
      </w:pPr>
      <w:r w:rsidRPr="0027688D">
        <w:rPr>
          <w:sz w:val="24"/>
          <w:szCs w:val="24"/>
        </w:rPr>
        <w:t>SLABÁ = 1,667 až 2,333</w:t>
      </w:r>
    </w:p>
    <w:p w14:paraId="41E15D46" w14:textId="77777777" w:rsidR="00817A57" w:rsidRPr="0027688D" w:rsidRDefault="00817A57" w:rsidP="0027688D">
      <w:pPr>
        <w:pStyle w:val="ListParagraph"/>
        <w:numPr>
          <w:ilvl w:val="1"/>
          <w:numId w:val="9"/>
        </w:numPr>
        <w:jc w:val="both"/>
        <w:rPr>
          <w:sz w:val="24"/>
          <w:szCs w:val="24"/>
        </w:rPr>
      </w:pPr>
      <w:r w:rsidRPr="0027688D">
        <w:rPr>
          <w:sz w:val="24"/>
          <w:szCs w:val="24"/>
        </w:rPr>
        <w:t>ZLÁ = 1 až 1,666</w:t>
      </w:r>
    </w:p>
    <w:p w14:paraId="7DC429C8" w14:textId="77777777" w:rsidR="00817A57" w:rsidRPr="0027688D" w:rsidRDefault="00817A57" w:rsidP="00817A57">
      <w:pPr>
        <w:spacing w:after="120" w:line="240" w:lineRule="auto"/>
        <w:jc w:val="both"/>
        <w:rPr>
          <w:rFonts w:ascii="Calibri" w:hAnsi="Calibri" w:cs="Calibri"/>
          <w:sz w:val="24"/>
          <w:szCs w:val="24"/>
        </w:rPr>
      </w:pPr>
    </w:p>
    <w:p w14:paraId="6983D850" w14:textId="77777777" w:rsidR="00817A57" w:rsidRDefault="00817A57" w:rsidP="00817A57">
      <w:pPr>
        <w:pStyle w:val="ListParagraph"/>
        <w:spacing w:after="280"/>
        <w:ind w:left="0"/>
        <w:rPr>
          <w:rFonts w:ascii="Times New Roman" w:hAnsi="Times New Roman"/>
          <w:bCs/>
          <w:i/>
          <w:iCs/>
          <w:shd w:val="clear" w:color="auto" w:fill="CCCCCC"/>
        </w:rPr>
      </w:pPr>
    </w:p>
    <w:bookmarkEnd w:id="0"/>
    <w:p w14:paraId="020E5C3E" w14:textId="77777777" w:rsidR="00817A57" w:rsidRDefault="00817A57" w:rsidP="00817A57">
      <w:pPr>
        <w:pStyle w:val="ListParagraph"/>
        <w:spacing w:after="280"/>
        <w:ind w:left="0"/>
        <w:rPr>
          <w:rFonts w:ascii="Times New Roman" w:hAnsi="Times New Roman"/>
          <w:bCs/>
          <w:i/>
          <w:iCs/>
          <w:shd w:val="clear" w:color="auto" w:fill="CCCCCC"/>
        </w:rPr>
      </w:pPr>
    </w:p>
    <w:p w14:paraId="7BF56E91" w14:textId="77777777" w:rsidR="00817A57" w:rsidRDefault="00817A57" w:rsidP="00817A57">
      <w:pPr>
        <w:pStyle w:val="ListParagraph"/>
        <w:spacing w:after="280"/>
        <w:ind w:left="0"/>
        <w:rPr>
          <w:rFonts w:ascii="Times New Roman" w:hAnsi="Times New Roman"/>
          <w:bCs/>
          <w:i/>
          <w:iCs/>
          <w:shd w:val="clear" w:color="auto" w:fill="CCCCCC"/>
        </w:rPr>
      </w:pPr>
    </w:p>
    <w:p w14:paraId="3D6A822A" w14:textId="77777777" w:rsidR="00817A57" w:rsidRPr="00A324ED" w:rsidRDefault="00817A57" w:rsidP="00A324ED">
      <w:pPr>
        <w:pStyle w:val="ListParagraph"/>
        <w:autoSpaceDE w:val="0"/>
        <w:autoSpaceDN w:val="0"/>
        <w:adjustRightInd w:val="0"/>
        <w:spacing w:after="0"/>
        <w:jc w:val="both"/>
        <w:rPr>
          <w:rFonts w:eastAsia="Arial Unicode MS" w:cstheme="minorHAnsi"/>
          <w:sz w:val="24"/>
          <w:szCs w:val="24"/>
        </w:rPr>
      </w:pPr>
    </w:p>
    <w:p w14:paraId="3C1EEA28" w14:textId="76E00E43" w:rsidR="0027688D" w:rsidRDefault="0027688D" w:rsidP="00975389">
      <w:pPr>
        <w:pStyle w:val="Default"/>
        <w:pageBreakBefore/>
        <w:numPr>
          <w:ilvl w:val="0"/>
          <w:numId w:val="2"/>
        </w:numPr>
        <w:ind w:left="714" w:hanging="357"/>
        <w:jc w:val="both"/>
        <w:rPr>
          <w:rFonts w:asciiTheme="minorHAnsi" w:eastAsia="Arial Unicode MS" w:hAnsiTheme="minorHAnsi" w:cstheme="minorHAnsi"/>
          <w:b/>
        </w:rPr>
      </w:pPr>
      <w:r w:rsidRPr="0027688D">
        <w:rPr>
          <w:rFonts w:asciiTheme="minorHAnsi" w:eastAsia="Arial Unicode MS" w:hAnsiTheme="minorHAnsi" w:cstheme="minorHAnsi"/>
          <w:b/>
        </w:rPr>
        <w:lastRenderedPageBreak/>
        <w:t>Návrh unifikovaného formulára pre realizáciu monitoringu v</w:t>
      </w:r>
      <w:r w:rsidR="00DE39CB">
        <w:rPr>
          <w:rFonts w:asciiTheme="minorHAnsi" w:eastAsia="Arial Unicode MS" w:hAnsiTheme="minorHAnsi" w:cstheme="minorHAnsi"/>
          <w:b/>
        </w:rPr>
        <w:t> </w:t>
      </w:r>
      <w:r w:rsidRPr="0027688D">
        <w:rPr>
          <w:rFonts w:asciiTheme="minorHAnsi" w:eastAsia="Arial Unicode MS" w:hAnsiTheme="minorHAnsi" w:cstheme="minorHAnsi"/>
          <w:b/>
        </w:rPr>
        <w:t>teréne</w:t>
      </w:r>
    </w:p>
    <w:p w14:paraId="2F2756B6" w14:textId="77777777" w:rsidR="0027688D" w:rsidRPr="003F3051" w:rsidRDefault="0027688D" w:rsidP="0027688D">
      <w:pPr>
        <w:numPr>
          <w:ilvl w:val="0"/>
          <w:numId w:val="12"/>
        </w:numPr>
        <w:suppressAutoHyphens/>
        <w:spacing w:after="0" w:line="240" w:lineRule="auto"/>
        <w:jc w:val="both"/>
        <w:rPr>
          <w:rFonts w:ascii="Times New Roman" w:hAnsi="Times New Roman"/>
          <w:b/>
          <w:color w:val="000000"/>
          <w:sz w:val="8"/>
          <w:szCs w:val="8"/>
        </w:rPr>
      </w:pPr>
      <w:bookmarkStart w:id="1" w:name="_Hlk181224706"/>
      <w:bookmarkStart w:id="2" w:name="_Hlk170808792"/>
    </w:p>
    <w:tbl>
      <w:tblPr>
        <w:tblW w:w="11199" w:type="dxa"/>
        <w:tblInd w:w="-10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4"/>
        <w:gridCol w:w="20"/>
        <w:gridCol w:w="729"/>
        <w:gridCol w:w="688"/>
        <w:gridCol w:w="258"/>
        <w:gridCol w:w="309"/>
        <w:gridCol w:w="567"/>
        <w:gridCol w:w="264"/>
        <w:gridCol w:w="851"/>
        <w:gridCol w:w="141"/>
        <w:gridCol w:w="20"/>
        <w:gridCol w:w="567"/>
        <w:gridCol w:w="1016"/>
        <w:gridCol w:w="382"/>
        <w:gridCol w:w="20"/>
        <w:gridCol w:w="425"/>
        <w:gridCol w:w="425"/>
        <w:gridCol w:w="832"/>
        <w:gridCol w:w="160"/>
        <w:gridCol w:w="426"/>
        <w:gridCol w:w="270"/>
        <w:gridCol w:w="1005"/>
      </w:tblGrid>
      <w:tr w:rsidR="0027688D" w14:paraId="388CDC27" w14:textId="77777777" w:rsidTr="006F10C3">
        <w:trPr>
          <w:trHeight w:val="711"/>
        </w:trPr>
        <w:tc>
          <w:tcPr>
            <w:tcW w:w="2573" w:type="dxa"/>
            <w:gridSpan w:val="3"/>
            <w:tcBorders>
              <w:top w:val="single" w:sz="12" w:space="0" w:color="auto"/>
              <w:bottom w:val="single" w:sz="12" w:space="0" w:color="auto"/>
              <w:right w:val="single" w:sz="4" w:space="0" w:color="auto"/>
            </w:tcBorders>
            <w:shd w:val="clear" w:color="auto" w:fill="auto"/>
          </w:tcPr>
          <w:p w14:paraId="13364755" w14:textId="77777777" w:rsidR="0027688D" w:rsidRDefault="0027688D" w:rsidP="00AA1BDD">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5083" w:type="dxa"/>
            <w:gridSpan w:val="12"/>
            <w:tcBorders>
              <w:top w:val="single" w:sz="12" w:space="0" w:color="auto"/>
              <w:left w:val="single" w:sz="4" w:space="0" w:color="auto"/>
              <w:bottom w:val="single" w:sz="12" w:space="0" w:color="auto"/>
              <w:right w:val="single" w:sz="4" w:space="0" w:color="auto"/>
            </w:tcBorders>
            <w:shd w:val="clear" w:color="auto" w:fill="auto"/>
          </w:tcPr>
          <w:p w14:paraId="245B38BC" w14:textId="77777777" w:rsidR="0027688D" w:rsidRDefault="0027688D" w:rsidP="00AA1BDD">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3543" w:type="dxa"/>
            <w:gridSpan w:val="7"/>
            <w:tcBorders>
              <w:top w:val="single" w:sz="12" w:space="0" w:color="auto"/>
              <w:left w:val="single" w:sz="4" w:space="0" w:color="auto"/>
              <w:bottom w:val="single" w:sz="12" w:space="0" w:color="auto"/>
            </w:tcBorders>
            <w:shd w:val="clear" w:color="auto" w:fill="auto"/>
          </w:tcPr>
          <w:p w14:paraId="5A9C4841" w14:textId="77777777" w:rsidR="0027688D" w:rsidRDefault="0027688D" w:rsidP="00AA1BDD">
            <w:pPr>
              <w:spacing w:before="20" w:after="60" w:line="240" w:lineRule="auto"/>
              <w:rPr>
                <w:b/>
                <w:color w:val="000000"/>
                <w:sz w:val="24"/>
                <w:szCs w:val="24"/>
              </w:rPr>
            </w:pPr>
            <w:r>
              <w:rPr>
                <w:b/>
                <w:color w:val="000000"/>
                <w:sz w:val="20"/>
                <w:szCs w:val="20"/>
              </w:rPr>
              <w:t>Dátum:</w:t>
            </w:r>
          </w:p>
        </w:tc>
      </w:tr>
      <w:tr w:rsidR="0027688D" w14:paraId="12479687" w14:textId="77777777" w:rsidTr="006F10C3">
        <w:trPr>
          <w:trHeight w:val="720"/>
        </w:trPr>
        <w:tc>
          <w:tcPr>
            <w:tcW w:w="5671" w:type="dxa"/>
            <w:gridSpan w:val="11"/>
            <w:tcBorders>
              <w:top w:val="single" w:sz="12" w:space="0" w:color="auto"/>
              <w:bottom w:val="single" w:sz="12" w:space="0" w:color="auto"/>
              <w:right w:val="single" w:sz="4" w:space="0" w:color="auto"/>
            </w:tcBorders>
            <w:shd w:val="clear" w:color="auto" w:fill="auto"/>
          </w:tcPr>
          <w:p w14:paraId="0EE68549" w14:textId="77777777" w:rsidR="0027688D" w:rsidRDefault="0027688D" w:rsidP="00AA1BDD">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5528" w:type="dxa"/>
            <w:gridSpan w:val="11"/>
            <w:tcBorders>
              <w:top w:val="single" w:sz="12" w:space="0" w:color="auto"/>
              <w:left w:val="single" w:sz="4" w:space="0" w:color="auto"/>
              <w:bottom w:val="single" w:sz="12" w:space="0" w:color="auto"/>
            </w:tcBorders>
            <w:shd w:val="clear" w:color="auto" w:fill="auto"/>
          </w:tcPr>
          <w:p w14:paraId="3C93EF14" w14:textId="77777777" w:rsidR="0027688D" w:rsidRDefault="0027688D" w:rsidP="00AA1BDD">
            <w:pPr>
              <w:spacing w:before="20" w:after="60" w:line="240" w:lineRule="auto"/>
              <w:rPr>
                <w:b/>
                <w:color w:val="000000"/>
                <w:sz w:val="24"/>
                <w:szCs w:val="24"/>
              </w:rPr>
            </w:pPr>
            <w:r>
              <w:rPr>
                <w:b/>
                <w:color w:val="000000"/>
                <w:sz w:val="20"/>
                <w:szCs w:val="20"/>
              </w:rPr>
              <w:t>Názov lokality:</w:t>
            </w:r>
          </w:p>
        </w:tc>
      </w:tr>
      <w:tr w:rsidR="0027688D" w14:paraId="7A187C8F" w14:textId="77777777" w:rsidTr="006F10C3">
        <w:trPr>
          <w:trHeight w:val="1463"/>
        </w:trPr>
        <w:tc>
          <w:tcPr>
            <w:tcW w:w="11199" w:type="dxa"/>
            <w:gridSpan w:val="22"/>
            <w:tcBorders>
              <w:top w:val="single" w:sz="12" w:space="0" w:color="auto"/>
              <w:bottom w:val="single" w:sz="12" w:space="0" w:color="auto"/>
            </w:tcBorders>
            <w:shd w:val="clear" w:color="auto" w:fill="auto"/>
          </w:tcPr>
          <w:p w14:paraId="5F667EBA" w14:textId="77777777" w:rsidR="0027688D" w:rsidRDefault="0027688D" w:rsidP="00AA1BDD">
            <w:pPr>
              <w:spacing w:before="20" w:after="60" w:line="240" w:lineRule="auto"/>
              <w:textDirection w:val="btLr"/>
              <w:rPr>
                <w:b/>
                <w:sz w:val="20"/>
                <w:szCs w:val="20"/>
              </w:rPr>
            </w:pPr>
            <w:r>
              <w:rPr>
                <w:b/>
                <w:color w:val="000000"/>
                <w:sz w:val="20"/>
                <w:szCs w:val="20"/>
              </w:rPr>
              <w:t>Typ biotopu druhu (Kód podľa Katalógu biotopov, alebo opis):</w:t>
            </w:r>
          </w:p>
        </w:tc>
      </w:tr>
      <w:tr w:rsidR="0027688D" w14:paraId="66CB16C4" w14:textId="77777777" w:rsidTr="006F10C3">
        <w:trPr>
          <w:trHeight w:val="229"/>
        </w:trPr>
        <w:tc>
          <w:tcPr>
            <w:tcW w:w="5671" w:type="dxa"/>
            <w:gridSpan w:val="11"/>
            <w:tcBorders>
              <w:top w:val="single" w:sz="12" w:space="0" w:color="auto"/>
              <w:bottom w:val="single" w:sz="12" w:space="0" w:color="auto"/>
              <w:right w:val="single" w:sz="4" w:space="0" w:color="auto"/>
            </w:tcBorders>
            <w:shd w:val="clear" w:color="auto" w:fill="auto"/>
          </w:tcPr>
          <w:p w14:paraId="186F75BC" w14:textId="77777777" w:rsidR="0027688D" w:rsidRDefault="0027688D" w:rsidP="00AA1BDD">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1965" w:type="dxa"/>
            <w:gridSpan w:val="3"/>
            <w:tcBorders>
              <w:top w:val="single" w:sz="12" w:space="0" w:color="auto"/>
              <w:left w:val="single" w:sz="4" w:space="0" w:color="auto"/>
              <w:bottom w:val="single" w:sz="12" w:space="0" w:color="auto"/>
              <w:right w:val="single" w:sz="4" w:space="0" w:color="auto"/>
            </w:tcBorders>
            <w:shd w:val="clear" w:color="auto" w:fill="auto"/>
          </w:tcPr>
          <w:p w14:paraId="07046379" w14:textId="77777777" w:rsidR="0027688D" w:rsidRDefault="0027688D" w:rsidP="00AA1BDD">
            <w:pPr>
              <w:spacing w:before="20" w:after="60" w:line="240" w:lineRule="auto"/>
              <w:textDirection w:val="btLr"/>
              <w:rPr>
                <w:sz w:val="20"/>
                <w:szCs w:val="20"/>
              </w:rPr>
            </w:pPr>
            <w:r>
              <w:rPr>
                <w:color w:val="000000"/>
                <w:sz w:val="20"/>
                <w:szCs w:val="20"/>
              </w:rPr>
              <w:t>dobrá:</w:t>
            </w:r>
          </w:p>
        </w:tc>
        <w:tc>
          <w:tcPr>
            <w:tcW w:w="2558" w:type="dxa"/>
            <w:gridSpan w:val="7"/>
            <w:tcBorders>
              <w:top w:val="single" w:sz="12" w:space="0" w:color="auto"/>
              <w:left w:val="single" w:sz="4" w:space="0" w:color="auto"/>
              <w:bottom w:val="single" w:sz="12" w:space="0" w:color="auto"/>
              <w:right w:val="single" w:sz="4" w:space="0" w:color="auto"/>
            </w:tcBorders>
            <w:shd w:val="clear" w:color="auto" w:fill="auto"/>
          </w:tcPr>
          <w:p w14:paraId="4E68D8F2" w14:textId="77777777" w:rsidR="0027688D" w:rsidRDefault="0027688D"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27579A67" w14:textId="77777777" w:rsidR="0027688D" w:rsidRDefault="0027688D" w:rsidP="00AA1BDD">
            <w:pPr>
              <w:spacing w:before="20" w:after="60" w:line="240" w:lineRule="auto"/>
              <w:textDirection w:val="btLr"/>
              <w:rPr>
                <w:sz w:val="20"/>
                <w:szCs w:val="20"/>
              </w:rPr>
            </w:pPr>
            <w:r>
              <w:rPr>
                <w:color w:val="000000"/>
                <w:sz w:val="20"/>
                <w:szCs w:val="20"/>
              </w:rPr>
              <w:t>zlá:</w:t>
            </w:r>
          </w:p>
        </w:tc>
      </w:tr>
      <w:tr w:rsidR="00DE39CB" w:rsidRPr="001C2DA9" w14:paraId="5B56FB49" w14:textId="77777777" w:rsidTr="006F10C3">
        <w:trPr>
          <w:trHeight w:val="851"/>
        </w:trPr>
        <w:tc>
          <w:tcPr>
            <w:tcW w:w="3261" w:type="dxa"/>
            <w:gridSpan w:val="4"/>
            <w:tcBorders>
              <w:top w:val="single" w:sz="12" w:space="0" w:color="auto"/>
              <w:left w:val="single" w:sz="12" w:space="0" w:color="auto"/>
              <w:bottom w:val="single" w:sz="12" w:space="0" w:color="auto"/>
              <w:right w:val="single" w:sz="6" w:space="0" w:color="auto"/>
            </w:tcBorders>
            <w:shd w:val="clear" w:color="auto" w:fill="D9D9D9" w:themeFill="background1" w:themeFillShade="D9"/>
            <w:noWrap/>
            <w:vAlign w:val="center"/>
          </w:tcPr>
          <w:p w14:paraId="4805577D" w14:textId="77777777" w:rsidR="00DE39CB" w:rsidRDefault="00DE39CB" w:rsidP="00DE39CB">
            <w:pPr>
              <w:spacing w:before="20" w:after="60" w:line="240" w:lineRule="auto"/>
              <w:rPr>
                <w:rFonts w:ascii="Calibri" w:eastAsia="Times New Roman" w:hAnsi="Calibri" w:cs="Calibri"/>
                <w:b/>
                <w:bCs/>
                <w:color w:val="000000"/>
                <w:sz w:val="20"/>
                <w:szCs w:val="20"/>
                <w:lang w:eastAsia="sk-SK"/>
              </w:rPr>
            </w:pPr>
            <w:bookmarkStart w:id="3" w:name="_Hlk170728068"/>
            <w:r w:rsidRPr="00A324ED">
              <w:rPr>
                <w:rFonts w:ascii="Calibri" w:eastAsia="Times New Roman" w:hAnsi="Calibri" w:cs="Calibri"/>
                <w:b/>
                <w:bCs/>
                <w:color w:val="000000"/>
                <w:sz w:val="20"/>
                <w:szCs w:val="20"/>
                <w:lang w:eastAsia="sk-SK"/>
              </w:rPr>
              <w:t>Kvalita biotopu druhu</w:t>
            </w:r>
          </w:p>
          <w:p w14:paraId="0FFA313A" w14:textId="77777777" w:rsidR="006F10C3" w:rsidRDefault="006F10C3" w:rsidP="006F10C3">
            <w:pPr>
              <w:spacing w:before="20" w:after="60" w:line="240" w:lineRule="auto"/>
              <w:textDirection w:val="btLr"/>
              <w:rPr>
                <w:b/>
                <w:color w:val="000000"/>
                <w:sz w:val="20"/>
                <w:szCs w:val="20"/>
              </w:rPr>
            </w:pPr>
          </w:p>
          <w:p w14:paraId="4E705CF1" w14:textId="0C3F373E" w:rsidR="006F10C3" w:rsidRDefault="006F10C3" w:rsidP="006F10C3">
            <w:pPr>
              <w:spacing w:before="20" w:after="60" w:line="240" w:lineRule="auto"/>
              <w:rPr>
                <w:rFonts w:ascii="Aptos" w:eastAsia="Times New Roman" w:hAnsi="Aptos" w:cs="Aptos"/>
                <w:b/>
                <w:sz w:val="20"/>
                <w:szCs w:val="20"/>
                <w:lang w:eastAsia="sk-SK"/>
              </w:rPr>
            </w:pPr>
            <w:r>
              <w:rPr>
                <w:b/>
                <w:color w:val="000000"/>
                <w:sz w:val="20"/>
                <w:szCs w:val="20"/>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D9D9D9" w:themeFill="background1" w:themeFillShade="D9"/>
            <w:vAlign w:val="center"/>
          </w:tcPr>
          <w:p w14:paraId="69BE0794" w14:textId="3B0520FF" w:rsidR="00DE39CB" w:rsidRDefault="00DE39CB" w:rsidP="00DE39CB">
            <w:pPr>
              <w:spacing w:before="20" w:after="60" w:line="240" w:lineRule="auto"/>
              <w:jc w:val="center"/>
              <w:rPr>
                <w:rFonts w:ascii="Aptos" w:eastAsia="Times New Roman" w:hAnsi="Aptos" w:cs="Aptos"/>
                <w:b/>
                <w:sz w:val="20"/>
                <w:szCs w:val="20"/>
                <w:lang w:eastAsia="sk-SK"/>
              </w:rPr>
            </w:pPr>
            <w:r w:rsidRPr="00A324ED">
              <w:rPr>
                <w:rFonts w:ascii="Calibri" w:eastAsia="Times New Roman" w:hAnsi="Calibri" w:cs="Calibri"/>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D9D9D9" w:themeFill="background1" w:themeFillShade="D9"/>
            <w:vAlign w:val="center"/>
          </w:tcPr>
          <w:p w14:paraId="6E5D88E1" w14:textId="11C8DD73" w:rsidR="00DE39CB" w:rsidRDefault="00DE39CB" w:rsidP="00DE39CB">
            <w:pPr>
              <w:spacing w:before="20" w:after="60" w:line="240" w:lineRule="auto"/>
              <w:jc w:val="center"/>
              <w:rPr>
                <w:rFonts w:ascii="Aptos" w:eastAsia="Times New Roman" w:hAnsi="Aptos" w:cs="Aptos"/>
                <w:b/>
                <w:sz w:val="20"/>
                <w:szCs w:val="20"/>
                <w:lang w:eastAsia="sk-SK"/>
              </w:rPr>
            </w:pPr>
            <w:r w:rsidRPr="00A324ED">
              <w:rPr>
                <w:rFonts w:ascii="Calibri" w:eastAsia="Times New Roman" w:hAnsi="Calibri" w:cs="Calibri"/>
                <w:b/>
                <w:bCs/>
                <w:color w:val="000000"/>
                <w:sz w:val="20"/>
                <w:szCs w:val="20"/>
                <w:lang w:eastAsia="sk-SK"/>
              </w:rPr>
              <w:t>dobrá</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D9D9D9" w:themeFill="background1" w:themeFillShade="D9"/>
            <w:noWrap/>
            <w:vAlign w:val="center"/>
          </w:tcPr>
          <w:p w14:paraId="12A1E68C" w14:textId="0E9361A8" w:rsidR="00DE39CB" w:rsidRDefault="00DE39CB" w:rsidP="00DE39CB">
            <w:pPr>
              <w:spacing w:before="20" w:after="60" w:line="240" w:lineRule="auto"/>
              <w:jc w:val="center"/>
              <w:rPr>
                <w:rFonts w:ascii="Aptos" w:eastAsia="Times New Roman" w:hAnsi="Aptos" w:cs="Aptos"/>
                <w:b/>
                <w:sz w:val="20"/>
                <w:szCs w:val="20"/>
                <w:lang w:eastAsia="sk-SK"/>
              </w:rPr>
            </w:pPr>
            <w:r>
              <w:rPr>
                <w:rFonts w:ascii="Calibri" w:eastAsia="Times New Roman" w:hAnsi="Calibri" w:cs="Calibri"/>
                <w:b/>
                <w:bCs/>
                <w:color w:val="000000"/>
                <w:sz w:val="20"/>
                <w:szCs w:val="20"/>
                <w:lang w:eastAsia="sk-SK"/>
              </w:rPr>
              <w:t>slabá</w:t>
            </w:r>
          </w:p>
        </w:tc>
        <w:tc>
          <w:tcPr>
            <w:tcW w:w="1843" w:type="dxa"/>
            <w:gridSpan w:val="4"/>
            <w:tcBorders>
              <w:top w:val="single" w:sz="12" w:space="0" w:color="auto"/>
              <w:left w:val="single" w:sz="6" w:space="0" w:color="auto"/>
              <w:bottom w:val="single" w:sz="12" w:space="0" w:color="auto"/>
              <w:right w:val="single" w:sz="8" w:space="0" w:color="auto"/>
            </w:tcBorders>
            <w:shd w:val="clear" w:color="auto" w:fill="D9D9D9" w:themeFill="background1" w:themeFillShade="D9"/>
            <w:noWrap/>
            <w:vAlign w:val="center"/>
          </w:tcPr>
          <w:p w14:paraId="3B59FB48" w14:textId="34E747E0" w:rsidR="00DE39CB" w:rsidRDefault="00DE39CB" w:rsidP="00DE39CB">
            <w:pPr>
              <w:spacing w:before="20" w:after="60" w:line="240" w:lineRule="auto"/>
              <w:jc w:val="center"/>
              <w:rPr>
                <w:rFonts w:ascii="Aptos" w:eastAsia="Times New Roman" w:hAnsi="Aptos" w:cs="Aptos"/>
                <w:b/>
                <w:sz w:val="20"/>
                <w:szCs w:val="20"/>
                <w:lang w:eastAsia="sk-SK"/>
              </w:rPr>
            </w:pPr>
            <w:r w:rsidRPr="00A324ED">
              <w:rPr>
                <w:rFonts w:ascii="Calibri" w:eastAsia="Times New Roman" w:hAnsi="Calibri" w:cs="Calibri"/>
                <w:b/>
                <w:bCs/>
                <w:color w:val="000000"/>
                <w:sz w:val="20"/>
                <w:szCs w:val="20"/>
                <w:lang w:eastAsia="sk-SK"/>
              </w:rPr>
              <w:t>zlá</w:t>
            </w:r>
          </w:p>
        </w:tc>
        <w:tc>
          <w:tcPr>
            <w:tcW w:w="1275" w:type="dxa"/>
            <w:gridSpan w:val="2"/>
            <w:tcBorders>
              <w:top w:val="single" w:sz="12" w:space="0" w:color="auto"/>
              <w:left w:val="single" w:sz="12" w:space="0" w:color="auto"/>
              <w:bottom w:val="single" w:sz="12" w:space="0" w:color="auto"/>
            </w:tcBorders>
            <w:shd w:val="clear" w:color="auto" w:fill="F2F2F2"/>
            <w:noWrap/>
          </w:tcPr>
          <w:p w14:paraId="0609C896" w14:textId="77777777" w:rsidR="00DE39CB" w:rsidRPr="00403ED7" w:rsidRDefault="00DE39CB" w:rsidP="00DE39CB">
            <w:pPr>
              <w:spacing w:after="0" w:line="240" w:lineRule="auto"/>
              <w:jc w:val="center"/>
              <w:rPr>
                <w:b/>
                <w:bCs/>
                <w:color w:val="000000"/>
                <w:sz w:val="18"/>
                <w:szCs w:val="18"/>
              </w:rPr>
            </w:pPr>
            <w:r w:rsidRPr="00403ED7">
              <w:rPr>
                <w:b/>
                <w:bCs/>
                <w:color w:val="000000"/>
                <w:sz w:val="18"/>
                <w:szCs w:val="18"/>
              </w:rPr>
              <w:t>Kvalita parametra na lokalite</w:t>
            </w:r>
          </w:p>
          <w:p w14:paraId="4060C449" w14:textId="77777777" w:rsidR="00DE39CB" w:rsidRDefault="00DE39CB" w:rsidP="00DE39CB">
            <w:pPr>
              <w:spacing w:after="0" w:line="240" w:lineRule="auto"/>
              <w:jc w:val="center"/>
              <w:rPr>
                <w:rFonts w:ascii="Aptos" w:hAnsi="Aptos" w:cs="Aptos"/>
                <w:b/>
                <w:bCs/>
                <w:color w:val="000000"/>
                <w:sz w:val="20"/>
                <w:szCs w:val="20"/>
              </w:rPr>
            </w:pPr>
            <w:r w:rsidRPr="00403ED7">
              <w:rPr>
                <w:i/>
                <w:color w:val="A6A6A6"/>
                <w:sz w:val="18"/>
                <w:szCs w:val="18"/>
              </w:rPr>
              <w:t>(A/B/C)</w:t>
            </w:r>
          </w:p>
        </w:tc>
      </w:tr>
      <w:tr w:rsidR="00DE39CB" w:rsidRPr="00685C99" w14:paraId="150EBD1C" w14:textId="77777777" w:rsidTr="006F10C3">
        <w:trPr>
          <w:trHeight w:val="698"/>
        </w:trPr>
        <w:tc>
          <w:tcPr>
            <w:tcW w:w="3261" w:type="dxa"/>
            <w:gridSpan w:val="4"/>
            <w:tcBorders>
              <w:top w:val="single" w:sz="12" w:space="0" w:color="auto"/>
              <w:left w:val="single" w:sz="12" w:space="0" w:color="auto"/>
              <w:bottom w:val="single" w:sz="6" w:space="0" w:color="auto"/>
              <w:right w:val="single" w:sz="6" w:space="0" w:color="auto"/>
            </w:tcBorders>
            <w:shd w:val="clear" w:color="auto" w:fill="auto"/>
            <w:noWrap/>
            <w:vAlign w:val="center"/>
          </w:tcPr>
          <w:p w14:paraId="32F30666" w14:textId="205FD2F5" w:rsidR="00DE39CB" w:rsidRPr="00954B8E" w:rsidRDefault="00DE39CB" w:rsidP="00DE39CB">
            <w:pPr>
              <w:spacing w:after="60" w:line="240" w:lineRule="auto"/>
              <w:rPr>
                <w:rFonts w:ascii="Aptos" w:eastAsia="Times New Roman" w:hAnsi="Aptos" w:cs="Aptos"/>
                <w:sz w:val="20"/>
                <w:szCs w:val="20"/>
                <w:lang w:eastAsia="sk-SK"/>
              </w:rPr>
            </w:pPr>
            <w:bookmarkStart w:id="4" w:name="_Hlk170728121"/>
            <w:bookmarkEnd w:id="3"/>
            <w:r w:rsidRPr="00A324ED">
              <w:rPr>
                <w:rFonts w:ascii="Calibri" w:eastAsia="Times New Roman" w:hAnsi="Calibri" w:cs="Calibri"/>
                <w:color w:val="000000"/>
                <w:sz w:val="20"/>
                <w:szCs w:val="20"/>
                <w:lang w:eastAsia="sk-SK"/>
              </w:rPr>
              <w:t xml:space="preserve">zastúpenie živných rastlín húseníc - </w:t>
            </w:r>
            <w:proofErr w:type="spellStart"/>
            <w:r w:rsidRPr="00A324ED">
              <w:rPr>
                <w:rFonts w:ascii="Calibri" w:eastAsia="Times New Roman" w:hAnsi="Calibri" w:cs="Calibri"/>
                <w:color w:val="000000"/>
                <w:sz w:val="20"/>
                <w:szCs w:val="20"/>
                <w:lang w:eastAsia="sk-SK"/>
              </w:rPr>
              <w:t>vlkovca</w:t>
            </w:r>
            <w:proofErr w:type="spellEnd"/>
            <w:r w:rsidRPr="00A324ED">
              <w:rPr>
                <w:rFonts w:ascii="Calibri" w:eastAsia="Times New Roman" w:hAnsi="Calibri" w:cs="Calibri"/>
                <w:color w:val="000000"/>
                <w:sz w:val="20"/>
                <w:szCs w:val="20"/>
                <w:lang w:eastAsia="sk-SK"/>
              </w:rPr>
              <w:t xml:space="preserve"> obyčajného (</w:t>
            </w:r>
            <w:proofErr w:type="spellStart"/>
            <w:r w:rsidRPr="00A324ED">
              <w:rPr>
                <w:rFonts w:ascii="Calibri" w:eastAsia="Times New Roman" w:hAnsi="Calibri" w:cs="Calibri"/>
                <w:color w:val="000000"/>
                <w:sz w:val="20"/>
                <w:szCs w:val="20"/>
                <w:lang w:eastAsia="sk-SK"/>
              </w:rPr>
              <w:t>Aristolochia</w:t>
            </w:r>
            <w:proofErr w:type="spellEnd"/>
            <w:r w:rsidRPr="00A324ED">
              <w:rPr>
                <w:rFonts w:ascii="Calibri" w:eastAsia="Times New Roman" w:hAnsi="Calibri" w:cs="Calibri"/>
                <w:color w:val="000000"/>
                <w:sz w:val="20"/>
                <w:szCs w:val="20"/>
                <w:lang w:eastAsia="sk-SK"/>
              </w:rPr>
              <w:t xml:space="preserve"> </w:t>
            </w:r>
            <w:proofErr w:type="spellStart"/>
            <w:r w:rsidRPr="00A324ED">
              <w:rPr>
                <w:rFonts w:ascii="Calibri" w:eastAsia="Times New Roman" w:hAnsi="Calibri" w:cs="Calibri"/>
                <w:color w:val="000000"/>
                <w:sz w:val="20"/>
                <w:szCs w:val="20"/>
                <w:lang w:eastAsia="sk-SK"/>
              </w:rPr>
              <w:t>clematitis</w:t>
            </w:r>
            <w:proofErr w:type="spellEnd"/>
            <w:r w:rsidRPr="00A324ED">
              <w:rPr>
                <w:rFonts w:ascii="Calibri" w:eastAsia="Times New Roman" w:hAnsi="Calibri" w:cs="Calibri"/>
                <w:color w:val="000000"/>
                <w:sz w:val="20"/>
                <w:szCs w:val="20"/>
                <w:lang w:eastAsia="sk-SK"/>
              </w:rPr>
              <w:t>)</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3642DF17" w14:textId="172CC38B" w:rsidR="00DE39CB" w:rsidRPr="00276B6E" w:rsidRDefault="00DE39CB" w:rsidP="00DE39CB">
            <w:pPr>
              <w:spacing w:after="60" w:line="240" w:lineRule="auto"/>
              <w:jc w:val="center"/>
              <w:rPr>
                <w:sz w:val="16"/>
              </w:rPr>
            </w:pPr>
            <w:r w:rsidRPr="00A324ED">
              <w:rPr>
                <w:rFonts w:ascii="Calibri" w:eastAsia="Times New Roman" w:hAnsi="Calibri" w:cs="Calibri"/>
                <w:color w:val="000000"/>
                <w:sz w:val="20"/>
                <w:szCs w:val="20"/>
                <w:lang w:eastAsia="sk-SK"/>
              </w:rPr>
              <w:t>ÁNO</w:t>
            </w:r>
          </w:p>
        </w:tc>
        <w:tc>
          <w:tcPr>
            <w:tcW w:w="1843" w:type="dxa"/>
            <w:gridSpan w:val="5"/>
            <w:tcBorders>
              <w:top w:val="single" w:sz="12" w:space="0" w:color="auto"/>
              <w:left w:val="single" w:sz="12" w:space="0" w:color="auto"/>
              <w:bottom w:val="single" w:sz="4" w:space="0" w:color="auto"/>
              <w:right w:val="single" w:sz="4" w:space="0" w:color="auto"/>
            </w:tcBorders>
            <w:shd w:val="clear" w:color="auto" w:fill="auto"/>
            <w:vAlign w:val="center"/>
          </w:tcPr>
          <w:p w14:paraId="30493998" w14:textId="2D3B3479" w:rsidR="00DE39CB" w:rsidRPr="00F74310" w:rsidRDefault="00DE39CB" w:rsidP="00DE39CB">
            <w:pPr>
              <w:spacing w:after="60" w:line="240" w:lineRule="auto"/>
              <w:jc w:val="center"/>
              <w:rPr>
                <w:rFonts w:ascii="Aptos" w:eastAsia="Times New Roman" w:hAnsi="Aptos" w:cs="Aptos"/>
                <w:sz w:val="16"/>
                <w:szCs w:val="16"/>
                <w:lang w:eastAsia="sk-SK"/>
              </w:rPr>
            </w:pPr>
            <w:r w:rsidRPr="00A324ED">
              <w:rPr>
                <w:rFonts w:ascii="Calibri" w:eastAsia="Times New Roman" w:hAnsi="Calibri" w:cs="Calibri"/>
                <w:color w:val="000000"/>
                <w:sz w:val="20"/>
                <w:szCs w:val="20"/>
                <w:lang w:eastAsia="sk-SK"/>
              </w:rPr>
              <w:t>&gt;30% plochy TML</w:t>
            </w:r>
          </w:p>
        </w:tc>
        <w:tc>
          <w:tcPr>
            <w:tcW w:w="1843" w:type="dxa"/>
            <w:gridSpan w:val="4"/>
            <w:tcBorders>
              <w:top w:val="single" w:sz="12" w:space="0" w:color="auto"/>
              <w:left w:val="nil"/>
              <w:bottom w:val="single" w:sz="4" w:space="0" w:color="auto"/>
              <w:right w:val="single" w:sz="4" w:space="0" w:color="auto"/>
            </w:tcBorders>
            <w:shd w:val="clear" w:color="auto" w:fill="auto"/>
            <w:noWrap/>
            <w:vAlign w:val="center"/>
          </w:tcPr>
          <w:p w14:paraId="04333B16" w14:textId="119A3D49" w:rsidR="00DE39CB" w:rsidRPr="00E47508" w:rsidRDefault="00DE39CB" w:rsidP="00DE39CB">
            <w:pPr>
              <w:spacing w:after="60" w:line="240" w:lineRule="auto"/>
              <w:jc w:val="center"/>
              <w:rPr>
                <w:rFonts w:ascii="Aptos" w:eastAsia="Times New Roman" w:hAnsi="Aptos" w:cs="Aptos"/>
                <w:sz w:val="16"/>
                <w:szCs w:val="16"/>
                <w:lang w:eastAsia="sk-SK"/>
              </w:rPr>
            </w:pPr>
            <w:r w:rsidRPr="00A324ED">
              <w:rPr>
                <w:rFonts w:ascii="Calibri" w:eastAsia="Times New Roman" w:hAnsi="Calibri" w:cs="Calibri"/>
                <w:color w:val="000000"/>
                <w:sz w:val="20"/>
                <w:szCs w:val="20"/>
                <w:lang w:eastAsia="sk-SK"/>
              </w:rPr>
              <w:t>10-30% plochy TML</w:t>
            </w:r>
          </w:p>
        </w:tc>
        <w:tc>
          <w:tcPr>
            <w:tcW w:w="1843" w:type="dxa"/>
            <w:gridSpan w:val="4"/>
            <w:tcBorders>
              <w:top w:val="single" w:sz="12" w:space="0" w:color="auto"/>
              <w:left w:val="nil"/>
              <w:bottom w:val="single" w:sz="4" w:space="0" w:color="auto"/>
              <w:right w:val="single" w:sz="8" w:space="0" w:color="auto"/>
            </w:tcBorders>
            <w:shd w:val="clear" w:color="auto" w:fill="auto"/>
            <w:noWrap/>
            <w:vAlign w:val="center"/>
          </w:tcPr>
          <w:p w14:paraId="75D84902" w14:textId="2D06774E" w:rsidR="00DE39CB" w:rsidRPr="00E47508" w:rsidRDefault="00DE39CB" w:rsidP="00DE39CB">
            <w:pPr>
              <w:spacing w:after="60" w:line="240" w:lineRule="auto"/>
              <w:jc w:val="center"/>
              <w:rPr>
                <w:rFonts w:ascii="Aptos" w:eastAsia="Times New Roman" w:hAnsi="Aptos" w:cs="Aptos"/>
                <w:sz w:val="16"/>
                <w:szCs w:val="16"/>
                <w:lang w:eastAsia="sk-SK"/>
              </w:rPr>
            </w:pPr>
            <w:r w:rsidRPr="00A324ED">
              <w:rPr>
                <w:rFonts w:ascii="Calibri" w:eastAsia="Times New Roman" w:hAnsi="Calibri" w:cs="Calibri"/>
                <w:color w:val="000000"/>
                <w:sz w:val="20"/>
                <w:szCs w:val="20"/>
                <w:lang w:eastAsia="sk-SK"/>
              </w:rPr>
              <w:t>&lt; 10%  plochy TML</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noWrap/>
          </w:tcPr>
          <w:p w14:paraId="0575D8E7" w14:textId="77777777" w:rsidR="00DE39CB" w:rsidRDefault="00DE39CB" w:rsidP="00DE39CB">
            <w:pPr>
              <w:spacing w:after="60" w:line="240" w:lineRule="auto"/>
              <w:rPr>
                <w:rFonts w:ascii="Aptos" w:eastAsia="Times New Roman" w:hAnsi="Aptos" w:cs="Aptos"/>
                <w:sz w:val="20"/>
                <w:szCs w:val="20"/>
                <w:lang w:eastAsia="sk-SK"/>
              </w:rPr>
            </w:pPr>
          </w:p>
        </w:tc>
      </w:tr>
      <w:tr w:rsidR="00DE39CB" w:rsidRPr="00685C99" w14:paraId="0560F9FC" w14:textId="77777777" w:rsidTr="006F10C3">
        <w:trPr>
          <w:trHeight w:val="5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71798E92" w14:textId="7E237B24" w:rsidR="00DE39CB" w:rsidRPr="00954B8E" w:rsidRDefault="00DE39CB" w:rsidP="00DE39CB">
            <w:pPr>
              <w:spacing w:after="60" w:line="240" w:lineRule="auto"/>
              <w:rPr>
                <w:sz w:val="20"/>
                <w:szCs w:val="20"/>
              </w:rPr>
            </w:pPr>
            <w:r w:rsidRPr="00A324ED">
              <w:rPr>
                <w:rFonts w:ascii="Calibri" w:eastAsia="Times New Roman" w:hAnsi="Calibri" w:cs="Calibri"/>
                <w:color w:val="000000"/>
                <w:sz w:val="20"/>
                <w:szCs w:val="20"/>
                <w:lang w:eastAsia="sk-SK"/>
              </w:rPr>
              <w:t>prítomnosť stromov a kríkovej vegetácie</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3546A485" w14:textId="3238084B" w:rsidR="00DE39CB" w:rsidRPr="00276B6E" w:rsidRDefault="00DE39CB" w:rsidP="00DE39CB">
            <w:pPr>
              <w:spacing w:after="0" w:line="240" w:lineRule="auto"/>
              <w:jc w:val="center"/>
              <w:rPr>
                <w:sz w:val="16"/>
              </w:rPr>
            </w:pPr>
            <w:r w:rsidRPr="00A324ED">
              <w:rPr>
                <w:rFonts w:ascii="Calibri" w:eastAsia="Times New Roman" w:hAnsi="Calibri" w:cs="Calibri"/>
                <w:color w:val="000000"/>
                <w:sz w:val="20"/>
                <w:szCs w:val="20"/>
                <w:lang w:eastAsia="sk-SK"/>
              </w:rPr>
              <w:t>ÁNO</w:t>
            </w:r>
          </w:p>
        </w:tc>
        <w:tc>
          <w:tcPr>
            <w:tcW w:w="1843" w:type="dxa"/>
            <w:gridSpan w:val="5"/>
            <w:tcBorders>
              <w:top w:val="nil"/>
              <w:left w:val="single" w:sz="12" w:space="0" w:color="auto"/>
              <w:bottom w:val="single" w:sz="8" w:space="0" w:color="auto"/>
              <w:right w:val="single" w:sz="4" w:space="0" w:color="auto"/>
            </w:tcBorders>
            <w:shd w:val="clear" w:color="auto" w:fill="auto"/>
            <w:vAlign w:val="center"/>
          </w:tcPr>
          <w:p w14:paraId="5F5F681B" w14:textId="488E52C5" w:rsidR="00DE39CB" w:rsidRPr="006C427F" w:rsidRDefault="00DE39CB" w:rsidP="00DE39CB">
            <w:pPr>
              <w:spacing w:after="0" w:line="240" w:lineRule="auto"/>
              <w:jc w:val="center"/>
              <w:rPr>
                <w:sz w:val="16"/>
                <w:szCs w:val="16"/>
              </w:rPr>
            </w:pPr>
            <w:r w:rsidRPr="00A324ED">
              <w:rPr>
                <w:rFonts w:ascii="Calibri" w:eastAsia="Times New Roman" w:hAnsi="Calibri" w:cs="Calibri"/>
                <w:color w:val="000000"/>
                <w:sz w:val="20"/>
                <w:szCs w:val="20"/>
                <w:lang w:eastAsia="sk-SK"/>
              </w:rPr>
              <w:t>&lt; 5%  plochy TML</w:t>
            </w:r>
          </w:p>
        </w:tc>
        <w:tc>
          <w:tcPr>
            <w:tcW w:w="1843" w:type="dxa"/>
            <w:gridSpan w:val="4"/>
            <w:tcBorders>
              <w:top w:val="nil"/>
              <w:left w:val="nil"/>
              <w:bottom w:val="single" w:sz="8" w:space="0" w:color="auto"/>
              <w:right w:val="single" w:sz="4" w:space="0" w:color="auto"/>
            </w:tcBorders>
            <w:shd w:val="clear" w:color="auto" w:fill="auto"/>
            <w:noWrap/>
            <w:vAlign w:val="center"/>
          </w:tcPr>
          <w:p w14:paraId="6A29B164" w14:textId="7C0B8AA4" w:rsidR="00DE39CB" w:rsidRPr="006C427F" w:rsidRDefault="00DE39CB" w:rsidP="00DE39CB">
            <w:pPr>
              <w:snapToGrid w:val="0"/>
              <w:spacing w:after="0" w:line="240" w:lineRule="auto"/>
              <w:jc w:val="center"/>
              <w:rPr>
                <w:rFonts w:ascii="Times New Roman" w:eastAsia="Times New Roman" w:hAnsi="Times New Roman"/>
                <w:sz w:val="16"/>
                <w:szCs w:val="16"/>
              </w:rPr>
            </w:pPr>
            <w:r w:rsidRPr="00A324ED">
              <w:rPr>
                <w:rFonts w:ascii="Calibri" w:eastAsia="Times New Roman" w:hAnsi="Calibri" w:cs="Calibri"/>
                <w:color w:val="000000"/>
                <w:sz w:val="20"/>
                <w:szCs w:val="20"/>
                <w:lang w:eastAsia="sk-SK"/>
              </w:rPr>
              <w:t>5-30% plochy TML</w:t>
            </w:r>
          </w:p>
        </w:tc>
        <w:tc>
          <w:tcPr>
            <w:tcW w:w="1843" w:type="dxa"/>
            <w:gridSpan w:val="4"/>
            <w:tcBorders>
              <w:top w:val="nil"/>
              <w:left w:val="nil"/>
              <w:bottom w:val="single" w:sz="8" w:space="0" w:color="auto"/>
              <w:right w:val="single" w:sz="8" w:space="0" w:color="auto"/>
            </w:tcBorders>
            <w:shd w:val="clear" w:color="auto" w:fill="auto"/>
            <w:noWrap/>
            <w:vAlign w:val="center"/>
          </w:tcPr>
          <w:p w14:paraId="5C874482" w14:textId="689DAD8B" w:rsidR="00DE39CB" w:rsidRPr="006C427F" w:rsidRDefault="00DE39CB" w:rsidP="00DE39CB">
            <w:pPr>
              <w:spacing w:after="0" w:line="240" w:lineRule="auto"/>
              <w:jc w:val="center"/>
              <w:rPr>
                <w:sz w:val="16"/>
                <w:szCs w:val="16"/>
              </w:rPr>
            </w:pPr>
            <w:r w:rsidRPr="00A324ED">
              <w:rPr>
                <w:rFonts w:ascii="Calibri" w:eastAsia="Times New Roman" w:hAnsi="Calibri" w:cs="Calibri"/>
                <w:color w:val="000000"/>
                <w:sz w:val="20"/>
                <w:szCs w:val="20"/>
                <w:lang w:eastAsia="sk-SK"/>
              </w:rPr>
              <w:t>&gt;30% plochy TML</w:t>
            </w:r>
          </w:p>
        </w:tc>
        <w:tc>
          <w:tcPr>
            <w:tcW w:w="1275"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4C5C20BE" w14:textId="77777777" w:rsidR="00DE39CB" w:rsidRDefault="00DE39CB" w:rsidP="00DE39CB">
            <w:pPr>
              <w:spacing w:after="60" w:line="240" w:lineRule="auto"/>
              <w:rPr>
                <w:rFonts w:ascii="Aptos" w:eastAsia="Times New Roman" w:hAnsi="Aptos" w:cs="Aptos"/>
                <w:sz w:val="20"/>
                <w:szCs w:val="20"/>
                <w:lang w:eastAsia="sk-SK"/>
              </w:rPr>
            </w:pPr>
          </w:p>
        </w:tc>
      </w:tr>
      <w:bookmarkEnd w:id="4"/>
      <w:tr w:rsidR="00DE39CB" w:rsidRPr="00685C99" w14:paraId="6D285E51" w14:textId="77777777" w:rsidTr="006F10C3">
        <w:trPr>
          <w:trHeight w:val="631"/>
        </w:trPr>
        <w:tc>
          <w:tcPr>
            <w:tcW w:w="3261" w:type="dxa"/>
            <w:gridSpan w:val="4"/>
            <w:tcBorders>
              <w:top w:val="single" w:sz="6" w:space="0" w:color="auto"/>
              <w:left w:val="single" w:sz="12" w:space="0" w:color="auto"/>
              <w:bottom w:val="single" w:sz="12" w:space="0" w:color="auto"/>
              <w:right w:val="single" w:sz="6" w:space="0" w:color="auto"/>
            </w:tcBorders>
            <w:shd w:val="clear" w:color="auto" w:fill="auto"/>
            <w:noWrap/>
            <w:vAlign w:val="center"/>
          </w:tcPr>
          <w:p w14:paraId="7462EDAB" w14:textId="18BABCDF" w:rsidR="00DE39CB" w:rsidRPr="00954B8E" w:rsidRDefault="00DE39CB" w:rsidP="00DE39CB">
            <w:pPr>
              <w:spacing w:after="60" w:line="240" w:lineRule="auto"/>
              <w:rPr>
                <w:rFonts w:ascii="Aptos" w:eastAsia="Times New Roman" w:hAnsi="Aptos" w:cs="Aptos"/>
                <w:sz w:val="20"/>
                <w:szCs w:val="20"/>
                <w:lang w:eastAsia="sk-SK"/>
              </w:rPr>
            </w:pPr>
            <w:r w:rsidRPr="00A324ED">
              <w:rPr>
                <w:rFonts w:ascii="Calibri" w:eastAsia="Times New Roman" w:hAnsi="Calibri" w:cs="Calibri"/>
                <w:color w:val="000000"/>
                <w:sz w:val="20"/>
                <w:szCs w:val="20"/>
                <w:lang w:eastAsia="sk-SK"/>
              </w:rPr>
              <w:t xml:space="preserve">zastúpenie kvitnúcich </w:t>
            </w:r>
            <w:proofErr w:type="spellStart"/>
            <w:r w:rsidRPr="00A324ED">
              <w:rPr>
                <w:rFonts w:ascii="Calibri" w:eastAsia="Times New Roman" w:hAnsi="Calibri" w:cs="Calibri"/>
                <w:color w:val="000000"/>
                <w:sz w:val="20"/>
                <w:szCs w:val="20"/>
                <w:lang w:eastAsia="sk-SK"/>
              </w:rPr>
              <w:t>nektáronosných</w:t>
            </w:r>
            <w:proofErr w:type="spellEnd"/>
            <w:r w:rsidRPr="00A324ED">
              <w:rPr>
                <w:rFonts w:ascii="Calibri" w:eastAsia="Times New Roman" w:hAnsi="Calibri" w:cs="Calibri"/>
                <w:color w:val="000000"/>
                <w:sz w:val="20"/>
                <w:szCs w:val="20"/>
                <w:lang w:eastAsia="sk-SK"/>
              </w:rPr>
              <w:t xml:space="preserve"> bylín ako zdroja potravy pre </w:t>
            </w:r>
            <w:proofErr w:type="spellStart"/>
            <w:r w:rsidRPr="00A324ED">
              <w:rPr>
                <w:rFonts w:ascii="Calibri" w:eastAsia="Times New Roman" w:hAnsi="Calibri" w:cs="Calibri"/>
                <w:color w:val="000000"/>
                <w:sz w:val="20"/>
                <w:szCs w:val="20"/>
                <w:lang w:eastAsia="sk-SK"/>
              </w:rPr>
              <w:t>imága</w:t>
            </w:r>
            <w:proofErr w:type="spellEnd"/>
          </w:p>
        </w:tc>
        <w:tc>
          <w:tcPr>
            <w:tcW w:w="1134"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27ACC4F1" w14:textId="4EEC65C4" w:rsidR="00DE39CB" w:rsidRPr="00A35702" w:rsidRDefault="00DE39CB" w:rsidP="00DE39CB">
            <w:pPr>
              <w:spacing w:after="60" w:line="240" w:lineRule="auto"/>
              <w:jc w:val="center"/>
              <w:rPr>
                <w:b/>
                <w:bCs/>
                <w:sz w:val="16"/>
              </w:rPr>
            </w:pPr>
            <w:r w:rsidRPr="00A324ED">
              <w:rPr>
                <w:rFonts w:ascii="Calibri" w:eastAsia="Times New Roman" w:hAnsi="Calibri" w:cs="Calibri"/>
                <w:color w:val="000000"/>
                <w:sz w:val="20"/>
                <w:szCs w:val="20"/>
                <w:lang w:eastAsia="sk-SK"/>
              </w:rPr>
              <w:t>NIE</w:t>
            </w:r>
          </w:p>
        </w:tc>
        <w:tc>
          <w:tcPr>
            <w:tcW w:w="1843" w:type="dxa"/>
            <w:gridSpan w:val="5"/>
            <w:tcBorders>
              <w:top w:val="single" w:sz="4" w:space="0" w:color="auto"/>
              <w:left w:val="single" w:sz="12" w:space="0" w:color="auto"/>
              <w:bottom w:val="single" w:sz="4" w:space="0" w:color="auto"/>
              <w:right w:val="single" w:sz="4" w:space="0" w:color="auto"/>
            </w:tcBorders>
            <w:shd w:val="clear" w:color="auto" w:fill="auto"/>
            <w:vAlign w:val="center"/>
          </w:tcPr>
          <w:p w14:paraId="1244B102" w14:textId="190162E9" w:rsidR="00DE39CB" w:rsidRPr="006C427F" w:rsidRDefault="00DE39CB" w:rsidP="00DE39CB">
            <w:pPr>
              <w:spacing w:after="60" w:line="240" w:lineRule="auto"/>
              <w:jc w:val="center"/>
              <w:rPr>
                <w:rFonts w:ascii="Aptos" w:eastAsia="Times New Roman" w:hAnsi="Aptos" w:cs="Aptos"/>
                <w:sz w:val="16"/>
                <w:szCs w:val="16"/>
                <w:lang w:eastAsia="sk-SK"/>
              </w:rPr>
            </w:pPr>
            <w:r w:rsidRPr="00A324ED">
              <w:rPr>
                <w:rFonts w:ascii="Calibri" w:eastAsia="Times New Roman" w:hAnsi="Calibri" w:cs="Calibri"/>
                <w:color w:val="000000"/>
                <w:sz w:val="20"/>
                <w:szCs w:val="20"/>
                <w:lang w:eastAsia="sk-SK"/>
              </w:rPr>
              <w:t>&gt;30% plochy TML</w:t>
            </w:r>
          </w:p>
        </w:tc>
        <w:tc>
          <w:tcPr>
            <w:tcW w:w="1843" w:type="dxa"/>
            <w:gridSpan w:val="4"/>
            <w:tcBorders>
              <w:top w:val="single" w:sz="4" w:space="0" w:color="auto"/>
              <w:left w:val="nil"/>
              <w:bottom w:val="single" w:sz="4" w:space="0" w:color="auto"/>
              <w:right w:val="single" w:sz="4" w:space="0" w:color="auto"/>
            </w:tcBorders>
            <w:shd w:val="clear" w:color="auto" w:fill="auto"/>
            <w:noWrap/>
            <w:vAlign w:val="center"/>
          </w:tcPr>
          <w:p w14:paraId="7047652D" w14:textId="52BA8980" w:rsidR="00DE39CB" w:rsidRPr="006C427F" w:rsidRDefault="00DE39CB" w:rsidP="00DE39CB">
            <w:pPr>
              <w:spacing w:after="60" w:line="240" w:lineRule="auto"/>
              <w:jc w:val="center"/>
              <w:rPr>
                <w:rFonts w:ascii="Aptos" w:eastAsia="Times New Roman" w:hAnsi="Aptos" w:cs="Aptos"/>
                <w:sz w:val="16"/>
                <w:szCs w:val="16"/>
                <w:lang w:eastAsia="sk-SK"/>
              </w:rPr>
            </w:pPr>
            <w:r w:rsidRPr="00A324ED">
              <w:rPr>
                <w:rFonts w:ascii="Calibri" w:eastAsia="Times New Roman" w:hAnsi="Calibri" w:cs="Calibri"/>
                <w:color w:val="000000"/>
                <w:sz w:val="20"/>
                <w:szCs w:val="20"/>
                <w:lang w:eastAsia="sk-SK"/>
              </w:rPr>
              <w:t>10-30% plochy TML</w:t>
            </w:r>
          </w:p>
        </w:tc>
        <w:tc>
          <w:tcPr>
            <w:tcW w:w="1843" w:type="dxa"/>
            <w:gridSpan w:val="4"/>
            <w:tcBorders>
              <w:top w:val="single" w:sz="4" w:space="0" w:color="auto"/>
              <w:left w:val="nil"/>
              <w:bottom w:val="single" w:sz="4" w:space="0" w:color="auto"/>
              <w:right w:val="single" w:sz="8" w:space="0" w:color="auto"/>
            </w:tcBorders>
            <w:shd w:val="clear" w:color="auto" w:fill="auto"/>
            <w:noWrap/>
            <w:vAlign w:val="center"/>
          </w:tcPr>
          <w:p w14:paraId="7E016C2D" w14:textId="1C44B4B9" w:rsidR="00DE39CB" w:rsidRPr="006C427F" w:rsidRDefault="00DE39CB" w:rsidP="00DE39CB">
            <w:pPr>
              <w:spacing w:after="60" w:line="240" w:lineRule="auto"/>
              <w:jc w:val="center"/>
              <w:rPr>
                <w:rFonts w:ascii="Aptos" w:eastAsia="Times New Roman" w:hAnsi="Aptos" w:cs="Aptos"/>
                <w:sz w:val="16"/>
                <w:szCs w:val="16"/>
                <w:lang w:eastAsia="sk-SK"/>
              </w:rPr>
            </w:pPr>
            <w:r w:rsidRPr="00A324ED">
              <w:rPr>
                <w:rFonts w:ascii="Calibri" w:eastAsia="Times New Roman" w:hAnsi="Calibri" w:cs="Calibri"/>
                <w:color w:val="000000"/>
                <w:sz w:val="20"/>
                <w:szCs w:val="20"/>
                <w:lang w:eastAsia="sk-SK"/>
              </w:rPr>
              <w:t>&lt; 10%  plochy TML</w:t>
            </w:r>
          </w:p>
        </w:tc>
        <w:tc>
          <w:tcPr>
            <w:tcW w:w="1275"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179FEBDE" w14:textId="77777777" w:rsidR="00DE39CB" w:rsidRDefault="00DE39CB" w:rsidP="00DE39CB">
            <w:pPr>
              <w:spacing w:after="60" w:line="240" w:lineRule="auto"/>
              <w:rPr>
                <w:rFonts w:ascii="Aptos" w:eastAsia="Times New Roman" w:hAnsi="Aptos" w:cs="Aptos"/>
                <w:sz w:val="20"/>
                <w:szCs w:val="20"/>
                <w:lang w:eastAsia="sk-SK"/>
              </w:rPr>
            </w:pPr>
          </w:p>
        </w:tc>
      </w:tr>
      <w:tr w:rsidR="0027688D" w:rsidRPr="00685C99" w14:paraId="4E1B4AA7" w14:textId="77777777" w:rsidTr="006F10C3">
        <w:trPr>
          <w:trHeight w:val="343"/>
        </w:trPr>
        <w:tc>
          <w:tcPr>
            <w:tcW w:w="11199" w:type="dxa"/>
            <w:gridSpan w:val="22"/>
            <w:tcBorders>
              <w:top w:val="single" w:sz="12" w:space="0" w:color="auto"/>
              <w:bottom w:val="single" w:sz="4" w:space="0" w:color="auto"/>
            </w:tcBorders>
            <w:shd w:val="clear" w:color="auto" w:fill="auto"/>
            <w:noWrap/>
            <w:vAlign w:val="center"/>
          </w:tcPr>
          <w:p w14:paraId="40B72BE2" w14:textId="77777777" w:rsidR="0027688D" w:rsidRDefault="0027688D" w:rsidP="00AA1BDD">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27688D" w:rsidRPr="00685C99" w14:paraId="1719DEE5" w14:textId="77777777" w:rsidTr="006F10C3">
        <w:trPr>
          <w:trHeight w:val="699"/>
        </w:trPr>
        <w:tc>
          <w:tcPr>
            <w:tcW w:w="1824" w:type="dxa"/>
            <w:tcBorders>
              <w:top w:val="single" w:sz="4" w:space="0" w:color="auto"/>
              <w:bottom w:val="single" w:sz="4" w:space="0" w:color="auto"/>
              <w:right w:val="single" w:sz="4" w:space="0" w:color="auto"/>
            </w:tcBorders>
            <w:shd w:val="clear" w:color="auto" w:fill="auto"/>
            <w:noWrap/>
          </w:tcPr>
          <w:p w14:paraId="080BC270" w14:textId="77777777" w:rsidR="0027688D" w:rsidRDefault="0027688D"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462EE707" w14:textId="77777777" w:rsidR="0027688D" w:rsidRDefault="0027688D" w:rsidP="00AA1BDD">
            <w:pPr>
              <w:spacing w:before="20" w:after="60" w:line="240" w:lineRule="auto"/>
              <w:textDirection w:val="btLr"/>
              <w:rPr>
                <w:sz w:val="20"/>
                <w:szCs w:val="20"/>
              </w:rPr>
            </w:pPr>
            <w:r>
              <w:rPr>
                <w:color w:val="000000"/>
                <w:sz w:val="20"/>
                <w:szCs w:val="20"/>
              </w:rPr>
              <w:t>Miera vplyvu</w:t>
            </w:r>
          </w:p>
          <w:p w14:paraId="1061D50F" w14:textId="77777777" w:rsidR="0027688D" w:rsidRDefault="0027688D" w:rsidP="00AA1BDD">
            <w:pPr>
              <w:spacing w:before="20" w:after="60" w:line="240" w:lineRule="auto"/>
              <w:textDirection w:val="btLr"/>
            </w:pPr>
            <w:r>
              <w:rPr>
                <w:color w:val="000000"/>
                <w:sz w:val="16"/>
              </w:rPr>
              <w:t>Vysoká/Stredná/Nízka</w:t>
            </w: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143747F0" w14:textId="77777777" w:rsidR="0027688D" w:rsidRDefault="0027688D" w:rsidP="00AA1BDD">
            <w:pPr>
              <w:spacing w:before="20" w:after="60" w:line="240" w:lineRule="auto"/>
              <w:textDirection w:val="btLr"/>
              <w:rPr>
                <w:sz w:val="20"/>
                <w:szCs w:val="20"/>
              </w:rPr>
            </w:pPr>
            <w:r>
              <w:rPr>
                <w:color w:val="000000"/>
                <w:sz w:val="20"/>
                <w:szCs w:val="20"/>
              </w:rPr>
              <w:t>% plochy</w:t>
            </w: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27CF9177" w14:textId="77777777" w:rsidR="0027688D" w:rsidRDefault="0027688D"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610C3C73" w14:textId="77777777" w:rsidR="0027688D" w:rsidRDefault="0027688D"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2D77E6CA" w14:textId="77777777" w:rsidR="0027688D" w:rsidRDefault="0027688D" w:rsidP="00AA1BDD">
            <w:pPr>
              <w:spacing w:before="20" w:after="60" w:line="240" w:lineRule="auto"/>
              <w:textDirection w:val="btLr"/>
              <w:rPr>
                <w:sz w:val="20"/>
                <w:szCs w:val="20"/>
              </w:rPr>
            </w:pPr>
            <w:r>
              <w:rPr>
                <w:color w:val="000000"/>
                <w:sz w:val="20"/>
                <w:szCs w:val="20"/>
              </w:rPr>
              <w:t>Miera vplyvu</w:t>
            </w:r>
          </w:p>
          <w:p w14:paraId="6BDD9325" w14:textId="77777777" w:rsidR="0027688D" w:rsidRDefault="0027688D" w:rsidP="00AA1BDD">
            <w:pPr>
              <w:spacing w:before="20" w:after="60" w:line="240" w:lineRule="auto"/>
              <w:textDirection w:val="btLr"/>
            </w:pPr>
            <w:r>
              <w:rPr>
                <w:color w:val="000000"/>
                <w:sz w:val="16"/>
              </w:rPr>
              <w:t>Vysoká/Stredná/Nízka</w:t>
            </w: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2E62E263" w14:textId="77777777" w:rsidR="0027688D" w:rsidRDefault="0027688D" w:rsidP="00AA1BDD">
            <w:pPr>
              <w:spacing w:before="20" w:after="60" w:line="240" w:lineRule="auto"/>
              <w:textDirection w:val="btLr"/>
              <w:rPr>
                <w:sz w:val="20"/>
                <w:szCs w:val="20"/>
              </w:rPr>
            </w:pPr>
            <w:r>
              <w:rPr>
                <w:color w:val="000000"/>
                <w:sz w:val="20"/>
                <w:szCs w:val="20"/>
              </w:rPr>
              <w:t>% plochy</w:t>
            </w:r>
          </w:p>
        </w:tc>
        <w:tc>
          <w:tcPr>
            <w:tcW w:w="1005" w:type="dxa"/>
            <w:tcBorders>
              <w:top w:val="single" w:sz="4" w:space="0" w:color="auto"/>
              <w:left w:val="single" w:sz="4" w:space="0" w:color="auto"/>
              <w:bottom w:val="single" w:sz="4" w:space="0" w:color="auto"/>
            </w:tcBorders>
            <w:shd w:val="clear" w:color="auto" w:fill="auto"/>
          </w:tcPr>
          <w:p w14:paraId="2293B1D4" w14:textId="77777777" w:rsidR="0027688D" w:rsidRDefault="0027688D"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27688D" w:rsidRPr="00685C99" w14:paraId="75320719" w14:textId="77777777" w:rsidTr="006F10C3">
        <w:trPr>
          <w:trHeight w:val="263"/>
        </w:trPr>
        <w:tc>
          <w:tcPr>
            <w:tcW w:w="1824" w:type="dxa"/>
            <w:tcBorders>
              <w:top w:val="single" w:sz="4" w:space="0" w:color="auto"/>
              <w:bottom w:val="single" w:sz="4" w:space="0" w:color="auto"/>
              <w:right w:val="single" w:sz="4" w:space="0" w:color="auto"/>
            </w:tcBorders>
            <w:shd w:val="clear" w:color="auto" w:fill="auto"/>
            <w:noWrap/>
          </w:tcPr>
          <w:p w14:paraId="5688B89A" w14:textId="77777777" w:rsidR="0027688D" w:rsidRPr="009F419C" w:rsidRDefault="0027688D"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561EDBBD" w14:textId="77777777" w:rsidR="0027688D" w:rsidRPr="009F419C" w:rsidRDefault="0027688D"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78E0BBCC" w14:textId="77777777" w:rsidR="0027688D" w:rsidRPr="009F419C" w:rsidRDefault="0027688D"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60916EA7" w14:textId="77777777" w:rsidR="0027688D" w:rsidRPr="009F419C" w:rsidRDefault="0027688D"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464EEC16" w14:textId="77777777" w:rsidR="0027688D" w:rsidRPr="009F419C" w:rsidRDefault="0027688D"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5CC3E5A7" w14:textId="77777777" w:rsidR="0027688D" w:rsidRPr="009F419C" w:rsidRDefault="0027688D"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624E1374" w14:textId="77777777" w:rsidR="0027688D" w:rsidRPr="009F419C" w:rsidRDefault="0027688D"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684D3689" w14:textId="77777777" w:rsidR="0027688D" w:rsidRPr="009F419C" w:rsidRDefault="0027688D" w:rsidP="00AA1BDD">
            <w:pPr>
              <w:spacing w:before="20" w:after="60" w:line="240" w:lineRule="auto"/>
              <w:textDirection w:val="btLr"/>
              <w:rPr>
                <w:color w:val="000000"/>
                <w:sz w:val="18"/>
                <w:szCs w:val="18"/>
              </w:rPr>
            </w:pPr>
          </w:p>
        </w:tc>
      </w:tr>
      <w:tr w:rsidR="0027688D" w:rsidRPr="00685C99" w14:paraId="229FB47A" w14:textId="77777777" w:rsidTr="006F10C3">
        <w:trPr>
          <w:trHeight w:val="227"/>
        </w:trPr>
        <w:tc>
          <w:tcPr>
            <w:tcW w:w="1824" w:type="dxa"/>
            <w:tcBorders>
              <w:top w:val="single" w:sz="4" w:space="0" w:color="auto"/>
              <w:bottom w:val="single" w:sz="4" w:space="0" w:color="auto"/>
              <w:right w:val="single" w:sz="4" w:space="0" w:color="auto"/>
            </w:tcBorders>
            <w:shd w:val="clear" w:color="auto" w:fill="auto"/>
            <w:noWrap/>
          </w:tcPr>
          <w:p w14:paraId="1B47486A" w14:textId="77777777" w:rsidR="0027688D" w:rsidRPr="009F419C" w:rsidRDefault="0027688D"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18B1C794" w14:textId="77777777" w:rsidR="0027688D" w:rsidRPr="009F419C" w:rsidRDefault="0027688D"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77422DA9" w14:textId="77777777" w:rsidR="0027688D" w:rsidRPr="009F419C" w:rsidRDefault="0027688D"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40DEB5BD" w14:textId="77777777" w:rsidR="0027688D" w:rsidRPr="009F419C" w:rsidRDefault="0027688D"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3AEEEB8D" w14:textId="77777777" w:rsidR="0027688D" w:rsidRPr="009F419C" w:rsidRDefault="0027688D"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7ACF5C88" w14:textId="77777777" w:rsidR="0027688D" w:rsidRPr="009F419C" w:rsidRDefault="0027688D"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001DC539" w14:textId="77777777" w:rsidR="0027688D" w:rsidRPr="009F419C" w:rsidRDefault="0027688D"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1123B9E8" w14:textId="77777777" w:rsidR="0027688D" w:rsidRPr="009F419C" w:rsidRDefault="0027688D" w:rsidP="00AA1BDD">
            <w:pPr>
              <w:spacing w:before="20" w:after="60" w:line="240" w:lineRule="auto"/>
              <w:textDirection w:val="btLr"/>
              <w:rPr>
                <w:color w:val="000000"/>
                <w:sz w:val="18"/>
                <w:szCs w:val="18"/>
              </w:rPr>
            </w:pPr>
          </w:p>
        </w:tc>
      </w:tr>
      <w:tr w:rsidR="0027688D" w:rsidRPr="00685C99" w14:paraId="7ADFCFBD" w14:textId="77777777" w:rsidTr="006F10C3">
        <w:trPr>
          <w:trHeight w:val="215"/>
        </w:trPr>
        <w:tc>
          <w:tcPr>
            <w:tcW w:w="1824" w:type="dxa"/>
            <w:tcBorders>
              <w:top w:val="single" w:sz="4" w:space="0" w:color="auto"/>
              <w:bottom w:val="single" w:sz="12" w:space="0" w:color="auto"/>
              <w:right w:val="single" w:sz="4" w:space="0" w:color="auto"/>
            </w:tcBorders>
            <w:shd w:val="clear" w:color="auto" w:fill="auto"/>
            <w:noWrap/>
          </w:tcPr>
          <w:p w14:paraId="63DB8132" w14:textId="77777777" w:rsidR="0027688D" w:rsidRPr="009F419C" w:rsidRDefault="0027688D"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12" w:space="0" w:color="auto"/>
              <w:right w:val="single" w:sz="4" w:space="0" w:color="auto"/>
            </w:tcBorders>
            <w:shd w:val="clear" w:color="auto" w:fill="auto"/>
            <w:noWrap/>
          </w:tcPr>
          <w:p w14:paraId="76F83526" w14:textId="77777777" w:rsidR="0027688D" w:rsidRPr="009F419C" w:rsidRDefault="0027688D"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12" w:space="0" w:color="auto"/>
              <w:right w:val="single" w:sz="4" w:space="0" w:color="auto"/>
            </w:tcBorders>
            <w:shd w:val="clear" w:color="auto" w:fill="auto"/>
            <w:noWrap/>
          </w:tcPr>
          <w:p w14:paraId="2B1BF8C7" w14:textId="77777777" w:rsidR="0027688D" w:rsidRPr="009F419C" w:rsidRDefault="0027688D"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12" w:space="0" w:color="auto"/>
              <w:right w:val="single" w:sz="12" w:space="0" w:color="auto"/>
            </w:tcBorders>
            <w:shd w:val="clear" w:color="auto" w:fill="auto"/>
            <w:noWrap/>
          </w:tcPr>
          <w:p w14:paraId="6B23BB70" w14:textId="77777777" w:rsidR="0027688D" w:rsidRPr="009F419C" w:rsidRDefault="0027688D"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12" w:space="0" w:color="auto"/>
              <w:right w:val="single" w:sz="4" w:space="0" w:color="auto"/>
            </w:tcBorders>
            <w:shd w:val="clear" w:color="auto" w:fill="auto"/>
            <w:noWrap/>
          </w:tcPr>
          <w:p w14:paraId="54DAAD06" w14:textId="77777777" w:rsidR="0027688D" w:rsidRPr="009F419C" w:rsidRDefault="0027688D"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12" w:space="0" w:color="auto"/>
              <w:right w:val="single" w:sz="4" w:space="0" w:color="auto"/>
            </w:tcBorders>
            <w:shd w:val="clear" w:color="auto" w:fill="auto"/>
            <w:noWrap/>
          </w:tcPr>
          <w:p w14:paraId="642CAA66" w14:textId="77777777" w:rsidR="0027688D" w:rsidRPr="009F419C" w:rsidRDefault="0027688D"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12" w:space="0" w:color="auto"/>
              <w:right w:val="single" w:sz="4" w:space="0" w:color="auto"/>
            </w:tcBorders>
            <w:shd w:val="clear" w:color="auto" w:fill="auto"/>
          </w:tcPr>
          <w:p w14:paraId="2092087D" w14:textId="77777777" w:rsidR="0027688D" w:rsidRPr="009F419C" w:rsidRDefault="0027688D"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12" w:space="0" w:color="auto"/>
            </w:tcBorders>
            <w:shd w:val="clear" w:color="auto" w:fill="auto"/>
          </w:tcPr>
          <w:p w14:paraId="1D5C5970" w14:textId="77777777" w:rsidR="0027688D" w:rsidRPr="009F419C" w:rsidRDefault="0027688D" w:rsidP="00AA1BDD">
            <w:pPr>
              <w:spacing w:before="20" w:after="60" w:line="240" w:lineRule="auto"/>
              <w:textDirection w:val="btLr"/>
              <w:rPr>
                <w:color w:val="000000"/>
                <w:sz w:val="18"/>
                <w:szCs w:val="18"/>
              </w:rPr>
            </w:pPr>
          </w:p>
        </w:tc>
      </w:tr>
      <w:tr w:rsidR="0027688D" w:rsidRPr="00EC6FF4" w14:paraId="62B333C2" w14:textId="77777777" w:rsidTr="006F10C3">
        <w:trPr>
          <w:trHeight w:val="540"/>
        </w:trPr>
        <w:tc>
          <w:tcPr>
            <w:tcW w:w="5671" w:type="dxa"/>
            <w:gridSpan w:val="11"/>
            <w:tcBorders>
              <w:top w:val="single" w:sz="12" w:space="0" w:color="auto"/>
              <w:bottom w:val="single" w:sz="12" w:space="0" w:color="auto"/>
              <w:right w:val="single" w:sz="4" w:space="0" w:color="auto"/>
            </w:tcBorders>
            <w:shd w:val="clear" w:color="auto" w:fill="auto"/>
          </w:tcPr>
          <w:p w14:paraId="77316C62" w14:textId="77777777" w:rsidR="0027688D" w:rsidRDefault="0027688D" w:rsidP="00AA1BDD">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3E17ED01" w14:textId="77777777" w:rsidR="0027688D" w:rsidRDefault="0027688D" w:rsidP="00AA1BDD">
            <w:pPr>
              <w:spacing w:before="20" w:after="60" w:line="240" w:lineRule="auto"/>
              <w:textDirection w:val="btLr"/>
              <w:rPr>
                <w:sz w:val="20"/>
                <w:szCs w:val="20"/>
              </w:rPr>
            </w:pPr>
            <w:r>
              <w:rPr>
                <w:color w:val="000000"/>
                <w:sz w:val="20"/>
                <w:szCs w:val="20"/>
              </w:rPr>
              <w:t>dobré:</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36EC0D84" w14:textId="77777777" w:rsidR="0027688D" w:rsidRDefault="0027688D" w:rsidP="00AA1BDD">
            <w:pPr>
              <w:spacing w:before="20" w:after="60" w:line="240" w:lineRule="auto"/>
              <w:textDirection w:val="btLr"/>
              <w:rPr>
                <w:sz w:val="20"/>
                <w:szCs w:val="20"/>
              </w:rPr>
            </w:pPr>
            <w:r>
              <w:rPr>
                <w:color w:val="000000"/>
                <w:sz w:val="20"/>
                <w:szCs w:val="20"/>
              </w:rPr>
              <w:t>slabé:</w:t>
            </w:r>
          </w:p>
        </w:tc>
        <w:tc>
          <w:tcPr>
            <w:tcW w:w="1005" w:type="dxa"/>
            <w:tcBorders>
              <w:top w:val="single" w:sz="12" w:space="0" w:color="auto"/>
              <w:left w:val="single" w:sz="4" w:space="0" w:color="auto"/>
              <w:bottom w:val="single" w:sz="12" w:space="0" w:color="auto"/>
            </w:tcBorders>
            <w:shd w:val="clear" w:color="auto" w:fill="auto"/>
          </w:tcPr>
          <w:p w14:paraId="18CF45BD" w14:textId="77777777" w:rsidR="0027688D" w:rsidRDefault="0027688D" w:rsidP="00AA1BDD">
            <w:pPr>
              <w:spacing w:before="20" w:after="60" w:line="240" w:lineRule="auto"/>
              <w:textDirection w:val="btLr"/>
              <w:rPr>
                <w:sz w:val="20"/>
                <w:szCs w:val="20"/>
              </w:rPr>
            </w:pPr>
            <w:r>
              <w:rPr>
                <w:color w:val="000000"/>
                <w:sz w:val="20"/>
                <w:szCs w:val="20"/>
              </w:rPr>
              <w:t>zlé:</w:t>
            </w:r>
          </w:p>
        </w:tc>
      </w:tr>
      <w:tr w:rsidR="0027688D" w:rsidRPr="00EC6FF4" w14:paraId="6787EAAA" w14:textId="77777777" w:rsidTr="006F10C3">
        <w:trPr>
          <w:trHeight w:val="127"/>
        </w:trPr>
        <w:tc>
          <w:tcPr>
            <w:tcW w:w="5671" w:type="dxa"/>
            <w:gridSpan w:val="11"/>
            <w:tcBorders>
              <w:top w:val="single" w:sz="12" w:space="0" w:color="auto"/>
              <w:bottom w:val="single" w:sz="12" w:space="0" w:color="auto"/>
              <w:right w:val="single" w:sz="4" w:space="0" w:color="auto"/>
            </w:tcBorders>
            <w:shd w:val="clear" w:color="auto" w:fill="auto"/>
          </w:tcPr>
          <w:p w14:paraId="0FD579FD" w14:textId="77777777" w:rsidR="0027688D" w:rsidRDefault="0027688D" w:rsidP="00AA1BDD">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0BB59097" w14:textId="77777777" w:rsidR="0027688D" w:rsidRDefault="0027688D" w:rsidP="00AA1BDD">
            <w:pPr>
              <w:spacing w:before="20" w:after="60" w:line="240" w:lineRule="auto"/>
              <w:textDirection w:val="btLr"/>
              <w:rPr>
                <w:sz w:val="20"/>
                <w:szCs w:val="20"/>
              </w:rPr>
            </w:pPr>
            <w:r>
              <w:rPr>
                <w:color w:val="000000"/>
                <w:sz w:val="20"/>
                <w:szCs w:val="20"/>
              </w:rPr>
              <w:t>dobrá:</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4F78B4BD" w14:textId="77777777" w:rsidR="0027688D" w:rsidRDefault="0027688D"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64BAA63A" w14:textId="77777777" w:rsidR="0027688D" w:rsidRDefault="0027688D" w:rsidP="00AA1BDD">
            <w:pPr>
              <w:spacing w:before="20" w:after="60" w:line="240" w:lineRule="auto"/>
              <w:textDirection w:val="btLr"/>
              <w:rPr>
                <w:sz w:val="20"/>
                <w:szCs w:val="20"/>
              </w:rPr>
            </w:pPr>
            <w:r>
              <w:rPr>
                <w:color w:val="000000"/>
                <w:sz w:val="20"/>
                <w:szCs w:val="20"/>
              </w:rPr>
              <w:t>zlá:</w:t>
            </w:r>
          </w:p>
        </w:tc>
      </w:tr>
      <w:tr w:rsidR="006F10C3" w:rsidRPr="00EC6FF4" w14:paraId="58683DBF" w14:textId="77777777" w:rsidTr="006F10C3">
        <w:trPr>
          <w:trHeight w:val="335"/>
        </w:trPr>
        <w:tc>
          <w:tcPr>
            <w:tcW w:w="3261" w:type="dxa"/>
            <w:gridSpan w:val="4"/>
            <w:tcBorders>
              <w:top w:val="single" w:sz="12" w:space="0" w:color="auto"/>
              <w:left w:val="single" w:sz="12" w:space="0" w:color="auto"/>
              <w:bottom w:val="single" w:sz="12" w:space="0" w:color="auto"/>
              <w:right w:val="single" w:sz="6" w:space="0" w:color="auto"/>
            </w:tcBorders>
            <w:shd w:val="clear" w:color="auto" w:fill="F2F2F2"/>
          </w:tcPr>
          <w:p w14:paraId="581B50EC" w14:textId="77777777" w:rsidR="0027688D" w:rsidRPr="006F10C3" w:rsidRDefault="006F10C3" w:rsidP="00AA1BDD">
            <w:pPr>
              <w:spacing w:before="20" w:after="60" w:line="240" w:lineRule="auto"/>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Kvalita populácie druhu na lokalite</w:t>
            </w:r>
          </w:p>
          <w:p w14:paraId="08F9A649" w14:textId="77777777" w:rsidR="006F10C3" w:rsidRPr="006F10C3" w:rsidRDefault="006F10C3" w:rsidP="00AA1BDD">
            <w:pPr>
              <w:spacing w:before="20" w:after="60" w:line="240" w:lineRule="auto"/>
              <w:textDirection w:val="btLr"/>
              <w:rPr>
                <w:rFonts w:ascii="Calibri" w:eastAsia="Times New Roman" w:hAnsi="Calibri" w:cs="Calibri"/>
                <w:b/>
                <w:bCs/>
                <w:color w:val="000000"/>
                <w:sz w:val="20"/>
                <w:szCs w:val="20"/>
                <w:lang w:eastAsia="sk-SK"/>
              </w:rPr>
            </w:pPr>
          </w:p>
          <w:p w14:paraId="644275AA" w14:textId="08E8A65E" w:rsidR="006F10C3" w:rsidRPr="006F10C3" w:rsidRDefault="006F10C3" w:rsidP="00AA1BDD">
            <w:pPr>
              <w:spacing w:before="20" w:after="60" w:line="240" w:lineRule="auto"/>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F2F2F2"/>
          </w:tcPr>
          <w:p w14:paraId="64A8E8E7" w14:textId="05825D20" w:rsidR="0027688D" w:rsidRPr="006F10C3" w:rsidRDefault="00DE39CB" w:rsidP="00AA1BDD">
            <w:pPr>
              <w:spacing w:before="20" w:after="60" w:line="240" w:lineRule="auto"/>
              <w:jc w:val="center"/>
              <w:textDirection w:val="btLr"/>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F2F2F2"/>
          </w:tcPr>
          <w:p w14:paraId="3EFBC035" w14:textId="77777777" w:rsidR="0027688D" w:rsidRPr="006F10C3" w:rsidRDefault="0027688D" w:rsidP="00AA1BDD">
            <w:pPr>
              <w:spacing w:before="20" w:after="60" w:line="240" w:lineRule="auto"/>
              <w:jc w:val="center"/>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 xml:space="preserve">Dobrá </w:t>
            </w:r>
          </w:p>
          <w:p w14:paraId="5B09865F" w14:textId="77777777" w:rsidR="0027688D" w:rsidRPr="006F10C3" w:rsidRDefault="0027688D" w:rsidP="00AA1BDD">
            <w:pPr>
              <w:spacing w:before="20" w:after="60" w:line="240" w:lineRule="auto"/>
              <w:jc w:val="center"/>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A</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1774D18A" w14:textId="77777777" w:rsidR="0027688D" w:rsidRPr="006F10C3" w:rsidRDefault="0027688D" w:rsidP="00AA1BDD">
            <w:pPr>
              <w:spacing w:before="20" w:after="60" w:line="240" w:lineRule="auto"/>
              <w:jc w:val="center"/>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Slabá</w:t>
            </w:r>
          </w:p>
          <w:p w14:paraId="77976B9A" w14:textId="77777777" w:rsidR="0027688D" w:rsidRPr="006F10C3" w:rsidRDefault="0027688D" w:rsidP="00AA1BDD">
            <w:pPr>
              <w:spacing w:before="20" w:after="60" w:line="240" w:lineRule="auto"/>
              <w:jc w:val="center"/>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B</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0707F64C" w14:textId="77777777" w:rsidR="0027688D" w:rsidRPr="006F10C3" w:rsidRDefault="0027688D" w:rsidP="00AA1BDD">
            <w:pPr>
              <w:spacing w:before="20" w:after="60" w:line="240" w:lineRule="auto"/>
              <w:jc w:val="center"/>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Zlá</w:t>
            </w:r>
          </w:p>
          <w:p w14:paraId="5780851E" w14:textId="77777777" w:rsidR="0027688D" w:rsidRPr="006F10C3" w:rsidRDefault="0027688D" w:rsidP="00AA1BDD">
            <w:pPr>
              <w:spacing w:before="20" w:after="60" w:line="240" w:lineRule="auto"/>
              <w:jc w:val="center"/>
              <w:textDirection w:val="btLr"/>
              <w:rPr>
                <w:rFonts w:ascii="Calibri" w:eastAsia="Times New Roman" w:hAnsi="Calibri" w:cs="Calibri"/>
                <w:b/>
                <w:bCs/>
                <w:color w:val="000000"/>
                <w:sz w:val="20"/>
                <w:szCs w:val="20"/>
                <w:lang w:eastAsia="sk-SK"/>
              </w:rPr>
            </w:pPr>
            <w:r w:rsidRPr="006F10C3">
              <w:rPr>
                <w:rFonts w:ascii="Calibri" w:eastAsia="Times New Roman" w:hAnsi="Calibri" w:cs="Calibri"/>
                <w:b/>
                <w:bCs/>
                <w:color w:val="000000"/>
                <w:sz w:val="20"/>
                <w:szCs w:val="20"/>
                <w:lang w:eastAsia="sk-SK"/>
              </w:rPr>
              <w:t>C</w:t>
            </w:r>
          </w:p>
        </w:tc>
        <w:tc>
          <w:tcPr>
            <w:tcW w:w="1275" w:type="dxa"/>
            <w:gridSpan w:val="2"/>
            <w:tcBorders>
              <w:top w:val="single" w:sz="12" w:space="0" w:color="auto"/>
              <w:left w:val="single" w:sz="6" w:space="0" w:color="auto"/>
              <w:bottom w:val="single" w:sz="12" w:space="0" w:color="auto"/>
              <w:right w:val="single" w:sz="12" w:space="0" w:color="auto"/>
            </w:tcBorders>
            <w:shd w:val="clear" w:color="auto" w:fill="F2F2F2"/>
          </w:tcPr>
          <w:p w14:paraId="787FC2FC" w14:textId="77777777" w:rsidR="0027688D" w:rsidRPr="00403ED7" w:rsidRDefault="0027688D" w:rsidP="00AA1BDD">
            <w:pPr>
              <w:spacing w:after="0" w:line="240" w:lineRule="auto"/>
              <w:textDirection w:val="btLr"/>
              <w:rPr>
                <w:color w:val="000000"/>
                <w:sz w:val="18"/>
                <w:szCs w:val="18"/>
              </w:rPr>
            </w:pPr>
            <w:r w:rsidRPr="00403ED7">
              <w:rPr>
                <w:b/>
                <w:sz w:val="18"/>
                <w:szCs w:val="18"/>
              </w:rPr>
              <w:t xml:space="preserve">Kvalita parametra na lokalite </w:t>
            </w:r>
            <w:r w:rsidRPr="00403ED7">
              <w:rPr>
                <w:i/>
                <w:color w:val="A6A6A6"/>
                <w:sz w:val="18"/>
                <w:szCs w:val="18"/>
              </w:rPr>
              <w:t>(ÁNO/NIE)</w:t>
            </w:r>
          </w:p>
        </w:tc>
      </w:tr>
      <w:tr w:rsidR="006F10C3" w:rsidRPr="00EC6FF4" w14:paraId="60A03E50" w14:textId="77777777" w:rsidTr="006F10C3">
        <w:tc>
          <w:tcPr>
            <w:tcW w:w="3261" w:type="dxa"/>
            <w:gridSpan w:val="4"/>
            <w:tcBorders>
              <w:top w:val="single" w:sz="12" w:space="0" w:color="auto"/>
              <w:left w:val="single" w:sz="12" w:space="0" w:color="auto"/>
              <w:bottom w:val="single" w:sz="6" w:space="0" w:color="auto"/>
              <w:right w:val="single" w:sz="6" w:space="0" w:color="auto"/>
            </w:tcBorders>
            <w:shd w:val="clear" w:color="auto" w:fill="auto"/>
            <w:vAlign w:val="center"/>
          </w:tcPr>
          <w:p w14:paraId="3215C07F" w14:textId="3A865BBE" w:rsidR="006F10C3" w:rsidRPr="006F10C3" w:rsidRDefault="006F10C3" w:rsidP="006F10C3">
            <w:pPr>
              <w:spacing w:after="60" w:line="240" w:lineRule="auto"/>
              <w:textDirection w:val="btLr"/>
              <w:rPr>
                <w:rFonts w:ascii="Calibri" w:eastAsia="Times New Roman" w:hAnsi="Calibri" w:cs="Calibri"/>
                <w:color w:val="000000"/>
                <w:sz w:val="20"/>
                <w:szCs w:val="20"/>
                <w:lang w:eastAsia="sk-SK"/>
              </w:rPr>
            </w:pPr>
            <w:r w:rsidRPr="006F10C3">
              <w:rPr>
                <w:rFonts w:ascii="Calibri" w:eastAsia="Times New Roman" w:hAnsi="Calibri" w:cs="Calibri"/>
                <w:color w:val="000000"/>
                <w:sz w:val="20"/>
                <w:szCs w:val="20"/>
                <w:lang w:eastAsia="sk-SK"/>
              </w:rPr>
              <w:t xml:space="preserve">Počet pozorovaných </w:t>
            </w:r>
            <w:proofErr w:type="spellStart"/>
            <w:r w:rsidRPr="006F10C3">
              <w:rPr>
                <w:rFonts w:ascii="Calibri" w:eastAsia="Times New Roman" w:hAnsi="Calibri" w:cs="Calibri"/>
                <w:color w:val="000000"/>
                <w:sz w:val="20"/>
                <w:szCs w:val="20"/>
                <w:lang w:eastAsia="sk-SK"/>
              </w:rPr>
              <w:t>imág</w:t>
            </w:r>
            <w:proofErr w:type="spellEnd"/>
            <w:r w:rsidRPr="006F10C3">
              <w:rPr>
                <w:rFonts w:ascii="Calibri" w:eastAsia="Times New Roman" w:hAnsi="Calibri" w:cs="Calibri"/>
                <w:color w:val="000000"/>
                <w:sz w:val="20"/>
                <w:szCs w:val="20"/>
                <w:lang w:eastAsia="sk-SK"/>
              </w:rPr>
              <w:t xml:space="preserve"> v TML</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0786A880" w14:textId="4F7A6768" w:rsidR="006F10C3" w:rsidRPr="00954B8E" w:rsidRDefault="006F10C3" w:rsidP="006F10C3">
            <w:pPr>
              <w:spacing w:after="60" w:line="240" w:lineRule="auto"/>
              <w:jc w:val="center"/>
              <w:textDirection w:val="btLr"/>
              <w:rPr>
                <w:sz w:val="20"/>
                <w:szCs w:val="20"/>
              </w:rPr>
            </w:pPr>
            <w:r w:rsidRPr="00A324ED">
              <w:rPr>
                <w:rFonts w:eastAsia="Times New Roman"/>
                <w:color w:val="000000"/>
                <w:lang w:eastAsia="sk-SK"/>
              </w:rPr>
              <w:t>ÁNO</w:t>
            </w:r>
          </w:p>
        </w:tc>
        <w:tc>
          <w:tcPr>
            <w:tcW w:w="1843" w:type="dxa"/>
            <w:gridSpan w:val="5"/>
            <w:tcBorders>
              <w:top w:val="single" w:sz="12" w:space="0" w:color="auto"/>
              <w:left w:val="single" w:sz="12" w:space="0" w:color="auto"/>
              <w:bottom w:val="single" w:sz="6" w:space="0" w:color="auto"/>
              <w:right w:val="single" w:sz="6" w:space="0" w:color="auto"/>
            </w:tcBorders>
            <w:shd w:val="clear" w:color="auto" w:fill="auto"/>
            <w:vAlign w:val="center"/>
          </w:tcPr>
          <w:p w14:paraId="53FADA3D" w14:textId="4C69284D" w:rsidR="006F10C3" w:rsidRPr="00954B8E" w:rsidRDefault="006F10C3" w:rsidP="006F10C3">
            <w:pPr>
              <w:spacing w:after="60" w:line="240" w:lineRule="auto"/>
              <w:jc w:val="center"/>
              <w:textDirection w:val="btLr"/>
              <w:rPr>
                <w:sz w:val="20"/>
                <w:szCs w:val="20"/>
              </w:rPr>
            </w:pPr>
            <w:r w:rsidRPr="00A324ED">
              <w:rPr>
                <w:rFonts w:eastAsia="Times New Roman"/>
                <w:color w:val="000000"/>
                <w:lang w:eastAsia="sk-SK"/>
              </w:rPr>
              <w:t>&gt;10</w:t>
            </w:r>
          </w:p>
        </w:tc>
        <w:tc>
          <w:tcPr>
            <w:tcW w:w="1843"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14:paraId="599348A6" w14:textId="0D3C606F" w:rsidR="006F10C3" w:rsidRPr="00954B8E" w:rsidRDefault="006F10C3" w:rsidP="006F10C3">
            <w:pPr>
              <w:spacing w:after="60" w:line="240" w:lineRule="auto"/>
              <w:jc w:val="center"/>
              <w:textDirection w:val="btLr"/>
              <w:rPr>
                <w:sz w:val="20"/>
                <w:szCs w:val="20"/>
              </w:rPr>
            </w:pPr>
            <w:r w:rsidRPr="00A324ED">
              <w:rPr>
                <w:rFonts w:eastAsia="Times New Roman"/>
                <w:color w:val="000000"/>
                <w:lang w:eastAsia="sk-SK"/>
              </w:rPr>
              <w:t>1-10</w:t>
            </w:r>
          </w:p>
        </w:tc>
        <w:tc>
          <w:tcPr>
            <w:tcW w:w="1843" w:type="dxa"/>
            <w:gridSpan w:val="4"/>
            <w:tcBorders>
              <w:top w:val="single" w:sz="12" w:space="0" w:color="auto"/>
              <w:left w:val="single" w:sz="6" w:space="0" w:color="auto"/>
              <w:bottom w:val="single" w:sz="6" w:space="0" w:color="auto"/>
              <w:right w:val="single" w:sz="8" w:space="0" w:color="auto"/>
            </w:tcBorders>
            <w:shd w:val="clear" w:color="auto" w:fill="auto"/>
            <w:vAlign w:val="center"/>
          </w:tcPr>
          <w:p w14:paraId="0256F721" w14:textId="661D9220" w:rsidR="006F10C3" w:rsidRPr="00954B8E" w:rsidRDefault="006F10C3" w:rsidP="006F10C3">
            <w:pPr>
              <w:spacing w:after="60" w:line="240" w:lineRule="auto"/>
              <w:jc w:val="center"/>
              <w:textDirection w:val="btLr"/>
              <w:rPr>
                <w:sz w:val="20"/>
                <w:szCs w:val="20"/>
              </w:rPr>
            </w:pPr>
            <w:r w:rsidRPr="00A324ED">
              <w:rPr>
                <w:rFonts w:eastAsia="Times New Roman"/>
                <w:color w:val="000000"/>
                <w:lang w:eastAsia="sk-SK"/>
              </w:rPr>
              <w:t>0</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5D5352E7" w14:textId="77777777" w:rsidR="006F10C3" w:rsidRDefault="006F10C3" w:rsidP="006F10C3">
            <w:pPr>
              <w:spacing w:after="60" w:line="240" w:lineRule="auto"/>
              <w:textDirection w:val="btLr"/>
              <w:rPr>
                <w:b/>
                <w:sz w:val="20"/>
                <w:szCs w:val="20"/>
              </w:rPr>
            </w:pPr>
          </w:p>
        </w:tc>
      </w:tr>
      <w:tr w:rsidR="006F10C3" w:rsidRPr="00EC6FF4" w14:paraId="58B37C03" w14:textId="77777777" w:rsidTr="006F10C3">
        <w:tc>
          <w:tcPr>
            <w:tcW w:w="3261" w:type="dxa"/>
            <w:gridSpan w:val="4"/>
            <w:tcBorders>
              <w:top w:val="single" w:sz="6" w:space="0" w:color="auto"/>
              <w:left w:val="single" w:sz="12" w:space="0" w:color="auto"/>
              <w:bottom w:val="single" w:sz="12" w:space="0" w:color="auto"/>
              <w:right w:val="single" w:sz="6" w:space="0" w:color="auto"/>
            </w:tcBorders>
            <w:shd w:val="clear" w:color="auto" w:fill="auto"/>
            <w:vAlign w:val="center"/>
          </w:tcPr>
          <w:p w14:paraId="7E835E19" w14:textId="441BE35A" w:rsidR="006F10C3" w:rsidRPr="006F10C3" w:rsidRDefault="006F10C3" w:rsidP="006F10C3">
            <w:pPr>
              <w:spacing w:after="60" w:line="240" w:lineRule="auto"/>
              <w:textDirection w:val="btLr"/>
              <w:rPr>
                <w:rFonts w:ascii="Calibri" w:eastAsia="Times New Roman" w:hAnsi="Calibri" w:cs="Calibri"/>
                <w:color w:val="000000"/>
                <w:sz w:val="20"/>
                <w:szCs w:val="20"/>
                <w:lang w:eastAsia="sk-SK"/>
              </w:rPr>
            </w:pPr>
            <w:r w:rsidRPr="006F10C3">
              <w:rPr>
                <w:rFonts w:ascii="Calibri" w:eastAsia="Times New Roman" w:hAnsi="Calibri" w:cs="Calibri"/>
                <w:color w:val="000000"/>
                <w:sz w:val="20"/>
                <w:szCs w:val="20"/>
                <w:lang w:eastAsia="sk-SK"/>
              </w:rPr>
              <w:t>Počet pozorovaných húseníc v TML</w:t>
            </w:r>
          </w:p>
        </w:tc>
        <w:tc>
          <w:tcPr>
            <w:tcW w:w="1134"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10BDD986" w14:textId="473571FF" w:rsidR="006F10C3" w:rsidRPr="00954B8E" w:rsidRDefault="006F10C3" w:rsidP="006F10C3">
            <w:pPr>
              <w:spacing w:after="60" w:line="240" w:lineRule="auto"/>
              <w:jc w:val="center"/>
              <w:textDirection w:val="btLr"/>
              <w:rPr>
                <w:sz w:val="20"/>
                <w:szCs w:val="20"/>
              </w:rPr>
            </w:pPr>
            <w:r w:rsidRPr="00A324ED">
              <w:rPr>
                <w:rFonts w:eastAsia="Times New Roman"/>
                <w:color w:val="000000"/>
                <w:lang w:eastAsia="sk-SK"/>
              </w:rPr>
              <w:t>ÁNO</w:t>
            </w:r>
          </w:p>
        </w:tc>
        <w:tc>
          <w:tcPr>
            <w:tcW w:w="1843" w:type="dxa"/>
            <w:gridSpan w:val="5"/>
            <w:tcBorders>
              <w:top w:val="single" w:sz="6" w:space="0" w:color="auto"/>
              <w:left w:val="single" w:sz="12" w:space="0" w:color="auto"/>
              <w:bottom w:val="single" w:sz="12" w:space="0" w:color="auto"/>
              <w:right w:val="single" w:sz="6" w:space="0" w:color="auto"/>
            </w:tcBorders>
            <w:shd w:val="clear" w:color="auto" w:fill="auto"/>
            <w:vAlign w:val="center"/>
          </w:tcPr>
          <w:p w14:paraId="5E4EA7A5" w14:textId="3E99958B" w:rsidR="006F10C3" w:rsidRPr="00A07F8A" w:rsidRDefault="006F10C3" w:rsidP="006F10C3">
            <w:pPr>
              <w:spacing w:after="60" w:line="240" w:lineRule="auto"/>
              <w:jc w:val="center"/>
              <w:textDirection w:val="btLr"/>
              <w:rPr>
                <w:sz w:val="20"/>
                <w:szCs w:val="20"/>
              </w:rPr>
            </w:pPr>
            <w:r w:rsidRPr="00A324ED">
              <w:rPr>
                <w:rFonts w:eastAsia="Times New Roman"/>
                <w:color w:val="000000"/>
                <w:lang w:eastAsia="sk-SK"/>
              </w:rPr>
              <w:t>&gt;10</w:t>
            </w:r>
          </w:p>
        </w:tc>
        <w:tc>
          <w:tcPr>
            <w:tcW w:w="1843" w:type="dxa"/>
            <w:gridSpan w:val="4"/>
            <w:tcBorders>
              <w:top w:val="single" w:sz="6" w:space="0" w:color="auto"/>
              <w:left w:val="single" w:sz="6" w:space="0" w:color="auto"/>
              <w:bottom w:val="single" w:sz="12" w:space="0" w:color="auto"/>
              <w:right w:val="single" w:sz="6" w:space="0" w:color="auto"/>
            </w:tcBorders>
            <w:shd w:val="clear" w:color="auto" w:fill="auto"/>
            <w:vAlign w:val="center"/>
          </w:tcPr>
          <w:p w14:paraId="0A82471A" w14:textId="29B2B413" w:rsidR="006F10C3" w:rsidRPr="00954B8E" w:rsidRDefault="006F10C3" w:rsidP="006F10C3">
            <w:pPr>
              <w:spacing w:after="60" w:line="240" w:lineRule="auto"/>
              <w:jc w:val="center"/>
              <w:textDirection w:val="btLr"/>
              <w:rPr>
                <w:sz w:val="20"/>
                <w:szCs w:val="20"/>
              </w:rPr>
            </w:pPr>
            <w:r w:rsidRPr="00A324ED">
              <w:rPr>
                <w:rFonts w:eastAsia="Times New Roman"/>
                <w:color w:val="000000"/>
                <w:lang w:eastAsia="sk-SK"/>
              </w:rPr>
              <w:t>1-10</w:t>
            </w:r>
          </w:p>
        </w:tc>
        <w:tc>
          <w:tcPr>
            <w:tcW w:w="1843" w:type="dxa"/>
            <w:gridSpan w:val="4"/>
            <w:tcBorders>
              <w:top w:val="single" w:sz="6" w:space="0" w:color="auto"/>
              <w:left w:val="single" w:sz="6" w:space="0" w:color="auto"/>
              <w:bottom w:val="single" w:sz="12" w:space="0" w:color="auto"/>
              <w:right w:val="single" w:sz="12" w:space="0" w:color="auto"/>
            </w:tcBorders>
            <w:shd w:val="clear" w:color="auto" w:fill="auto"/>
            <w:vAlign w:val="center"/>
          </w:tcPr>
          <w:p w14:paraId="42EE61F9" w14:textId="373B0538" w:rsidR="006F10C3" w:rsidRPr="00954B8E" w:rsidRDefault="006F10C3" w:rsidP="006F10C3">
            <w:pPr>
              <w:spacing w:after="60" w:line="240" w:lineRule="auto"/>
              <w:jc w:val="center"/>
              <w:textDirection w:val="btLr"/>
              <w:rPr>
                <w:sz w:val="20"/>
                <w:szCs w:val="20"/>
              </w:rPr>
            </w:pPr>
            <w:r w:rsidRPr="00A324ED">
              <w:rPr>
                <w:rFonts w:eastAsia="Times New Roman"/>
                <w:color w:val="000000"/>
                <w:lang w:eastAsia="sk-SK"/>
              </w:rPr>
              <w:t>0</w:t>
            </w:r>
          </w:p>
        </w:tc>
        <w:tc>
          <w:tcPr>
            <w:tcW w:w="1275" w:type="dxa"/>
            <w:gridSpan w:val="2"/>
            <w:tcBorders>
              <w:top w:val="single" w:sz="6" w:space="0" w:color="auto"/>
              <w:left w:val="single" w:sz="12" w:space="0" w:color="auto"/>
              <w:bottom w:val="single" w:sz="12" w:space="0" w:color="auto"/>
              <w:right w:val="single" w:sz="12" w:space="0" w:color="auto"/>
            </w:tcBorders>
            <w:shd w:val="clear" w:color="auto" w:fill="auto"/>
            <w:vAlign w:val="center"/>
          </w:tcPr>
          <w:p w14:paraId="4E3169C5" w14:textId="77777777" w:rsidR="006F10C3" w:rsidRDefault="006F10C3" w:rsidP="006F10C3">
            <w:pPr>
              <w:spacing w:after="60" w:line="240" w:lineRule="auto"/>
              <w:textDirection w:val="btLr"/>
              <w:rPr>
                <w:b/>
                <w:sz w:val="20"/>
                <w:szCs w:val="20"/>
              </w:rPr>
            </w:pPr>
          </w:p>
        </w:tc>
      </w:tr>
      <w:tr w:rsidR="0027688D" w:rsidRPr="00EC6FF4" w14:paraId="6253DA25" w14:textId="77777777" w:rsidTr="006F10C3">
        <w:trPr>
          <w:trHeight w:val="2040"/>
        </w:trPr>
        <w:tc>
          <w:tcPr>
            <w:tcW w:w="11199" w:type="dxa"/>
            <w:gridSpan w:val="22"/>
            <w:tcBorders>
              <w:top w:val="single" w:sz="12" w:space="0" w:color="auto"/>
              <w:left w:val="single" w:sz="12" w:space="0" w:color="auto"/>
              <w:bottom w:val="single" w:sz="12" w:space="0" w:color="auto"/>
              <w:right w:val="single" w:sz="12" w:space="0" w:color="auto"/>
            </w:tcBorders>
            <w:shd w:val="clear" w:color="auto" w:fill="auto"/>
          </w:tcPr>
          <w:p w14:paraId="6E98431E" w14:textId="77777777" w:rsidR="0027688D" w:rsidRDefault="0027688D" w:rsidP="00AA1BDD">
            <w:pPr>
              <w:spacing w:before="20" w:afterLines="60" w:after="144" w:line="240" w:lineRule="auto"/>
              <w:rPr>
                <w:color w:val="000000"/>
                <w:sz w:val="20"/>
              </w:rPr>
            </w:pPr>
            <w:r>
              <w:rPr>
                <w:b/>
                <w:color w:val="000000"/>
                <w:sz w:val="20"/>
                <w:szCs w:val="20"/>
              </w:rPr>
              <w:t>Počasie</w:t>
            </w:r>
            <w:r>
              <w:rPr>
                <w:color w:val="000000"/>
              </w:rPr>
              <w:t xml:space="preserve"> </w:t>
            </w:r>
            <w:r>
              <w:rPr>
                <w:color w:val="000000"/>
                <w:sz w:val="20"/>
                <w:szCs w:val="20"/>
              </w:rPr>
              <w:t>(slnečno, polojasno, polooblačno, oblačno, mrholenie, dážď) / Teplota v tieni:</w:t>
            </w:r>
          </w:p>
        </w:tc>
      </w:tr>
      <w:tr w:rsidR="006F10C3" w:rsidRPr="00E42761" w14:paraId="3DBA1BBF" w14:textId="77777777" w:rsidTr="00570A27">
        <w:tblPrEx>
          <w:tblLook w:val="0400" w:firstRow="0" w:lastRow="0" w:firstColumn="0" w:lastColumn="0" w:noHBand="0" w:noVBand="1"/>
        </w:tblPrEx>
        <w:trPr>
          <w:cantSplit/>
          <w:trHeight w:val="1077"/>
        </w:trPr>
        <w:tc>
          <w:tcPr>
            <w:tcW w:w="11199" w:type="dxa"/>
            <w:gridSpan w:val="22"/>
            <w:tcBorders>
              <w:top w:val="single" w:sz="12" w:space="0" w:color="auto"/>
              <w:left w:val="nil"/>
              <w:bottom w:val="nil"/>
              <w:right w:val="nil"/>
            </w:tcBorders>
            <w:vAlign w:val="center"/>
          </w:tcPr>
          <w:p w14:paraId="24431CF1" w14:textId="77777777" w:rsidR="006F10C3" w:rsidRPr="00641F77" w:rsidRDefault="006F10C3" w:rsidP="00AA1BDD">
            <w:pPr>
              <w:spacing w:afterLines="20" w:after="48" w:line="240" w:lineRule="auto"/>
              <w:jc w:val="center"/>
              <w:rPr>
                <w:b/>
                <w:color w:val="000000"/>
                <w:sz w:val="20"/>
                <w:szCs w:val="20"/>
              </w:rPr>
            </w:pPr>
          </w:p>
        </w:tc>
      </w:tr>
      <w:tr w:rsidR="00570A27" w:rsidRPr="00E42761" w14:paraId="4FACCC9E" w14:textId="77777777" w:rsidTr="00570A27">
        <w:tblPrEx>
          <w:tblLook w:val="0400" w:firstRow="0" w:lastRow="0" w:firstColumn="0" w:lastColumn="0" w:noHBand="0" w:noVBand="1"/>
        </w:tblPrEx>
        <w:trPr>
          <w:cantSplit/>
          <w:trHeight w:val="253"/>
        </w:trPr>
        <w:tc>
          <w:tcPr>
            <w:tcW w:w="11199" w:type="dxa"/>
            <w:gridSpan w:val="22"/>
            <w:tcBorders>
              <w:top w:val="nil"/>
              <w:left w:val="nil"/>
              <w:bottom w:val="single" w:sz="12" w:space="0" w:color="auto"/>
              <w:right w:val="nil"/>
            </w:tcBorders>
            <w:vAlign w:val="center"/>
          </w:tcPr>
          <w:p w14:paraId="206B4E6F" w14:textId="77777777" w:rsidR="00570A27" w:rsidRPr="00641F77" w:rsidRDefault="00570A27" w:rsidP="00AA1BDD">
            <w:pPr>
              <w:spacing w:afterLines="20" w:after="48" w:line="240" w:lineRule="auto"/>
              <w:jc w:val="center"/>
              <w:rPr>
                <w:b/>
                <w:color w:val="000000"/>
                <w:sz w:val="20"/>
                <w:szCs w:val="20"/>
              </w:rPr>
            </w:pPr>
          </w:p>
        </w:tc>
      </w:tr>
      <w:tr w:rsidR="0027688D" w:rsidRPr="00E42761" w14:paraId="70FC0F40" w14:textId="77777777" w:rsidTr="006F10C3">
        <w:tblPrEx>
          <w:tblLook w:val="0400" w:firstRow="0" w:lastRow="0" w:firstColumn="0" w:lastColumn="0" w:noHBand="0" w:noVBand="1"/>
        </w:tblPrEx>
        <w:trPr>
          <w:trHeight w:val="270"/>
        </w:trPr>
        <w:tc>
          <w:tcPr>
            <w:tcW w:w="11199" w:type="dxa"/>
            <w:gridSpan w:val="22"/>
            <w:tcBorders>
              <w:top w:val="single" w:sz="12" w:space="0" w:color="auto"/>
              <w:bottom w:val="single" w:sz="6" w:space="0" w:color="auto"/>
            </w:tcBorders>
            <w:vAlign w:val="center"/>
          </w:tcPr>
          <w:p w14:paraId="45E4AE35" w14:textId="77777777" w:rsidR="0027688D" w:rsidRPr="0083044C" w:rsidRDefault="0027688D" w:rsidP="00AA1BDD">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27688D" w:rsidRPr="00E42761" w14:paraId="79EB99BF" w14:textId="77777777" w:rsidTr="006F10C3">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10E20EF4" w14:textId="77777777" w:rsidR="0027688D" w:rsidRPr="00641F77" w:rsidRDefault="0027688D" w:rsidP="00AA1BDD">
            <w:pPr>
              <w:spacing w:afterLines="20" w:after="48" w:line="240" w:lineRule="auto"/>
              <w:rPr>
                <w:color w:val="000000"/>
                <w:sz w:val="20"/>
                <w:szCs w:val="20"/>
              </w:rPr>
            </w:pPr>
            <w:r w:rsidRPr="00641F77">
              <w:rPr>
                <w:color w:val="000000"/>
                <w:sz w:val="20"/>
                <w:szCs w:val="20"/>
              </w:rPr>
              <w:t>Názov súboru fotky</w:t>
            </w:r>
          </w:p>
        </w:tc>
        <w:tc>
          <w:tcPr>
            <w:tcW w:w="1675" w:type="dxa"/>
            <w:gridSpan w:val="3"/>
            <w:tcBorders>
              <w:top w:val="single" w:sz="6" w:space="0" w:color="auto"/>
              <w:left w:val="single" w:sz="6" w:space="0" w:color="auto"/>
              <w:bottom w:val="single" w:sz="6" w:space="0" w:color="auto"/>
              <w:right w:val="single" w:sz="6" w:space="0" w:color="auto"/>
            </w:tcBorders>
          </w:tcPr>
          <w:p w14:paraId="4B644E21" w14:textId="77777777" w:rsidR="0027688D" w:rsidRPr="00641F77" w:rsidRDefault="0027688D" w:rsidP="00AA1BDD">
            <w:pPr>
              <w:spacing w:afterLines="20" w:after="48" w:line="240" w:lineRule="auto"/>
              <w:rPr>
                <w:color w:val="000000"/>
                <w:sz w:val="20"/>
                <w:szCs w:val="20"/>
              </w:rPr>
            </w:pPr>
            <w:r w:rsidRPr="00641F77">
              <w:rPr>
                <w:color w:val="000000"/>
                <w:sz w:val="20"/>
                <w:szCs w:val="20"/>
              </w:rPr>
              <w:t>Objekt fotenia</w:t>
            </w:r>
          </w:p>
        </w:tc>
        <w:tc>
          <w:tcPr>
            <w:tcW w:w="1991" w:type="dxa"/>
            <w:gridSpan w:val="4"/>
            <w:tcBorders>
              <w:top w:val="single" w:sz="6" w:space="0" w:color="auto"/>
              <w:left w:val="single" w:sz="6" w:space="0" w:color="auto"/>
              <w:bottom w:val="single" w:sz="6" w:space="0" w:color="auto"/>
              <w:right w:val="single" w:sz="6" w:space="0" w:color="auto"/>
            </w:tcBorders>
          </w:tcPr>
          <w:p w14:paraId="62161743" w14:textId="77777777" w:rsidR="0027688D" w:rsidRPr="00641F77" w:rsidRDefault="0027688D" w:rsidP="00AA1BDD">
            <w:pPr>
              <w:spacing w:afterLines="20" w:after="48" w:line="240" w:lineRule="auto"/>
              <w:rPr>
                <w:color w:val="000000"/>
                <w:sz w:val="20"/>
                <w:szCs w:val="20"/>
              </w:rPr>
            </w:pPr>
            <w:r w:rsidRPr="00641F77">
              <w:rPr>
                <w:color w:val="000000"/>
                <w:sz w:val="20"/>
                <w:szCs w:val="20"/>
              </w:rPr>
              <w:t>Názov súboru fotky</w:t>
            </w:r>
          </w:p>
        </w:tc>
        <w:tc>
          <w:tcPr>
            <w:tcW w:w="2126" w:type="dxa"/>
            <w:gridSpan w:val="5"/>
            <w:tcBorders>
              <w:top w:val="single" w:sz="6" w:space="0" w:color="auto"/>
              <w:left w:val="single" w:sz="6" w:space="0" w:color="auto"/>
              <w:bottom w:val="single" w:sz="6" w:space="0" w:color="auto"/>
              <w:right w:val="single" w:sz="6" w:space="0" w:color="auto"/>
            </w:tcBorders>
          </w:tcPr>
          <w:p w14:paraId="048745ED" w14:textId="77777777" w:rsidR="0027688D" w:rsidRPr="00641F77" w:rsidRDefault="0027688D" w:rsidP="00AA1BDD">
            <w:pPr>
              <w:spacing w:afterLines="20" w:after="48" w:line="240" w:lineRule="auto"/>
              <w:rPr>
                <w:color w:val="000000"/>
                <w:sz w:val="20"/>
                <w:szCs w:val="20"/>
              </w:rPr>
            </w:pPr>
            <w:r w:rsidRPr="00641F77">
              <w:rPr>
                <w:color w:val="000000"/>
                <w:sz w:val="20"/>
                <w:szCs w:val="20"/>
              </w:rPr>
              <w:t>Objekt fotenia</w:t>
            </w:r>
          </w:p>
        </w:tc>
        <w:tc>
          <w:tcPr>
            <w:tcW w:w="1862" w:type="dxa"/>
            <w:gridSpan w:val="5"/>
            <w:tcBorders>
              <w:top w:val="single" w:sz="6" w:space="0" w:color="auto"/>
              <w:left w:val="single" w:sz="6" w:space="0" w:color="auto"/>
              <w:bottom w:val="single" w:sz="6" w:space="0" w:color="auto"/>
              <w:right w:val="single" w:sz="6" w:space="0" w:color="auto"/>
            </w:tcBorders>
          </w:tcPr>
          <w:p w14:paraId="54924DBE" w14:textId="77777777" w:rsidR="0027688D" w:rsidRPr="00641F77" w:rsidRDefault="0027688D" w:rsidP="00AA1BDD">
            <w:pPr>
              <w:spacing w:afterLines="20" w:after="48" w:line="240" w:lineRule="auto"/>
              <w:rPr>
                <w:color w:val="000000"/>
                <w:sz w:val="20"/>
                <w:szCs w:val="20"/>
              </w:rPr>
            </w:pPr>
            <w:r w:rsidRPr="00641F77">
              <w:rPr>
                <w:color w:val="000000"/>
                <w:sz w:val="20"/>
                <w:szCs w:val="20"/>
              </w:rPr>
              <w:t>Názov súboru fotky</w:t>
            </w:r>
          </w:p>
        </w:tc>
        <w:tc>
          <w:tcPr>
            <w:tcW w:w="1701" w:type="dxa"/>
            <w:gridSpan w:val="3"/>
            <w:tcBorders>
              <w:top w:val="single" w:sz="6" w:space="0" w:color="auto"/>
              <w:left w:val="single" w:sz="6" w:space="0" w:color="auto"/>
              <w:bottom w:val="single" w:sz="6" w:space="0" w:color="auto"/>
              <w:right w:val="single" w:sz="12" w:space="0" w:color="auto"/>
            </w:tcBorders>
          </w:tcPr>
          <w:p w14:paraId="0BBD5827" w14:textId="77777777" w:rsidR="0027688D" w:rsidRPr="00641F77" w:rsidRDefault="0027688D" w:rsidP="00AA1BDD">
            <w:pPr>
              <w:spacing w:afterLines="20" w:after="48" w:line="240" w:lineRule="auto"/>
              <w:rPr>
                <w:color w:val="000000"/>
                <w:sz w:val="20"/>
                <w:szCs w:val="20"/>
              </w:rPr>
            </w:pPr>
            <w:r w:rsidRPr="00641F77">
              <w:rPr>
                <w:color w:val="000000"/>
                <w:sz w:val="20"/>
                <w:szCs w:val="20"/>
              </w:rPr>
              <w:t>Objekt fotenia</w:t>
            </w:r>
          </w:p>
        </w:tc>
      </w:tr>
      <w:tr w:rsidR="0027688D" w:rsidRPr="00E42761" w14:paraId="0ED86C2B" w14:textId="77777777" w:rsidTr="006F10C3">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5E761C76" w14:textId="77777777" w:rsidR="0027688D" w:rsidRPr="0083044C" w:rsidRDefault="0027688D"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742EC03E" w14:textId="77777777" w:rsidR="0027688D" w:rsidRPr="0083044C" w:rsidRDefault="0027688D"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40920183" w14:textId="77777777" w:rsidR="0027688D" w:rsidRPr="0083044C" w:rsidRDefault="0027688D"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3C50C326" w14:textId="77777777" w:rsidR="0027688D" w:rsidRPr="0083044C" w:rsidRDefault="0027688D"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015B6A5E" w14:textId="77777777" w:rsidR="0027688D" w:rsidRPr="0083044C" w:rsidRDefault="0027688D"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2B0C384B" w14:textId="77777777" w:rsidR="0027688D" w:rsidRPr="0083044C" w:rsidRDefault="0027688D" w:rsidP="00AA1BDD">
            <w:pPr>
              <w:spacing w:afterLines="20" w:after="48" w:line="240" w:lineRule="auto"/>
              <w:jc w:val="center"/>
              <w:rPr>
                <w:rFonts w:ascii="Aptos" w:hAnsi="Aptos" w:cs="Aptos"/>
                <w:b/>
                <w:sz w:val="20"/>
                <w:szCs w:val="20"/>
              </w:rPr>
            </w:pPr>
          </w:p>
        </w:tc>
      </w:tr>
      <w:tr w:rsidR="0027688D" w:rsidRPr="00E42761" w14:paraId="0C2D1C06" w14:textId="77777777" w:rsidTr="006F10C3">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1FBA6136" w14:textId="77777777" w:rsidR="0027688D" w:rsidRPr="0083044C" w:rsidRDefault="0027688D"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4C301D8F" w14:textId="77777777" w:rsidR="0027688D" w:rsidRPr="0083044C" w:rsidRDefault="0027688D"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6CEADD56" w14:textId="77777777" w:rsidR="0027688D" w:rsidRPr="0083044C" w:rsidRDefault="0027688D"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093A216F" w14:textId="77777777" w:rsidR="0027688D" w:rsidRPr="0083044C" w:rsidRDefault="0027688D"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1621561A" w14:textId="77777777" w:rsidR="0027688D" w:rsidRPr="0083044C" w:rsidRDefault="0027688D"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17F0CE75" w14:textId="77777777" w:rsidR="0027688D" w:rsidRPr="0083044C" w:rsidRDefault="0027688D" w:rsidP="00AA1BDD">
            <w:pPr>
              <w:spacing w:afterLines="20" w:after="48" w:line="240" w:lineRule="auto"/>
              <w:jc w:val="center"/>
              <w:rPr>
                <w:rFonts w:ascii="Aptos" w:hAnsi="Aptos" w:cs="Aptos"/>
                <w:b/>
                <w:sz w:val="20"/>
                <w:szCs w:val="20"/>
              </w:rPr>
            </w:pPr>
          </w:p>
        </w:tc>
      </w:tr>
      <w:tr w:rsidR="0027688D" w:rsidRPr="00E42761" w14:paraId="3CE39FB1" w14:textId="77777777" w:rsidTr="006F10C3">
        <w:tblPrEx>
          <w:tblLook w:val="0400" w:firstRow="0" w:lastRow="0" w:firstColumn="0" w:lastColumn="0" w:noHBand="0" w:noVBand="1"/>
        </w:tblPrEx>
        <w:tc>
          <w:tcPr>
            <w:tcW w:w="1844" w:type="dxa"/>
            <w:gridSpan w:val="2"/>
            <w:tcBorders>
              <w:top w:val="single" w:sz="6" w:space="0" w:color="auto"/>
              <w:bottom w:val="single" w:sz="12" w:space="0" w:color="auto"/>
              <w:right w:val="single" w:sz="6" w:space="0" w:color="auto"/>
            </w:tcBorders>
          </w:tcPr>
          <w:p w14:paraId="3998CA87" w14:textId="77777777" w:rsidR="0027688D" w:rsidRPr="0083044C" w:rsidRDefault="0027688D"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12" w:space="0" w:color="auto"/>
              <w:right w:val="single" w:sz="6" w:space="0" w:color="auto"/>
            </w:tcBorders>
          </w:tcPr>
          <w:p w14:paraId="359E674C" w14:textId="77777777" w:rsidR="0027688D" w:rsidRPr="0083044C" w:rsidRDefault="0027688D"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12" w:space="0" w:color="auto"/>
              <w:right w:val="single" w:sz="6" w:space="0" w:color="auto"/>
            </w:tcBorders>
          </w:tcPr>
          <w:p w14:paraId="18EDA8AD" w14:textId="77777777" w:rsidR="0027688D" w:rsidRPr="0083044C" w:rsidRDefault="0027688D"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12" w:space="0" w:color="auto"/>
              <w:right w:val="single" w:sz="6" w:space="0" w:color="auto"/>
            </w:tcBorders>
          </w:tcPr>
          <w:p w14:paraId="706CB50F" w14:textId="77777777" w:rsidR="0027688D" w:rsidRPr="0083044C" w:rsidRDefault="0027688D"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12" w:space="0" w:color="auto"/>
              <w:right w:val="single" w:sz="6" w:space="0" w:color="auto"/>
            </w:tcBorders>
          </w:tcPr>
          <w:p w14:paraId="156AF3D7" w14:textId="77777777" w:rsidR="0027688D" w:rsidRPr="0083044C" w:rsidRDefault="0027688D"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12" w:space="0" w:color="auto"/>
            </w:tcBorders>
          </w:tcPr>
          <w:p w14:paraId="43194E74" w14:textId="77777777" w:rsidR="0027688D" w:rsidRPr="0083044C" w:rsidRDefault="0027688D" w:rsidP="00AA1BDD">
            <w:pPr>
              <w:spacing w:afterLines="20" w:after="48" w:line="240" w:lineRule="auto"/>
              <w:jc w:val="center"/>
              <w:rPr>
                <w:rFonts w:ascii="Aptos" w:hAnsi="Aptos" w:cs="Aptos"/>
                <w:b/>
                <w:sz w:val="20"/>
                <w:szCs w:val="20"/>
              </w:rPr>
            </w:pPr>
          </w:p>
        </w:tc>
      </w:tr>
      <w:tr w:rsidR="0027688D" w:rsidRPr="00E42761" w14:paraId="4CE32BF0" w14:textId="77777777" w:rsidTr="006F10C3">
        <w:tblPrEx>
          <w:tblLook w:val="0400" w:firstRow="0" w:lastRow="0" w:firstColumn="0" w:lastColumn="0" w:noHBand="0" w:noVBand="1"/>
        </w:tblPrEx>
        <w:trPr>
          <w:trHeight w:val="1477"/>
        </w:trPr>
        <w:tc>
          <w:tcPr>
            <w:tcW w:w="11199" w:type="dxa"/>
            <w:gridSpan w:val="22"/>
            <w:tcBorders>
              <w:top w:val="single" w:sz="12" w:space="0" w:color="auto"/>
              <w:bottom w:val="single" w:sz="12" w:space="0" w:color="auto"/>
            </w:tcBorders>
          </w:tcPr>
          <w:p w14:paraId="03722431" w14:textId="77777777" w:rsidR="0027688D" w:rsidRPr="00562631" w:rsidRDefault="0027688D" w:rsidP="00AA1BDD">
            <w:pPr>
              <w:spacing w:afterLines="20" w:after="48" w:line="240" w:lineRule="auto"/>
              <w:textDirection w:val="btLr"/>
              <w:rPr>
                <w:b/>
                <w:sz w:val="20"/>
                <w:szCs w:val="20"/>
              </w:rPr>
            </w:pPr>
            <w:r w:rsidRPr="00562631">
              <w:rPr>
                <w:b/>
                <w:color w:val="000000"/>
                <w:sz w:val="20"/>
                <w:szCs w:val="20"/>
              </w:rPr>
              <w:t>Poznámka:</w:t>
            </w:r>
          </w:p>
        </w:tc>
      </w:tr>
      <w:tr w:rsidR="0027688D" w:rsidRPr="00E42761" w14:paraId="67B46E24" w14:textId="77777777" w:rsidTr="006F10C3">
        <w:tblPrEx>
          <w:tblLook w:val="0400" w:firstRow="0" w:lastRow="0" w:firstColumn="0" w:lastColumn="0" w:noHBand="0" w:noVBand="1"/>
        </w:tblPrEx>
        <w:trPr>
          <w:trHeight w:val="395"/>
        </w:trPr>
        <w:tc>
          <w:tcPr>
            <w:tcW w:w="11199" w:type="dxa"/>
            <w:gridSpan w:val="22"/>
            <w:tcBorders>
              <w:top w:val="single" w:sz="12" w:space="0" w:color="auto"/>
              <w:left w:val="single" w:sz="12" w:space="0" w:color="auto"/>
              <w:bottom w:val="single" w:sz="4" w:space="0" w:color="auto"/>
              <w:right w:val="single" w:sz="12" w:space="0" w:color="auto"/>
            </w:tcBorders>
          </w:tcPr>
          <w:p w14:paraId="4219829C" w14:textId="77777777" w:rsidR="0027688D" w:rsidRPr="0083044C" w:rsidRDefault="0027688D" w:rsidP="00AA1BDD">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27688D" w:rsidRPr="00E42761" w14:paraId="794DCBA6"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FF24242" w14:textId="77777777" w:rsidR="0027688D" w:rsidRPr="0083044C" w:rsidRDefault="0027688D" w:rsidP="00AA1BDD">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843" w:type="dxa"/>
            <w:gridSpan w:val="5"/>
            <w:tcBorders>
              <w:top w:val="single" w:sz="4" w:space="0" w:color="auto"/>
              <w:left w:val="single" w:sz="4" w:space="0" w:color="auto"/>
              <w:bottom w:val="single" w:sz="4" w:space="0" w:color="auto"/>
              <w:right w:val="single" w:sz="4" w:space="0" w:color="auto"/>
            </w:tcBorders>
          </w:tcPr>
          <w:p w14:paraId="5BE49606" w14:textId="77777777" w:rsidR="0027688D" w:rsidRPr="0083044C" w:rsidRDefault="0027688D" w:rsidP="00AA1BDD">
            <w:pPr>
              <w:spacing w:afterLines="20" w:after="48" w:line="240" w:lineRule="auto"/>
              <w:jc w:val="center"/>
              <w:rPr>
                <w:rFonts w:ascii="Aptos" w:hAnsi="Aptos" w:cs="Aptos"/>
                <w:sz w:val="20"/>
                <w:szCs w:val="20"/>
              </w:rPr>
            </w:pPr>
            <w:r>
              <w:rPr>
                <w:b/>
              </w:rPr>
              <w:t>Početnosť v TML</w:t>
            </w:r>
          </w:p>
        </w:tc>
        <w:tc>
          <w:tcPr>
            <w:tcW w:w="2835" w:type="dxa"/>
            <w:gridSpan w:val="6"/>
            <w:tcBorders>
              <w:top w:val="single" w:sz="4" w:space="0" w:color="auto"/>
              <w:left w:val="single" w:sz="4" w:space="0" w:color="auto"/>
              <w:bottom w:val="single" w:sz="4" w:space="0" w:color="auto"/>
              <w:right w:val="single" w:sz="4" w:space="0" w:color="auto"/>
            </w:tcBorders>
          </w:tcPr>
          <w:p w14:paraId="6B5C38EC" w14:textId="77777777" w:rsidR="0027688D" w:rsidRPr="0083044C" w:rsidRDefault="0027688D" w:rsidP="00AA1BDD">
            <w:pPr>
              <w:spacing w:afterLines="20" w:after="48" w:line="240" w:lineRule="auto"/>
              <w:jc w:val="center"/>
              <w:rPr>
                <w:rFonts w:ascii="Aptos" w:hAnsi="Aptos" w:cs="Aptos"/>
                <w:sz w:val="20"/>
                <w:szCs w:val="20"/>
              </w:rPr>
            </w:pPr>
            <w:r>
              <w:rPr>
                <w:b/>
              </w:rPr>
              <w:t>Spôsob zberu</w:t>
            </w:r>
          </w:p>
        </w:tc>
        <w:tc>
          <w:tcPr>
            <w:tcW w:w="2693" w:type="dxa"/>
            <w:gridSpan w:val="5"/>
            <w:tcBorders>
              <w:top w:val="single" w:sz="4" w:space="0" w:color="auto"/>
              <w:left w:val="single" w:sz="4" w:space="0" w:color="auto"/>
              <w:bottom w:val="single" w:sz="4" w:space="0" w:color="auto"/>
              <w:right w:val="single" w:sz="12" w:space="0" w:color="auto"/>
            </w:tcBorders>
          </w:tcPr>
          <w:p w14:paraId="4F11CF62" w14:textId="677CC27B" w:rsidR="0027688D" w:rsidRPr="0083044C" w:rsidRDefault="0027688D" w:rsidP="00AA1BDD">
            <w:pPr>
              <w:spacing w:afterLines="20" w:after="48" w:line="240" w:lineRule="auto"/>
              <w:jc w:val="center"/>
              <w:rPr>
                <w:rFonts w:ascii="Aptos" w:hAnsi="Aptos" w:cs="Aptos"/>
                <w:sz w:val="20"/>
                <w:szCs w:val="20"/>
              </w:rPr>
            </w:pPr>
            <w:r>
              <w:rPr>
                <w:b/>
                <w:color w:val="000000"/>
              </w:rPr>
              <w:t>Charakteristika</w:t>
            </w:r>
          </w:p>
        </w:tc>
      </w:tr>
      <w:tr w:rsidR="0027688D" w:rsidRPr="00E42761" w14:paraId="40507628"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88A9278"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721E67A"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A93AAD7"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2E7C3D3"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033DB33A"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ED4580F"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342DFD7"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791EAE9"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3EDC223"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609FC316"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5FE744E"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DC08DE2"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F0FDDC2"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EBB4055"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31B2CDC1"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C0C0466"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4119BFE"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29A1825"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C9D181B"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7E258DBD"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F6670FC"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8097386"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DA1BED0"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121F0F4"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6DC25713"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1BB8858"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26A550A"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44D158A"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C3FFC63"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0D70E43C"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3937082"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A5007C3"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B46AA31"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0FBF848"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7D9D9CD6"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EF091DC"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E188A60"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E815C76"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3C52808"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45B5BAF2"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C09C822"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E4F7E51"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AADCB94"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867EB2B"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6072A2FA"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7D1A629"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0E06156"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B031667"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07F587D"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131C5B7F"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8E33C7E"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094884A"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D3D428B"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22EA929"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51BF5A29"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1EEC332"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FC32782"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CCF97F7"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305D4BE"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28132B90"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4F2A845"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C2E1C95"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00B5ED6"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F42285B"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21169153"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27AFA93"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2EB82EA"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00A169C"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E125A13"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57B2C4E7"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9D1F1E5"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639C8BE"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1D6DFE3"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B57F083"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60663546"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038C0AB"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C43FF12"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79D09B0"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E899D59"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5389430F"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11D9B9C"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7E755A9"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0CE11C2"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C8C0ADA"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09244ADE"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3DE65A6"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5EE6AEC"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6889C80"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1E8C040"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6C99EA5A"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058E49D"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D473D30"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10358B1"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86E5AAF"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5CF8B937"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7C0656B"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AFFBB45"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FC03A82"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C914B0B"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71482F23"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CE6531D"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B0F5B19"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726A692"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0D11CBD"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53052823"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9453F8F"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0A44144"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868B254"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38E3E9F"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72A2B5C2"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7E1A068"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5D37983"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CE99E96"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975AE0B"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23E1816C"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723C48B"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237E614"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5828873"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BB96EEE"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36338E67"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D2EC15C"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5BCB7F2"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3E98A5E"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16E0E9E"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3E41FCE5"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2EAD870"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67E246B"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047EDB9"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2778550"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7B24B3CF"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48FA4D4"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5B31603"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2601F06"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C92E9EC"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5CAC9065"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A130B6D"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7AA3EEB"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93CB3E9"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8CEB2C1"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4C05F462"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32C5D50"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804B21C"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731B32A"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8B327AD"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405B5D93"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B7D39F5"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E252420"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1E7BB56"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20AB8AC"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0336173E"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C21A7FF"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236A214"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4F494D6"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5FE98BB" w14:textId="77777777" w:rsidR="0027688D" w:rsidRPr="0083044C" w:rsidRDefault="0027688D" w:rsidP="00AA1BDD">
            <w:pPr>
              <w:spacing w:afterLines="20" w:after="48" w:line="240" w:lineRule="auto"/>
              <w:rPr>
                <w:rFonts w:ascii="Aptos" w:hAnsi="Aptos" w:cs="Aptos"/>
                <w:sz w:val="20"/>
                <w:szCs w:val="20"/>
              </w:rPr>
            </w:pPr>
          </w:p>
        </w:tc>
      </w:tr>
      <w:tr w:rsidR="0027688D" w:rsidRPr="00E42761" w14:paraId="76956E58"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D265D7F" w14:textId="77777777" w:rsidR="0027688D" w:rsidRPr="0083044C" w:rsidRDefault="0027688D"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3DD9EEA" w14:textId="77777777" w:rsidR="0027688D" w:rsidRPr="0083044C" w:rsidRDefault="0027688D"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8265650" w14:textId="77777777" w:rsidR="0027688D" w:rsidRPr="0083044C" w:rsidRDefault="0027688D"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1CA3D0F" w14:textId="77777777" w:rsidR="0027688D" w:rsidRPr="0083044C" w:rsidRDefault="0027688D" w:rsidP="00AA1BDD">
            <w:pPr>
              <w:spacing w:afterLines="20" w:after="48" w:line="240" w:lineRule="auto"/>
              <w:rPr>
                <w:rFonts w:ascii="Aptos" w:hAnsi="Aptos" w:cs="Aptos"/>
                <w:sz w:val="20"/>
                <w:szCs w:val="20"/>
              </w:rPr>
            </w:pPr>
          </w:p>
        </w:tc>
      </w:tr>
      <w:tr w:rsidR="00DE39CB" w:rsidRPr="00E42761" w14:paraId="757513B2" w14:textId="77777777" w:rsidTr="006F10C3">
        <w:tblPrEx>
          <w:tblLook w:val="0400" w:firstRow="0" w:lastRow="0" w:firstColumn="0" w:lastColumn="0" w:noHBand="0" w:noVBand="1"/>
        </w:tblPrEx>
        <w:tc>
          <w:tcPr>
            <w:tcW w:w="3828" w:type="dxa"/>
            <w:gridSpan w:val="6"/>
            <w:tcBorders>
              <w:top w:val="single" w:sz="4" w:space="0" w:color="auto"/>
              <w:left w:val="single" w:sz="12" w:space="0" w:color="auto"/>
              <w:bottom w:val="single" w:sz="12" w:space="0" w:color="auto"/>
              <w:right w:val="single" w:sz="4" w:space="0" w:color="auto"/>
            </w:tcBorders>
          </w:tcPr>
          <w:p w14:paraId="0CE690F0" w14:textId="77777777" w:rsidR="00DE39CB" w:rsidRPr="0083044C" w:rsidRDefault="00DE39CB" w:rsidP="00AA1BDD">
            <w:pPr>
              <w:tabs>
                <w:tab w:val="left" w:pos="3150"/>
              </w:tabs>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12" w:space="0" w:color="auto"/>
              <w:right w:val="single" w:sz="4" w:space="0" w:color="auto"/>
            </w:tcBorders>
          </w:tcPr>
          <w:p w14:paraId="0452ED1B" w14:textId="77777777" w:rsidR="00DE39CB" w:rsidRPr="0083044C" w:rsidRDefault="00DE39CB" w:rsidP="00AA1BDD">
            <w:pPr>
              <w:tabs>
                <w:tab w:val="left" w:pos="3150"/>
              </w:tabs>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12" w:space="0" w:color="auto"/>
              <w:right w:val="single" w:sz="4" w:space="0" w:color="auto"/>
            </w:tcBorders>
          </w:tcPr>
          <w:p w14:paraId="7C5ED4D6" w14:textId="77777777" w:rsidR="00DE39CB" w:rsidRPr="0083044C" w:rsidRDefault="00DE39CB" w:rsidP="00AA1BDD">
            <w:pPr>
              <w:tabs>
                <w:tab w:val="left" w:pos="3150"/>
              </w:tabs>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12" w:space="0" w:color="auto"/>
              <w:right w:val="single" w:sz="12" w:space="0" w:color="auto"/>
            </w:tcBorders>
          </w:tcPr>
          <w:p w14:paraId="7CCA3C37" w14:textId="77777777" w:rsidR="00DE39CB" w:rsidRPr="0083044C" w:rsidRDefault="00DE39CB" w:rsidP="00AA1BDD">
            <w:pPr>
              <w:tabs>
                <w:tab w:val="left" w:pos="3150"/>
              </w:tabs>
              <w:spacing w:afterLines="20" w:after="48" w:line="240" w:lineRule="auto"/>
              <w:rPr>
                <w:rFonts w:ascii="Aptos" w:hAnsi="Aptos" w:cs="Aptos"/>
                <w:sz w:val="20"/>
                <w:szCs w:val="20"/>
              </w:rPr>
            </w:pPr>
          </w:p>
        </w:tc>
      </w:tr>
      <w:bookmarkEnd w:id="2"/>
    </w:tbl>
    <w:p w14:paraId="27818E79" w14:textId="77777777" w:rsidR="0027688D" w:rsidRDefault="0027688D" w:rsidP="0027688D">
      <w:pPr>
        <w:pStyle w:val="ListParagraph"/>
        <w:spacing w:after="100" w:afterAutospacing="1"/>
        <w:ind w:left="1069"/>
        <w:outlineLvl w:val="0"/>
        <w:rPr>
          <w:b/>
          <w:bCs/>
        </w:rPr>
      </w:pPr>
    </w:p>
    <w:p w14:paraId="304386B5" w14:textId="77777777" w:rsidR="0027688D" w:rsidRDefault="0027688D" w:rsidP="0027688D">
      <w:pPr>
        <w:pStyle w:val="ListParagraph"/>
        <w:spacing w:after="100" w:afterAutospacing="1"/>
        <w:ind w:left="1069"/>
        <w:outlineLvl w:val="0"/>
        <w:rPr>
          <w:b/>
          <w:bCs/>
        </w:rPr>
      </w:pPr>
    </w:p>
    <w:bookmarkEnd w:id="1"/>
    <w:p w14:paraId="0A9511D5" w14:textId="77777777" w:rsidR="001E1434" w:rsidRPr="008D4F7A" w:rsidRDefault="001E1434" w:rsidP="001E1434">
      <w:pPr>
        <w:numPr>
          <w:ilvl w:val="0"/>
          <w:numId w:val="2"/>
        </w:numPr>
        <w:spacing w:after="0" w:line="240" w:lineRule="auto"/>
        <w:contextualSpacing/>
        <w:jc w:val="both"/>
        <w:rPr>
          <w:rFonts w:ascii="Arial" w:eastAsia="Times New Roman" w:hAnsi="Arial" w:cs="Arial"/>
          <w:b/>
          <w:sz w:val="20"/>
          <w:szCs w:val="20"/>
        </w:rPr>
      </w:pPr>
      <w:r w:rsidRPr="008D4F7A">
        <w:rPr>
          <w:rFonts w:ascii="Arial" w:eastAsia="Times New Roman" w:hAnsi="Arial" w:cs="Arial"/>
          <w:b/>
          <w:sz w:val="20"/>
          <w:szCs w:val="20"/>
        </w:rPr>
        <w:lastRenderedPageBreak/>
        <w:t>Vysvetlivky k formuláru</w:t>
      </w:r>
    </w:p>
    <w:p w14:paraId="13D9BD8C" w14:textId="77777777" w:rsidR="001E1434" w:rsidRPr="008D4F7A" w:rsidRDefault="001E1434" w:rsidP="001E1434">
      <w:pPr>
        <w:spacing w:after="0" w:line="240" w:lineRule="auto"/>
        <w:contextualSpacing/>
        <w:jc w:val="both"/>
        <w:rPr>
          <w:rFonts w:ascii="Arial" w:eastAsia="Times New Roman" w:hAnsi="Arial" w:cs="Arial"/>
          <w:b/>
          <w:sz w:val="20"/>
          <w:szCs w:val="20"/>
        </w:rPr>
      </w:pPr>
    </w:p>
    <w:p w14:paraId="23495AEF"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Kód TML</w:t>
      </w:r>
      <w:r w:rsidRPr="008D4F7A">
        <w:rPr>
          <w:rFonts w:eastAsia="Arial Unicode MS" w:cstheme="minorHAnsi"/>
        </w:rPr>
        <w:t xml:space="preserve"> – kód generuje Komplexný informačný a monitorovací systém (KIMS). Je možné si pred návštevou TML formulár dopredu vytlačiť spolu s vygenerovaným kódom. Pole je povinné a pri tlačení formulára z prostredia KIMS-u je vyplnené automaticky, pri použití prázdneho formulára v teréne vyplní príslušný monitorovací pracovník toto pole ručne.</w:t>
      </w:r>
    </w:p>
    <w:p w14:paraId="503249B5" w14:textId="77777777" w:rsidR="002074FA" w:rsidRPr="008D4F7A" w:rsidRDefault="002074FA" w:rsidP="002074FA">
      <w:pPr>
        <w:pStyle w:val="ListParagraph"/>
        <w:autoSpaceDE w:val="0"/>
        <w:autoSpaceDN w:val="0"/>
        <w:adjustRightInd w:val="0"/>
        <w:spacing w:after="0"/>
        <w:jc w:val="both"/>
        <w:rPr>
          <w:rFonts w:eastAsia="Arial Unicode MS" w:cstheme="minorHAnsi"/>
          <w:sz w:val="24"/>
          <w:szCs w:val="24"/>
        </w:rPr>
      </w:pPr>
    </w:p>
    <w:p w14:paraId="34427826"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Kód a názov druhu</w:t>
      </w:r>
      <w:r w:rsidRPr="008D4F7A">
        <w:rPr>
          <w:rFonts w:eastAsia="Arial Unicode MS" w:cstheme="minorHAnsi"/>
        </w:rPr>
        <w:t xml:space="preserve"> – kód a plný názov generuje Komplexný informačný a monitorovací systém (KIMS), v teréne zapíše kód príslušný monitorovací pracovník ručne. Je možné si pred návštevou TML formulár dopredu vytlačiť spolu s vygenerovaným kódom a názvom druhu. Pole je povinné a pri tlačení formulára z prostredia KIMS-u je vyplnené automaticky.</w:t>
      </w:r>
    </w:p>
    <w:p w14:paraId="75082A02"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5540979F"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Plocha TML</w:t>
      </w:r>
      <w:r w:rsidRPr="008D4F7A">
        <w:rPr>
          <w:rFonts w:eastAsia="Arial Unicode MS" w:cstheme="minorHAnsi"/>
        </w:rPr>
        <w:t xml:space="preserve"> – plocha v metroch štvorcových vyrátaná z </w:t>
      </w:r>
      <w:proofErr w:type="spellStart"/>
      <w:r w:rsidRPr="008D4F7A">
        <w:rPr>
          <w:rFonts w:eastAsia="Arial Unicode MS" w:cstheme="minorHAnsi"/>
        </w:rPr>
        <w:t>GISu</w:t>
      </w:r>
      <w:proofErr w:type="spellEnd"/>
      <w:r w:rsidRPr="008D4F7A">
        <w:rPr>
          <w:rFonts w:eastAsia="Arial Unicode MS" w:cstheme="minorHAnsi"/>
        </w:rPr>
        <w:t>. Pri tlačení formulára z prostredia KIMS-u je vyplnené automaticky po zadaní kódu TML. Do prázdneho formulára v teréne nie je potrebné toto pole vypĺňať.</w:t>
      </w:r>
    </w:p>
    <w:p w14:paraId="2A058335"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308756EE"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 xml:space="preserve">Meno </w:t>
      </w:r>
      <w:proofErr w:type="spellStart"/>
      <w:r w:rsidRPr="008D4F7A">
        <w:rPr>
          <w:rFonts w:eastAsia="Arial Unicode MS" w:cstheme="minorHAnsi"/>
          <w:b/>
        </w:rPr>
        <w:t>mapovateľa</w:t>
      </w:r>
      <w:proofErr w:type="spellEnd"/>
      <w:r w:rsidRPr="008D4F7A">
        <w:rPr>
          <w:rFonts w:eastAsia="Arial Unicode MS" w:cstheme="minorHAnsi"/>
        </w:rPr>
        <w:t xml:space="preserve"> – meno terénneho </w:t>
      </w:r>
      <w:proofErr w:type="spellStart"/>
      <w:r w:rsidRPr="008D4F7A">
        <w:rPr>
          <w:rFonts w:eastAsia="Arial Unicode MS" w:cstheme="minorHAnsi"/>
        </w:rPr>
        <w:t>mapovateľa</w:t>
      </w:r>
      <w:proofErr w:type="spellEnd"/>
      <w:r w:rsidRPr="008D4F7A">
        <w:rPr>
          <w:rFonts w:eastAsia="Arial Unicode MS" w:cstheme="minorHAnsi"/>
        </w:rPr>
        <w:t xml:space="preserve"> danej TML. Pri tlačení formulára z prostredia KIMS-u je vyplnené automaticky, pri použití prázdneho formulára v teréne vyplní príslušný monitorovací pracovník toto pole ručne.</w:t>
      </w:r>
    </w:p>
    <w:p w14:paraId="531EB7A9"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5C78A802"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Súradnice stredu TML</w:t>
      </w:r>
      <w:r w:rsidRPr="008D4F7A">
        <w:rPr>
          <w:rFonts w:eastAsia="Arial Unicode MS" w:cstheme="minorHAnsi"/>
        </w:rPr>
        <w:t xml:space="preserve"> – súradnice (zemepisná dĺžka x zemepisná šírka) stredu TML vyrátané z </w:t>
      </w:r>
      <w:proofErr w:type="spellStart"/>
      <w:r w:rsidRPr="008D4F7A">
        <w:rPr>
          <w:rFonts w:eastAsia="Arial Unicode MS" w:cstheme="minorHAnsi"/>
        </w:rPr>
        <w:t>GISu</w:t>
      </w:r>
      <w:proofErr w:type="spellEnd"/>
      <w:r w:rsidRPr="008D4F7A">
        <w:rPr>
          <w:rFonts w:eastAsia="Arial Unicode MS" w:cstheme="minorHAnsi"/>
        </w:rPr>
        <w:t xml:space="preserve"> v systéme WGS-84 v desatinných stupňoch. Pri tlačení formulára z prostredia KIMS-u je vyplnené automaticky. Do prázdneho formulára v teréne nie je potrebné toto pole vypĺňať.</w:t>
      </w:r>
    </w:p>
    <w:p w14:paraId="1BD237DC"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6AB5B24F"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Dátum</w:t>
      </w:r>
      <w:r w:rsidRPr="008D4F7A">
        <w:rPr>
          <w:rFonts w:eastAsia="Arial Unicode MS" w:cstheme="minorHAnsi"/>
        </w:rPr>
        <w:t xml:space="preserve"> – dátum terénneho monitorovania.</w:t>
      </w:r>
    </w:p>
    <w:p w14:paraId="5786742A"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5C234593"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Názov lokality</w:t>
      </w:r>
      <w:r w:rsidRPr="008D4F7A">
        <w:rPr>
          <w:rFonts w:eastAsia="Arial Unicode MS" w:cstheme="minorHAnsi"/>
        </w:rPr>
        <w:t xml:space="preserve"> – ak je známy názov územia, v ktorom sa TML nachádza, tak zapíšeme názov lokality. Pole nie je povinné.</w:t>
      </w:r>
    </w:p>
    <w:p w14:paraId="5030FBD5"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0239F5A5"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Typ biotopu druhu (Kód podľa Katalógu biotopov, alebo opis)</w:t>
      </w:r>
      <w:r w:rsidRPr="008D4F7A">
        <w:rPr>
          <w:rFonts w:eastAsia="Arial Unicode MS" w:cstheme="minorHAnsi"/>
        </w:rPr>
        <w:t xml:space="preserve"> – uvedie sa kód biotopu podľa Katalógu biotopov (Stanová, Valachovič 2002) Pri zadávaní kódov je potrebné uviesť aspoň základné kategórie, napr. </w:t>
      </w:r>
      <w:proofErr w:type="spellStart"/>
      <w:r w:rsidRPr="008D4F7A">
        <w:rPr>
          <w:rFonts w:eastAsia="Arial Unicode MS" w:cstheme="minorHAnsi"/>
          <w:i/>
        </w:rPr>
        <w:t>Lk</w:t>
      </w:r>
      <w:proofErr w:type="spellEnd"/>
      <w:r w:rsidRPr="008D4F7A">
        <w:rPr>
          <w:rFonts w:eastAsia="Arial Unicode MS" w:cstheme="minorHAnsi"/>
          <w:i/>
        </w:rPr>
        <w:t xml:space="preserve"> Lúky a pasienky</w:t>
      </w:r>
      <w:r w:rsidRPr="008D4F7A">
        <w:rPr>
          <w:rFonts w:eastAsia="Arial Unicode MS" w:cstheme="minorHAnsi"/>
        </w:rPr>
        <w:t xml:space="preserve">, </w:t>
      </w:r>
      <w:proofErr w:type="spellStart"/>
      <w:r w:rsidRPr="008D4F7A">
        <w:rPr>
          <w:rFonts w:eastAsia="Arial Unicode MS" w:cstheme="minorHAnsi"/>
          <w:i/>
        </w:rPr>
        <w:t>Tr</w:t>
      </w:r>
      <w:proofErr w:type="spellEnd"/>
      <w:r w:rsidRPr="008D4F7A">
        <w:rPr>
          <w:rFonts w:eastAsia="Arial Unicode MS" w:cstheme="minorHAnsi"/>
          <w:i/>
        </w:rPr>
        <w:t xml:space="preserve"> Teplo a suchomilné </w:t>
      </w:r>
      <w:proofErr w:type="spellStart"/>
      <w:r w:rsidRPr="008D4F7A">
        <w:rPr>
          <w:rFonts w:eastAsia="Arial Unicode MS" w:cstheme="minorHAnsi"/>
          <w:i/>
        </w:rPr>
        <w:t>travinno</w:t>
      </w:r>
      <w:proofErr w:type="spellEnd"/>
      <w:r w:rsidRPr="008D4F7A">
        <w:rPr>
          <w:rFonts w:eastAsia="Arial Unicode MS" w:cstheme="minorHAnsi"/>
          <w:i/>
        </w:rPr>
        <w:t>-bylinné porasty</w:t>
      </w:r>
      <w:r w:rsidRPr="008D4F7A">
        <w:rPr>
          <w:rFonts w:eastAsia="Arial Unicode MS" w:cstheme="minorHAnsi"/>
        </w:rPr>
        <w:t xml:space="preserve">, </w:t>
      </w:r>
      <w:proofErr w:type="spellStart"/>
      <w:r w:rsidRPr="008D4F7A">
        <w:rPr>
          <w:rFonts w:eastAsia="Arial Unicode MS" w:cstheme="minorHAnsi"/>
          <w:i/>
        </w:rPr>
        <w:t>Ls</w:t>
      </w:r>
      <w:proofErr w:type="spellEnd"/>
      <w:r w:rsidRPr="008D4F7A">
        <w:rPr>
          <w:rFonts w:eastAsia="Arial Unicode MS" w:cstheme="minorHAnsi"/>
          <w:i/>
        </w:rPr>
        <w:t xml:space="preserve"> Lesy</w:t>
      </w:r>
      <w:r w:rsidRPr="008D4F7A">
        <w:rPr>
          <w:rFonts w:eastAsia="Arial Unicode MS" w:cstheme="minorHAnsi"/>
        </w:rPr>
        <w:t xml:space="preserve"> a podobne. Ak nie je možné prideliť kód biotopu, použije sa jeho opis.</w:t>
      </w:r>
    </w:p>
    <w:p w14:paraId="04917790"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5BA480C4" w14:textId="77777777" w:rsidR="008D4F7A" w:rsidRPr="00A324ED" w:rsidRDefault="008D4F7A" w:rsidP="008D4F7A">
      <w:pPr>
        <w:pStyle w:val="ListParagraph"/>
        <w:autoSpaceDE w:val="0"/>
        <w:autoSpaceDN w:val="0"/>
        <w:adjustRightInd w:val="0"/>
        <w:spacing w:after="0"/>
        <w:jc w:val="both"/>
      </w:pPr>
      <w:r w:rsidRPr="00A324ED">
        <w:rPr>
          <w:b/>
          <w:bCs/>
        </w:rPr>
        <w:t xml:space="preserve">Kvalita biotopu druhu na lokalite </w:t>
      </w:r>
      <w:r w:rsidRPr="00A324ED">
        <w:t>– hodnotia sa jednotlivé parametre kvality biotopu zvlášť na základe referenčnej tabuľky uvedenej nižšie. Pre každý parameter sa uvedie jedna z troch kategórií kvality biotopu („dobrá“, „</w:t>
      </w:r>
      <w:r w:rsidR="00A324ED">
        <w:t>slabá</w:t>
      </w:r>
      <w:r w:rsidRPr="00A324ED">
        <w:t xml:space="preserve">“, „zlá“). Pri celkovom hodnotení kvality biotopu bude použité </w:t>
      </w:r>
      <w:proofErr w:type="spellStart"/>
      <w:r w:rsidRPr="00A324ED">
        <w:t>váhovanie</w:t>
      </w:r>
      <w:proofErr w:type="spellEnd"/>
      <w:r w:rsidRPr="00A324ED">
        <w:t xml:space="preserve"> v prospech kľúčových parametrov kvality biotopu.</w:t>
      </w:r>
    </w:p>
    <w:p w14:paraId="50ECCB8A" w14:textId="77777777" w:rsidR="002074FA" w:rsidRPr="00F126B8" w:rsidRDefault="00F126B8" w:rsidP="00F126B8">
      <w:pPr>
        <w:spacing w:before="120" w:after="120" w:line="240" w:lineRule="auto"/>
        <w:ind w:left="-142" w:right="-709" w:firstLine="851"/>
        <w:rPr>
          <w:b/>
          <w:bCs/>
          <w:sz w:val="24"/>
          <w:szCs w:val="24"/>
        </w:rPr>
      </w:pPr>
      <w:r w:rsidRPr="00D27295">
        <w:rPr>
          <w:b/>
          <w:bCs/>
          <w:sz w:val="24"/>
          <w:szCs w:val="24"/>
        </w:rPr>
        <w:t>Hodnotiaca tabuľka kvality biotopu druhu</w:t>
      </w:r>
    </w:p>
    <w:tbl>
      <w:tblPr>
        <w:tblW w:w="8363" w:type="dxa"/>
        <w:tblInd w:w="779" w:type="dxa"/>
        <w:tblCellMar>
          <w:left w:w="70" w:type="dxa"/>
          <w:right w:w="70" w:type="dxa"/>
        </w:tblCellMar>
        <w:tblLook w:val="04A0" w:firstRow="1" w:lastRow="0" w:firstColumn="1" w:lastColumn="0" w:noHBand="0" w:noVBand="1"/>
      </w:tblPr>
      <w:tblGrid>
        <w:gridCol w:w="2919"/>
        <w:gridCol w:w="1021"/>
        <w:gridCol w:w="1518"/>
        <w:gridCol w:w="1380"/>
        <w:gridCol w:w="1525"/>
      </w:tblGrid>
      <w:tr w:rsidR="008D4F7A" w:rsidRPr="00A324ED" w14:paraId="467D7F5D" w14:textId="77777777" w:rsidTr="00F126B8">
        <w:trPr>
          <w:trHeight w:val="300"/>
          <w:tblHeader/>
        </w:trPr>
        <w:tc>
          <w:tcPr>
            <w:tcW w:w="291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74950B7" w14:textId="77777777" w:rsidR="008D4F7A" w:rsidRPr="00A324ED" w:rsidRDefault="008D4F7A" w:rsidP="008D4F7A">
            <w:pPr>
              <w:spacing w:after="0" w:line="240" w:lineRule="auto"/>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Kvalita biotopu druhu</w:t>
            </w:r>
          </w:p>
        </w:tc>
        <w:tc>
          <w:tcPr>
            <w:tcW w:w="1021" w:type="dxa"/>
            <w:tcBorders>
              <w:top w:val="single" w:sz="8" w:space="0" w:color="auto"/>
              <w:left w:val="nil"/>
              <w:bottom w:val="single" w:sz="4" w:space="0" w:color="auto"/>
              <w:right w:val="single" w:sz="4" w:space="0" w:color="auto"/>
            </w:tcBorders>
            <w:shd w:val="clear" w:color="000000" w:fill="D9D9D9"/>
            <w:vAlign w:val="center"/>
            <w:hideMark/>
          </w:tcPr>
          <w:p w14:paraId="42AA3F51" w14:textId="77777777" w:rsidR="008D4F7A" w:rsidRPr="00A324ED" w:rsidRDefault="008D4F7A" w:rsidP="008D4F7A">
            <w:pPr>
              <w:spacing w:after="0" w:line="240" w:lineRule="auto"/>
              <w:jc w:val="center"/>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kľúčový parameter (áno/nie)</w:t>
            </w:r>
          </w:p>
        </w:tc>
        <w:tc>
          <w:tcPr>
            <w:tcW w:w="1518" w:type="dxa"/>
            <w:tcBorders>
              <w:top w:val="single" w:sz="8" w:space="0" w:color="auto"/>
              <w:left w:val="nil"/>
              <w:bottom w:val="single" w:sz="4" w:space="0" w:color="auto"/>
              <w:right w:val="single" w:sz="4" w:space="0" w:color="auto"/>
            </w:tcBorders>
            <w:shd w:val="clear" w:color="000000" w:fill="D9D9D9"/>
            <w:vAlign w:val="center"/>
            <w:hideMark/>
          </w:tcPr>
          <w:p w14:paraId="184BE12B" w14:textId="77777777" w:rsidR="008D4F7A" w:rsidRPr="00A324ED" w:rsidRDefault="008D4F7A" w:rsidP="008D4F7A">
            <w:pPr>
              <w:spacing w:after="0" w:line="240" w:lineRule="auto"/>
              <w:jc w:val="center"/>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dobrá</w:t>
            </w:r>
          </w:p>
        </w:tc>
        <w:tc>
          <w:tcPr>
            <w:tcW w:w="1380" w:type="dxa"/>
            <w:tcBorders>
              <w:top w:val="single" w:sz="8" w:space="0" w:color="auto"/>
              <w:left w:val="nil"/>
              <w:bottom w:val="single" w:sz="4" w:space="0" w:color="auto"/>
              <w:right w:val="single" w:sz="4" w:space="0" w:color="auto"/>
            </w:tcBorders>
            <w:shd w:val="clear" w:color="000000" w:fill="D9D9D9"/>
            <w:vAlign w:val="center"/>
            <w:hideMark/>
          </w:tcPr>
          <w:p w14:paraId="3209E0D3" w14:textId="77777777" w:rsidR="008D4F7A" w:rsidRPr="00A324ED" w:rsidRDefault="00A324ED" w:rsidP="008D4F7A">
            <w:pPr>
              <w:spacing w:after="0" w:line="240" w:lineRule="auto"/>
              <w:jc w:val="center"/>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slabá</w:t>
            </w:r>
          </w:p>
        </w:tc>
        <w:tc>
          <w:tcPr>
            <w:tcW w:w="1525" w:type="dxa"/>
            <w:tcBorders>
              <w:top w:val="single" w:sz="8" w:space="0" w:color="auto"/>
              <w:left w:val="nil"/>
              <w:bottom w:val="single" w:sz="4" w:space="0" w:color="auto"/>
              <w:right w:val="single" w:sz="8" w:space="0" w:color="auto"/>
            </w:tcBorders>
            <w:shd w:val="clear" w:color="000000" w:fill="D9D9D9"/>
            <w:vAlign w:val="center"/>
            <w:hideMark/>
          </w:tcPr>
          <w:p w14:paraId="4002CCF4" w14:textId="77777777" w:rsidR="008D4F7A" w:rsidRPr="00A324ED" w:rsidRDefault="008D4F7A" w:rsidP="008D4F7A">
            <w:pPr>
              <w:spacing w:after="0" w:line="240" w:lineRule="auto"/>
              <w:jc w:val="center"/>
              <w:rPr>
                <w:rFonts w:ascii="Calibri" w:eastAsia="Times New Roman" w:hAnsi="Calibri" w:cs="Calibri"/>
                <w:b/>
                <w:bCs/>
                <w:color w:val="000000"/>
                <w:sz w:val="20"/>
                <w:szCs w:val="20"/>
                <w:lang w:eastAsia="sk-SK"/>
              </w:rPr>
            </w:pPr>
            <w:r w:rsidRPr="00A324ED">
              <w:rPr>
                <w:rFonts w:ascii="Calibri" w:eastAsia="Times New Roman" w:hAnsi="Calibri" w:cs="Calibri"/>
                <w:b/>
                <w:bCs/>
                <w:color w:val="000000"/>
                <w:sz w:val="20"/>
                <w:szCs w:val="20"/>
                <w:lang w:eastAsia="sk-SK"/>
              </w:rPr>
              <w:t>zlá</w:t>
            </w:r>
          </w:p>
        </w:tc>
      </w:tr>
      <w:tr w:rsidR="008D4F7A" w:rsidRPr="00A324ED" w14:paraId="408CCB96" w14:textId="77777777" w:rsidTr="00F126B8">
        <w:trPr>
          <w:trHeight w:val="600"/>
        </w:trPr>
        <w:tc>
          <w:tcPr>
            <w:tcW w:w="2919" w:type="dxa"/>
            <w:tcBorders>
              <w:top w:val="nil"/>
              <w:left w:val="single" w:sz="8" w:space="0" w:color="auto"/>
              <w:bottom w:val="single" w:sz="4" w:space="0" w:color="auto"/>
              <w:right w:val="single" w:sz="4" w:space="0" w:color="auto"/>
            </w:tcBorders>
            <w:shd w:val="clear" w:color="auto" w:fill="auto"/>
            <w:vAlign w:val="center"/>
            <w:hideMark/>
          </w:tcPr>
          <w:p w14:paraId="578BDAA4" w14:textId="77777777" w:rsidR="008D4F7A" w:rsidRPr="00A324ED" w:rsidRDefault="008D4F7A" w:rsidP="008D4F7A">
            <w:pPr>
              <w:spacing w:after="0" w:line="240" w:lineRule="auto"/>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 xml:space="preserve">zastúpenie živných rastlín húseníc - </w:t>
            </w:r>
            <w:proofErr w:type="spellStart"/>
            <w:r w:rsidRPr="00A324ED">
              <w:rPr>
                <w:rFonts w:ascii="Calibri" w:eastAsia="Times New Roman" w:hAnsi="Calibri" w:cs="Calibri"/>
                <w:color w:val="000000"/>
                <w:sz w:val="20"/>
                <w:szCs w:val="20"/>
                <w:lang w:eastAsia="sk-SK"/>
              </w:rPr>
              <w:t>vlkovca</w:t>
            </w:r>
            <w:proofErr w:type="spellEnd"/>
            <w:r w:rsidRPr="00A324ED">
              <w:rPr>
                <w:rFonts w:ascii="Calibri" w:eastAsia="Times New Roman" w:hAnsi="Calibri" w:cs="Calibri"/>
                <w:color w:val="000000"/>
                <w:sz w:val="20"/>
                <w:szCs w:val="20"/>
                <w:lang w:eastAsia="sk-SK"/>
              </w:rPr>
              <w:t xml:space="preserve"> obyčajného (</w:t>
            </w:r>
            <w:proofErr w:type="spellStart"/>
            <w:r w:rsidRPr="00A324ED">
              <w:rPr>
                <w:rFonts w:ascii="Calibri" w:eastAsia="Times New Roman" w:hAnsi="Calibri" w:cs="Calibri"/>
                <w:color w:val="000000"/>
                <w:sz w:val="20"/>
                <w:szCs w:val="20"/>
                <w:lang w:eastAsia="sk-SK"/>
              </w:rPr>
              <w:t>Aristolochia</w:t>
            </w:r>
            <w:proofErr w:type="spellEnd"/>
            <w:r w:rsidRPr="00A324ED">
              <w:rPr>
                <w:rFonts w:ascii="Calibri" w:eastAsia="Times New Roman" w:hAnsi="Calibri" w:cs="Calibri"/>
                <w:color w:val="000000"/>
                <w:sz w:val="20"/>
                <w:szCs w:val="20"/>
                <w:lang w:eastAsia="sk-SK"/>
              </w:rPr>
              <w:t xml:space="preserve"> </w:t>
            </w:r>
            <w:proofErr w:type="spellStart"/>
            <w:r w:rsidRPr="00A324ED">
              <w:rPr>
                <w:rFonts w:ascii="Calibri" w:eastAsia="Times New Roman" w:hAnsi="Calibri" w:cs="Calibri"/>
                <w:color w:val="000000"/>
                <w:sz w:val="20"/>
                <w:szCs w:val="20"/>
                <w:lang w:eastAsia="sk-SK"/>
              </w:rPr>
              <w:t>clematitis</w:t>
            </w:r>
            <w:proofErr w:type="spellEnd"/>
            <w:r w:rsidRPr="00A324ED">
              <w:rPr>
                <w:rFonts w:ascii="Calibri" w:eastAsia="Times New Roman" w:hAnsi="Calibri" w:cs="Calibri"/>
                <w:color w:val="000000"/>
                <w:sz w:val="20"/>
                <w:szCs w:val="20"/>
                <w:lang w:eastAsia="sk-SK"/>
              </w:rPr>
              <w:t>)</w:t>
            </w:r>
          </w:p>
        </w:tc>
        <w:tc>
          <w:tcPr>
            <w:tcW w:w="1021" w:type="dxa"/>
            <w:tcBorders>
              <w:top w:val="nil"/>
              <w:left w:val="nil"/>
              <w:bottom w:val="single" w:sz="4" w:space="0" w:color="auto"/>
              <w:right w:val="single" w:sz="4" w:space="0" w:color="auto"/>
            </w:tcBorders>
            <w:shd w:val="clear" w:color="auto" w:fill="auto"/>
            <w:vAlign w:val="center"/>
            <w:hideMark/>
          </w:tcPr>
          <w:p w14:paraId="2B4FA6D6"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ÁNO</w:t>
            </w:r>
          </w:p>
        </w:tc>
        <w:tc>
          <w:tcPr>
            <w:tcW w:w="1518" w:type="dxa"/>
            <w:tcBorders>
              <w:top w:val="nil"/>
              <w:left w:val="nil"/>
              <w:bottom w:val="single" w:sz="4" w:space="0" w:color="auto"/>
              <w:right w:val="single" w:sz="4" w:space="0" w:color="auto"/>
            </w:tcBorders>
            <w:shd w:val="clear" w:color="auto" w:fill="auto"/>
            <w:vAlign w:val="center"/>
            <w:hideMark/>
          </w:tcPr>
          <w:p w14:paraId="29C030BE"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&gt;30% plochy TML</w:t>
            </w:r>
          </w:p>
        </w:tc>
        <w:tc>
          <w:tcPr>
            <w:tcW w:w="1380" w:type="dxa"/>
            <w:tcBorders>
              <w:top w:val="nil"/>
              <w:left w:val="nil"/>
              <w:bottom w:val="single" w:sz="4" w:space="0" w:color="auto"/>
              <w:right w:val="single" w:sz="4" w:space="0" w:color="auto"/>
            </w:tcBorders>
            <w:shd w:val="clear" w:color="auto" w:fill="auto"/>
            <w:vAlign w:val="center"/>
            <w:hideMark/>
          </w:tcPr>
          <w:p w14:paraId="4D1AAA10"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10-30% plochy TML</w:t>
            </w:r>
          </w:p>
        </w:tc>
        <w:tc>
          <w:tcPr>
            <w:tcW w:w="1525" w:type="dxa"/>
            <w:tcBorders>
              <w:top w:val="nil"/>
              <w:left w:val="nil"/>
              <w:bottom w:val="single" w:sz="4" w:space="0" w:color="auto"/>
              <w:right w:val="single" w:sz="8" w:space="0" w:color="auto"/>
            </w:tcBorders>
            <w:shd w:val="clear" w:color="auto" w:fill="auto"/>
            <w:vAlign w:val="center"/>
            <w:hideMark/>
          </w:tcPr>
          <w:p w14:paraId="12FAF4C4"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&lt; 10%  plochy TML</w:t>
            </w:r>
          </w:p>
        </w:tc>
      </w:tr>
      <w:tr w:rsidR="008D4F7A" w:rsidRPr="00A324ED" w14:paraId="0201AA56" w14:textId="77777777" w:rsidTr="00F126B8">
        <w:trPr>
          <w:trHeight w:val="615"/>
        </w:trPr>
        <w:tc>
          <w:tcPr>
            <w:tcW w:w="2919" w:type="dxa"/>
            <w:tcBorders>
              <w:top w:val="nil"/>
              <w:left w:val="single" w:sz="8" w:space="0" w:color="auto"/>
              <w:bottom w:val="single" w:sz="8" w:space="0" w:color="auto"/>
              <w:right w:val="single" w:sz="4" w:space="0" w:color="auto"/>
            </w:tcBorders>
            <w:shd w:val="clear" w:color="auto" w:fill="auto"/>
            <w:vAlign w:val="center"/>
            <w:hideMark/>
          </w:tcPr>
          <w:p w14:paraId="746AFECC" w14:textId="77777777" w:rsidR="008D4F7A" w:rsidRPr="00A324ED" w:rsidRDefault="008D4F7A" w:rsidP="008D4F7A">
            <w:pPr>
              <w:spacing w:after="0" w:line="240" w:lineRule="auto"/>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prítomnosť stromov a kríkovej vegetácie</w:t>
            </w:r>
          </w:p>
        </w:tc>
        <w:tc>
          <w:tcPr>
            <w:tcW w:w="1021" w:type="dxa"/>
            <w:tcBorders>
              <w:top w:val="nil"/>
              <w:left w:val="nil"/>
              <w:bottom w:val="single" w:sz="8" w:space="0" w:color="auto"/>
              <w:right w:val="single" w:sz="4" w:space="0" w:color="auto"/>
            </w:tcBorders>
            <w:shd w:val="clear" w:color="auto" w:fill="auto"/>
            <w:vAlign w:val="center"/>
            <w:hideMark/>
          </w:tcPr>
          <w:p w14:paraId="47BDD8FC"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ÁNO</w:t>
            </w:r>
          </w:p>
        </w:tc>
        <w:tc>
          <w:tcPr>
            <w:tcW w:w="1518" w:type="dxa"/>
            <w:tcBorders>
              <w:top w:val="nil"/>
              <w:left w:val="nil"/>
              <w:bottom w:val="single" w:sz="8" w:space="0" w:color="auto"/>
              <w:right w:val="single" w:sz="4" w:space="0" w:color="auto"/>
            </w:tcBorders>
            <w:shd w:val="clear" w:color="auto" w:fill="auto"/>
            <w:vAlign w:val="center"/>
            <w:hideMark/>
          </w:tcPr>
          <w:p w14:paraId="593A2592"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&lt; 5%  plochy TML</w:t>
            </w:r>
          </w:p>
        </w:tc>
        <w:tc>
          <w:tcPr>
            <w:tcW w:w="1380" w:type="dxa"/>
            <w:tcBorders>
              <w:top w:val="nil"/>
              <w:left w:val="nil"/>
              <w:bottom w:val="single" w:sz="8" w:space="0" w:color="auto"/>
              <w:right w:val="single" w:sz="4" w:space="0" w:color="auto"/>
            </w:tcBorders>
            <w:shd w:val="clear" w:color="auto" w:fill="auto"/>
            <w:vAlign w:val="center"/>
            <w:hideMark/>
          </w:tcPr>
          <w:p w14:paraId="26C02CB4"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5-30% plochy TML</w:t>
            </w:r>
          </w:p>
        </w:tc>
        <w:tc>
          <w:tcPr>
            <w:tcW w:w="1525" w:type="dxa"/>
            <w:tcBorders>
              <w:top w:val="nil"/>
              <w:left w:val="nil"/>
              <w:bottom w:val="single" w:sz="8" w:space="0" w:color="auto"/>
              <w:right w:val="single" w:sz="8" w:space="0" w:color="auto"/>
            </w:tcBorders>
            <w:shd w:val="clear" w:color="auto" w:fill="auto"/>
            <w:vAlign w:val="center"/>
            <w:hideMark/>
          </w:tcPr>
          <w:p w14:paraId="357FC6FD"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&gt;30% plochy TML</w:t>
            </w:r>
          </w:p>
        </w:tc>
      </w:tr>
      <w:tr w:rsidR="008D4F7A" w:rsidRPr="00A324ED" w14:paraId="72AA22E5" w14:textId="77777777" w:rsidTr="00F126B8">
        <w:trPr>
          <w:trHeight w:val="600"/>
        </w:trPr>
        <w:tc>
          <w:tcPr>
            <w:tcW w:w="2919"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14F0513A" w14:textId="77777777" w:rsidR="008D4F7A" w:rsidRPr="00A324ED" w:rsidRDefault="008D4F7A" w:rsidP="008D4F7A">
            <w:pPr>
              <w:spacing w:after="0" w:line="240" w:lineRule="auto"/>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lastRenderedPageBreak/>
              <w:t xml:space="preserve">zastúpenie kvitnúcich </w:t>
            </w:r>
            <w:proofErr w:type="spellStart"/>
            <w:r w:rsidRPr="00A324ED">
              <w:rPr>
                <w:rFonts w:ascii="Calibri" w:eastAsia="Times New Roman" w:hAnsi="Calibri" w:cs="Calibri"/>
                <w:color w:val="000000"/>
                <w:sz w:val="20"/>
                <w:szCs w:val="20"/>
                <w:lang w:eastAsia="sk-SK"/>
              </w:rPr>
              <w:t>nektáronosných</w:t>
            </w:r>
            <w:proofErr w:type="spellEnd"/>
            <w:r w:rsidRPr="00A324ED">
              <w:rPr>
                <w:rFonts w:ascii="Calibri" w:eastAsia="Times New Roman" w:hAnsi="Calibri" w:cs="Calibri"/>
                <w:color w:val="000000"/>
                <w:sz w:val="20"/>
                <w:szCs w:val="20"/>
                <w:lang w:eastAsia="sk-SK"/>
              </w:rPr>
              <w:t xml:space="preserve"> bylín ako zdroja potravy pre </w:t>
            </w:r>
            <w:proofErr w:type="spellStart"/>
            <w:r w:rsidRPr="00A324ED">
              <w:rPr>
                <w:rFonts w:ascii="Calibri" w:eastAsia="Times New Roman" w:hAnsi="Calibri" w:cs="Calibri"/>
                <w:color w:val="000000"/>
                <w:sz w:val="20"/>
                <w:szCs w:val="20"/>
                <w:lang w:eastAsia="sk-SK"/>
              </w:rPr>
              <w:t>imága</w:t>
            </w:r>
            <w:proofErr w:type="spellEnd"/>
          </w:p>
        </w:tc>
        <w:tc>
          <w:tcPr>
            <w:tcW w:w="1021" w:type="dxa"/>
            <w:tcBorders>
              <w:top w:val="single" w:sz="4" w:space="0" w:color="auto"/>
              <w:left w:val="nil"/>
              <w:bottom w:val="single" w:sz="4" w:space="0" w:color="auto"/>
              <w:right w:val="single" w:sz="4" w:space="0" w:color="auto"/>
            </w:tcBorders>
            <w:shd w:val="clear" w:color="auto" w:fill="auto"/>
            <w:vAlign w:val="center"/>
            <w:hideMark/>
          </w:tcPr>
          <w:p w14:paraId="6268E973"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NIE</w:t>
            </w:r>
          </w:p>
        </w:tc>
        <w:tc>
          <w:tcPr>
            <w:tcW w:w="1518" w:type="dxa"/>
            <w:tcBorders>
              <w:top w:val="single" w:sz="4" w:space="0" w:color="auto"/>
              <w:left w:val="nil"/>
              <w:bottom w:val="single" w:sz="4" w:space="0" w:color="auto"/>
              <w:right w:val="single" w:sz="4" w:space="0" w:color="auto"/>
            </w:tcBorders>
            <w:shd w:val="clear" w:color="auto" w:fill="auto"/>
            <w:vAlign w:val="center"/>
            <w:hideMark/>
          </w:tcPr>
          <w:p w14:paraId="6DD0C747"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&gt;30% plochy TML</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7D79DB36"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10-30% plochy TML</w:t>
            </w:r>
          </w:p>
        </w:tc>
        <w:tc>
          <w:tcPr>
            <w:tcW w:w="1525" w:type="dxa"/>
            <w:tcBorders>
              <w:top w:val="single" w:sz="4" w:space="0" w:color="auto"/>
              <w:left w:val="nil"/>
              <w:bottom w:val="single" w:sz="4" w:space="0" w:color="auto"/>
              <w:right w:val="single" w:sz="8" w:space="0" w:color="auto"/>
            </w:tcBorders>
            <w:shd w:val="clear" w:color="auto" w:fill="auto"/>
            <w:vAlign w:val="center"/>
            <w:hideMark/>
          </w:tcPr>
          <w:p w14:paraId="46DBA087" w14:textId="77777777" w:rsidR="008D4F7A" w:rsidRPr="00A324ED" w:rsidRDefault="008D4F7A" w:rsidP="008D4F7A">
            <w:pPr>
              <w:spacing w:after="0" w:line="240" w:lineRule="auto"/>
              <w:jc w:val="center"/>
              <w:rPr>
                <w:rFonts w:ascii="Calibri" w:eastAsia="Times New Roman" w:hAnsi="Calibri" w:cs="Calibri"/>
                <w:color w:val="000000"/>
                <w:sz w:val="20"/>
                <w:szCs w:val="20"/>
                <w:lang w:eastAsia="sk-SK"/>
              </w:rPr>
            </w:pPr>
            <w:r w:rsidRPr="00A324ED">
              <w:rPr>
                <w:rFonts w:ascii="Calibri" w:eastAsia="Times New Roman" w:hAnsi="Calibri" w:cs="Calibri"/>
                <w:color w:val="000000"/>
                <w:sz w:val="20"/>
                <w:szCs w:val="20"/>
                <w:lang w:eastAsia="sk-SK"/>
              </w:rPr>
              <w:t>&lt; 10%  plochy TML</w:t>
            </w:r>
          </w:p>
        </w:tc>
      </w:tr>
    </w:tbl>
    <w:p w14:paraId="0409B2D1" w14:textId="77777777" w:rsidR="00F126B8" w:rsidRDefault="00F126B8" w:rsidP="00F126B8">
      <w:pPr>
        <w:spacing w:before="240" w:after="0"/>
        <w:ind w:left="-284" w:right="-709" w:firstLine="992"/>
      </w:pPr>
      <w:r>
        <w:rPr>
          <w:b/>
          <w:bCs/>
        </w:rPr>
        <w:t>Súčasné a budúce aktivity ovplyvňujúce TML</w:t>
      </w:r>
    </w:p>
    <w:p w14:paraId="031DA6B7" w14:textId="77777777" w:rsidR="00F126B8" w:rsidRDefault="00F126B8" w:rsidP="00F126B8">
      <w:pPr>
        <w:spacing w:after="0"/>
        <w:ind w:left="708" w:right="-709"/>
      </w:pPr>
      <w:r>
        <w:t>Ak sa na lokalite vyskytujú aktivity (napr. A03.01, A03.03, A04.01, J01), alebo vieme o potenciálnych aktivitách ovplyvňujúcich lokalitu, tak tieto údaje sú povinné.</w:t>
      </w:r>
    </w:p>
    <w:p w14:paraId="23916318" w14:textId="77777777" w:rsidR="00F126B8" w:rsidRPr="002161A4" w:rsidRDefault="00F126B8" w:rsidP="00F126B8">
      <w:pPr>
        <w:pStyle w:val="ListParagraph"/>
        <w:autoSpaceDE w:val="0"/>
        <w:autoSpaceDN w:val="0"/>
        <w:adjustRightInd w:val="0"/>
        <w:spacing w:after="0"/>
        <w:ind w:left="-284" w:firstLine="992"/>
        <w:jc w:val="both"/>
        <w:rPr>
          <w:b/>
          <w:bCs/>
        </w:rPr>
      </w:pPr>
      <w:r w:rsidRPr="002161A4">
        <w:rPr>
          <w:b/>
          <w:bCs/>
        </w:rPr>
        <w:t>Aktivity na lokalite a jej potenciálne ohrozenie</w:t>
      </w:r>
    </w:p>
    <w:p w14:paraId="1B93546F" w14:textId="77777777" w:rsidR="00F126B8" w:rsidRPr="002161A4" w:rsidRDefault="00F126B8" w:rsidP="00F126B8">
      <w:pPr>
        <w:pStyle w:val="ListParagraph"/>
        <w:autoSpaceDE w:val="0"/>
        <w:autoSpaceDN w:val="0"/>
        <w:adjustRightInd w:val="0"/>
        <w:spacing w:after="0"/>
        <w:ind w:left="708"/>
        <w:jc w:val="both"/>
      </w:pPr>
      <w:r w:rsidRPr="002161A4">
        <w:t>Ak sa na lokalite vyskytujú aktivity, alebo vieme o potenciálnych aktivitách ovplyvňujúcich lokalitu, tak tieto údaje sú povinné.</w:t>
      </w:r>
    </w:p>
    <w:p w14:paraId="7E1AE017" w14:textId="77777777" w:rsidR="00F126B8" w:rsidRPr="002161A4" w:rsidRDefault="00F126B8" w:rsidP="00F126B8">
      <w:pPr>
        <w:pStyle w:val="ListParagraph"/>
        <w:autoSpaceDE w:val="0"/>
        <w:autoSpaceDN w:val="0"/>
        <w:adjustRightInd w:val="0"/>
        <w:spacing w:after="0"/>
        <w:ind w:left="708"/>
        <w:jc w:val="both"/>
      </w:pPr>
      <w:r w:rsidRPr="002161A4">
        <w:rPr>
          <w:b/>
          <w:bCs/>
          <w:i/>
          <w:iCs/>
        </w:rPr>
        <w:t>Aktivita na lokalite (kód podľa ŠDF)</w:t>
      </w:r>
      <w:r w:rsidRPr="002161A4">
        <w:t xml:space="preserve"> – zapisujeme kódy aktivít a ohrození, ktoré sa aktuálne, alebo potenciálne vyskytujú na ploche TML.</w:t>
      </w:r>
    </w:p>
    <w:p w14:paraId="6813D447" w14:textId="77777777" w:rsidR="00F126B8" w:rsidRPr="005C3ED2" w:rsidRDefault="00F126B8" w:rsidP="00F126B8">
      <w:pPr>
        <w:pStyle w:val="ListParagraph"/>
        <w:autoSpaceDE w:val="0"/>
        <w:autoSpaceDN w:val="0"/>
        <w:adjustRightInd w:val="0"/>
        <w:spacing w:after="0"/>
        <w:ind w:left="708"/>
        <w:jc w:val="both"/>
      </w:pPr>
      <w:r w:rsidRPr="002161A4">
        <w:rPr>
          <w:b/>
          <w:bCs/>
          <w:i/>
          <w:iCs/>
        </w:rPr>
        <w:t>Miera vplyvu Vysoká/Stredná/Nízka</w:t>
      </w:r>
      <w:r w:rsidRPr="002161A4">
        <w:t xml:space="preserve"> – zapíšeme kategóriu miery vplyvu danej aktivity na TML</w:t>
      </w:r>
      <w:r>
        <w:t xml:space="preserve"> </w:t>
      </w:r>
      <w:r w:rsidRPr="005C3ED2">
        <w:t>% plochy – percento plochy, ktoré je pod vplyvom danej aktivity, prípadne ohrozenia</w:t>
      </w:r>
    </w:p>
    <w:p w14:paraId="5BC3A6CC" w14:textId="77777777" w:rsidR="00F126B8" w:rsidRPr="002161A4" w:rsidRDefault="00F126B8" w:rsidP="00F126B8">
      <w:pPr>
        <w:pStyle w:val="ListParagraph"/>
        <w:autoSpaceDE w:val="0"/>
        <w:autoSpaceDN w:val="0"/>
        <w:adjustRightInd w:val="0"/>
        <w:spacing w:after="0"/>
        <w:ind w:left="708"/>
        <w:jc w:val="both"/>
      </w:pPr>
      <w:r w:rsidRPr="002161A4">
        <w:rPr>
          <w:b/>
          <w:bCs/>
          <w:i/>
          <w:iCs/>
        </w:rPr>
        <w:t>Vplyv/Ohrozenie</w:t>
      </w:r>
      <w:r w:rsidRPr="002161A4">
        <w:t xml:space="preserve"> – Kategóriu „Vplyv“ zaznačíme vtedy, keď daná aktivita aktuálne ovplyvňuje TML. Ak máme vedomosti o aktivitách, ktoré v budúcnosti môžu ohroziť TML, tak pre tieto aktivity zapíšeme kategóriu „Ohrozenie“</w:t>
      </w:r>
    </w:p>
    <w:p w14:paraId="7BE2B560" w14:textId="77777777" w:rsidR="00F126B8" w:rsidRPr="006F2EC0" w:rsidRDefault="00F126B8" w:rsidP="00F126B8">
      <w:pPr>
        <w:pStyle w:val="ListParagraph"/>
        <w:autoSpaceDE w:val="0"/>
        <w:autoSpaceDN w:val="0"/>
        <w:adjustRightInd w:val="0"/>
        <w:spacing w:before="240" w:after="0"/>
        <w:ind w:left="-284"/>
        <w:jc w:val="both"/>
      </w:pPr>
      <w:bookmarkStart w:id="5" w:name="_Hlk108944654"/>
      <w:r w:rsidRPr="002161A4">
        <w:t xml:space="preserve"> </w:t>
      </w:r>
      <w:r>
        <w:tab/>
      </w:r>
      <w:r>
        <w:tab/>
      </w:r>
      <w:r w:rsidRPr="001803BA">
        <w:rPr>
          <w:b/>
          <w:bCs/>
        </w:rPr>
        <w:t xml:space="preserve">Vyhliadky biotopu druhu do budúcnosti na lokalite </w:t>
      </w:r>
    </w:p>
    <w:p w14:paraId="435518D7" w14:textId="77777777" w:rsidR="00F126B8" w:rsidRPr="006F2EC0" w:rsidRDefault="00F126B8" w:rsidP="00F126B8">
      <w:pPr>
        <w:tabs>
          <w:tab w:val="left" w:pos="709"/>
        </w:tabs>
        <w:autoSpaceDE w:val="0"/>
        <w:autoSpaceDN w:val="0"/>
        <w:adjustRightInd w:val="0"/>
        <w:spacing w:before="120" w:after="0"/>
        <w:ind w:left="708"/>
        <w:jc w:val="both"/>
      </w:pPr>
      <w:r>
        <w:tab/>
      </w: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32A6B86A" w14:textId="77777777" w:rsidR="00F126B8" w:rsidRDefault="00F126B8" w:rsidP="00F126B8">
      <w:pPr>
        <w:spacing w:before="120" w:after="120"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F126B8" w14:paraId="6DFAAEEC" w14:textId="77777777" w:rsidTr="00B74601">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0FD78D9" w14:textId="77777777" w:rsidR="00F126B8" w:rsidRPr="00EE0B7E" w:rsidRDefault="00F126B8" w:rsidP="00B74601">
            <w:pPr>
              <w:spacing w:before="60" w:after="60" w:line="240" w:lineRule="auto"/>
              <w:rPr>
                <w:rFonts w:eastAsia="Times New Roman" w:cstheme="minorHAnsi"/>
                <w:sz w:val="20"/>
                <w:szCs w:val="20"/>
                <w:lang w:eastAsia="sk-SK"/>
              </w:rPr>
            </w:pPr>
            <w:r w:rsidRPr="00EE0B7E">
              <w:rPr>
                <w:rFonts w:eastAsia="Times New Roman" w:cstheme="minorHAnsi"/>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5711FB77" w14:textId="77777777" w:rsidR="00F126B8" w:rsidRPr="00EE0B7E" w:rsidRDefault="00F126B8" w:rsidP="00B74601">
            <w:pPr>
              <w:rPr>
                <w:rFonts w:eastAsia="Times New Roman" w:cstheme="minorHAnsi"/>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7E8EDE1" w14:textId="77777777" w:rsidR="00F126B8" w:rsidRPr="00EE0B7E" w:rsidRDefault="00F126B8" w:rsidP="00B74601">
            <w:pPr>
              <w:spacing w:before="60" w:after="60" w:line="240" w:lineRule="auto"/>
              <w:rPr>
                <w:rFonts w:eastAsia="Times New Roman" w:cstheme="minorHAnsi"/>
                <w:sz w:val="20"/>
                <w:szCs w:val="20"/>
                <w:lang w:eastAsia="sk-SK"/>
              </w:rPr>
            </w:pPr>
            <w:r w:rsidRPr="00EE0B7E">
              <w:rPr>
                <w:rFonts w:eastAsia="Times New Roman" w:cstheme="minorHAnsi"/>
                <w:b/>
                <w:bCs/>
                <w:color w:val="000000"/>
                <w:sz w:val="20"/>
                <w:szCs w:val="20"/>
                <w:lang w:eastAsia="sk-SK"/>
              </w:rPr>
              <w:t xml:space="preserve">Krok 2 Budúce vyhliadky </w:t>
            </w:r>
          </w:p>
        </w:tc>
      </w:tr>
      <w:tr w:rsidR="00F126B8" w:rsidRPr="00EE0B7E" w14:paraId="418BE8EE" w14:textId="77777777" w:rsidTr="00B74601">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451579F0" w14:textId="77777777" w:rsidR="00F126B8" w:rsidRPr="00EE0B7E" w:rsidRDefault="00F126B8" w:rsidP="00B74601">
            <w:pPr>
              <w:spacing w:after="0"/>
              <w:rPr>
                <w:rFonts w:eastAsia="Times New Roman" w:cstheme="minorHAnsi"/>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63F3BCBC" w14:textId="77777777" w:rsidR="00F126B8" w:rsidRPr="00EE0B7E" w:rsidRDefault="00F126B8" w:rsidP="00B74601">
            <w:pPr>
              <w:spacing w:after="0"/>
              <w:rPr>
                <w:rFonts w:cstheme="minorHAnsi"/>
                <w:sz w:val="16"/>
                <w:szCs w:val="16"/>
                <w:lang/>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189C5C41" w14:textId="77777777" w:rsidR="00F126B8" w:rsidRPr="00EE0B7E" w:rsidRDefault="00F126B8" w:rsidP="00B74601">
            <w:pPr>
              <w:spacing w:after="0"/>
              <w:rPr>
                <w:rFonts w:cstheme="minorHAnsi"/>
                <w:sz w:val="16"/>
                <w:szCs w:val="16"/>
                <w:lang/>
              </w:rPr>
            </w:pPr>
          </w:p>
        </w:tc>
      </w:tr>
      <w:tr w:rsidR="00F126B8" w14:paraId="58E10BF2" w14:textId="77777777" w:rsidTr="00B74601">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2F73B898"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057D79A9" w14:textId="77777777" w:rsidR="00F126B8" w:rsidRDefault="00F126B8" w:rsidP="00B74601">
            <w:pPr>
              <w:spacing w:after="0" w:line="240" w:lineRule="auto"/>
              <w:rPr>
                <w:rFonts w:eastAsia="Times New Roman" w:cstheme="minorHAnsi"/>
                <w:b/>
                <w:bCs/>
                <w:color w:val="000000"/>
                <w:sz w:val="20"/>
                <w:szCs w:val="20"/>
                <w:lang w:eastAsia="sk-SK"/>
              </w:rPr>
            </w:pPr>
            <w:r w:rsidRPr="00EE0B7E">
              <w:rPr>
                <w:rFonts w:eastAsia="Times New Roman" w:cstheme="minorHAnsi"/>
                <w:b/>
                <w:bCs/>
                <w:color w:val="000000"/>
                <w:sz w:val="20"/>
                <w:szCs w:val="20"/>
                <w:lang w:eastAsia="sk-SK"/>
              </w:rPr>
              <w:t>Súčasný trend populácie na lokalite</w:t>
            </w:r>
          </w:p>
          <w:p w14:paraId="39B10516"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571CFBC7" w14:textId="77777777" w:rsidR="00F126B8" w:rsidRDefault="00F126B8" w:rsidP="00B74601">
            <w:pPr>
              <w:spacing w:after="0" w:line="240" w:lineRule="auto"/>
              <w:rPr>
                <w:rFonts w:eastAsia="Times New Roman" w:cstheme="minorHAnsi"/>
                <w:b/>
                <w:bCs/>
                <w:color w:val="000000"/>
                <w:sz w:val="20"/>
                <w:szCs w:val="20"/>
                <w:lang w:eastAsia="sk-SK"/>
              </w:rPr>
            </w:pPr>
            <w:r w:rsidRPr="00EE0B7E">
              <w:rPr>
                <w:rFonts w:eastAsia="Times New Roman" w:cstheme="minorHAnsi"/>
                <w:b/>
                <w:bCs/>
                <w:color w:val="000000"/>
                <w:sz w:val="20"/>
                <w:szCs w:val="20"/>
                <w:lang w:eastAsia="sk-SK"/>
              </w:rPr>
              <w:t>Aktuálny stav ochrany</w:t>
            </w:r>
          </w:p>
          <w:p w14:paraId="0DF3D285"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DDFE7E5" w14:textId="77777777" w:rsidR="00F126B8" w:rsidRDefault="00F126B8" w:rsidP="00B74601">
            <w:pPr>
              <w:spacing w:after="0" w:line="240" w:lineRule="auto"/>
              <w:rPr>
                <w:rFonts w:eastAsia="Times New Roman" w:cstheme="minorHAnsi"/>
                <w:b/>
                <w:bCs/>
                <w:color w:val="000000"/>
                <w:sz w:val="20"/>
                <w:szCs w:val="20"/>
                <w:lang w:eastAsia="sk-SK"/>
              </w:rPr>
            </w:pPr>
            <w:r w:rsidRPr="00EE0B7E">
              <w:rPr>
                <w:rFonts w:eastAsia="Times New Roman" w:cstheme="minorHAnsi"/>
                <w:b/>
                <w:bCs/>
                <w:color w:val="000000"/>
                <w:sz w:val="20"/>
                <w:szCs w:val="20"/>
                <w:lang w:eastAsia="sk-SK"/>
              </w:rPr>
              <w:t>Výsledok hodnotenia vyhliadok</w:t>
            </w:r>
            <w:r>
              <w:rPr>
                <w:rFonts w:eastAsia="Times New Roman" w:cstheme="minorHAnsi"/>
                <w:b/>
                <w:bCs/>
                <w:color w:val="000000"/>
                <w:sz w:val="20"/>
                <w:szCs w:val="20"/>
                <w:lang w:eastAsia="sk-SK"/>
              </w:rPr>
              <w:t xml:space="preserve"> </w:t>
            </w:r>
            <w:r w:rsidRPr="00EE0B7E">
              <w:rPr>
                <w:rFonts w:eastAsia="Times New Roman" w:cstheme="minorHAnsi"/>
                <w:b/>
                <w:bCs/>
                <w:color w:val="000000"/>
                <w:sz w:val="20"/>
                <w:szCs w:val="20"/>
                <w:lang w:eastAsia="sk-SK"/>
              </w:rPr>
              <w:t>do budúcnosti</w:t>
            </w:r>
          </w:p>
          <w:p w14:paraId="71D02324"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b/>
                <w:bCs/>
                <w:color w:val="000000"/>
                <w:sz w:val="20"/>
                <w:szCs w:val="20"/>
                <w:lang w:eastAsia="sk-SK"/>
              </w:rPr>
              <w:t>(maximálne s víziou 12 rokov)</w:t>
            </w:r>
          </w:p>
        </w:tc>
      </w:tr>
      <w:tr w:rsidR="00F126B8" w14:paraId="5703E16D" w14:textId="77777777" w:rsidTr="00B74601">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4C942418"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w:t>
            </w:r>
            <w:r>
              <w:rPr>
                <w:rFonts w:eastAsia="Times New Roman" w:cstheme="minorHAnsi"/>
                <w:color w:val="000000"/>
                <w:sz w:val="20"/>
                <w:szCs w:val="20"/>
                <w:lang w:eastAsia="sk-SK"/>
              </w:rPr>
              <w:t>%</w:t>
            </w:r>
            <w:r w:rsidRPr="00EE0B7E">
              <w:rPr>
                <w:rFonts w:eastAsia="Times New Roman" w:cstheme="minorHAnsi"/>
                <w:color w:val="000000"/>
                <w:sz w:val="20"/>
                <w:szCs w:val="20"/>
                <w:lang w:eastAsia="sk-SK"/>
              </w:rPr>
              <w:t xml:space="preserve">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6A399D1C"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celkovo stabilný (+-5</w:t>
            </w:r>
            <w:r w:rsidRPr="00EE0B7E">
              <w:rPr>
                <w:rFonts w:eastAsia="Times New Roman" w:cstheme="minorHAnsi"/>
                <w:color w:val="000000"/>
                <w:sz w:val="20"/>
                <w:szCs w:val="20"/>
                <w:lang w:val="en-US" w:eastAsia="sk-SK"/>
              </w:rPr>
              <w:t>%</w:t>
            </w:r>
            <w:r w:rsidRPr="00EE0B7E">
              <w:rPr>
                <w:rFonts w:eastAsia="Times New Roman" w:cstheme="minorHAnsi"/>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3F4D26B2"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0DD2473F"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dobrý</w:t>
            </w:r>
          </w:p>
        </w:tc>
      </w:tr>
      <w:tr w:rsidR="00F126B8" w14:paraId="03B23D82" w14:textId="77777777" w:rsidTr="00B7460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4AEBEC83" w14:textId="77777777" w:rsidR="00F126B8" w:rsidRPr="00EE0B7E" w:rsidRDefault="00F126B8" w:rsidP="00B74601">
            <w:pPr>
              <w:spacing w:after="0"/>
              <w:rPr>
                <w:rFonts w:eastAsia="Times New Roman"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7DD363B" w14:textId="77777777" w:rsidR="00F126B8" w:rsidRPr="00EE0B7E" w:rsidRDefault="00F126B8" w:rsidP="00B74601">
            <w:pPr>
              <w:spacing w:after="0"/>
              <w:rPr>
                <w:rFonts w:eastAsia="Times New Roman"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5C764AB3"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Nepriaznivý-</w:t>
            </w:r>
            <w:r>
              <w:rPr>
                <w:rFonts w:eastAsia="Times New Roman" w:cstheme="minorHAnsi"/>
                <w:color w:val="000000"/>
                <w:sz w:val="20"/>
                <w:szCs w:val="20"/>
                <w:lang w:eastAsia="sk-SK"/>
              </w:rPr>
              <w:t>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411CA9FE" w14:textId="77777777" w:rsidR="00F126B8" w:rsidRPr="00EE0B7E" w:rsidRDefault="00F126B8" w:rsidP="00B74601">
            <w:pPr>
              <w:spacing w:after="0" w:line="240" w:lineRule="auto"/>
              <w:rPr>
                <w:rFonts w:eastAsia="Times New Roman" w:cstheme="minorHAnsi"/>
                <w:sz w:val="20"/>
                <w:szCs w:val="20"/>
                <w:lang w:eastAsia="sk-SK"/>
              </w:rPr>
            </w:pPr>
            <w:r>
              <w:rPr>
                <w:rFonts w:eastAsia="Times New Roman" w:cstheme="minorHAnsi"/>
                <w:color w:val="000000"/>
                <w:sz w:val="20"/>
                <w:szCs w:val="20"/>
                <w:lang w:eastAsia="sk-SK"/>
              </w:rPr>
              <w:t>slabý</w:t>
            </w:r>
          </w:p>
        </w:tc>
      </w:tr>
      <w:tr w:rsidR="00F126B8" w14:paraId="685F13D6" w14:textId="77777777" w:rsidTr="00B7460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67EE5B99" w14:textId="77777777" w:rsidR="00F126B8" w:rsidRPr="00EE0B7E" w:rsidRDefault="00F126B8" w:rsidP="00B74601">
            <w:pPr>
              <w:spacing w:after="0"/>
              <w:rPr>
                <w:rFonts w:eastAsia="Times New Roman"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E3CDF57" w14:textId="77777777" w:rsidR="00F126B8" w:rsidRPr="00EE0B7E" w:rsidRDefault="00F126B8" w:rsidP="00B74601">
            <w:pPr>
              <w:spacing w:after="0"/>
              <w:rPr>
                <w:rFonts w:eastAsia="Times New Roman"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4050CF84"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735DCA8"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zlý</w:t>
            </w:r>
          </w:p>
        </w:tc>
      </w:tr>
      <w:tr w:rsidR="00F126B8" w14:paraId="269FE0C8" w14:textId="77777777" w:rsidTr="00B7460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2288EDDB"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Viac ako 3 vplyvy a ohrozenia prevyšujúce počet významných pozitívnych ochranárskych aktivít pôsobiacich s vysokou intenzitou na viac ako 50</w:t>
            </w:r>
            <w:r>
              <w:rPr>
                <w:rFonts w:eastAsia="Times New Roman" w:cstheme="minorHAnsi"/>
                <w:color w:val="000000"/>
                <w:sz w:val="20"/>
                <w:szCs w:val="20"/>
                <w:lang w:eastAsia="sk-SK"/>
              </w:rPr>
              <w:t>%</w:t>
            </w:r>
            <w:r w:rsidRPr="00EE0B7E">
              <w:rPr>
                <w:rFonts w:eastAsia="Times New Roman" w:cstheme="minorHAnsi"/>
                <w:color w:val="000000"/>
                <w:sz w:val="20"/>
                <w:szCs w:val="20"/>
                <w:lang w:eastAsia="sk-SK"/>
              </w:rPr>
              <w:t xml:space="preserve">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7A19C0B9"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 xml:space="preserve">Negatívny (-10 </w:t>
            </w:r>
            <w:r w:rsidRPr="00EE0B7E">
              <w:rPr>
                <w:rFonts w:eastAsia="Times New Roman" w:cstheme="minorHAnsi"/>
                <w:color w:val="000000"/>
                <w:sz w:val="20"/>
                <w:szCs w:val="20"/>
                <w:lang w:val="en-US" w:eastAsia="sk-SK"/>
              </w:rPr>
              <w:t>%</w:t>
            </w:r>
            <w:r w:rsidRPr="00EE0B7E">
              <w:rPr>
                <w:rFonts w:eastAsia="Times New Roman" w:cstheme="minorHAnsi"/>
                <w:color w:val="000000"/>
                <w:sz w:val="20"/>
                <w:szCs w:val="20"/>
                <w:lang w:eastAsia="sk-SK"/>
              </w:rPr>
              <w:t xml:space="preserve">) /veľmi negatívny (viac ako -10 </w:t>
            </w:r>
            <w:r w:rsidRPr="00EE0B7E">
              <w:rPr>
                <w:rFonts w:eastAsia="Times New Roman"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49037510"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24AECA65" w14:textId="77777777" w:rsidR="00F126B8" w:rsidRPr="00EE0B7E" w:rsidRDefault="00F126B8" w:rsidP="00B74601">
            <w:pPr>
              <w:spacing w:after="0" w:line="240" w:lineRule="auto"/>
              <w:rPr>
                <w:rFonts w:eastAsia="Times New Roman" w:cstheme="minorHAnsi"/>
                <w:sz w:val="20"/>
                <w:szCs w:val="20"/>
                <w:lang w:eastAsia="sk-SK"/>
              </w:rPr>
            </w:pPr>
            <w:r>
              <w:rPr>
                <w:rFonts w:eastAsia="Times New Roman"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60974787"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zlý</w:t>
            </w:r>
          </w:p>
        </w:tc>
      </w:tr>
      <w:tr w:rsidR="00F126B8" w14:paraId="04BA872C"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5E7F3138" w14:textId="77777777" w:rsidR="00F126B8" w:rsidRPr="00EE0B7E" w:rsidRDefault="00F126B8" w:rsidP="00B74601">
            <w:pPr>
              <w:spacing w:after="0"/>
              <w:rPr>
                <w:rFonts w:eastAsia="Times New Roman"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0902602" w14:textId="77777777" w:rsidR="00F126B8" w:rsidRPr="00EE0B7E" w:rsidRDefault="00F126B8" w:rsidP="00B74601">
            <w:pPr>
              <w:spacing w:after="0"/>
              <w:rPr>
                <w:rFonts w:eastAsia="Times New Roman"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450EED73"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Nepriaznivý-</w:t>
            </w:r>
            <w:r>
              <w:rPr>
                <w:rFonts w:eastAsia="Times New Roman"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68B81CA2" w14:textId="77777777" w:rsidR="00F126B8" w:rsidRPr="00EE0B7E" w:rsidRDefault="00F126B8" w:rsidP="00B74601">
            <w:pPr>
              <w:spacing w:after="0" w:line="240" w:lineRule="auto"/>
              <w:rPr>
                <w:rFonts w:eastAsia="Times New Roman" w:cstheme="minorHAnsi"/>
                <w:sz w:val="20"/>
                <w:szCs w:val="20"/>
                <w:lang w:eastAsia="sk-SK"/>
              </w:rPr>
            </w:pPr>
            <w:r>
              <w:rPr>
                <w:rFonts w:eastAsia="Times New Roman"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7A2F541B"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zlý</w:t>
            </w:r>
          </w:p>
        </w:tc>
      </w:tr>
      <w:tr w:rsidR="00F126B8" w14:paraId="0FCFF491"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2E0641A" w14:textId="77777777" w:rsidR="00F126B8" w:rsidRPr="00EE0B7E" w:rsidRDefault="00F126B8" w:rsidP="00B74601">
            <w:pPr>
              <w:spacing w:after="0"/>
              <w:rPr>
                <w:rFonts w:eastAsia="Times New Roman"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56CE700" w14:textId="77777777" w:rsidR="00F126B8" w:rsidRPr="00EE0B7E" w:rsidRDefault="00F126B8" w:rsidP="00B74601">
            <w:pPr>
              <w:spacing w:after="0"/>
              <w:rPr>
                <w:rFonts w:eastAsia="Times New Roman"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6DE6D59F"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4B9E37D0"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zlý</w:t>
            </w:r>
          </w:p>
        </w:tc>
      </w:tr>
      <w:tr w:rsidR="00F126B8" w14:paraId="7F1CAD24" w14:textId="77777777" w:rsidTr="00B7460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37E61586"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Menej ako 3 vplyvy a ohrozenia prevyšujúce počet významných pozitívnych ochranárskych aktivít pôsobiacich s vysokou intenzitou na viac ako 50</w:t>
            </w:r>
            <w:r>
              <w:rPr>
                <w:rFonts w:eastAsia="Times New Roman" w:cstheme="minorHAnsi"/>
                <w:color w:val="000000"/>
                <w:sz w:val="20"/>
                <w:szCs w:val="20"/>
                <w:lang w:eastAsia="sk-SK"/>
              </w:rPr>
              <w:t>%</w:t>
            </w:r>
            <w:r w:rsidRPr="00EE0B7E">
              <w:rPr>
                <w:rFonts w:eastAsia="Times New Roman" w:cstheme="minorHAnsi"/>
                <w:color w:val="000000"/>
                <w:sz w:val="20"/>
                <w:szCs w:val="20"/>
                <w:lang w:eastAsia="sk-SK"/>
              </w:rPr>
              <w:t xml:space="preserve">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0D48E06"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 xml:space="preserve">Pozitívny (+10 </w:t>
            </w:r>
            <w:r w:rsidRPr="00EE0B7E">
              <w:rPr>
                <w:rFonts w:eastAsia="Times New Roman" w:cstheme="minorHAnsi"/>
                <w:color w:val="000000"/>
                <w:sz w:val="20"/>
                <w:szCs w:val="20"/>
                <w:lang w:val="en-US" w:eastAsia="sk-SK"/>
              </w:rPr>
              <w:t>%</w:t>
            </w:r>
            <w:r w:rsidRPr="00EE0B7E">
              <w:rPr>
                <w:rFonts w:eastAsia="Times New Roman" w:cstheme="minorHAnsi"/>
                <w:color w:val="000000"/>
                <w:sz w:val="20"/>
                <w:szCs w:val="20"/>
                <w:lang w:eastAsia="sk-SK"/>
              </w:rPr>
              <w:t xml:space="preserve">) /veľmi pozitívny (viac ako +10 </w:t>
            </w:r>
            <w:r w:rsidRPr="00EE0B7E">
              <w:rPr>
                <w:rFonts w:eastAsia="Times New Roman"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45593593"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0A69277D"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dobrý</w:t>
            </w:r>
          </w:p>
        </w:tc>
      </w:tr>
      <w:tr w:rsidR="00F126B8" w14:paraId="400E1E6D"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A2B29E7" w14:textId="77777777" w:rsidR="00F126B8" w:rsidRPr="00EE0B7E" w:rsidRDefault="00F126B8" w:rsidP="00B74601">
            <w:pPr>
              <w:spacing w:after="0"/>
              <w:rPr>
                <w:rFonts w:eastAsia="Times New Roman"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4F34515" w14:textId="77777777" w:rsidR="00F126B8" w:rsidRPr="00EE0B7E" w:rsidRDefault="00F126B8" w:rsidP="00B74601">
            <w:pPr>
              <w:spacing w:after="0"/>
              <w:rPr>
                <w:rFonts w:eastAsia="Times New Roman"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73ADF903"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nepriaznivý-</w:t>
            </w:r>
            <w:r>
              <w:rPr>
                <w:rFonts w:eastAsia="Times New Roman"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436E5BE" w14:textId="77777777" w:rsidR="00F126B8" w:rsidRPr="00EE0B7E" w:rsidRDefault="00F126B8" w:rsidP="00B74601">
            <w:pPr>
              <w:spacing w:after="0" w:line="240" w:lineRule="auto"/>
              <w:rPr>
                <w:rFonts w:eastAsia="Times New Roman" w:cstheme="minorHAnsi"/>
                <w:sz w:val="20"/>
                <w:szCs w:val="20"/>
                <w:lang w:eastAsia="sk-SK"/>
              </w:rPr>
            </w:pPr>
            <w:r>
              <w:rPr>
                <w:rFonts w:eastAsia="Times New Roman"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79189B63"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dobrý</w:t>
            </w:r>
          </w:p>
        </w:tc>
      </w:tr>
      <w:tr w:rsidR="00F126B8" w14:paraId="01D94E74"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8B20001" w14:textId="77777777" w:rsidR="00F126B8" w:rsidRPr="00EE0B7E" w:rsidRDefault="00F126B8" w:rsidP="00B74601">
            <w:pPr>
              <w:spacing w:after="0"/>
              <w:rPr>
                <w:rFonts w:eastAsia="Times New Roman"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FB72058" w14:textId="77777777" w:rsidR="00F126B8" w:rsidRPr="00EE0B7E" w:rsidRDefault="00F126B8" w:rsidP="00B74601">
            <w:pPr>
              <w:spacing w:after="0"/>
              <w:rPr>
                <w:rFonts w:eastAsia="Times New Roman"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0F60C516"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0E758CCD" w14:textId="77777777" w:rsidR="00F126B8" w:rsidRPr="00EE0B7E" w:rsidRDefault="00F126B8" w:rsidP="00B74601">
            <w:pPr>
              <w:spacing w:after="0" w:line="240" w:lineRule="auto"/>
              <w:rPr>
                <w:rFonts w:eastAsia="Times New Roman" w:cstheme="minorHAnsi"/>
                <w:sz w:val="20"/>
                <w:szCs w:val="20"/>
                <w:lang w:eastAsia="sk-SK"/>
              </w:rPr>
            </w:pPr>
            <w:r>
              <w:rPr>
                <w:rFonts w:eastAsia="Times New Roman" w:cstheme="minorHAnsi"/>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4EA7439A" w14:textId="77777777" w:rsidR="00F126B8" w:rsidRPr="00EE0B7E" w:rsidRDefault="00F126B8" w:rsidP="00B74601">
            <w:pPr>
              <w:spacing w:after="0" w:line="240" w:lineRule="auto"/>
              <w:rPr>
                <w:rFonts w:eastAsia="Times New Roman" w:cstheme="minorHAnsi"/>
                <w:sz w:val="20"/>
                <w:szCs w:val="20"/>
                <w:lang w:eastAsia="sk-SK"/>
              </w:rPr>
            </w:pPr>
            <w:r w:rsidRPr="00EE0B7E">
              <w:rPr>
                <w:rFonts w:eastAsia="Times New Roman" w:cstheme="minorHAnsi"/>
                <w:color w:val="000000"/>
                <w:sz w:val="20"/>
                <w:szCs w:val="20"/>
                <w:lang w:eastAsia="sk-SK"/>
              </w:rPr>
              <w:t>dobrý</w:t>
            </w:r>
          </w:p>
        </w:tc>
      </w:tr>
    </w:tbl>
    <w:p w14:paraId="08A37403" w14:textId="77777777" w:rsidR="00F126B8" w:rsidRPr="00B76546" w:rsidRDefault="00F126B8" w:rsidP="00F126B8">
      <w:pPr>
        <w:autoSpaceDE w:val="0"/>
        <w:autoSpaceDN w:val="0"/>
        <w:adjustRightInd w:val="0"/>
        <w:spacing w:before="120" w:after="0"/>
        <w:ind w:left="-567" w:right="-711"/>
        <w:jc w:val="both"/>
      </w:pPr>
      <w:r w:rsidRPr="00B76546">
        <w:t xml:space="preserve">V prípade, že aktuálny trend populácie je neznámy, tak sa využije len hodnotenie rovnováhy medzi hrozbami a ochranárskymi opatreniami v kombinácii s aktuálnym stavom podľa posledného hodnotenia na TML. Pri prvom </w:t>
      </w:r>
      <w:r w:rsidRPr="00B76546">
        <w:lastRenderedPageBreak/>
        <w:t>hodnotení sa vyhliadky do budúcnosti vyhodnotia len za využitia prvého stĺpca matice. Pri všetkých ďalších hodnoteniach sa už využíva matica ako celok.</w:t>
      </w:r>
    </w:p>
    <w:bookmarkEnd w:id="5"/>
    <w:p w14:paraId="01A64F98" w14:textId="77777777" w:rsidR="00F126B8" w:rsidRPr="00DE19BE" w:rsidRDefault="00F126B8" w:rsidP="00F126B8">
      <w:pPr>
        <w:pStyle w:val="ListParagraph"/>
        <w:autoSpaceDE w:val="0"/>
        <w:autoSpaceDN w:val="0"/>
        <w:adjustRightInd w:val="0"/>
        <w:spacing w:after="0"/>
        <w:jc w:val="both"/>
      </w:pPr>
    </w:p>
    <w:p w14:paraId="64481CAD" w14:textId="77777777" w:rsidR="008D4F7A" w:rsidRPr="00A324ED" w:rsidRDefault="008D4F7A" w:rsidP="008D4F7A">
      <w:pPr>
        <w:pStyle w:val="ListParagraph"/>
        <w:autoSpaceDE w:val="0"/>
        <w:autoSpaceDN w:val="0"/>
        <w:adjustRightInd w:val="0"/>
        <w:spacing w:after="0"/>
        <w:jc w:val="both"/>
      </w:pPr>
      <w:r w:rsidRPr="00A324ED">
        <w:rPr>
          <w:b/>
          <w:bCs/>
        </w:rPr>
        <w:t xml:space="preserve">Kvalita populácie druhu na lokalite </w:t>
      </w:r>
      <w:r w:rsidRPr="00A324ED">
        <w:t>– kvalitu populácie zhodnotíme za celú TML a vyberieme jednu z troch kategórií kvality druhovej populácie („dobrá“, „</w:t>
      </w:r>
      <w:r w:rsidR="00A324ED">
        <w:t>slabá</w:t>
      </w:r>
      <w:r w:rsidRPr="00A324ED">
        <w:t>“, „zlá“) na základe početnosti ako jediného hodnotiaceho kritéria:</w:t>
      </w:r>
    </w:p>
    <w:p w14:paraId="3D80F8B6" w14:textId="77777777" w:rsidR="008D4F7A" w:rsidRPr="00A324ED" w:rsidRDefault="00F126B8" w:rsidP="00F126B8">
      <w:pPr>
        <w:pStyle w:val="ListParagraph"/>
        <w:autoSpaceDE w:val="0"/>
        <w:autoSpaceDN w:val="0"/>
        <w:adjustRightInd w:val="0"/>
        <w:spacing w:before="120" w:after="120"/>
        <w:jc w:val="both"/>
      </w:pPr>
      <w:r w:rsidRPr="00891A09">
        <w:rPr>
          <w:b/>
          <w:bCs/>
          <w:sz w:val="24"/>
          <w:szCs w:val="24"/>
        </w:rPr>
        <w:t>Hodnotiac</w:t>
      </w:r>
      <w:r>
        <w:rPr>
          <w:b/>
          <w:bCs/>
          <w:sz w:val="24"/>
          <w:szCs w:val="24"/>
        </w:rPr>
        <w:t>e</w:t>
      </w:r>
      <w:r w:rsidRPr="00891A09">
        <w:rPr>
          <w:b/>
          <w:bCs/>
          <w:sz w:val="24"/>
          <w:szCs w:val="24"/>
        </w:rPr>
        <w:t xml:space="preserve"> tabuľk</w:t>
      </w:r>
      <w:r>
        <w:rPr>
          <w:b/>
          <w:bCs/>
          <w:sz w:val="24"/>
          <w:szCs w:val="24"/>
        </w:rPr>
        <w:t>y</w:t>
      </w:r>
      <w:r w:rsidRPr="00891A09">
        <w:rPr>
          <w:b/>
          <w:bCs/>
          <w:sz w:val="24"/>
          <w:szCs w:val="24"/>
        </w:rPr>
        <w:t xml:space="preserve"> kvality populácie druhu na lokalite</w:t>
      </w:r>
    </w:p>
    <w:p w14:paraId="17D230B1" w14:textId="77777777" w:rsidR="00EB4740" w:rsidRPr="00A324ED" w:rsidRDefault="00EB4740" w:rsidP="00EB4740">
      <w:pPr>
        <w:autoSpaceDE w:val="0"/>
        <w:autoSpaceDN w:val="0"/>
        <w:adjustRightInd w:val="0"/>
        <w:spacing w:after="0"/>
        <w:ind w:firstLine="708"/>
        <w:jc w:val="both"/>
        <w:rPr>
          <w:rFonts w:eastAsia="Arial Unicode MS" w:cstheme="minorHAnsi"/>
          <w:b/>
          <w:i/>
        </w:rPr>
      </w:pPr>
      <w:r w:rsidRPr="00A324ED">
        <w:rPr>
          <w:rFonts w:eastAsia="Arial Unicode MS" w:cstheme="minorHAnsi"/>
          <w:b/>
          <w:i/>
        </w:rPr>
        <w:t xml:space="preserve">monitoring </w:t>
      </w:r>
      <w:proofErr w:type="spellStart"/>
      <w:r w:rsidRPr="00A324ED">
        <w:rPr>
          <w:rFonts w:eastAsia="Arial Unicode MS" w:cstheme="minorHAnsi"/>
          <w:b/>
          <w:i/>
        </w:rPr>
        <w:t>imág</w:t>
      </w:r>
      <w:proofErr w:type="spellEnd"/>
      <w:r w:rsidRPr="00A324ED">
        <w:rPr>
          <w:rFonts w:eastAsia="Arial Unicode MS" w:cstheme="minorHAnsi"/>
          <w:b/>
          <w:i/>
        </w:rPr>
        <w:t xml:space="preserve"> </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8D4F7A" w:rsidRPr="00A324ED" w14:paraId="66842A14" w14:textId="77777777" w:rsidTr="007E2B3E">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75A2B038" w14:textId="77777777" w:rsidR="008D4F7A" w:rsidRPr="00A324ED" w:rsidRDefault="008D4F7A" w:rsidP="007E2B3E">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7D4F3DD7" w14:textId="77777777" w:rsidR="008D4F7A" w:rsidRPr="00A324ED" w:rsidRDefault="008D4F7A" w:rsidP="007E2B3E">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640457B7" w14:textId="77777777" w:rsidR="008D4F7A" w:rsidRPr="00A324ED" w:rsidRDefault="008D4F7A" w:rsidP="007E2B3E">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15A5F601" w14:textId="77777777" w:rsidR="008D4F7A" w:rsidRPr="00A324ED" w:rsidRDefault="00A324ED" w:rsidP="007E2B3E">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1ADB34C5" w14:textId="77777777" w:rsidR="008D4F7A" w:rsidRPr="00A324ED" w:rsidRDefault="008D4F7A" w:rsidP="007E2B3E">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8D4F7A" w:rsidRPr="00A324ED" w14:paraId="0C70B967" w14:textId="77777777" w:rsidTr="007E2B3E">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774F2A2A" w14:textId="77777777" w:rsidR="008D4F7A" w:rsidRPr="00A324ED" w:rsidRDefault="008D4F7A" w:rsidP="007E2B3E">
            <w:pPr>
              <w:spacing w:after="0" w:line="240" w:lineRule="auto"/>
              <w:rPr>
                <w:rFonts w:eastAsia="Times New Roman"/>
                <w:color w:val="000000"/>
                <w:lang w:eastAsia="sk-SK"/>
              </w:rPr>
            </w:pPr>
            <w:r w:rsidRPr="00A324ED">
              <w:rPr>
                <w:rFonts w:eastAsia="Times New Roman"/>
                <w:color w:val="000000"/>
                <w:lang w:eastAsia="sk-SK"/>
              </w:rPr>
              <w:t xml:space="preserve">Počet pozorovaných </w:t>
            </w:r>
            <w:proofErr w:type="spellStart"/>
            <w:r w:rsidRPr="00A324ED">
              <w:rPr>
                <w:rFonts w:eastAsia="Times New Roman"/>
                <w:color w:val="000000"/>
                <w:lang w:eastAsia="sk-SK"/>
              </w:rPr>
              <w:t>imág</w:t>
            </w:r>
            <w:proofErr w:type="spellEnd"/>
            <w:r w:rsidRPr="00A324ED">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3311727D" w14:textId="77777777" w:rsidR="008D4F7A" w:rsidRPr="00A324ED"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3F61E82C" w14:textId="77777777" w:rsidR="008D4F7A" w:rsidRPr="00A324ED"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2A14B3C2" w14:textId="77777777" w:rsidR="008D4F7A" w:rsidRPr="00A324ED"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7740CFCC" w14:textId="77777777" w:rsidR="008D4F7A" w:rsidRPr="00A324ED"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0</w:t>
            </w:r>
          </w:p>
        </w:tc>
      </w:tr>
    </w:tbl>
    <w:p w14:paraId="5B85544C" w14:textId="77777777" w:rsidR="00E67E7B" w:rsidRPr="00A324ED" w:rsidRDefault="00E67E7B" w:rsidP="00E67E7B">
      <w:pPr>
        <w:pStyle w:val="ListParagraph"/>
        <w:autoSpaceDE w:val="0"/>
        <w:autoSpaceDN w:val="0"/>
        <w:adjustRightInd w:val="0"/>
        <w:spacing w:after="0"/>
        <w:ind w:left="1440"/>
        <w:jc w:val="both"/>
        <w:rPr>
          <w:rFonts w:eastAsia="Arial Unicode MS" w:cstheme="minorHAnsi"/>
        </w:rPr>
      </w:pPr>
    </w:p>
    <w:p w14:paraId="24FFC413" w14:textId="77777777" w:rsidR="00EB4740" w:rsidRPr="00A324ED" w:rsidRDefault="00EB4740" w:rsidP="00EB4740">
      <w:pPr>
        <w:autoSpaceDE w:val="0"/>
        <w:autoSpaceDN w:val="0"/>
        <w:adjustRightInd w:val="0"/>
        <w:spacing w:after="0"/>
        <w:ind w:firstLine="708"/>
        <w:jc w:val="both"/>
        <w:rPr>
          <w:rFonts w:eastAsia="Arial Unicode MS" w:cstheme="minorHAnsi"/>
          <w:b/>
          <w:i/>
        </w:rPr>
      </w:pPr>
      <w:r w:rsidRPr="00A324ED">
        <w:rPr>
          <w:rFonts w:eastAsia="Arial Unicode MS" w:cstheme="minorHAnsi"/>
          <w:b/>
          <w:i/>
        </w:rPr>
        <w:t>monitoring húseníc</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8D4F7A" w:rsidRPr="00A324ED" w14:paraId="4D009E51" w14:textId="77777777" w:rsidTr="007E2B3E">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0311C5ED" w14:textId="77777777" w:rsidR="008D4F7A" w:rsidRPr="00A324ED" w:rsidRDefault="008D4F7A" w:rsidP="007E2B3E">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5BE2D157" w14:textId="77777777" w:rsidR="008D4F7A" w:rsidRPr="00A324ED" w:rsidRDefault="008D4F7A" w:rsidP="007E2B3E">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2785D1F2" w14:textId="77777777" w:rsidR="008D4F7A" w:rsidRPr="00A324ED" w:rsidRDefault="008D4F7A" w:rsidP="007E2B3E">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53D40B80" w14:textId="77777777" w:rsidR="008D4F7A" w:rsidRPr="00A324ED" w:rsidRDefault="00A324ED" w:rsidP="007E2B3E">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08CA1E7F" w14:textId="77777777" w:rsidR="008D4F7A" w:rsidRPr="00A324ED" w:rsidRDefault="008D4F7A" w:rsidP="007E2B3E">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8D4F7A" w:rsidRPr="00517581" w14:paraId="1F3259C9" w14:textId="77777777" w:rsidTr="007E2B3E">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2BC65B66" w14:textId="3DB126A9" w:rsidR="008D4F7A" w:rsidRPr="00A324ED" w:rsidRDefault="008D4F7A" w:rsidP="007E2B3E">
            <w:pPr>
              <w:spacing w:after="0" w:line="240" w:lineRule="auto"/>
              <w:rPr>
                <w:rFonts w:eastAsia="Times New Roman"/>
                <w:color w:val="000000"/>
                <w:lang w:eastAsia="sk-SK"/>
              </w:rPr>
            </w:pPr>
            <w:r w:rsidRPr="00A324ED">
              <w:rPr>
                <w:rFonts w:eastAsia="Times New Roman"/>
                <w:color w:val="000000"/>
                <w:lang w:eastAsia="sk-SK"/>
              </w:rPr>
              <w:t xml:space="preserve">Počet pozorovaných </w:t>
            </w:r>
            <w:r w:rsidR="00431984">
              <w:rPr>
                <w:rFonts w:eastAsia="Times New Roman"/>
                <w:color w:val="000000"/>
                <w:lang w:eastAsia="sk-SK"/>
              </w:rPr>
              <w:t>húseníc</w:t>
            </w:r>
            <w:r w:rsidRPr="00A324ED">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73AD26F4" w14:textId="77777777" w:rsidR="008D4F7A" w:rsidRPr="00A324ED"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54BC42BE" w14:textId="77777777" w:rsidR="008D4F7A" w:rsidRPr="00A324ED"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555966A3" w14:textId="77777777" w:rsidR="008D4F7A" w:rsidRPr="00A324ED"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61C35F78" w14:textId="77777777" w:rsidR="008D4F7A" w:rsidRPr="00517581" w:rsidRDefault="008D4F7A" w:rsidP="007E2B3E">
            <w:pPr>
              <w:spacing w:after="0" w:line="240" w:lineRule="auto"/>
              <w:jc w:val="center"/>
              <w:rPr>
                <w:rFonts w:eastAsia="Times New Roman"/>
                <w:color w:val="000000"/>
                <w:lang w:eastAsia="sk-SK"/>
              </w:rPr>
            </w:pPr>
            <w:r w:rsidRPr="00A324ED">
              <w:rPr>
                <w:rFonts w:eastAsia="Times New Roman"/>
                <w:color w:val="000000"/>
                <w:lang w:eastAsia="sk-SK"/>
              </w:rPr>
              <w:t>0</w:t>
            </w:r>
          </w:p>
        </w:tc>
      </w:tr>
    </w:tbl>
    <w:p w14:paraId="69AB29AA"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666A610E"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Počasie</w:t>
      </w:r>
      <w:r w:rsidRPr="008D4F7A">
        <w:rPr>
          <w:rFonts w:eastAsia="Arial Unicode MS" w:cstheme="minorHAnsi"/>
        </w:rPr>
        <w:t xml:space="preserve"> – uvádzame jednu alebo viac kategórií počasia počas pobytu na TML: slnečno, polojasno, polooblačno, oblačno, mrholenie, dážď.</w:t>
      </w:r>
    </w:p>
    <w:p w14:paraId="1A1A516C"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7EB24EF5"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Názov súboru fotky</w:t>
      </w:r>
      <w:r w:rsidRPr="008D4F7A">
        <w:rPr>
          <w:rFonts w:eastAsia="Arial Unicode MS" w:cstheme="minorHAnsi"/>
        </w:rPr>
        <w:t xml:space="preserve"> – názov súboru s fotografiou lokality uloženého vo fotoaparáte pre ľahšiu identifikáciu konkrétneho obrázka pri jeho nahrávaní do KIMS</w:t>
      </w:r>
    </w:p>
    <w:p w14:paraId="198C0C16"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2CB85DDE" w14:textId="77777777" w:rsidR="0065496B" w:rsidRPr="008D4F7A" w:rsidRDefault="002074FA" w:rsidP="0065496B">
      <w:pPr>
        <w:pStyle w:val="ListParagraph"/>
        <w:autoSpaceDE w:val="0"/>
        <w:autoSpaceDN w:val="0"/>
        <w:adjustRightInd w:val="0"/>
        <w:spacing w:after="0"/>
        <w:jc w:val="both"/>
      </w:pPr>
      <w:r w:rsidRPr="008D4F7A">
        <w:rPr>
          <w:rFonts w:eastAsia="Arial Unicode MS" w:cstheme="minorHAnsi"/>
          <w:b/>
        </w:rPr>
        <w:t>Súradnice fotky (</w:t>
      </w:r>
      <w:proofErr w:type="spellStart"/>
      <w:r w:rsidRPr="008D4F7A">
        <w:rPr>
          <w:rFonts w:eastAsia="Arial Unicode MS" w:cstheme="minorHAnsi"/>
          <w:b/>
        </w:rPr>
        <w:t>long</w:t>
      </w:r>
      <w:proofErr w:type="spellEnd"/>
      <w:r w:rsidRPr="008D4F7A">
        <w:rPr>
          <w:rFonts w:eastAsia="Arial Unicode MS" w:cstheme="minorHAnsi"/>
          <w:b/>
        </w:rPr>
        <w:t>./lat.)</w:t>
      </w:r>
      <w:r w:rsidRPr="008D4F7A">
        <w:rPr>
          <w:rFonts w:eastAsia="Arial Unicode MS" w:cstheme="minorHAnsi"/>
        </w:rPr>
        <w:t xml:space="preserve"> – GPS súradnice identifikujúce miesto, kde bola robená fotografia TML, zaznamenané v systéme WGS-84 v desatinných stupňoch. V prípade ak </w:t>
      </w:r>
      <w:proofErr w:type="spellStart"/>
      <w:r w:rsidRPr="008D4F7A">
        <w:rPr>
          <w:rFonts w:eastAsia="Arial Unicode MS" w:cstheme="minorHAnsi"/>
        </w:rPr>
        <w:t>mapovateľ</w:t>
      </w:r>
      <w:proofErr w:type="spellEnd"/>
      <w:r w:rsidRPr="008D4F7A">
        <w:rPr>
          <w:rFonts w:eastAsia="Arial Unicode MS" w:cstheme="minorHAnsi"/>
        </w:rPr>
        <w:t xml:space="preserve"> nevlastní GPS zariadenie, tak toto pole vyplní až neskôr za pomoci GIS softvéru, alebo inej aplikácie umožňujúcej definovanie súradníc v systéme WGS-84. Miesto, kde bola urobená fotografia okamžite po jej vyhotovení čo najpresnejšie zakreslí do mapy príslušnej TML.</w:t>
      </w:r>
      <w:r w:rsidR="0065496B" w:rsidRPr="008D4F7A">
        <w:rPr>
          <w:rFonts w:eastAsia="Arial Unicode MS" w:cstheme="minorHAnsi"/>
        </w:rPr>
        <w:t xml:space="preserve"> </w:t>
      </w:r>
      <w:r w:rsidR="0065496B" w:rsidRPr="008D4F7A">
        <w:t xml:space="preserve">Aby bolo možné aj na základe fotografií dokladovať stav biotopu počas celého monitoringu, je potrebné, aby boli fotografie zhotovované vždy z rovnakého miesta a zachytávali rovnakú (čo najviac reprezentatívnu) časť TML. Ak počas monitoringu dôjde k zmene </w:t>
      </w:r>
      <w:proofErr w:type="spellStart"/>
      <w:r w:rsidR="0065496B" w:rsidRPr="008D4F7A">
        <w:t>mapovateľa</w:t>
      </w:r>
      <w:proofErr w:type="spellEnd"/>
      <w:r w:rsidR="0065496B" w:rsidRPr="008D4F7A">
        <w:t xml:space="preserve">, je potrebné aby nový </w:t>
      </w:r>
      <w:proofErr w:type="spellStart"/>
      <w:r w:rsidR="0065496B" w:rsidRPr="008D4F7A">
        <w:t>mapovateľ</w:t>
      </w:r>
      <w:proofErr w:type="spellEnd"/>
      <w:r w:rsidR="0065496B" w:rsidRPr="008D4F7A">
        <w:t xml:space="preserve"> kontaktoval koordinátora, ktorý mu zašle presné súradnice miesta určeného na zhotovovanie fotografií definované predchádzajúcim </w:t>
      </w:r>
      <w:proofErr w:type="spellStart"/>
      <w:r w:rsidR="0065496B" w:rsidRPr="008D4F7A">
        <w:t>mapovateľom</w:t>
      </w:r>
      <w:proofErr w:type="spellEnd"/>
      <w:r w:rsidR="0065496B" w:rsidRPr="008D4F7A">
        <w:t xml:space="preserve">. </w:t>
      </w:r>
    </w:p>
    <w:p w14:paraId="37F5D821"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Text k fotke</w:t>
      </w:r>
      <w:r w:rsidRPr="008D4F7A">
        <w:rPr>
          <w:rFonts w:eastAsia="Arial Unicode MS" w:cstheme="minorHAnsi"/>
        </w:rPr>
        <w:t xml:space="preserve"> – uvedie sa stručný opis fotografie.</w:t>
      </w:r>
    </w:p>
    <w:p w14:paraId="6D713297" w14:textId="77777777" w:rsidR="002074FA" w:rsidRPr="008D4F7A" w:rsidRDefault="002074FA" w:rsidP="002074FA">
      <w:pPr>
        <w:autoSpaceDE w:val="0"/>
        <w:autoSpaceDN w:val="0"/>
        <w:adjustRightInd w:val="0"/>
        <w:spacing w:after="0"/>
        <w:ind w:left="360"/>
        <w:jc w:val="both"/>
        <w:rPr>
          <w:rFonts w:eastAsia="Arial Unicode MS" w:cstheme="minorHAnsi"/>
        </w:rPr>
      </w:pPr>
    </w:p>
    <w:p w14:paraId="2AAECB6F" w14:textId="77777777" w:rsidR="002074FA" w:rsidRPr="008D4F7A" w:rsidRDefault="002074FA" w:rsidP="002074FA">
      <w:pPr>
        <w:pStyle w:val="ListParagraph"/>
        <w:autoSpaceDE w:val="0"/>
        <w:autoSpaceDN w:val="0"/>
        <w:adjustRightInd w:val="0"/>
        <w:spacing w:after="0"/>
        <w:jc w:val="both"/>
        <w:rPr>
          <w:rFonts w:eastAsia="Arial Unicode MS" w:cstheme="minorHAnsi"/>
          <w:b/>
        </w:rPr>
      </w:pPr>
      <w:r w:rsidRPr="008D4F7A">
        <w:rPr>
          <w:rFonts w:eastAsia="Arial Unicode MS" w:cstheme="minorHAnsi"/>
          <w:b/>
        </w:rPr>
        <w:t xml:space="preserve">TMP (miesta </w:t>
      </w:r>
      <w:proofErr w:type="spellStart"/>
      <w:r w:rsidRPr="008D4F7A">
        <w:rPr>
          <w:rFonts w:eastAsia="Arial Unicode MS" w:cstheme="minorHAnsi"/>
          <w:b/>
        </w:rPr>
        <w:t>samplingu</w:t>
      </w:r>
      <w:proofErr w:type="spellEnd"/>
      <w:r w:rsidRPr="008D4F7A">
        <w:rPr>
          <w:rFonts w:eastAsia="Arial Unicode MS" w:cstheme="minorHAnsi"/>
          <w:b/>
        </w:rPr>
        <w:t>) v rámci TML</w:t>
      </w:r>
    </w:p>
    <w:p w14:paraId="0EBF2F7A"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rPr>
        <w:t>V tomto prípade sa tabuľka nevypĺňa, nakoľko sa nezakladajú žiadne trvalé monitorovacie plochy (TMP).</w:t>
      </w:r>
    </w:p>
    <w:p w14:paraId="578D201A"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5C157BE8"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rPr>
        <w:t>Poznámka</w:t>
      </w:r>
      <w:r w:rsidRPr="008D4F7A">
        <w:rPr>
          <w:rFonts w:eastAsia="Arial Unicode MS" w:cstheme="minorHAnsi"/>
        </w:rPr>
        <w:t xml:space="preserve"> – priestor pre ďalšie relevantné doplňujúce informácie. </w:t>
      </w:r>
    </w:p>
    <w:p w14:paraId="3F3F53CA" w14:textId="77777777" w:rsidR="002074FA" w:rsidRPr="008D4F7A" w:rsidRDefault="002074FA" w:rsidP="002074FA">
      <w:pPr>
        <w:pStyle w:val="ListParagraph"/>
        <w:autoSpaceDE w:val="0"/>
        <w:autoSpaceDN w:val="0"/>
        <w:adjustRightInd w:val="0"/>
        <w:spacing w:after="0"/>
        <w:jc w:val="both"/>
        <w:rPr>
          <w:rFonts w:eastAsia="Arial Unicode MS" w:cstheme="minorHAnsi"/>
        </w:rPr>
      </w:pPr>
    </w:p>
    <w:p w14:paraId="7B7E446C" w14:textId="77777777" w:rsidR="002074FA" w:rsidRPr="008D4F7A" w:rsidRDefault="002074FA" w:rsidP="002074FA">
      <w:pPr>
        <w:pStyle w:val="ListParagraph"/>
        <w:autoSpaceDE w:val="0"/>
        <w:autoSpaceDN w:val="0"/>
        <w:adjustRightInd w:val="0"/>
        <w:spacing w:after="0"/>
        <w:jc w:val="both"/>
        <w:rPr>
          <w:rFonts w:eastAsia="Arial Unicode MS" w:cstheme="minorHAnsi"/>
          <w:b/>
        </w:rPr>
      </w:pPr>
      <w:r w:rsidRPr="008D4F7A">
        <w:rPr>
          <w:rFonts w:eastAsia="Arial Unicode MS" w:cstheme="minorHAnsi"/>
          <w:b/>
        </w:rPr>
        <w:t xml:space="preserve">Zoznam </w:t>
      </w:r>
      <w:proofErr w:type="spellStart"/>
      <w:r w:rsidRPr="008D4F7A">
        <w:rPr>
          <w:rFonts w:eastAsia="Arial Unicode MS" w:cstheme="minorHAnsi"/>
          <w:b/>
        </w:rPr>
        <w:t>taxónov</w:t>
      </w:r>
      <w:proofErr w:type="spellEnd"/>
      <w:r w:rsidRPr="008D4F7A">
        <w:rPr>
          <w:rFonts w:eastAsia="Arial Unicode MS" w:cstheme="minorHAnsi"/>
          <w:b/>
        </w:rPr>
        <w:t>, ich početnosti a charakteristiky nálezov</w:t>
      </w:r>
    </w:p>
    <w:p w14:paraId="3613CD7C" w14:textId="77777777" w:rsidR="002074FA" w:rsidRPr="008D4F7A" w:rsidRDefault="002074FA" w:rsidP="002074FA">
      <w:pPr>
        <w:pStyle w:val="ListParagraph"/>
        <w:autoSpaceDE w:val="0"/>
        <w:autoSpaceDN w:val="0"/>
        <w:adjustRightInd w:val="0"/>
        <w:spacing w:after="0"/>
        <w:jc w:val="both"/>
        <w:rPr>
          <w:rFonts w:eastAsia="Arial Unicode MS" w:cstheme="minorHAnsi"/>
        </w:rPr>
      </w:pPr>
      <w:proofErr w:type="spellStart"/>
      <w:r w:rsidRPr="008D4F7A">
        <w:rPr>
          <w:rFonts w:eastAsia="Arial Unicode MS" w:cstheme="minorHAnsi"/>
        </w:rPr>
        <w:t>Mapovateľ</w:t>
      </w:r>
      <w:proofErr w:type="spellEnd"/>
      <w:r w:rsidRPr="008D4F7A">
        <w:rPr>
          <w:rFonts w:eastAsia="Arial Unicode MS" w:cstheme="minorHAnsi"/>
        </w:rPr>
        <w:t xml:space="preserve"> pre každú TML v tejto časti uvedie zoznam všetkých ostatných druhov motýľov zaznamenaných počas monitoringu. </w:t>
      </w:r>
    </w:p>
    <w:p w14:paraId="30BED767"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i/>
        </w:rPr>
        <w:t xml:space="preserve">Názov </w:t>
      </w:r>
      <w:proofErr w:type="spellStart"/>
      <w:r w:rsidRPr="008D4F7A">
        <w:rPr>
          <w:rFonts w:eastAsia="Arial Unicode MS" w:cstheme="minorHAnsi"/>
          <w:b/>
          <w:i/>
        </w:rPr>
        <w:t>taxónu</w:t>
      </w:r>
      <w:proofErr w:type="spellEnd"/>
      <w:r w:rsidRPr="008D4F7A">
        <w:rPr>
          <w:rFonts w:eastAsia="Arial Unicode MS" w:cstheme="minorHAnsi"/>
        </w:rPr>
        <w:t xml:space="preserve"> – uvedie sa platný </w:t>
      </w:r>
      <w:proofErr w:type="spellStart"/>
      <w:r w:rsidRPr="008D4F7A">
        <w:rPr>
          <w:rFonts w:eastAsia="Arial Unicode MS" w:cstheme="minorHAnsi"/>
        </w:rPr>
        <w:t>nazov</w:t>
      </w:r>
      <w:proofErr w:type="spellEnd"/>
      <w:r w:rsidRPr="008D4F7A">
        <w:rPr>
          <w:rFonts w:eastAsia="Arial Unicode MS" w:cstheme="minorHAnsi"/>
        </w:rPr>
        <w:t xml:space="preserve"> </w:t>
      </w:r>
      <w:proofErr w:type="spellStart"/>
      <w:r w:rsidRPr="008D4F7A">
        <w:rPr>
          <w:rFonts w:eastAsia="Arial Unicode MS" w:cstheme="minorHAnsi"/>
        </w:rPr>
        <w:t>taxónu</w:t>
      </w:r>
      <w:proofErr w:type="spellEnd"/>
      <w:r w:rsidRPr="008D4F7A">
        <w:rPr>
          <w:rFonts w:eastAsia="Arial Unicode MS" w:cstheme="minorHAnsi"/>
        </w:rPr>
        <w:t xml:space="preserve"> </w:t>
      </w:r>
    </w:p>
    <w:p w14:paraId="245A5D97"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i/>
        </w:rPr>
        <w:lastRenderedPageBreak/>
        <w:t>č. TMP</w:t>
      </w:r>
      <w:r w:rsidRPr="008D4F7A">
        <w:rPr>
          <w:rFonts w:eastAsia="Arial Unicode MS" w:cstheme="minorHAnsi"/>
        </w:rPr>
        <w:t xml:space="preserve"> –  uvedie sa hodnota „0“, pretože sa nezakladajú žiadne trvalé monitorovacie plochy</w:t>
      </w:r>
    </w:p>
    <w:p w14:paraId="39C53529" w14:textId="77777777" w:rsidR="002074FA" w:rsidRPr="008D4F7A" w:rsidRDefault="002074FA" w:rsidP="002074FA">
      <w:pPr>
        <w:pStyle w:val="ListParagraph"/>
        <w:autoSpaceDE w:val="0"/>
        <w:autoSpaceDN w:val="0"/>
        <w:adjustRightInd w:val="0"/>
        <w:spacing w:after="0"/>
        <w:jc w:val="both"/>
        <w:rPr>
          <w:rFonts w:eastAsia="Arial Unicode MS" w:cstheme="minorHAnsi"/>
          <w:b/>
          <w:i/>
        </w:rPr>
      </w:pPr>
      <w:r w:rsidRPr="008D4F7A">
        <w:rPr>
          <w:rFonts w:eastAsia="Arial Unicode MS" w:cstheme="minorHAnsi"/>
          <w:b/>
          <w:i/>
        </w:rPr>
        <w:t>Početnosť v TMP</w:t>
      </w:r>
      <w:r w:rsidRPr="008D4F7A">
        <w:rPr>
          <w:rFonts w:eastAsia="Arial Unicode MS" w:cstheme="minorHAnsi"/>
        </w:rPr>
        <w:t xml:space="preserve"> – uvedie sa hodnota „0“, pretože sa nezakladajú žiadne trvalé monitorovacie plochy</w:t>
      </w:r>
      <w:r w:rsidRPr="008D4F7A">
        <w:rPr>
          <w:rFonts w:eastAsia="Arial Unicode MS" w:cstheme="minorHAnsi"/>
          <w:b/>
          <w:i/>
        </w:rPr>
        <w:t xml:space="preserve"> </w:t>
      </w:r>
    </w:p>
    <w:p w14:paraId="5D952E6C"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i/>
        </w:rPr>
        <w:t>Početnosť v TML</w:t>
      </w:r>
      <w:r w:rsidRPr="008D4F7A">
        <w:rPr>
          <w:rFonts w:eastAsia="Arial Unicode MS" w:cstheme="minorHAnsi"/>
        </w:rPr>
        <w:t xml:space="preserve"> – uvedie sa početnosť </w:t>
      </w:r>
      <w:proofErr w:type="spellStart"/>
      <w:r w:rsidRPr="008D4F7A">
        <w:rPr>
          <w:rFonts w:eastAsia="Arial Unicode MS" w:cstheme="minorHAnsi"/>
        </w:rPr>
        <w:t>taxónu</w:t>
      </w:r>
      <w:proofErr w:type="spellEnd"/>
      <w:r w:rsidRPr="008D4F7A">
        <w:rPr>
          <w:rFonts w:eastAsia="Arial Unicode MS" w:cstheme="minorHAnsi"/>
        </w:rPr>
        <w:t xml:space="preserve"> k celej TML vyjadrená počtom pozorovaných jedincov</w:t>
      </w:r>
    </w:p>
    <w:p w14:paraId="3F22DED8"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b/>
          <w:i/>
        </w:rPr>
        <w:t>Charakteristika</w:t>
      </w:r>
      <w:r w:rsidRPr="008D4F7A">
        <w:rPr>
          <w:rFonts w:eastAsia="Arial Unicode MS" w:cstheme="minorHAnsi"/>
        </w:rPr>
        <w:t xml:space="preserve"> – charakteristika nálezu druhu, ktorú vyberieme zo </w:t>
      </w:r>
      <w:r w:rsidRPr="008D4F7A">
        <w:t>Zoznamu charakteristík nálezov zoologických druhov podľa ISTB</w:t>
      </w:r>
      <w:r w:rsidRPr="008D4F7A">
        <w:rPr>
          <w:rFonts w:eastAsia="Arial Unicode MS" w:cstheme="minorHAnsi"/>
        </w:rPr>
        <w:t>:</w:t>
      </w:r>
    </w:p>
    <w:p w14:paraId="37CBD6BE" w14:textId="77777777" w:rsidR="002074FA" w:rsidRPr="008D4F7A" w:rsidRDefault="002074FA" w:rsidP="002074FA">
      <w:pPr>
        <w:pStyle w:val="ListParagraph"/>
        <w:autoSpaceDE w:val="0"/>
        <w:autoSpaceDN w:val="0"/>
        <w:adjustRightInd w:val="0"/>
        <w:spacing w:after="0"/>
        <w:jc w:val="both"/>
        <w:rPr>
          <w:rFonts w:eastAsia="Arial Unicode MS" w:cstheme="minorHAnsi"/>
        </w:rPr>
      </w:pPr>
      <w:r w:rsidRPr="008D4F7A">
        <w:rPr>
          <w:rFonts w:eastAsia="Arial Unicode MS" w:cstheme="minorHAnsi"/>
          <w:i/>
        </w:rPr>
        <w:t>odporúčané/možné sú najmä tieto kategórie</w:t>
      </w:r>
      <w:r w:rsidRPr="008D4F7A">
        <w:rPr>
          <w:rFonts w:eastAsia="Arial Unicode MS" w:cstheme="minorHAnsi"/>
        </w:rPr>
        <w:t>:</w:t>
      </w:r>
    </w:p>
    <w:p w14:paraId="21F9FB6F" w14:textId="77777777" w:rsidR="002074FA" w:rsidRPr="008D4F7A" w:rsidRDefault="002074FA" w:rsidP="002074FA">
      <w:pPr>
        <w:pStyle w:val="ListParagraph"/>
        <w:numPr>
          <w:ilvl w:val="0"/>
          <w:numId w:val="6"/>
        </w:numPr>
        <w:autoSpaceDE w:val="0"/>
        <w:autoSpaceDN w:val="0"/>
        <w:adjustRightInd w:val="0"/>
        <w:spacing w:after="0"/>
        <w:jc w:val="both"/>
        <w:rPr>
          <w:rFonts w:eastAsia="Arial Unicode MS" w:cstheme="minorHAnsi"/>
        </w:rPr>
      </w:pPr>
      <w:r w:rsidRPr="008D4F7A">
        <w:rPr>
          <w:rFonts w:eastAsia="Arial Unicode MS" w:cstheme="minorHAnsi"/>
          <w:b/>
        </w:rPr>
        <w:t>IMAGO</w:t>
      </w:r>
      <w:r w:rsidRPr="008D4F7A">
        <w:rPr>
          <w:rFonts w:eastAsia="Arial Unicode MS" w:cstheme="minorHAnsi"/>
        </w:rPr>
        <w:t xml:space="preserve"> – </w:t>
      </w:r>
      <w:proofErr w:type="spellStart"/>
      <w:r w:rsidRPr="008D4F7A">
        <w:rPr>
          <w:rFonts w:eastAsia="Arial Unicode MS" w:cstheme="minorHAnsi"/>
        </w:rPr>
        <w:t>imágo</w:t>
      </w:r>
      <w:proofErr w:type="spellEnd"/>
      <w:r w:rsidRPr="008D4F7A">
        <w:rPr>
          <w:rFonts w:eastAsia="Arial Unicode MS" w:cstheme="minorHAnsi"/>
        </w:rPr>
        <w:t>, dospelý jedinec.</w:t>
      </w:r>
    </w:p>
    <w:p w14:paraId="0E2FA4F3" w14:textId="77777777" w:rsidR="002074FA" w:rsidRPr="008D4F7A" w:rsidRDefault="002074FA" w:rsidP="002074FA">
      <w:pPr>
        <w:pStyle w:val="ListParagraph"/>
        <w:numPr>
          <w:ilvl w:val="0"/>
          <w:numId w:val="6"/>
        </w:numPr>
        <w:autoSpaceDE w:val="0"/>
        <w:autoSpaceDN w:val="0"/>
        <w:adjustRightInd w:val="0"/>
        <w:spacing w:after="0"/>
        <w:jc w:val="both"/>
        <w:rPr>
          <w:rFonts w:eastAsia="Arial Unicode MS" w:cstheme="minorHAnsi"/>
        </w:rPr>
      </w:pPr>
      <w:r w:rsidRPr="008D4F7A">
        <w:rPr>
          <w:rFonts w:eastAsia="Arial Unicode MS" w:cstheme="minorHAnsi"/>
          <w:b/>
        </w:rPr>
        <w:t>KUKLA</w:t>
      </w:r>
      <w:r w:rsidRPr="008D4F7A">
        <w:rPr>
          <w:rFonts w:eastAsia="Arial Unicode MS" w:cstheme="minorHAnsi"/>
        </w:rPr>
        <w:t xml:space="preserve"> – nález kukly - podobne ako nález vajíčok vypovedá o využívaní biotopu daným druhom. </w:t>
      </w:r>
    </w:p>
    <w:p w14:paraId="54D7A6AA" w14:textId="77777777" w:rsidR="002074FA" w:rsidRPr="008D4F7A" w:rsidRDefault="002074FA" w:rsidP="002074FA">
      <w:pPr>
        <w:pStyle w:val="ListParagraph"/>
        <w:numPr>
          <w:ilvl w:val="0"/>
          <w:numId w:val="6"/>
        </w:numPr>
        <w:autoSpaceDE w:val="0"/>
        <w:autoSpaceDN w:val="0"/>
        <w:adjustRightInd w:val="0"/>
        <w:spacing w:after="0"/>
        <w:jc w:val="both"/>
        <w:rPr>
          <w:rFonts w:eastAsia="Arial Unicode MS" w:cstheme="minorHAnsi"/>
        </w:rPr>
      </w:pPr>
      <w:r w:rsidRPr="008D4F7A">
        <w:rPr>
          <w:rFonts w:eastAsia="Arial Unicode MS" w:cstheme="minorHAnsi"/>
          <w:b/>
        </w:rPr>
        <w:t>EXUVIUM</w:t>
      </w:r>
      <w:r w:rsidRPr="008D4F7A">
        <w:rPr>
          <w:rFonts w:eastAsia="Arial Unicode MS" w:cstheme="minorHAnsi"/>
        </w:rPr>
        <w:t xml:space="preserve"> – zvlečená </w:t>
      </w:r>
      <w:proofErr w:type="spellStart"/>
      <w:r w:rsidRPr="008D4F7A">
        <w:rPr>
          <w:rFonts w:eastAsia="Arial Unicode MS" w:cstheme="minorHAnsi"/>
        </w:rPr>
        <w:t>kutikula</w:t>
      </w:r>
      <w:proofErr w:type="spellEnd"/>
      <w:r w:rsidRPr="008D4F7A">
        <w:rPr>
          <w:rFonts w:eastAsia="Arial Unicode MS" w:cstheme="minorHAnsi"/>
        </w:rPr>
        <w:t xml:space="preserve">, koža. U hmyzu sa používa v prípade opustenia </w:t>
      </w:r>
      <w:proofErr w:type="spellStart"/>
      <w:r w:rsidRPr="008D4F7A">
        <w:rPr>
          <w:rFonts w:eastAsia="Arial Unicode MS" w:cstheme="minorHAnsi"/>
        </w:rPr>
        <w:t>imágom</w:t>
      </w:r>
      <w:proofErr w:type="spellEnd"/>
      <w:r w:rsidRPr="008D4F7A">
        <w:rPr>
          <w:rFonts w:eastAsia="Arial Unicode MS" w:cstheme="minorHAnsi"/>
        </w:rPr>
        <w:t xml:space="preserve">. </w:t>
      </w:r>
    </w:p>
    <w:p w14:paraId="70219DEC" w14:textId="77777777" w:rsidR="002074FA" w:rsidRPr="008D4F7A" w:rsidRDefault="002074FA" w:rsidP="002074FA">
      <w:pPr>
        <w:pStyle w:val="ListParagraph"/>
        <w:numPr>
          <w:ilvl w:val="0"/>
          <w:numId w:val="6"/>
        </w:numPr>
        <w:autoSpaceDE w:val="0"/>
        <w:autoSpaceDN w:val="0"/>
        <w:adjustRightInd w:val="0"/>
        <w:spacing w:after="0"/>
        <w:jc w:val="both"/>
        <w:rPr>
          <w:rFonts w:eastAsia="Arial Unicode MS" w:cstheme="minorHAnsi"/>
        </w:rPr>
      </w:pPr>
      <w:r w:rsidRPr="008D4F7A">
        <w:rPr>
          <w:rFonts w:eastAsia="Arial Unicode MS" w:cstheme="minorHAnsi"/>
          <w:b/>
        </w:rPr>
        <w:t>LARVA</w:t>
      </w:r>
      <w:r w:rsidRPr="008D4F7A">
        <w:rPr>
          <w:rFonts w:eastAsia="Arial Unicode MS" w:cstheme="minorHAnsi"/>
        </w:rPr>
        <w:t xml:space="preserve"> – nález húsenice, larválne štádium.</w:t>
      </w:r>
    </w:p>
    <w:p w14:paraId="54B46297" w14:textId="77777777" w:rsidR="002074FA" w:rsidRPr="008D4F7A" w:rsidRDefault="002074FA" w:rsidP="002074FA">
      <w:pPr>
        <w:pStyle w:val="ListParagraph"/>
        <w:numPr>
          <w:ilvl w:val="0"/>
          <w:numId w:val="6"/>
        </w:numPr>
        <w:autoSpaceDE w:val="0"/>
        <w:autoSpaceDN w:val="0"/>
        <w:adjustRightInd w:val="0"/>
        <w:spacing w:after="0"/>
        <w:jc w:val="both"/>
        <w:rPr>
          <w:rFonts w:eastAsia="Arial Unicode MS" w:cstheme="minorHAnsi"/>
        </w:rPr>
      </w:pPr>
      <w:r w:rsidRPr="008D4F7A">
        <w:rPr>
          <w:rFonts w:eastAsia="Arial Unicode MS" w:cstheme="minorHAnsi"/>
          <w:b/>
        </w:rPr>
        <w:t>VAJICKA</w:t>
      </w:r>
      <w:r w:rsidRPr="008D4F7A">
        <w:rPr>
          <w:rFonts w:eastAsia="Arial Unicode MS" w:cstheme="minorHAnsi"/>
        </w:rPr>
        <w:t xml:space="preserve"> – nález vajíčok.</w:t>
      </w:r>
    </w:p>
    <w:p w14:paraId="27371E70" w14:textId="77777777" w:rsidR="00E83963" w:rsidRPr="008D4F7A" w:rsidRDefault="00E83963" w:rsidP="00E83963">
      <w:pPr>
        <w:pStyle w:val="Default"/>
        <w:ind w:left="720"/>
        <w:jc w:val="both"/>
        <w:rPr>
          <w:rFonts w:asciiTheme="minorHAnsi" w:eastAsia="Arial Unicode MS" w:hAnsiTheme="minorHAnsi" w:cstheme="minorHAnsi"/>
        </w:rPr>
      </w:pPr>
    </w:p>
    <w:p w14:paraId="08977187" w14:textId="77777777" w:rsidR="000814E9" w:rsidRPr="008D4F7A" w:rsidRDefault="000814E9" w:rsidP="00E83963">
      <w:pPr>
        <w:pStyle w:val="Default"/>
        <w:ind w:left="720"/>
        <w:jc w:val="both"/>
        <w:rPr>
          <w:rFonts w:asciiTheme="minorHAnsi" w:eastAsia="Arial Unicode MS" w:hAnsiTheme="minorHAnsi" w:cstheme="minorHAnsi"/>
        </w:rPr>
      </w:pPr>
    </w:p>
    <w:p w14:paraId="34EAFC6B" w14:textId="77777777" w:rsidR="00513D02" w:rsidRPr="008D4F7A" w:rsidRDefault="00513D02" w:rsidP="00513D02">
      <w:pPr>
        <w:pStyle w:val="Default"/>
        <w:jc w:val="both"/>
        <w:rPr>
          <w:rFonts w:asciiTheme="minorHAnsi" w:eastAsia="Arial Unicode MS" w:hAnsiTheme="minorHAnsi" w:cstheme="minorHAnsi"/>
          <w:b/>
          <w:u w:val="single"/>
        </w:rPr>
      </w:pPr>
      <w:r w:rsidRPr="008D4F7A">
        <w:rPr>
          <w:rFonts w:asciiTheme="minorHAnsi" w:eastAsia="Arial Unicode MS" w:hAnsiTheme="minorHAnsi" w:cstheme="minorHAnsi"/>
          <w:b/>
          <w:u w:val="single"/>
        </w:rPr>
        <w:t>Použitá literatúra:</w:t>
      </w:r>
    </w:p>
    <w:p w14:paraId="35E26D70" w14:textId="77777777" w:rsidR="00513D02" w:rsidRPr="008D4F7A" w:rsidRDefault="00513D02" w:rsidP="00513D02">
      <w:pPr>
        <w:autoSpaceDE w:val="0"/>
        <w:autoSpaceDN w:val="0"/>
        <w:adjustRightInd w:val="0"/>
        <w:spacing w:after="0"/>
        <w:jc w:val="both"/>
        <w:rPr>
          <w:sz w:val="24"/>
          <w:szCs w:val="24"/>
        </w:rPr>
      </w:pPr>
      <w:proofErr w:type="spellStart"/>
      <w:r w:rsidRPr="008D4F7A">
        <w:rPr>
          <w:sz w:val="24"/>
          <w:szCs w:val="24"/>
        </w:rPr>
        <w:t>Konvi</w:t>
      </w:r>
      <w:r w:rsidR="0039109C" w:rsidRPr="008D4F7A">
        <w:rPr>
          <w:sz w:val="24"/>
          <w:szCs w:val="24"/>
        </w:rPr>
        <w:t>č</w:t>
      </w:r>
      <w:r w:rsidRPr="008D4F7A">
        <w:rPr>
          <w:sz w:val="24"/>
          <w:szCs w:val="24"/>
        </w:rPr>
        <w:t>ka</w:t>
      </w:r>
      <w:proofErr w:type="spellEnd"/>
      <w:r w:rsidRPr="008D4F7A">
        <w:rPr>
          <w:sz w:val="24"/>
          <w:szCs w:val="24"/>
        </w:rPr>
        <w:t xml:space="preserve"> M., Beneš J. (2006): Metodika monitoringu </w:t>
      </w:r>
      <w:proofErr w:type="spellStart"/>
      <w:r w:rsidRPr="008D4F7A">
        <w:rPr>
          <w:sz w:val="24"/>
          <w:szCs w:val="24"/>
        </w:rPr>
        <w:t>evropsky</w:t>
      </w:r>
      <w:proofErr w:type="spellEnd"/>
      <w:r w:rsidRPr="008D4F7A">
        <w:rPr>
          <w:sz w:val="24"/>
          <w:szCs w:val="24"/>
        </w:rPr>
        <w:t xml:space="preserve"> významného druhu </w:t>
      </w:r>
      <w:proofErr w:type="spellStart"/>
      <w:r w:rsidRPr="008D4F7A">
        <w:rPr>
          <w:sz w:val="24"/>
          <w:szCs w:val="24"/>
        </w:rPr>
        <w:t>pestrokřídlec</w:t>
      </w:r>
      <w:proofErr w:type="spellEnd"/>
      <w:r w:rsidRPr="008D4F7A">
        <w:rPr>
          <w:sz w:val="24"/>
          <w:szCs w:val="24"/>
        </w:rPr>
        <w:t xml:space="preserve"> </w:t>
      </w:r>
      <w:proofErr w:type="spellStart"/>
      <w:r w:rsidRPr="008D4F7A">
        <w:rPr>
          <w:sz w:val="24"/>
          <w:szCs w:val="24"/>
        </w:rPr>
        <w:t>podražcový</w:t>
      </w:r>
      <w:proofErr w:type="spellEnd"/>
      <w:r w:rsidRPr="008D4F7A">
        <w:rPr>
          <w:sz w:val="24"/>
          <w:szCs w:val="24"/>
        </w:rPr>
        <w:t xml:space="preserve"> (</w:t>
      </w:r>
      <w:proofErr w:type="spellStart"/>
      <w:r w:rsidRPr="008D4F7A">
        <w:rPr>
          <w:i/>
          <w:sz w:val="24"/>
          <w:szCs w:val="24"/>
        </w:rPr>
        <w:t>Zerynthia</w:t>
      </w:r>
      <w:proofErr w:type="spellEnd"/>
      <w:r w:rsidRPr="008D4F7A">
        <w:rPr>
          <w:i/>
          <w:sz w:val="24"/>
          <w:szCs w:val="24"/>
        </w:rPr>
        <w:t xml:space="preserve"> </w:t>
      </w:r>
      <w:proofErr w:type="spellStart"/>
      <w:r w:rsidRPr="008D4F7A">
        <w:rPr>
          <w:i/>
          <w:sz w:val="24"/>
          <w:szCs w:val="24"/>
        </w:rPr>
        <w:t>polyxena</w:t>
      </w:r>
      <w:proofErr w:type="spellEnd"/>
      <w:r w:rsidRPr="008D4F7A">
        <w:rPr>
          <w:sz w:val="24"/>
          <w:szCs w:val="24"/>
        </w:rPr>
        <w:t xml:space="preserve">). </w:t>
      </w:r>
      <w:proofErr w:type="spellStart"/>
      <w:r w:rsidRPr="008D4F7A">
        <w:rPr>
          <w:sz w:val="24"/>
          <w:szCs w:val="24"/>
        </w:rPr>
        <w:t>Unpubl</w:t>
      </w:r>
      <w:proofErr w:type="spellEnd"/>
      <w:r w:rsidRPr="008D4F7A">
        <w:rPr>
          <w:sz w:val="24"/>
          <w:szCs w:val="24"/>
        </w:rPr>
        <w:t xml:space="preserve">. MS, Praha: AOPK ČR, 4 </w:t>
      </w:r>
      <w:proofErr w:type="spellStart"/>
      <w:r w:rsidRPr="008D4F7A">
        <w:rPr>
          <w:sz w:val="24"/>
          <w:szCs w:val="24"/>
        </w:rPr>
        <w:t>pp</w:t>
      </w:r>
      <w:proofErr w:type="spellEnd"/>
      <w:r w:rsidRPr="008D4F7A">
        <w:rPr>
          <w:sz w:val="24"/>
          <w:szCs w:val="24"/>
        </w:rPr>
        <w:t>.</w:t>
      </w:r>
    </w:p>
    <w:p w14:paraId="4A8D2FFD" w14:textId="77777777" w:rsidR="00513D02" w:rsidRPr="008D4F7A" w:rsidRDefault="00513D02" w:rsidP="00513D02">
      <w:pPr>
        <w:autoSpaceDE w:val="0"/>
        <w:autoSpaceDN w:val="0"/>
        <w:adjustRightInd w:val="0"/>
        <w:spacing w:after="0"/>
        <w:jc w:val="both"/>
        <w:rPr>
          <w:rFonts w:eastAsia="Arial Unicode MS" w:cstheme="minorHAnsi"/>
        </w:rPr>
      </w:pPr>
    </w:p>
    <w:p w14:paraId="2576CFA2" w14:textId="77777777" w:rsidR="00513D02" w:rsidRPr="008D4F7A" w:rsidRDefault="00513D02" w:rsidP="00513D02">
      <w:pPr>
        <w:autoSpaceDE w:val="0"/>
        <w:autoSpaceDN w:val="0"/>
        <w:adjustRightInd w:val="0"/>
        <w:spacing w:after="0"/>
        <w:jc w:val="both"/>
        <w:rPr>
          <w:sz w:val="24"/>
          <w:szCs w:val="24"/>
        </w:rPr>
      </w:pPr>
      <w:r w:rsidRPr="008D4F7A">
        <w:rPr>
          <w:sz w:val="24"/>
          <w:szCs w:val="24"/>
        </w:rPr>
        <w:t xml:space="preserve">Slamka F. (2004): </w:t>
      </w:r>
      <w:proofErr w:type="spellStart"/>
      <w:r w:rsidRPr="008D4F7A">
        <w:rPr>
          <w:sz w:val="24"/>
          <w:szCs w:val="24"/>
        </w:rPr>
        <w:t>Die</w:t>
      </w:r>
      <w:proofErr w:type="spellEnd"/>
      <w:r w:rsidRPr="008D4F7A">
        <w:rPr>
          <w:sz w:val="24"/>
          <w:szCs w:val="24"/>
        </w:rPr>
        <w:t xml:space="preserve"> </w:t>
      </w:r>
      <w:proofErr w:type="spellStart"/>
      <w:r w:rsidRPr="008D4F7A">
        <w:rPr>
          <w:sz w:val="24"/>
          <w:szCs w:val="24"/>
        </w:rPr>
        <w:t>Tagfalter</w:t>
      </w:r>
      <w:proofErr w:type="spellEnd"/>
      <w:r w:rsidRPr="008D4F7A">
        <w:rPr>
          <w:sz w:val="24"/>
          <w:szCs w:val="24"/>
        </w:rPr>
        <w:t xml:space="preserve"> </w:t>
      </w:r>
      <w:proofErr w:type="spellStart"/>
      <w:r w:rsidRPr="008D4F7A">
        <w:rPr>
          <w:sz w:val="24"/>
          <w:szCs w:val="24"/>
        </w:rPr>
        <w:t>Mitteleuropas</w:t>
      </w:r>
      <w:proofErr w:type="spellEnd"/>
      <w:r w:rsidRPr="008D4F7A">
        <w:rPr>
          <w:sz w:val="24"/>
          <w:szCs w:val="24"/>
        </w:rPr>
        <w:t xml:space="preserve"> - </w:t>
      </w:r>
      <w:proofErr w:type="spellStart"/>
      <w:r w:rsidRPr="008D4F7A">
        <w:rPr>
          <w:sz w:val="24"/>
          <w:szCs w:val="24"/>
        </w:rPr>
        <w:t>östlicher</w:t>
      </w:r>
      <w:proofErr w:type="spellEnd"/>
      <w:r w:rsidRPr="008D4F7A">
        <w:rPr>
          <w:sz w:val="24"/>
          <w:szCs w:val="24"/>
        </w:rPr>
        <w:t xml:space="preserve"> </w:t>
      </w:r>
      <w:proofErr w:type="spellStart"/>
      <w:r w:rsidRPr="008D4F7A">
        <w:rPr>
          <w:sz w:val="24"/>
          <w:szCs w:val="24"/>
        </w:rPr>
        <w:t>Teil</w:t>
      </w:r>
      <w:proofErr w:type="spellEnd"/>
      <w:r w:rsidRPr="008D4F7A">
        <w:rPr>
          <w:sz w:val="24"/>
          <w:szCs w:val="24"/>
        </w:rPr>
        <w:t xml:space="preserve">. </w:t>
      </w:r>
      <w:proofErr w:type="spellStart"/>
      <w:r w:rsidRPr="008D4F7A">
        <w:rPr>
          <w:sz w:val="24"/>
          <w:szCs w:val="24"/>
        </w:rPr>
        <w:t>Bestimmung</w:t>
      </w:r>
      <w:proofErr w:type="spellEnd"/>
      <w:r w:rsidRPr="008D4F7A">
        <w:rPr>
          <w:sz w:val="24"/>
          <w:szCs w:val="24"/>
        </w:rPr>
        <w:t xml:space="preserve">, Biotope </w:t>
      </w:r>
      <w:proofErr w:type="spellStart"/>
      <w:r w:rsidRPr="008D4F7A">
        <w:rPr>
          <w:sz w:val="24"/>
          <w:szCs w:val="24"/>
        </w:rPr>
        <w:t>und</w:t>
      </w:r>
      <w:proofErr w:type="spellEnd"/>
      <w:r w:rsidRPr="008D4F7A">
        <w:rPr>
          <w:sz w:val="24"/>
          <w:szCs w:val="24"/>
        </w:rPr>
        <w:t xml:space="preserve"> </w:t>
      </w:r>
      <w:proofErr w:type="spellStart"/>
      <w:r w:rsidRPr="008D4F7A">
        <w:rPr>
          <w:sz w:val="24"/>
          <w:szCs w:val="24"/>
        </w:rPr>
        <w:t>Bionomie</w:t>
      </w:r>
      <w:proofErr w:type="spellEnd"/>
      <w:r w:rsidRPr="008D4F7A">
        <w:rPr>
          <w:sz w:val="24"/>
          <w:szCs w:val="24"/>
        </w:rPr>
        <w:t xml:space="preserve">, </w:t>
      </w:r>
      <w:proofErr w:type="spellStart"/>
      <w:r w:rsidRPr="008D4F7A">
        <w:rPr>
          <w:sz w:val="24"/>
          <w:szCs w:val="24"/>
        </w:rPr>
        <w:t>Verbreitung</w:t>
      </w:r>
      <w:proofErr w:type="spellEnd"/>
      <w:r w:rsidRPr="008D4F7A">
        <w:rPr>
          <w:sz w:val="24"/>
          <w:szCs w:val="24"/>
        </w:rPr>
        <w:t xml:space="preserve">, </w:t>
      </w:r>
      <w:proofErr w:type="spellStart"/>
      <w:r w:rsidRPr="008D4F7A">
        <w:rPr>
          <w:sz w:val="24"/>
          <w:szCs w:val="24"/>
        </w:rPr>
        <w:t>Gefährdung</w:t>
      </w:r>
      <w:proofErr w:type="spellEnd"/>
      <w:r w:rsidRPr="008D4F7A">
        <w:rPr>
          <w:sz w:val="24"/>
          <w:szCs w:val="24"/>
        </w:rPr>
        <w:t xml:space="preserve">. František Slamka, Bratislava, 288 </w:t>
      </w:r>
      <w:proofErr w:type="spellStart"/>
      <w:r w:rsidRPr="008D4F7A">
        <w:rPr>
          <w:sz w:val="24"/>
          <w:szCs w:val="24"/>
        </w:rPr>
        <w:t>pp</w:t>
      </w:r>
      <w:proofErr w:type="spellEnd"/>
      <w:r w:rsidRPr="008D4F7A">
        <w:rPr>
          <w:sz w:val="24"/>
          <w:szCs w:val="24"/>
        </w:rPr>
        <w:t>.</w:t>
      </w:r>
    </w:p>
    <w:p w14:paraId="5A0841B5" w14:textId="77777777" w:rsidR="00513D02" w:rsidRPr="008D4F7A" w:rsidRDefault="00513D02" w:rsidP="00513D02">
      <w:pPr>
        <w:tabs>
          <w:tab w:val="left" w:pos="1380"/>
        </w:tabs>
        <w:autoSpaceDE w:val="0"/>
        <w:autoSpaceDN w:val="0"/>
        <w:adjustRightInd w:val="0"/>
        <w:spacing w:after="0"/>
        <w:jc w:val="both"/>
        <w:rPr>
          <w:sz w:val="24"/>
          <w:szCs w:val="24"/>
        </w:rPr>
      </w:pPr>
      <w:r w:rsidRPr="008D4F7A">
        <w:rPr>
          <w:sz w:val="24"/>
          <w:szCs w:val="24"/>
        </w:rPr>
        <w:tab/>
      </w:r>
    </w:p>
    <w:p w14:paraId="09CD9E04" w14:textId="77777777" w:rsidR="00513D02" w:rsidRDefault="00513D02" w:rsidP="00513D02">
      <w:pPr>
        <w:autoSpaceDE w:val="0"/>
        <w:autoSpaceDN w:val="0"/>
        <w:adjustRightInd w:val="0"/>
        <w:spacing w:after="0"/>
        <w:jc w:val="both"/>
        <w:rPr>
          <w:rFonts w:eastAsia="Arial Unicode MS" w:cstheme="minorHAnsi"/>
          <w:sz w:val="24"/>
          <w:szCs w:val="24"/>
        </w:rPr>
      </w:pPr>
      <w:proofErr w:type="spellStart"/>
      <w:r w:rsidRPr="008D4F7A">
        <w:rPr>
          <w:sz w:val="24"/>
          <w:szCs w:val="24"/>
        </w:rPr>
        <w:t>Warecki</w:t>
      </w:r>
      <w:proofErr w:type="spellEnd"/>
      <w:r w:rsidRPr="008D4F7A">
        <w:rPr>
          <w:sz w:val="24"/>
          <w:szCs w:val="24"/>
        </w:rPr>
        <w:t xml:space="preserve"> A. (2010): </w:t>
      </w:r>
      <w:proofErr w:type="spellStart"/>
      <w:r w:rsidRPr="008D4F7A">
        <w:rPr>
          <w:sz w:val="24"/>
          <w:szCs w:val="24"/>
        </w:rPr>
        <w:t>Motyle</w:t>
      </w:r>
      <w:proofErr w:type="spellEnd"/>
      <w:r w:rsidRPr="008D4F7A">
        <w:rPr>
          <w:sz w:val="24"/>
          <w:szCs w:val="24"/>
        </w:rPr>
        <w:t xml:space="preserve"> </w:t>
      </w:r>
      <w:proofErr w:type="spellStart"/>
      <w:r w:rsidRPr="008D4F7A">
        <w:rPr>
          <w:sz w:val="24"/>
          <w:szCs w:val="24"/>
        </w:rPr>
        <w:t>dzienne</w:t>
      </w:r>
      <w:proofErr w:type="spellEnd"/>
      <w:r w:rsidRPr="008D4F7A">
        <w:rPr>
          <w:sz w:val="24"/>
          <w:szCs w:val="24"/>
        </w:rPr>
        <w:t xml:space="preserve"> </w:t>
      </w:r>
      <w:proofErr w:type="spellStart"/>
      <w:r w:rsidRPr="008D4F7A">
        <w:rPr>
          <w:sz w:val="24"/>
          <w:szCs w:val="24"/>
        </w:rPr>
        <w:t>Polski</w:t>
      </w:r>
      <w:proofErr w:type="spellEnd"/>
      <w:r w:rsidRPr="008D4F7A">
        <w:rPr>
          <w:sz w:val="24"/>
          <w:szCs w:val="24"/>
        </w:rPr>
        <w:t xml:space="preserve">, Atlas </w:t>
      </w:r>
      <w:proofErr w:type="spellStart"/>
      <w:r w:rsidRPr="008D4F7A">
        <w:rPr>
          <w:sz w:val="24"/>
          <w:szCs w:val="24"/>
        </w:rPr>
        <w:t>bionomii</w:t>
      </w:r>
      <w:proofErr w:type="spellEnd"/>
      <w:r w:rsidRPr="008D4F7A">
        <w:rPr>
          <w:sz w:val="24"/>
          <w:szCs w:val="24"/>
        </w:rPr>
        <w:t xml:space="preserve">. </w:t>
      </w:r>
      <w:proofErr w:type="spellStart"/>
      <w:r w:rsidRPr="008D4F7A">
        <w:rPr>
          <w:sz w:val="24"/>
          <w:szCs w:val="24"/>
        </w:rPr>
        <w:t>Koliber</w:t>
      </w:r>
      <w:proofErr w:type="spellEnd"/>
      <w:r w:rsidRPr="008D4F7A">
        <w:rPr>
          <w:sz w:val="24"/>
          <w:szCs w:val="24"/>
        </w:rPr>
        <w:t xml:space="preserve"> </w:t>
      </w:r>
      <w:proofErr w:type="spellStart"/>
      <w:r w:rsidRPr="008D4F7A">
        <w:rPr>
          <w:sz w:val="24"/>
          <w:szCs w:val="24"/>
        </w:rPr>
        <w:t>Wydawnictwo</w:t>
      </w:r>
      <w:proofErr w:type="spellEnd"/>
      <w:r w:rsidRPr="008D4F7A">
        <w:rPr>
          <w:sz w:val="24"/>
          <w:szCs w:val="24"/>
        </w:rPr>
        <w:t xml:space="preserve">, 33-300 </w:t>
      </w:r>
      <w:proofErr w:type="spellStart"/>
      <w:r w:rsidRPr="008D4F7A">
        <w:rPr>
          <w:sz w:val="24"/>
          <w:szCs w:val="24"/>
        </w:rPr>
        <w:t>Nowy</w:t>
      </w:r>
      <w:proofErr w:type="spellEnd"/>
      <w:r w:rsidRPr="008D4F7A">
        <w:rPr>
          <w:sz w:val="24"/>
          <w:szCs w:val="24"/>
        </w:rPr>
        <w:t xml:space="preserve"> </w:t>
      </w:r>
      <w:proofErr w:type="spellStart"/>
      <w:r w:rsidRPr="008D4F7A">
        <w:rPr>
          <w:sz w:val="24"/>
          <w:szCs w:val="24"/>
        </w:rPr>
        <w:t>Sącz</w:t>
      </w:r>
      <w:proofErr w:type="spellEnd"/>
      <w:r w:rsidRPr="008D4F7A">
        <w:rPr>
          <w:sz w:val="24"/>
          <w:szCs w:val="24"/>
        </w:rPr>
        <w:t xml:space="preserve">, 320 </w:t>
      </w:r>
      <w:proofErr w:type="spellStart"/>
      <w:r w:rsidRPr="008D4F7A">
        <w:rPr>
          <w:sz w:val="24"/>
          <w:szCs w:val="24"/>
        </w:rPr>
        <w:t>pp</w:t>
      </w:r>
      <w:proofErr w:type="spellEnd"/>
      <w:r w:rsidRPr="008D4F7A">
        <w:rPr>
          <w:sz w:val="24"/>
          <w:szCs w:val="24"/>
        </w:rPr>
        <w:t>.</w:t>
      </w:r>
    </w:p>
    <w:p w14:paraId="3033AA17" w14:textId="77777777" w:rsidR="00F126B8" w:rsidRDefault="00F126B8" w:rsidP="00F126B8">
      <w:pPr>
        <w:pageBreakBefore/>
      </w:pPr>
      <w:r>
        <w:rPr>
          <w:b/>
          <w:sz w:val="24"/>
          <w:szCs w:val="24"/>
        </w:rPr>
        <w:lastRenderedPageBreak/>
        <w:t>Príloha 1. Zoznam použitých skratiek</w:t>
      </w:r>
    </w:p>
    <w:p w14:paraId="4910F565" w14:textId="77777777" w:rsidR="00F126B8" w:rsidRDefault="00F126B8" w:rsidP="00F126B8">
      <w:pPr>
        <w:spacing w:after="120" w:line="240" w:lineRule="auto"/>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2AA2F0A5" w14:textId="77777777" w:rsidR="00F126B8" w:rsidRDefault="00F126B8" w:rsidP="00F126B8">
      <w:pPr>
        <w:spacing w:after="120" w:line="240" w:lineRule="auto"/>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47F6B252" w14:textId="77777777" w:rsidR="00F126B8" w:rsidRDefault="00F126B8" w:rsidP="00F126B8">
      <w:pPr>
        <w:spacing w:after="120" w:line="240" w:lineRule="auto"/>
      </w:pPr>
      <w:r>
        <w:rPr>
          <w:b/>
        </w:rPr>
        <w:t>KIMS</w:t>
      </w:r>
      <w:r>
        <w:t xml:space="preserve"> – Komplexný informačný a monitorovací systém</w:t>
      </w:r>
    </w:p>
    <w:p w14:paraId="5E23DF76" w14:textId="77777777" w:rsidR="00F126B8" w:rsidRDefault="00F126B8" w:rsidP="00F126B8">
      <w:pPr>
        <w:spacing w:after="120" w:line="240" w:lineRule="auto"/>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21408C62" w14:textId="77777777" w:rsidR="00F126B8" w:rsidRDefault="00F126B8" w:rsidP="00F126B8">
      <w:pPr>
        <w:spacing w:after="120" w:line="240" w:lineRule="auto"/>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44564F43" w14:textId="77777777" w:rsidR="00F126B8" w:rsidRDefault="00F126B8" w:rsidP="00F126B8">
      <w:pPr>
        <w:spacing w:after="120" w:line="240" w:lineRule="auto"/>
      </w:pPr>
      <w:r>
        <w:rPr>
          <w:b/>
        </w:rPr>
        <w:t>ŠDF</w:t>
      </w:r>
      <w:r>
        <w:t xml:space="preserve"> – Štandardný dátový formulár území sústavy Natura 2000</w:t>
      </w:r>
    </w:p>
    <w:p w14:paraId="3E2B9801" w14:textId="77777777" w:rsidR="00F126B8" w:rsidRDefault="00F126B8" w:rsidP="00F126B8">
      <w:pPr>
        <w:spacing w:after="120" w:line="240" w:lineRule="auto"/>
      </w:pPr>
      <w:r>
        <w:rPr>
          <w:b/>
        </w:rPr>
        <w:t>TML</w:t>
      </w:r>
      <w:r>
        <w:t xml:space="preserve"> – trvalá monitorovacia lokalita</w:t>
      </w:r>
    </w:p>
    <w:p w14:paraId="29732FF6" w14:textId="77777777" w:rsidR="00F126B8" w:rsidRDefault="00F126B8" w:rsidP="00F126B8">
      <w:pPr>
        <w:spacing w:after="120" w:line="240" w:lineRule="auto"/>
      </w:pPr>
      <w:r>
        <w:rPr>
          <w:b/>
        </w:rPr>
        <w:t>TMP</w:t>
      </w:r>
      <w:r>
        <w:t xml:space="preserve"> – trvalá monitorovacia plocha</w:t>
      </w:r>
    </w:p>
    <w:p w14:paraId="4303C2CA" w14:textId="77777777" w:rsidR="00F126B8" w:rsidRDefault="00F126B8" w:rsidP="00F126B8">
      <w:pPr>
        <w:spacing w:after="120" w:line="240" w:lineRule="auto"/>
      </w:pPr>
      <w:r>
        <w:rPr>
          <w:b/>
        </w:rPr>
        <w:t xml:space="preserve">WGS-84 - </w:t>
      </w:r>
      <w:proofErr w:type="spellStart"/>
      <w:r>
        <w:t>World</w:t>
      </w:r>
      <w:proofErr w:type="spellEnd"/>
      <w:r>
        <w:t xml:space="preserve"> </w:t>
      </w:r>
      <w:proofErr w:type="spellStart"/>
      <w:r>
        <w:t>Geodetic</w:t>
      </w:r>
      <w:proofErr w:type="spellEnd"/>
      <w:r>
        <w:t xml:space="preserve"> </w:t>
      </w:r>
      <w:proofErr w:type="spellStart"/>
      <w:r>
        <w:t>System</w:t>
      </w:r>
      <w:proofErr w:type="spellEnd"/>
      <w:r>
        <w:t xml:space="preserve"> 1984 - </w:t>
      </w:r>
      <w:r>
        <w:rPr>
          <w:rFonts w:cs="Arial"/>
          <w:color w:val="000000"/>
          <w:shd w:val="clear" w:color="auto" w:fill="FFFFFF"/>
        </w:rPr>
        <w:t>geodetický štandard súradnicového systému</w:t>
      </w:r>
    </w:p>
    <w:p w14:paraId="025491BC" w14:textId="77777777" w:rsidR="00F126B8" w:rsidRDefault="00F126B8" w:rsidP="00F126B8">
      <w:pPr>
        <w:pStyle w:val="Default"/>
        <w:pageBreakBefore/>
        <w:jc w:val="both"/>
        <w:rPr>
          <w:rFonts w:ascii="Calibri" w:hAnsi="Calibri" w:cs="Calibri"/>
        </w:rPr>
        <w:sectPr w:rsidR="00F126B8" w:rsidSect="00A02851">
          <w:pgSz w:w="11906" w:h="17338"/>
          <w:pgMar w:top="1134" w:right="1418" w:bottom="1418" w:left="1418" w:header="709" w:footer="709" w:gutter="0"/>
          <w:cols w:space="708"/>
          <w:noEndnote/>
        </w:sectPr>
      </w:pPr>
    </w:p>
    <w:p w14:paraId="01677E51" w14:textId="77777777" w:rsidR="00F126B8" w:rsidRDefault="00F126B8" w:rsidP="00F126B8">
      <w:pPr>
        <w:rPr>
          <w:b/>
        </w:rPr>
      </w:pPr>
      <w:r>
        <w:rPr>
          <w:b/>
        </w:rPr>
        <w:lastRenderedPageBreak/>
        <w:t xml:space="preserve">Príloha 2. Zoznam aktivít a ohrození    </w:t>
      </w:r>
    </w:p>
    <w:p w14:paraId="7A65928F" w14:textId="77777777" w:rsidR="00F126B8" w:rsidRDefault="00F126B8" w:rsidP="00F126B8">
      <w:pPr>
        <w:rPr>
          <w:b/>
        </w:rPr>
        <w:sectPr w:rsidR="00F126B8" w:rsidSect="00A710FD">
          <w:pgSz w:w="11906" w:h="17338"/>
          <w:pgMar w:top="1134" w:right="1418" w:bottom="1418" w:left="1418" w:header="709" w:footer="709" w:gutter="0"/>
          <w:cols w:space="708"/>
          <w:noEndnote/>
        </w:sectPr>
      </w:pPr>
    </w:p>
    <w:p w14:paraId="25B48470" w14:textId="77777777" w:rsidR="00F126B8" w:rsidRDefault="00F126B8" w:rsidP="00F126B8">
      <w:pPr>
        <w:tabs>
          <w:tab w:val="left" w:pos="1134"/>
        </w:tabs>
        <w:spacing w:after="0" w:line="240" w:lineRule="auto"/>
      </w:pPr>
      <w:r>
        <w:rPr>
          <w:sz w:val="20"/>
          <w:szCs w:val="20"/>
        </w:rPr>
        <w:t>A</w:t>
      </w:r>
      <w:r>
        <w:rPr>
          <w:sz w:val="20"/>
          <w:szCs w:val="20"/>
        </w:rPr>
        <w:tab/>
        <w:t>poľnohospodárstvo</w:t>
      </w:r>
    </w:p>
    <w:p w14:paraId="1949732A" w14:textId="77777777" w:rsidR="00F126B8" w:rsidRDefault="00F126B8" w:rsidP="00F126B8">
      <w:pPr>
        <w:tabs>
          <w:tab w:val="left" w:pos="1134"/>
        </w:tabs>
        <w:spacing w:after="0" w:line="240" w:lineRule="auto"/>
        <w:ind w:left="1134" w:hanging="1134"/>
      </w:pPr>
      <w:r>
        <w:rPr>
          <w:sz w:val="20"/>
          <w:szCs w:val="20"/>
        </w:rPr>
        <w:t>A01</w:t>
      </w:r>
      <w:r>
        <w:rPr>
          <w:sz w:val="20"/>
          <w:szCs w:val="20"/>
        </w:rPr>
        <w:tab/>
        <w:t>pestovanie</w:t>
      </w:r>
    </w:p>
    <w:p w14:paraId="31D3C7C2" w14:textId="77777777" w:rsidR="00F126B8" w:rsidRDefault="00F126B8" w:rsidP="00F126B8">
      <w:pPr>
        <w:tabs>
          <w:tab w:val="left" w:pos="1134"/>
        </w:tabs>
        <w:spacing w:after="0" w:line="240" w:lineRule="auto"/>
        <w:ind w:left="1134" w:hanging="1134"/>
      </w:pPr>
      <w:r>
        <w:rPr>
          <w:sz w:val="20"/>
          <w:szCs w:val="20"/>
        </w:rPr>
        <w:t>A02</w:t>
      </w:r>
      <w:r>
        <w:rPr>
          <w:sz w:val="20"/>
          <w:szCs w:val="20"/>
        </w:rPr>
        <w:tab/>
        <w:t>zmena v spôsoboch obhospodarovania</w:t>
      </w:r>
    </w:p>
    <w:p w14:paraId="24A32B7B" w14:textId="77777777" w:rsidR="00F126B8" w:rsidRDefault="00F126B8" w:rsidP="00F126B8">
      <w:pPr>
        <w:tabs>
          <w:tab w:val="left" w:pos="1134"/>
        </w:tabs>
        <w:spacing w:after="0" w:line="240" w:lineRule="auto"/>
        <w:ind w:left="1134" w:hanging="1134"/>
      </w:pPr>
      <w:r>
        <w:rPr>
          <w:sz w:val="20"/>
          <w:szCs w:val="20"/>
        </w:rPr>
        <w:t>A02.01</w:t>
      </w:r>
      <w:r>
        <w:rPr>
          <w:sz w:val="20"/>
          <w:szCs w:val="20"/>
        </w:rPr>
        <w:tab/>
        <w:t>intenzifikácia poľnohospodárstva</w:t>
      </w:r>
    </w:p>
    <w:p w14:paraId="22C7C489" w14:textId="77777777" w:rsidR="00F126B8" w:rsidRDefault="00F126B8" w:rsidP="00F126B8">
      <w:pPr>
        <w:tabs>
          <w:tab w:val="left" w:pos="1134"/>
        </w:tabs>
        <w:spacing w:after="0" w:line="240" w:lineRule="auto"/>
        <w:ind w:left="1134" w:hanging="1134"/>
      </w:pPr>
      <w:r>
        <w:rPr>
          <w:sz w:val="20"/>
          <w:szCs w:val="20"/>
        </w:rPr>
        <w:t>A02.02</w:t>
      </w:r>
      <w:r>
        <w:rPr>
          <w:sz w:val="20"/>
          <w:szCs w:val="20"/>
        </w:rPr>
        <w:tab/>
        <w:t>zmena plodiny</w:t>
      </w:r>
    </w:p>
    <w:p w14:paraId="64CB6DBF" w14:textId="77777777" w:rsidR="00F126B8" w:rsidRDefault="00F126B8" w:rsidP="00F126B8">
      <w:pPr>
        <w:tabs>
          <w:tab w:val="left" w:pos="1134"/>
        </w:tabs>
        <w:spacing w:after="0" w:line="240" w:lineRule="auto"/>
        <w:ind w:left="1134" w:hanging="1134"/>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6B3E1825" w14:textId="77777777" w:rsidR="00F126B8" w:rsidRDefault="00F126B8" w:rsidP="00F126B8">
      <w:pPr>
        <w:tabs>
          <w:tab w:val="left" w:pos="1134"/>
        </w:tabs>
        <w:spacing w:after="0" w:line="240" w:lineRule="auto"/>
        <w:ind w:left="1134" w:hanging="1134"/>
      </w:pPr>
      <w:r>
        <w:rPr>
          <w:sz w:val="20"/>
          <w:szCs w:val="20"/>
        </w:rPr>
        <w:t>A03</w:t>
      </w:r>
      <w:r>
        <w:rPr>
          <w:sz w:val="20"/>
          <w:szCs w:val="20"/>
        </w:rPr>
        <w:tab/>
        <w:t>kosenie</w:t>
      </w:r>
    </w:p>
    <w:p w14:paraId="48312286" w14:textId="77777777" w:rsidR="00F126B8" w:rsidRDefault="00F126B8" w:rsidP="00F126B8">
      <w:pPr>
        <w:tabs>
          <w:tab w:val="left" w:pos="1134"/>
        </w:tabs>
        <w:spacing w:after="0" w:line="240" w:lineRule="auto"/>
        <w:ind w:left="1134" w:hanging="1134"/>
      </w:pPr>
      <w:r>
        <w:rPr>
          <w:sz w:val="20"/>
          <w:szCs w:val="20"/>
        </w:rPr>
        <w:t>A03.01</w:t>
      </w:r>
      <w:r>
        <w:rPr>
          <w:sz w:val="20"/>
          <w:szCs w:val="20"/>
        </w:rPr>
        <w:tab/>
        <w:t>intenzívne kosenie alebo intenzifikácia</w:t>
      </w:r>
    </w:p>
    <w:p w14:paraId="20065BDA" w14:textId="77777777" w:rsidR="00F126B8" w:rsidRDefault="00F126B8" w:rsidP="00F126B8">
      <w:pPr>
        <w:tabs>
          <w:tab w:val="left" w:pos="1134"/>
        </w:tabs>
        <w:spacing w:after="0" w:line="240" w:lineRule="auto"/>
        <w:ind w:left="1134" w:hanging="1134"/>
      </w:pPr>
      <w:r>
        <w:rPr>
          <w:sz w:val="20"/>
          <w:szCs w:val="20"/>
        </w:rPr>
        <w:t>A03.02</w:t>
      </w:r>
      <w:r>
        <w:rPr>
          <w:sz w:val="20"/>
          <w:szCs w:val="20"/>
        </w:rPr>
        <w:tab/>
        <w:t>neintenzívne kosenie</w:t>
      </w:r>
    </w:p>
    <w:p w14:paraId="2EFE86A0" w14:textId="77777777" w:rsidR="00F126B8" w:rsidRDefault="00F126B8" w:rsidP="00F126B8">
      <w:pPr>
        <w:tabs>
          <w:tab w:val="left" w:pos="1134"/>
        </w:tabs>
        <w:spacing w:after="0" w:line="240" w:lineRule="auto"/>
        <w:ind w:left="1134" w:hanging="1134"/>
      </w:pPr>
      <w:r>
        <w:rPr>
          <w:sz w:val="20"/>
          <w:szCs w:val="20"/>
        </w:rPr>
        <w:t>A03.03</w:t>
      </w:r>
      <w:r>
        <w:rPr>
          <w:sz w:val="20"/>
          <w:szCs w:val="20"/>
        </w:rPr>
        <w:tab/>
        <w:t>opustenie pôdy / nedostatok kosenia</w:t>
      </w:r>
    </w:p>
    <w:p w14:paraId="757F6616" w14:textId="77777777" w:rsidR="00F126B8" w:rsidRDefault="00F126B8" w:rsidP="00F126B8">
      <w:pPr>
        <w:tabs>
          <w:tab w:val="left" w:pos="1134"/>
        </w:tabs>
        <w:spacing w:after="0" w:line="240" w:lineRule="auto"/>
        <w:ind w:left="1134" w:hanging="1134"/>
      </w:pPr>
      <w:r>
        <w:rPr>
          <w:sz w:val="20"/>
          <w:szCs w:val="20"/>
        </w:rPr>
        <w:t>A04</w:t>
      </w:r>
      <w:r>
        <w:rPr>
          <w:sz w:val="20"/>
          <w:szCs w:val="20"/>
        </w:rPr>
        <w:tab/>
        <w:t>pasenie</w:t>
      </w:r>
    </w:p>
    <w:p w14:paraId="337C6283" w14:textId="77777777" w:rsidR="00F126B8" w:rsidRDefault="00F126B8" w:rsidP="00F126B8">
      <w:pPr>
        <w:tabs>
          <w:tab w:val="left" w:pos="1134"/>
        </w:tabs>
        <w:spacing w:after="0" w:line="240" w:lineRule="auto"/>
        <w:ind w:left="1134" w:hanging="1134"/>
      </w:pPr>
      <w:r>
        <w:rPr>
          <w:sz w:val="20"/>
          <w:szCs w:val="20"/>
        </w:rPr>
        <w:t>A04.01</w:t>
      </w:r>
      <w:r>
        <w:rPr>
          <w:sz w:val="20"/>
          <w:szCs w:val="20"/>
        </w:rPr>
        <w:tab/>
      </w:r>
      <w:proofErr w:type="spellStart"/>
      <w:r>
        <w:rPr>
          <w:sz w:val="20"/>
          <w:szCs w:val="20"/>
        </w:rPr>
        <w:t>intenívne</w:t>
      </w:r>
      <w:proofErr w:type="spellEnd"/>
      <w:r>
        <w:rPr>
          <w:sz w:val="20"/>
          <w:szCs w:val="20"/>
        </w:rPr>
        <w:t xml:space="preserve"> pasenie</w:t>
      </w:r>
    </w:p>
    <w:p w14:paraId="45DC13A1" w14:textId="77777777" w:rsidR="00F126B8" w:rsidRDefault="00F126B8" w:rsidP="00F126B8">
      <w:pPr>
        <w:tabs>
          <w:tab w:val="left" w:pos="1134"/>
        </w:tabs>
        <w:spacing w:after="0" w:line="240" w:lineRule="auto"/>
        <w:ind w:left="1134" w:hanging="1134"/>
      </w:pPr>
      <w:r>
        <w:rPr>
          <w:sz w:val="20"/>
          <w:szCs w:val="20"/>
        </w:rPr>
        <w:t>A04.01.01</w:t>
      </w:r>
      <w:r>
        <w:rPr>
          <w:sz w:val="20"/>
          <w:szCs w:val="20"/>
        </w:rPr>
        <w:tab/>
        <w:t>intenzívne pasenie - hovädzí dobytok</w:t>
      </w:r>
    </w:p>
    <w:p w14:paraId="26E9F1BD" w14:textId="77777777" w:rsidR="00F126B8" w:rsidRDefault="00F126B8" w:rsidP="00F126B8">
      <w:pPr>
        <w:tabs>
          <w:tab w:val="left" w:pos="1134"/>
        </w:tabs>
        <w:spacing w:after="0" w:line="240" w:lineRule="auto"/>
        <w:ind w:left="1134" w:hanging="1134"/>
      </w:pPr>
      <w:r>
        <w:rPr>
          <w:sz w:val="20"/>
          <w:szCs w:val="20"/>
        </w:rPr>
        <w:t>A04.01.02</w:t>
      </w:r>
      <w:r>
        <w:rPr>
          <w:sz w:val="20"/>
          <w:szCs w:val="20"/>
        </w:rPr>
        <w:tab/>
        <w:t>intenzívne pasenie - ovce</w:t>
      </w:r>
    </w:p>
    <w:p w14:paraId="77EBA8DD" w14:textId="77777777" w:rsidR="00F126B8" w:rsidRDefault="00F126B8" w:rsidP="00F126B8">
      <w:pPr>
        <w:tabs>
          <w:tab w:val="left" w:pos="1134"/>
        </w:tabs>
        <w:spacing w:after="0" w:line="240" w:lineRule="auto"/>
        <w:ind w:left="1134" w:hanging="1134"/>
      </w:pPr>
      <w:r>
        <w:rPr>
          <w:sz w:val="20"/>
          <w:szCs w:val="20"/>
        </w:rPr>
        <w:t>A04.01.03</w:t>
      </w:r>
      <w:r>
        <w:rPr>
          <w:sz w:val="20"/>
          <w:szCs w:val="20"/>
        </w:rPr>
        <w:tab/>
        <w:t>intenzívne pasenie - kone</w:t>
      </w:r>
    </w:p>
    <w:p w14:paraId="26BA11E2" w14:textId="77777777" w:rsidR="00F126B8" w:rsidRDefault="00F126B8" w:rsidP="00F126B8">
      <w:pPr>
        <w:tabs>
          <w:tab w:val="left" w:pos="1134"/>
        </w:tabs>
        <w:spacing w:after="0" w:line="240" w:lineRule="auto"/>
        <w:ind w:left="1134" w:hanging="1134"/>
      </w:pPr>
      <w:r>
        <w:rPr>
          <w:sz w:val="20"/>
          <w:szCs w:val="20"/>
        </w:rPr>
        <w:t>A04.01.04</w:t>
      </w:r>
      <w:r>
        <w:rPr>
          <w:sz w:val="20"/>
          <w:szCs w:val="20"/>
        </w:rPr>
        <w:tab/>
        <w:t>intenzívne pasenie - kozy</w:t>
      </w:r>
    </w:p>
    <w:p w14:paraId="4B4CDEA5" w14:textId="77777777" w:rsidR="00F126B8" w:rsidRDefault="00F126B8" w:rsidP="00F126B8">
      <w:pPr>
        <w:tabs>
          <w:tab w:val="left" w:pos="1134"/>
        </w:tabs>
        <w:spacing w:after="0" w:line="240" w:lineRule="auto"/>
        <w:ind w:left="1134" w:hanging="1134"/>
      </w:pPr>
      <w:r>
        <w:rPr>
          <w:sz w:val="20"/>
          <w:szCs w:val="20"/>
        </w:rPr>
        <w:t>A04.01.05</w:t>
      </w:r>
      <w:r>
        <w:rPr>
          <w:sz w:val="20"/>
          <w:szCs w:val="20"/>
        </w:rPr>
        <w:tab/>
        <w:t>intenzívne pasenie - zmiešaný dobytok</w:t>
      </w:r>
    </w:p>
    <w:p w14:paraId="5F064E16" w14:textId="77777777" w:rsidR="00F126B8" w:rsidRDefault="00F126B8" w:rsidP="00F126B8">
      <w:pPr>
        <w:tabs>
          <w:tab w:val="left" w:pos="1134"/>
        </w:tabs>
        <w:spacing w:after="0" w:line="240" w:lineRule="auto"/>
        <w:ind w:left="1134" w:hanging="1134"/>
      </w:pPr>
      <w:r>
        <w:rPr>
          <w:sz w:val="20"/>
          <w:szCs w:val="20"/>
        </w:rPr>
        <w:t>A04.02</w:t>
      </w:r>
      <w:r>
        <w:rPr>
          <w:sz w:val="20"/>
          <w:szCs w:val="20"/>
        </w:rPr>
        <w:tab/>
        <w:t>neintenzívne pasenie</w:t>
      </w:r>
    </w:p>
    <w:p w14:paraId="0FEE7C49" w14:textId="77777777" w:rsidR="00F126B8" w:rsidRDefault="00F126B8" w:rsidP="00F126B8">
      <w:pPr>
        <w:tabs>
          <w:tab w:val="left" w:pos="1134"/>
        </w:tabs>
        <w:spacing w:after="0" w:line="240" w:lineRule="auto"/>
        <w:ind w:left="1134" w:hanging="1134"/>
      </w:pPr>
      <w:r>
        <w:rPr>
          <w:sz w:val="20"/>
          <w:szCs w:val="20"/>
        </w:rPr>
        <w:t>A04.02.01</w:t>
      </w:r>
      <w:r>
        <w:rPr>
          <w:sz w:val="20"/>
          <w:szCs w:val="20"/>
        </w:rPr>
        <w:tab/>
        <w:t>neintenzívne pasenie - hovädzí dobytok</w:t>
      </w:r>
    </w:p>
    <w:p w14:paraId="4B22AB46" w14:textId="77777777" w:rsidR="00F126B8" w:rsidRDefault="00F126B8" w:rsidP="00F126B8">
      <w:pPr>
        <w:tabs>
          <w:tab w:val="left" w:pos="1134"/>
        </w:tabs>
        <w:spacing w:after="0" w:line="240" w:lineRule="auto"/>
        <w:ind w:left="1134" w:hanging="1134"/>
      </w:pPr>
      <w:r>
        <w:rPr>
          <w:sz w:val="20"/>
          <w:szCs w:val="20"/>
        </w:rPr>
        <w:t>A04.02.02</w:t>
      </w:r>
      <w:r>
        <w:rPr>
          <w:sz w:val="20"/>
          <w:szCs w:val="20"/>
        </w:rPr>
        <w:tab/>
        <w:t>neintenzívne pasenie - ovce</w:t>
      </w:r>
    </w:p>
    <w:p w14:paraId="0C118376" w14:textId="77777777" w:rsidR="00F126B8" w:rsidRDefault="00F126B8" w:rsidP="00F126B8">
      <w:pPr>
        <w:tabs>
          <w:tab w:val="left" w:pos="1134"/>
        </w:tabs>
        <w:spacing w:after="0" w:line="240" w:lineRule="auto"/>
        <w:ind w:left="1134" w:hanging="1134"/>
      </w:pPr>
      <w:r>
        <w:rPr>
          <w:sz w:val="20"/>
          <w:szCs w:val="20"/>
        </w:rPr>
        <w:t>A04.02.03</w:t>
      </w:r>
      <w:r>
        <w:rPr>
          <w:sz w:val="20"/>
          <w:szCs w:val="20"/>
        </w:rPr>
        <w:tab/>
        <w:t>neintenzívne pasenie - kone</w:t>
      </w:r>
    </w:p>
    <w:p w14:paraId="16ECEFFB" w14:textId="77777777" w:rsidR="00F126B8" w:rsidRDefault="00F126B8" w:rsidP="00F126B8">
      <w:pPr>
        <w:tabs>
          <w:tab w:val="left" w:pos="1134"/>
        </w:tabs>
        <w:spacing w:after="0" w:line="240" w:lineRule="auto"/>
        <w:ind w:left="1134" w:hanging="1134"/>
      </w:pPr>
      <w:r>
        <w:rPr>
          <w:sz w:val="20"/>
          <w:szCs w:val="20"/>
        </w:rPr>
        <w:t>A04.02.04</w:t>
      </w:r>
      <w:r>
        <w:rPr>
          <w:sz w:val="20"/>
          <w:szCs w:val="20"/>
        </w:rPr>
        <w:tab/>
        <w:t>neintenzívne pasenie - kozy</w:t>
      </w:r>
    </w:p>
    <w:p w14:paraId="1ABF26CF" w14:textId="77777777" w:rsidR="00F126B8" w:rsidRDefault="00F126B8" w:rsidP="00F126B8">
      <w:pPr>
        <w:tabs>
          <w:tab w:val="left" w:pos="1134"/>
        </w:tabs>
        <w:spacing w:after="0" w:line="240" w:lineRule="auto"/>
        <w:ind w:left="1134" w:hanging="1134"/>
      </w:pPr>
      <w:r>
        <w:rPr>
          <w:sz w:val="20"/>
          <w:szCs w:val="20"/>
        </w:rPr>
        <w:t>A04.02.05</w:t>
      </w:r>
      <w:r>
        <w:rPr>
          <w:sz w:val="20"/>
          <w:szCs w:val="20"/>
        </w:rPr>
        <w:tab/>
        <w:t>neintenzívne pasenie - zmiešaný dobytok</w:t>
      </w:r>
    </w:p>
    <w:p w14:paraId="324096A3" w14:textId="77777777" w:rsidR="00F126B8" w:rsidRDefault="00F126B8" w:rsidP="00F126B8">
      <w:pPr>
        <w:tabs>
          <w:tab w:val="left" w:pos="1134"/>
        </w:tabs>
        <w:spacing w:after="0" w:line="240" w:lineRule="auto"/>
        <w:ind w:left="1134" w:hanging="1134"/>
      </w:pPr>
      <w:r>
        <w:rPr>
          <w:sz w:val="20"/>
          <w:szCs w:val="20"/>
        </w:rPr>
        <w:t>A04.03</w:t>
      </w:r>
      <w:r>
        <w:rPr>
          <w:sz w:val="20"/>
          <w:szCs w:val="20"/>
        </w:rPr>
        <w:tab/>
        <w:t xml:space="preserve">opustenie pasenia, </w:t>
      </w:r>
      <w:proofErr w:type="spellStart"/>
      <w:r>
        <w:rPr>
          <w:sz w:val="20"/>
          <w:szCs w:val="20"/>
        </w:rPr>
        <w:t>nedostačné</w:t>
      </w:r>
      <w:proofErr w:type="spellEnd"/>
      <w:r>
        <w:rPr>
          <w:sz w:val="20"/>
          <w:szCs w:val="20"/>
        </w:rPr>
        <w:t xml:space="preserve"> pasenie</w:t>
      </w:r>
    </w:p>
    <w:p w14:paraId="72DFB0F8" w14:textId="77777777" w:rsidR="00F126B8" w:rsidRDefault="00F126B8" w:rsidP="00F126B8">
      <w:pPr>
        <w:tabs>
          <w:tab w:val="left" w:pos="1134"/>
        </w:tabs>
        <w:spacing w:after="0" w:line="240" w:lineRule="auto"/>
        <w:ind w:left="1134" w:hanging="1134"/>
      </w:pPr>
      <w:r>
        <w:rPr>
          <w:sz w:val="20"/>
          <w:szCs w:val="20"/>
        </w:rPr>
        <w:t>A05</w:t>
      </w:r>
      <w:r>
        <w:rPr>
          <w:sz w:val="20"/>
          <w:szCs w:val="20"/>
        </w:rPr>
        <w:tab/>
        <w:t>chov dobytka (bez pasenia)</w:t>
      </w:r>
    </w:p>
    <w:p w14:paraId="0A951E6C" w14:textId="77777777" w:rsidR="00F126B8" w:rsidRDefault="00F126B8" w:rsidP="00F126B8">
      <w:pPr>
        <w:tabs>
          <w:tab w:val="left" w:pos="1134"/>
        </w:tabs>
        <w:spacing w:after="0" w:line="240" w:lineRule="auto"/>
        <w:ind w:left="1134" w:hanging="1134"/>
      </w:pPr>
      <w:r>
        <w:rPr>
          <w:sz w:val="20"/>
          <w:szCs w:val="20"/>
        </w:rPr>
        <w:t>A05.01</w:t>
      </w:r>
      <w:r>
        <w:rPr>
          <w:sz w:val="20"/>
          <w:szCs w:val="20"/>
        </w:rPr>
        <w:tab/>
        <w:t>chov zvierat</w:t>
      </w:r>
    </w:p>
    <w:p w14:paraId="15BCC052" w14:textId="77777777" w:rsidR="00F126B8" w:rsidRDefault="00F126B8" w:rsidP="00F126B8">
      <w:pPr>
        <w:tabs>
          <w:tab w:val="left" w:pos="1134"/>
        </w:tabs>
        <w:spacing w:after="0" w:line="240" w:lineRule="auto"/>
        <w:ind w:left="1134" w:hanging="1134"/>
      </w:pPr>
      <w:r>
        <w:rPr>
          <w:sz w:val="20"/>
          <w:szCs w:val="20"/>
        </w:rPr>
        <w:t>A05.02</w:t>
      </w:r>
      <w:r>
        <w:rPr>
          <w:sz w:val="20"/>
          <w:szCs w:val="20"/>
        </w:rPr>
        <w:tab/>
        <w:t>kŕmenie zvierat</w:t>
      </w:r>
    </w:p>
    <w:p w14:paraId="052ACE47" w14:textId="77777777" w:rsidR="00F126B8" w:rsidRDefault="00F126B8" w:rsidP="00F126B8">
      <w:pPr>
        <w:tabs>
          <w:tab w:val="left" w:pos="1134"/>
        </w:tabs>
        <w:spacing w:after="0" w:line="240" w:lineRule="auto"/>
        <w:ind w:left="1134" w:hanging="1134"/>
      </w:pPr>
      <w:r>
        <w:rPr>
          <w:sz w:val="20"/>
          <w:szCs w:val="20"/>
        </w:rPr>
        <w:t>A05.03</w:t>
      </w:r>
      <w:r>
        <w:rPr>
          <w:sz w:val="20"/>
          <w:szCs w:val="20"/>
        </w:rPr>
        <w:tab/>
        <w:t>nedostatok chovu dobytka</w:t>
      </w:r>
    </w:p>
    <w:p w14:paraId="56382E04" w14:textId="77777777" w:rsidR="00F126B8" w:rsidRDefault="00F126B8" w:rsidP="00F126B8">
      <w:pPr>
        <w:tabs>
          <w:tab w:val="left" w:pos="1134"/>
        </w:tabs>
        <w:spacing w:after="0" w:line="240" w:lineRule="auto"/>
        <w:ind w:left="1134" w:hanging="1134"/>
      </w:pPr>
      <w:r>
        <w:rPr>
          <w:sz w:val="20"/>
          <w:szCs w:val="20"/>
        </w:rPr>
        <w:t>A06.01</w:t>
      </w:r>
      <w:r>
        <w:rPr>
          <w:sz w:val="20"/>
          <w:szCs w:val="20"/>
        </w:rPr>
        <w:tab/>
        <w:t>jednoročné plodiny pre produkciu potravy</w:t>
      </w:r>
    </w:p>
    <w:p w14:paraId="444A4072" w14:textId="77777777" w:rsidR="00F126B8" w:rsidRDefault="00F126B8" w:rsidP="00F126B8">
      <w:pPr>
        <w:tabs>
          <w:tab w:val="left" w:pos="1134"/>
        </w:tabs>
        <w:spacing w:after="0" w:line="240" w:lineRule="auto"/>
        <w:ind w:left="1134" w:hanging="1134"/>
      </w:pPr>
      <w:r>
        <w:rPr>
          <w:sz w:val="20"/>
          <w:szCs w:val="20"/>
        </w:rPr>
        <w:t>A06.01.01</w:t>
      </w:r>
      <w:r>
        <w:rPr>
          <w:sz w:val="20"/>
          <w:szCs w:val="20"/>
        </w:rPr>
        <w:tab/>
        <w:t xml:space="preserve">intenzívne jednoročné plodiny pre produkciu potravy / </w:t>
      </w:r>
      <w:proofErr w:type="spellStart"/>
      <w:r>
        <w:rPr>
          <w:sz w:val="20"/>
          <w:szCs w:val="20"/>
        </w:rPr>
        <w:t>inteznifikácia</w:t>
      </w:r>
      <w:proofErr w:type="spellEnd"/>
    </w:p>
    <w:p w14:paraId="6F972BF4" w14:textId="77777777" w:rsidR="00F126B8" w:rsidRDefault="00F126B8" w:rsidP="00F126B8">
      <w:pPr>
        <w:tabs>
          <w:tab w:val="left" w:pos="1134"/>
        </w:tabs>
        <w:spacing w:after="0" w:line="240" w:lineRule="auto"/>
        <w:ind w:left="1134" w:hanging="1134"/>
      </w:pPr>
      <w:r>
        <w:rPr>
          <w:sz w:val="20"/>
          <w:szCs w:val="20"/>
        </w:rPr>
        <w:t>A06.01.02</w:t>
      </w:r>
      <w:r>
        <w:rPr>
          <w:sz w:val="20"/>
          <w:szCs w:val="20"/>
        </w:rPr>
        <w:tab/>
        <w:t>neintenzívne jednoročné plodiny pre produkciu potravy</w:t>
      </w:r>
    </w:p>
    <w:p w14:paraId="157E27FA" w14:textId="77777777" w:rsidR="00F126B8" w:rsidRDefault="00F126B8" w:rsidP="00F126B8">
      <w:pPr>
        <w:tabs>
          <w:tab w:val="left" w:pos="1134"/>
        </w:tabs>
        <w:spacing w:after="0" w:line="240" w:lineRule="auto"/>
        <w:ind w:left="1134" w:hanging="1134"/>
      </w:pPr>
      <w:r>
        <w:rPr>
          <w:sz w:val="20"/>
          <w:szCs w:val="20"/>
        </w:rPr>
        <w:t>A06.03</w:t>
      </w:r>
      <w:r>
        <w:rPr>
          <w:sz w:val="20"/>
          <w:szCs w:val="20"/>
        </w:rPr>
        <w:tab/>
        <w:t>produkcia bioplynu</w:t>
      </w:r>
    </w:p>
    <w:p w14:paraId="23D070DF" w14:textId="77777777" w:rsidR="00F126B8" w:rsidRDefault="00F126B8" w:rsidP="00F126B8">
      <w:pPr>
        <w:tabs>
          <w:tab w:val="left" w:pos="1134"/>
        </w:tabs>
        <w:spacing w:after="0" w:line="240" w:lineRule="auto"/>
        <w:ind w:left="1134" w:hanging="1134"/>
      </w:pPr>
      <w:r>
        <w:rPr>
          <w:sz w:val="20"/>
          <w:szCs w:val="20"/>
        </w:rPr>
        <w:t>A06.04</w:t>
      </w:r>
      <w:r>
        <w:rPr>
          <w:sz w:val="20"/>
          <w:szCs w:val="20"/>
        </w:rPr>
        <w:tab/>
        <w:t>zrušenie pestovania plodín</w:t>
      </w:r>
    </w:p>
    <w:p w14:paraId="0E86E6B1" w14:textId="77777777" w:rsidR="00F126B8" w:rsidRDefault="00F126B8" w:rsidP="00F126B8">
      <w:pPr>
        <w:tabs>
          <w:tab w:val="left" w:pos="1134"/>
        </w:tabs>
        <w:spacing w:after="0" w:line="240" w:lineRule="auto"/>
        <w:ind w:left="1134" w:hanging="1134"/>
      </w:pPr>
      <w:r>
        <w:rPr>
          <w:sz w:val="20"/>
          <w:szCs w:val="20"/>
        </w:rPr>
        <w:t>A07</w:t>
      </w:r>
      <w:r>
        <w:rPr>
          <w:sz w:val="20"/>
          <w:szCs w:val="20"/>
        </w:rPr>
        <w:tab/>
        <w:t>používanie pesticídov, hormónov a chemikálií</w:t>
      </w:r>
    </w:p>
    <w:p w14:paraId="684CD94F" w14:textId="77777777" w:rsidR="00F126B8" w:rsidRDefault="00F126B8" w:rsidP="00F126B8">
      <w:pPr>
        <w:tabs>
          <w:tab w:val="left" w:pos="1134"/>
        </w:tabs>
        <w:spacing w:after="0" w:line="240" w:lineRule="auto"/>
        <w:ind w:left="1134" w:hanging="1134"/>
      </w:pPr>
      <w:r>
        <w:rPr>
          <w:sz w:val="20"/>
          <w:szCs w:val="20"/>
        </w:rPr>
        <w:t>A08</w:t>
      </w:r>
      <w:r>
        <w:rPr>
          <w:sz w:val="20"/>
          <w:szCs w:val="20"/>
        </w:rPr>
        <w:tab/>
        <w:t>hnojenie</w:t>
      </w:r>
    </w:p>
    <w:p w14:paraId="673990B3" w14:textId="77777777" w:rsidR="00F126B8" w:rsidRDefault="00F126B8" w:rsidP="00F126B8">
      <w:pPr>
        <w:tabs>
          <w:tab w:val="left" w:pos="1134"/>
        </w:tabs>
        <w:spacing w:after="0" w:line="240" w:lineRule="auto"/>
        <w:ind w:left="1134" w:hanging="1134"/>
      </w:pPr>
      <w:r>
        <w:rPr>
          <w:sz w:val="20"/>
          <w:szCs w:val="20"/>
        </w:rPr>
        <w:t>A09</w:t>
      </w:r>
      <w:r>
        <w:rPr>
          <w:sz w:val="20"/>
          <w:szCs w:val="20"/>
        </w:rPr>
        <w:tab/>
      </w:r>
      <w:proofErr w:type="spellStart"/>
      <w:r>
        <w:rPr>
          <w:sz w:val="20"/>
          <w:szCs w:val="20"/>
        </w:rPr>
        <w:t>zavlazovanie</w:t>
      </w:r>
      <w:proofErr w:type="spellEnd"/>
    </w:p>
    <w:p w14:paraId="26711D89" w14:textId="77777777" w:rsidR="00F126B8" w:rsidRDefault="00F126B8" w:rsidP="00F126B8">
      <w:pPr>
        <w:tabs>
          <w:tab w:val="left" w:pos="1134"/>
        </w:tabs>
        <w:spacing w:after="0" w:line="240" w:lineRule="auto"/>
        <w:ind w:left="1134" w:hanging="1134"/>
      </w:pPr>
      <w:r>
        <w:rPr>
          <w:sz w:val="20"/>
          <w:szCs w:val="20"/>
        </w:rPr>
        <w:t>A10</w:t>
      </w:r>
      <w:r>
        <w:rPr>
          <w:sz w:val="20"/>
          <w:szCs w:val="20"/>
        </w:rPr>
        <w:tab/>
        <w:t>zmena štruktúry poľnohospodárskej pôdy</w:t>
      </w:r>
    </w:p>
    <w:p w14:paraId="5C86E9EF" w14:textId="77777777" w:rsidR="00F126B8" w:rsidRDefault="00F126B8" w:rsidP="00F126B8">
      <w:pPr>
        <w:tabs>
          <w:tab w:val="left" w:pos="1134"/>
        </w:tabs>
        <w:spacing w:after="0" w:line="240" w:lineRule="auto"/>
        <w:ind w:left="1134" w:hanging="1134"/>
      </w:pPr>
      <w:r>
        <w:rPr>
          <w:sz w:val="20"/>
          <w:szCs w:val="20"/>
        </w:rPr>
        <w:t>A10.01</w:t>
      </w:r>
      <w:r>
        <w:rPr>
          <w:sz w:val="20"/>
          <w:szCs w:val="20"/>
        </w:rPr>
        <w:tab/>
        <w:t xml:space="preserve">odstránenie živých </w:t>
      </w:r>
      <w:proofErr w:type="spellStart"/>
      <w:r>
        <w:rPr>
          <w:sz w:val="20"/>
          <w:szCs w:val="20"/>
        </w:rPr>
        <w:t>polotov</w:t>
      </w:r>
      <w:proofErr w:type="spellEnd"/>
      <w:r>
        <w:rPr>
          <w:sz w:val="20"/>
          <w:szCs w:val="20"/>
        </w:rPr>
        <w:t>, krovín a mladiny</w:t>
      </w:r>
    </w:p>
    <w:p w14:paraId="3EC95582" w14:textId="77777777" w:rsidR="00F126B8" w:rsidRDefault="00F126B8" w:rsidP="00F126B8">
      <w:pPr>
        <w:tabs>
          <w:tab w:val="left" w:pos="1134"/>
        </w:tabs>
        <w:spacing w:after="0" w:line="240" w:lineRule="auto"/>
        <w:ind w:left="1134" w:hanging="1134"/>
      </w:pPr>
      <w:r>
        <w:rPr>
          <w:sz w:val="20"/>
          <w:szCs w:val="20"/>
        </w:rPr>
        <w:t>A10.02</w:t>
      </w:r>
      <w:r>
        <w:rPr>
          <w:sz w:val="20"/>
          <w:szCs w:val="20"/>
        </w:rPr>
        <w:tab/>
        <w:t>odstránenie kamenných stien a násypov</w:t>
      </w:r>
    </w:p>
    <w:p w14:paraId="4CE23457" w14:textId="77777777" w:rsidR="00F126B8" w:rsidRDefault="00F126B8" w:rsidP="00F126B8">
      <w:pPr>
        <w:tabs>
          <w:tab w:val="left" w:pos="1134"/>
        </w:tabs>
        <w:spacing w:after="0" w:line="240" w:lineRule="auto"/>
        <w:ind w:left="1134" w:hanging="1134"/>
      </w:pPr>
      <w:r>
        <w:rPr>
          <w:sz w:val="20"/>
          <w:szCs w:val="20"/>
        </w:rPr>
        <w:t>A11</w:t>
      </w:r>
      <w:r>
        <w:rPr>
          <w:sz w:val="20"/>
          <w:szCs w:val="20"/>
        </w:rPr>
        <w:tab/>
      </w:r>
      <w:proofErr w:type="spellStart"/>
      <w:r>
        <w:rPr>
          <w:sz w:val="20"/>
          <w:szCs w:val="20"/>
        </w:rPr>
        <w:t>poľnohospodarske</w:t>
      </w:r>
      <w:proofErr w:type="spellEnd"/>
      <w:r>
        <w:rPr>
          <w:sz w:val="20"/>
          <w:szCs w:val="20"/>
        </w:rPr>
        <w:t xml:space="preserve"> aktivity nešpecifikované vyššie</w:t>
      </w:r>
    </w:p>
    <w:p w14:paraId="1CFEDED3" w14:textId="77777777" w:rsidR="00F126B8" w:rsidRDefault="00F126B8" w:rsidP="00F126B8">
      <w:pPr>
        <w:tabs>
          <w:tab w:val="left" w:pos="1134"/>
        </w:tabs>
        <w:spacing w:after="0" w:line="240" w:lineRule="auto"/>
        <w:ind w:left="1134" w:hanging="1134"/>
      </w:pPr>
      <w:r>
        <w:rPr>
          <w:sz w:val="20"/>
          <w:szCs w:val="20"/>
        </w:rPr>
        <w:t>B</w:t>
      </w:r>
      <w:r>
        <w:rPr>
          <w:sz w:val="20"/>
          <w:szCs w:val="20"/>
        </w:rPr>
        <w:tab/>
        <w:t>lesníctvo</w:t>
      </w:r>
    </w:p>
    <w:p w14:paraId="78B709BC" w14:textId="77777777" w:rsidR="00F126B8" w:rsidRDefault="00F126B8" w:rsidP="00F126B8">
      <w:pPr>
        <w:tabs>
          <w:tab w:val="left" w:pos="1134"/>
        </w:tabs>
        <w:spacing w:after="0" w:line="240" w:lineRule="auto"/>
        <w:ind w:left="1134" w:hanging="1134"/>
      </w:pPr>
      <w:r>
        <w:rPr>
          <w:sz w:val="20"/>
          <w:szCs w:val="20"/>
        </w:rPr>
        <w:t>B01</w:t>
      </w:r>
      <w:r>
        <w:rPr>
          <w:sz w:val="20"/>
          <w:szCs w:val="20"/>
        </w:rPr>
        <w:tab/>
        <w:t xml:space="preserve">výsadba stromov </w:t>
      </w:r>
    </w:p>
    <w:p w14:paraId="20FD5D45" w14:textId="77777777" w:rsidR="00F126B8" w:rsidRDefault="00F126B8" w:rsidP="00F126B8">
      <w:pPr>
        <w:tabs>
          <w:tab w:val="left" w:pos="1134"/>
        </w:tabs>
        <w:spacing w:after="0" w:line="240" w:lineRule="auto"/>
        <w:ind w:left="1134" w:hanging="1134"/>
      </w:pPr>
      <w:r>
        <w:rPr>
          <w:sz w:val="20"/>
          <w:szCs w:val="20"/>
        </w:rPr>
        <w:t>B01.01</w:t>
      </w:r>
      <w:r>
        <w:rPr>
          <w:sz w:val="20"/>
          <w:szCs w:val="20"/>
        </w:rPr>
        <w:tab/>
        <w:t>výsadba stromov - pôvodné druhy</w:t>
      </w:r>
    </w:p>
    <w:p w14:paraId="32EFF02A" w14:textId="77777777" w:rsidR="00F126B8" w:rsidRDefault="00F126B8" w:rsidP="00F126B8">
      <w:pPr>
        <w:tabs>
          <w:tab w:val="left" w:pos="1134"/>
        </w:tabs>
        <w:spacing w:after="0" w:line="240" w:lineRule="auto"/>
        <w:ind w:left="1134" w:hanging="1134"/>
      </w:pPr>
      <w:r>
        <w:rPr>
          <w:sz w:val="20"/>
          <w:szCs w:val="20"/>
        </w:rPr>
        <w:t>B01.02</w:t>
      </w:r>
      <w:r>
        <w:rPr>
          <w:sz w:val="20"/>
          <w:szCs w:val="20"/>
        </w:rPr>
        <w:tab/>
        <w:t>výsadba stromov - nepôvodné druhy</w:t>
      </w:r>
    </w:p>
    <w:p w14:paraId="39DD5BC4" w14:textId="77777777" w:rsidR="00F126B8" w:rsidRDefault="00F126B8" w:rsidP="00F126B8">
      <w:pPr>
        <w:tabs>
          <w:tab w:val="left" w:pos="1134"/>
        </w:tabs>
        <w:spacing w:after="0" w:line="240" w:lineRule="auto"/>
        <w:ind w:left="1134" w:hanging="1134"/>
      </w:pPr>
      <w:r>
        <w:rPr>
          <w:sz w:val="20"/>
          <w:szCs w:val="20"/>
        </w:rPr>
        <w:t>B02</w:t>
      </w:r>
      <w:r>
        <w:rPr>
          <w:sz w:val="20"/>
          <w:szCs w:val="20"/>
        </w:rPr>
        <w:tab/>
        <w:t>manažment lesa</w:t>
      </w:r>
    </w:p>
    <w:p w14:paraId="7C16463E" w14:textId="77777777" w:rsidR="00F126B8" w:rsidRDefault="00F126B8" w:rsidP="00F126B8">
      <w:pPr>
        <w:tabs>
          <w:tab w:val="left" w:pos="1134"/>
        </w:tabs>
        <w:spacing w:after="0" w:line="240" w:lineRule="auto"/>
        <w:ind w:left="1134" w:hanging="1134"/>
      </w:pPr>
      <w:r>
        <w:rPr>
          <w:sz w:val="20"/>
          <w:szCs w:val="20"/>
        </w:rPr>
        <w:t>B02.01</w:t>
      </w:r>
      <w:r>
        <w:rPr>
          <w:sz w:val="20"/>
          <w:szCs w:val="20"/>
        </w:rPr>
        <w:tab/>
        <w:t>výsadba po rube</w:t>
      </w:r>
    </w:p>
    <w:p w14:paraId="7D91A2C5" w14:textId="77777777" w:rsidR="00F126B8" w:rsidRDefault="00F126B8" w:rsidP="00F126B8">
      <w:pPr>
        <w:tabs>
          <w:tab w:val="left" w:pos="1134"/>
        </w:tabs>
        <w:spacing w:after="0" w:line="240" w:lineRule="auto"/>
        <w:ind w:left="1134" w:hanging="1134"/>
      </w:pPr>
      <w:r>
        <w:rPr>
          <w:sz w:val="20"/>
          <w:szCs w:val="20"/>
        </w:rPr>
        <w:t>B02.01.01</w:t>
      </w:r>
      <w:r>
        <w:rPr>
          <w:sz w:val="20"/>
          <w:szCs w:val="20"/>
        </w:rPr>
        <w:tab/>
        <w:t xml:space="preserve">výsadba po rube - pôvodné druhy </w:t>
      </w:r>
    </w:p>
    <w:p w14:paraId="571E4F49" w14:textId="77777777" w:rsidR="00F126B8" w:rsidRDefault="00F126B8" w:rsidP="00F126B8">
      <w:pPr>
        <w:tabs>
          <w:tab w:val="left" w:pos="1134"/>
        </w:tabs>
        <w:spacing w:after="0" w:line="240" w:lineRule="auto"/>
        <w:ind w:left="1134" w:hanging="1134"/>
      </w:pPr>
      <w:r>
        <w:rPr>
          <w:sz w:val="20"/>
          <w:szCs w:val="20"/>
        </w:rPr>
        <w:t>B02.01.02</w:t>
      </w:r>
      <w:r>
        <w:rPr>
          <w:sz w:val="20"/>
          <w:szCs w:val="20"/>
        </w:rPr>
        <w:tab/>
        <w:t xml:space="preserve">výsadba po rube - nepôvodné druhy </w:t>
      </w:r>
    </w:p>
    <w:p w14:paraId="40D476C4" w14:textId="77777777" w:rsidR="00F126B8" w:rsidRDefault="00F126B8" w:rsidP="00F126B8">
      <w:pPr>
        <w:tabs>
          <w:tab w:val="left" w:pos="1134"/>
        </w:tabs>
        <w:spacing w:after="0" w:line="240" w:lineRule="auto"/>
        <w:ind w:left="1134" w:hanging="1134"/>
      </w:pPr>
      <w:r>
        <w:rPr>
          <w:sz w:val="20"/>
          <w:szCs w:val="20"/>
        </w:rPr>
        <w:t>B02.02</w:t>
      </w:r>
      <w:r>
        <w:rPr>
          <w:sz w:val="20"/>
          <w:szCs w:val="20"/>
        </w:rPr>
        <w:tab/>
      </w:r>
      <w:proofErr w:type="spellStart"/>
      <w:r>
        <w:rPr>
          <w:sz w:val="20"/>
          <w:szCs w:val="20"/>
        </w:rPr>
        <w:t>holorub</w:t>
      </w:r>
      <w:proofErr w:type="spellEnd"/>
    </w:p>
    <w:p w14:paraId="31DD0F7A" w14:textId="77777777" w:rsidR="00F126B8" w:rsidRDefault="00F126B8" w:rsidP="00F126B8">
      <w:pPr>
        <w:tabs>
          <w:tab w:val="left" w:pos="1134"/>
        </w:tabs>
        <w:spacing w:after="0" w:line="240" w:lineRule="auto"/>
        <w:ind w:left="1134" w:hanging="1134"/>
      </w:pPr>
      <w:r>
        <w:rPr>
          <w:sz w:val="20"/>
          <w:szCs w:val="20"/>
        </w:rPr>
        <w:t>B02.03</w:t>
      </w:r>
      <w:r>
        <w:rPr>
          <w:sz w:val="20"/>
          <w:szCs w:val="20"/>
        </w:rPr>
        <w:tab/>
        <w:t>odstránenie porastu</w:t>
      </w:r>
    </w:p>
    <w:p w14:paraId="08A77FBC" w14:textId="77777777" w:rsidR="00F126B8" w:rsidRDefault="00F126B8" w:rsidP="00F126B8">
      <w:pPr>
        <w:tabs>
          <w:tab w:val="left" w:pos="1134"/>
        </w:tabs>
        <w:spacing w:after="0" w:line="240" w:lineRule="auto"/>
        <w:ind w:left="1134" w:hanging="1134"/>
      </w:pPr>
      <w:r>
        <w:rPr>
          <w:sz w:val="20"/>
          <w:szCs w:val="20"/>
        </w:rPr>
        <w:t>B02.04</w:t>
      </w:r>
      <w:r>
        <w:rPr>
          <w:sz w:val="20"/>
          <w:szCs w:val="20"/>
        </w:rPr>
        <w:tab/>
        <w:t>odstránenie sušiny</w:t>
      </w:r>
    </w:p>
    <w:p w14:paraId="1CDBFC8E" w14:textId="77777777" w:rsidR="00F126B8" w:rsidRDefault="00F126B8" w:rsidP="00F126B8">
      <w:pPr>
        <w:tabs>
          <w:tab w:val="left" w:pos="1134"/>
        </w:tabs>
        <w:spacing w:after="0" w:line="240" w:lineRule="auto"/>
        <w:ind w:left="1134" w:hanging="1134"/>
      </w:pPr>
      <w:r>
        <w:rPr>
          <w:sz w:val="20"/>
          <w:szCs w:val="20"/>
        </w:rPr>
        <w:t>B02.05</w:t>
      </w:r>
      <w:r>
        <w:rPr>
          <w:sz w:val="20"/>
          <w:szCs w:val="20"/>
        </w:rPr>
        <w:tab/>
        <w:t xml:space="preserve">neintenzívne </w:t>
      </w:r>
    </w:p>
    <w:p w14:paraId="3E74A256" w14:textId="77777777" w:rsidR="00F126B8" w:rsidRDefault="00F126B8" w:rsidP="00F126B8">
      <w:pPr>
        <w:tabs>
          <w:tab w:val="left" w:pos="1134"/>
        </w:tabs>
        <w:spacing w:after="0" w:line="240" w:lineRule="auto"/>
        <w:ind w:left="1134" w:hanging="1134"/>
      </w:pPr>
      <w:r>
        <w:rPr>
          <w:sz w:val="20"/>
          <w:szCs w:val="20"/>
        </w:rPr>
        <w:t>B02.06</w:t>
      </w:r>
      <w:r>
        <w:rPr>
          <w:sz w:val="20"/>
          <w:szCs w:val="20"/>
        </w:rPr>
        <w:tab/>
        <w:t>stenčovanie vrstvy lesa</w:t>
      </w:r>
    </w:p>
    <w:p w14:paraId="1B84936A" w14:textId="77777777" w:rsidR="00F126B8" w:rsidRDefault="00F126B8" w:rsidP="00F126B8">
      <w:pPr>
        <w:tabs>
          <w:tab w:val="left" w:pos="1134"/>
        </w:tabs>
        <w:spacing w:after="0" w:line="240" w:lineRule="auto"/>
        <w:ind w:left="1134" w:hanging="1134"/>
      </w:pPr>
      <w:r>
        <w:rPr>
          <w:sz w:val="20"/>
          <w:szCs w:val="20"/>
        </w:rPr>
        <w:t>B03</w:t>
      </w:r>
      <w:r>
        <w:rPr>
          <w:sz w:val="20"/>
          <w:szCs w:val="20"/>
        </w:rPr>
        <w:tab/>
        <w:t>využitie bez výsadby</w:t>
      </w:r>
    </w:p>
    <w:p w14:paraId="4817F8A3" w14:textId="77777777" w:rsidR="00F126B8" w:rsidRDefault="00F126B8" w:rsidP="00F126B8">
      <w:pPr>
        <w:tabs>
          <w:tab w:val="left" w:pos="1134"/>
        </w:tabs>
        <w:spacing w:after="0" w:line="240" w:lineRule="auto"/>
        <w:ind w:left="1134" w:hanging="1134"/>
      </w:pPr>
      <w:r>
        <w:rPr>
          <w:sz w:val="20"/>
          <w:szCs w:val="20"/>
        </w:rPr>
        <w:t>B04</w:t>
      </w:r>
      <w:r>
        <w:rPr>
          <w:sz w:val="20"/>
          <w:szCs w:val="20"/>
        </w:rPr>
        <w:tab/>
        <w:t>používanie pesticídov, hormónov a chemikálií v lesníctve</w:t>
      </w:r>
    </w:p>
    <w:p w14:paraId="5AAA68B8" w14:textId="77777777" w:rsidR="00F126B8" w:rsidRDefault="00F126B8" w:rsidP="00F126B8">
      <w:pPr>
        <w:tabs>
          <w:tab w:val="left" w:pos="1134"/>
        </w:tabs>
        <w:spacing w:after="0" w:line="240" w:lineRule="auto"/>
        <w:ind w:left="1134" w:hanging="1134"/>
      </w:pPr>
      <w:r>
        <w:rPr>
          <w:sz w:val="20"/>
          <w:szCs w:val="20"/>
        </w:rPr>
        <w:t>B05</w:t>
      </w:r>
      <w:r>
        <w:rPr>
          <w:sz w:val="20"/>
          <w:szCs w:val="20"/>
        </w:rPr>
        <w:tab/>
        <w:t>používanie hnojív</w:t>
      </w:r>
    </w:p>
    <w:p w14:paraId="56803D13" w14:textId="77777777" w:rsidR="00F126B8" w:rsidRDefault="00F126B8" w:rsidP="00F126B8">
      <w:pPr>
        <w:tabs>
          <w:tab w:val="left" w:pos="1134"/>
        </w:tabs>
        <w:spacing w:after="0" w:line="240" w:lineRule="auto"/>
        <w:ind w:left="1134" w:hanging="1134"/>
      </w:pPr>
      <w:r>
        <w:rPr>
          <w:sz w:val="20"/>
          <w:szCs w:val="20"/>
        </w:rPr>
        <w:t>B06</w:t>
      </w:r>
      <w:r>
        <w:rPr>
          <w:sz w:val="20"/>
          <w:szCs w:val="20"/>
        </w:rPr>
        <w:tab/>
        <w:t>pasenie v lese</w:t>
      </w:r>
    </w:p>
    <w:p w14:paraId="10B3E0C4" w14:textId="77777777" w:rsidR="00F126B8" w:rsidRDefault="00F126B8" w:rsidP="00F126B8">
      <w:pPr>
        <w:tabs>
          <w:tab w:val="left" w:pos="1134"/>
        </w:tabs>
        <w:spacing w:after="0" w:line="240" w:lineRule="auto"/>
        <w:ind w:left="1134" w:hanging="1134"/>
      </w:pPr>
      <w:r>
        <w:rPr>
          <w:sz w:val="20"/>
          <w:szCs w:val="20"/>
        </w:rPr>
        <w:t>B07</w:t>
      </w:r>
      <w:r>
        <w:rPr>
          <w:sz w:val="20"/>
          <w:szCs w:val="20"/>
        </w:rPr>
        <w:tab/>
        <w:t>lesnícke aktivity nešpecifikované vyššie</w:t>
      </w:r>
    </w:p>
    <w:p w14:paraId="5FC27107" w14:textId="77777777" w:rsidR="00F126B8" w:rsidRDefault="00F126B8" w:rsidP="00F126B8">
      <w:pPr>
        <w:tabs>
          <w:tab w:val="left" w:pos="1134"/>
        </w:tabs>
        <w:spacing w:after="0" w:line="240" w:lineRule="auto"/>
        <w:ind w:left="1134" w:hanging="1134"/>
      </w:pPr>
      <w:r>
        <w:rPr>
          <w:sz w:val="20"/>
          <w:szCs w:val="20"/>
        </w:rPr>
        <w:t>C</w:t>
      </w:r>
      <w:r>
        <w:rPr>
          <w:sz w:val="20"/>
          <w:szCs w:val="20"/>
        </w:rPr>
        <w:tab/>
        <w:t>baníctvo, ťažba materiálu, výroba energie</w:t>
      </w:r>
    </w:p>
    <w:p w14:paraId="417711BA" w14:textId="77777777" w:rsidR="00F126B8" w:rsidRDefault="00F126B8" w:rsidP="00F126B8">
      <w:pPr>
        <w:tabs>
          <w:tab w:val="left" w:pos="1134"/>
        </w:tabs>
        <w:spacing w:after="0" w:line="240" w:lineRule="auto"/>
        <w:ind w:left="1134" w:hanging="1134"/>
      </w:pPr>
      <w:r>
        <w:rPr>
          <w:sz w:val="20"/>
          <w:szCs w:val="20"/>
        </w:rPr>
        <w:t>C01</w:t>
      </w:r>
      <w:r>
        <w:rPr>
          <w:sz w:val="20"/>
          <w:szCs w:val="20"/>
        </w:rPr>
        <w:tab/>
        <w:t>baníctvo a lomy</w:t>
      </w:r>
    </w:p>
    <w:p w14:paraId="0FEFF3E6" w14:textId="77777777" w:rsidR="00F126B8" w:rsidRDefault="00F126B8" w:rsidP="00F126B8">
      <w:pPr>
        <w:tabs>
          <w:tab w:val="left" w:pos="1134"/>
        </w:tabs>
        <w:spacing w:after="0" w:line="240" w:lineRule="auto"/>
        <w:ind w:left="1134" w:hanging="1134"/>
      </w:pPr>
      <w:r>
        <w:rPr>
          <w:sz w:val="20"/>
          <w:szCs w:val="20"/>
        </w:rPr>
        <w:t>C01.01</w:t>
      </w:r>
      <w:r>
        <w:rPr>
          <w:sz w:val="20"/>
          <w:szCs w:val="20"/>
        </w:rPr>
        <w:tab/>
        <w:t>ťažba piesku a štrku</w:t>
      </w:r>
    </w:p>
    <w:p w14:paraId="036C848B" w14:textId="77777777" w:rsidR="00F126B8" w:rsidRDefault="00F126B8" w:rsidP="00F126B8">
      <w:pPr>
        <w:tabs>
          <w:tab w:val="left" w:pos="1134"/>
        </w:tabs>
        <w:spacing w:after="0" w:line="240" w:lineRule="auto"/>
        <w:ind w:left="1134" w:hanging="1134"/>
      </w:pPr>
      <w:r>
        <w:rPr>
          <w:sz w:val="20"/>
          <w:szCs w:val="20"/>
        </w:rPr>
        <w:t>C01.01.01</w:t>
      </w:r>
      <w:r>
        <w:rPr>
          <w:sz w:val="20"/>
          <w:szCs w:val="20"/>
        </w:rPr>
        <w:tab/>
        <w:t>lomy</w:t>
      </w:r>
    </w:p>
    <w:p w14:paraId="75256EA2" w14:textId="77777777" w:rsidR="00F126B8" w:rsidRDefault="00F126B8" w:rsidP="00F126B8">
      <w:pPr>
        <w:tabs>
          <w:tab w:val="left" w:pos="1134"/>
        </w:tabs>
        <w:spacing w:after="0" w:line="240" w:lineRule="auto"/>
        <w:ind w:left="1134" w:hanging="1134"/>
      </w:pPr>
      <w:r>
        <w:rPr>
          <w:sz w:val="20"/>
          <w:szCs w:val="20"/>
        </w:rPr>
        <w:t>C01.01.02</w:t>
      </w:r>
      <w:r>
        <w:rPr>
          <w:sz w:val="20"/>
          <w:szCs w:val="20"/>
        </w:rPr>
        <w:tab/>
        <w:t>odstraňovanie plážových sedimentov</w:t>
      </w:r>
    </w:p>
    <w:p w14:paraId="38122826" w14:textId="77777777" w:rsidR="00F126B8" w:rsidRDefault="00F126B8" w:rsidP="00F126B8">
      <w:pPr>
        <w:tabs>
          <w:tab w:val="left" w:pos="1134"/>
        </w:tabs>
        <w:spacing w:after="0" w:line="240" w:lineRule="auto"/>
        <w:ind w:left="1134" w:hanging="1134"/>
      </w:pPr>
      <w:r>
        <w:rPr>
          <w:sz w:val="20"/>
          <w:szCs w:val="20"/>
        </w:rPr>
        <w:t>C01.02</w:t>
      </w:r>
      <w:r>
        <w:rPr>
          <w:sz w:val="20"/>
          <w:szCs w:val="20"/>
        </w:rPr>
        <w:tab/>
        <w:t>ťažba hliny a ílu</w:t>
      </w:r>
    </w:p>
    <w:p w14:paraId="2B9B17D7" w14:textId="77777777" w:rsidR="00F126B8" w:rsidRDefault="00F126B8" w:rsidP="00F126B8">
      <w:pPr>
        <w:tabs>
          <w:tab w:val="left" w:pos="1134"/>
        </w:tabs>
        <w:spacing w:after="0" w:line="240" w:lineRule="auto"/>
        <w:ind w:left="1134" w:hanging="1134"/>
      </w:pPr>
      <w:r>
        <w:rPr>
          <w:sz w:val="20"/>
          <w:szCs w:val="20"/>
        </w:rPr>
        <w:t>C01.03</w:t>
      </w:r>
      <w:r>
        <w:rPr>
          <w:sz w:val="20"/>
          <w:szCs w:val="20"/>
        </w:rPr>
        <w:tab/>
        <w:t>ťažba rašeliny</w:t>
      </w:r>
    </w:p>
    <w:p w14:paraId="77EE6B5E" w14:textId="77777777" w:rsidR="00F126B8" w:rsidRDefault="00F126B8" w:rsidP="00F126B8">
      <w:pPr>
        <w:tabs>
          <w:tab w:val="left" w:pos="1134"/>
        </w:tabs>
        <w:spacing w:after="0" w:line="240" w:lineRule="auto"/>
        <w:ind w:left="1134" w:hanging="1134"/>
      </w:pPr>
      <w:r>
        <w:rPr>
          <w:sz w:val="20"/>
          <w:szCs w:val="20"/>
        </w:rPr>
        <w:t>C01.03.01</w:t>
      </w:r>
      <w:r>
        <w:rPr>
          <w:sz w:val="20"/>
          <w:szCs w:val="20"/>
        </w:rPr>
        <w:tab/>
        <w:t>ručná ťažba rašeliny</w:t>
      </w:r>
    </w:p>
    <w:p w14:paraId="1099F44E" w14:textId="77777777" w:rsidR="00F126B8" w:rsidRDefault="00F126B8" w:rsidP="00F126B8">
      <w:pPr>
        <w:tabs>
          <w:tab w:val="left" w:pos="1134"/>
        </w:tabs>
        <w:spacing w:after="0" w:line="240" w:lineRule="auto"/>
        <w:ind w:left="1134" w:hanging="1134"/>
      </w:pPr>
      <w:r>
        <w:rPr>
          <w:sz w:val="20"/>
          <w:szCs w:val="20"/>
        </w:rPr>
        <w:t>C01.03.02</w:t>
      </w:r>
      <w:r>
        <w:rPr>
          <w:sz w:val="20"/>
          <w:szCs w:val="20"/>
        </w:rPr>
        <w:tab/>
        <w:t>mechanické odstraňovanie rašeliny</w:t>
      </w:r>
    </w:p>
    <w:p w14:paraId="7D3E1140" w14:textId="77777777" w:rsidR="00F126B8" w:rsidRDefault="00F126B8" w:rsidP="00F126B8">
      <w:pPr>
        <w:tabs>
          <w:tab w:val="left" w:pos="1134"/>
        </w:tabs>
        <w:spacing w:after="0" w:line="240" w:lineRule="auto"/>
        <w:ind w:left="1134" w:hanging="1134"/>
      </w:pPr>
      <w:r>
        <w:rPr>
          <w:sz w:val="20"/>
          <w:szCs w:val="20"/>
        </w:rPr>
        <w:t>C01.04</w:t>
      </w:r>
      <w:r>
        <w:rPr>
          <w:sz w:val="20"/>
          <w:szCs w:val="20"/>
        </w:rPr>
        <w:tab/>
        <w:t>bane</w:t>
      </w:r>
    </w:p>
    <w:p w14:paraId="5128B7F0" w14:textId="77777777" w:rsidR="00F126B8" w:rsidRDefault="00F126B8" w:rsidP="00F126B8">
      <w:pPr>
        <w:tabs>
          <w:tab w:val="left" w:pos="1134"/>
        </w:tabs>
        <w:spacing w:after="0" w:line="240" w:lineRule="auto"/>
        <w:ind w:left="1134" w:hanging="1134"/>
      </w:pPr>
      <w:r>
        <w:rPr>
          <w:sz w:val="20"/>
          <w:szCs w:val="20"/>
        </w:rPr>
        <w:t>C01.04.01</w:t>
      </w:r>
      <w:r>
        <w:rPr>
          <w:sz w:val="20"/>
          <w:szCs w:val="20"/>
        </w:rPr>
        <w:tab/>
        <w:t>povrchové bane</w:t>
      </w:r>
    </w:p>
    <w:p w14:paraId="22255D69" w14:textId="77777777" w:rsidR="00F126B8" w:rsidRDefault="00F126B8" w:rsidP="00F126B8">
      <w:pPr>
        <w:tabs>
          <w:tab w:val="left" w:pos="1134"/>
        </w:tabs>
        <w:spacing w:after="0" w:line="240" w:lineRule="auto"/>
        <w:ind w:left="1134" w:hanging="1134"/>
      </w:pPr>
      <w:r>
        <w:rPr>
          <w:sz w:val="20"/>
          <w:szCs w:val="20"/>
        </w:rPr>
        <w:t>C01.04.02</w:t>
      </w:r>
      <w:r>
        <w:rPr>
          <w:sz w:val="20"/>
          <w:szCs w:val="20"/>
        </w:rPr>
        <w:tab/>
        <w:t>podzemné bane</w:t>
      </w:r>
    </w:p>
    <w:p w14:paraId="0E7D5C37" w14:textId="77777777" w:rsidR="00F126B8" w:rsidRDefault="00F126B8" w:rsidP="00F126B8">
      <w:pPr>
        <w:tabs>
          <w:tab w:val="left" w:pos="1134"/>
        </w:tabs>
        <w:spacing w:after="0" w:line="240" w:lineRule="auto"/>
        <w:ind w:left="1134" w:hanging="1134"/>
      </w:pPr>
      <w:r>
        <w:rPr>
          <w:sz w:val="20"/>
          <w:szCs w:val="20"/>
        </w:rPr>
        <w:t>C01.05</w:t>
      </w:r>
      <w:r>
        <w:rPr>
          <w:sz w:val="20"/>
          <w:szCs w:val="20"/>
        </w:rPr>
        <w:tab/>
        <w:t>práce so soľou</w:t>
      </w:r>
    </w:p>
    <w:p w14:paraId="7A476000" w14:textId="77777777" w:rsidR="00F126B8" w:rsidRDefault="00F126B8" w:rsidP="00F126B8">
      <w:pPr>
        <w:tabs>
          <w:tab w:val="left" w:pos="1134"/>
        </w:tabs>
        <w:spacing w:after="0" w:line="240" w:lineRule="auto"/>
        <w:ind w:left="1134" w:hanging="1134"/>
      </w:pPr>
      <w:r>
        <w:rPr>
          <w:sz w:val="20"/>
          <w:szCs w:val="20"/>
        </w:rPr>
        <w:t>C01.06</w:t>
      </w:r>
      <w:r>
        <w:rPr>
          <w:sz w:val="20"/>
          <w:szCs w:val="20"/>
        </w:rPr>
        <w:tab/>
        <w:t>geotechnický prieskum</w:t>
      </w:r>
    </w:p>
    <w:p w14:paraId="1F3ADEC8" w14:textId="77777777" w:rsidR="00F126B8" w:rsidRDefault="00F126B8" w:rsidP="00F126B8">
      <w:pPr>
        <w:tabs>
          <w:tab w:val="left" w:pos="1134"/>
        </w:tabs>
        <w:spacing w:after="0" w:line="240" w:lineRule="auto"/>
        <w:ind w:left="1134" w:hanging="1134"/>
      </w:pPr>
      <w:r>
        <w:rPr>
          <w:sz w:val="20"/>
          <w:szCs w:val="20"/>
        </w:rPr>
        <w:t>C01.07</w:t>
      </w:r>
      <w:r>
        <w:rPr>
          <w:sz w:val="20"/>
          <w:szCs w:val="20"/>
        </w:rPr>
        <w:tab/>
        <w:t xml:space="preserve">baníctvo a ťažba </w:t>
      </w:r>
      <w:proofErr w:type="spellStart"/>
      <w:r>
        <w:rPr>
          <w:sz w:val="20"/>
          <w:szCs w:val="20"/>
        </w:rPr>
        <w:t>neľpecifikované</w:t>
      </w:r>
      <w:proofErr w:type="spellEnd"/>
      <w:r>
        <w:rPr>
          <w:sz w:val="20"/>
          <w:szCs w:val="20"/>
        </w:rPr>
        <w:t xml:space="preserve"> vyššie</w:t>
      </w:r>
    </w:p>
    <w:p w14:paraId="30815F05" w14:textId="77777777" w:rsidR="00F126B8" w:rsidRDefault="00F126B8" w:rsidP="00F126B8">
      <w:pPr>
        <w:tabs>
          <w:tab w:val="left" w:pos="1134"/>
        </w:tabs>
        <w:spacing w:after="0" w:line="240" w:lineRule="auto"/>
        <w:ind w:left="1134" w:hanging="1134"/>
      </w:pPr>
      <w:r>
        <w:rPr>
          <w:sz w:val="20"/>
          <w:szCs w:val="20"/>
        </w:rPr>
        <w:t>C02</w:t>
      </w:r>
      <w:r>
        <w:rPr>
          <w:sz w:val="20"/>
          <w:szCs w:val="20"/>
        </w:rPr>
        <w:tab/>
        <w:t>ťažba ropy, alebo plynu</w:t>
      </w:r>
    </w:p>
    <w:p w14:paraId="6E271DC7" w14:textId="77777777" w:rsidR="00F126B8" w:rsidRDefault="00F126B8" w:rsidP="00F126B8">
      <w:pPr>
        <w:tabs>
          <w:tab w:val="left" w:pos="1134"/>
        </w:tabs>
        <w:spacing w:after="0" w:line="240" w:lineRule="auto"/>
        <w:ind w:left="1134" w:hanging="1134"/>
      </w:pPr>
      <w:r>
        <w:rPr>
          <w:sz w:val="20"/>
          <w:szCs w:val="20"/>
        </w:rPr>
        <w:t>C02.01</w:t>
      </w:r>
      <w:r>
        <w:rPr>
          <w:sz w:val="20"/>
          <w:szCs w:val="20"/>
        </w:rPr>
        <w:tab/>
        <w:t>prieskumné vrty</w:t>
      </w:r>
    </w:p>
    <w:p w14:paraId="6DAE48C3" w14:textId="77777777" w:rsidR="00F126B8" w:rsidRDefault="00F126B8" w:rsidP="00F126B8">
      <w:pPr>
        <w:tabs>
          <w:tab w:val="left" w:pos="1134"/>
        </w:tabs>
        <w:spacing w:after="0" w:line="240" w:lineRule="auto"/>
        <w:ind w:left="1134" w:hanging="1134"/>
      </w:pPr>
      <w:r>
        <w:rPr>
          <w:sz w:val="20"/>
          <w:szCs w:val="20"/>
        </w:rPr>
        <w:t>C02.02</w:t>
      </w:r>
      <w:r>
        <w:rPr>
          <w:sz w:val="20"/>
          <w:szCs w:val="20"/>
        </w:rPr>
        <w:tab/>
        <w:t>výrobné vrty</w:t>
      </w:r>
    </w:p>
    <w:p w14:paraId="522A4937" w14:textId="77777777" w:rsidR="00F126B8" w:rsidRDefault="00F126B8" w:rsidP="00F126B8">
      <w:pPr>
        <w:tabs>
          <w:tab w:val="left" w:pos="1134"/>
        </w:tabs>
        <w:spacing w:after="0" w:line="240" w:lineRule="auto"/>
        <w:ind w:left="1134" w:hanging="1134"/>
      </w:pPr>
      <w:r>
        <w:rPr>
          <w:sz w:val="20"/>
          <w:szCs w:val="20"/>
        </w:rPr>
        <w:t>C02.05</w:t>
      </w:r>
      <w:r>
        <w:rPr>
          <w:sz w:val="20"/>
          <w:szCs w:val="20"/>
        </w:rPr>
        <w:tab/>
        <w:t>vrtná loď</w:t>
      </w:r>
    </w:p>
    <w:p w14:paraId="3B479DDE" w14:textId="77777777" w:rsidR="00F126B8" w:rsidRDefault="00F126B8" w:rsidP="00F126B8">
      <w:pPr>
        <w:tabs>
          <w:tab w:val="left" w:pos="1134"/>
        </w:tabs>
        <w:spacing w:after="0" w:line="240" w:lineRule="auto"/>
        <w:ind w:left="1134" w:hanging="1134"/>
      </w:pPr>
      <w:r>
        <w:rPr>
          <w:sz w:val="20"/>
          <w:szCs w:val="20"/>
        </w:rPr>
        <w:t>C03</w:t>
      </w:r>
      <w:r>
        <w:rPr>
          <w:sz w:val="20"/>
          <w:szCs w:val="20"/>
        </w:rPr>
        <w:tab/>
        <w:t xml:space="preserve">využívanie </w:t>
      </w:r>
      <w:proofErr w:type="spellStart"/>
      <w:r>
        <w:rPr>
          <w:sz w:val="20"/>
          <w:szCs w:val="20"/>
        </w:rPr>
        <w:t>otnoviteľných</w:t>
      </w:r>
      <w:proofErr w:type="spellEnd"/>
      <w:r>
        <w:rPr>
          <w:sz w:val="20"/>
          <w:szCs w:val="20"/>
        </w:rPr>
        <w:t xml:space="preserve"> zdrojov energie</w:t>
      </w:r>
    </w:p>
    <w:p w14:paraId="45803426" w14:textId="77777777" w:rsidR="00F126B8" w:rsidRDefault="00F126B8" w:rsidP="00F126B8">
      <w:pPr>
        <w:tabs>
          <w:tab w:val="left" w:pos="1134"/>
        </w:tabs>
        <w:spacing w:after="0" w:line="240" w:lineRule="auto"/>
        <w:ind w:left="1134" w:hanging="1134"/>
      </w:pPr>
      <w:r>
        <w:rPr>
          <w:sz w:val="20"/>
          <w:szCs w:val="20"/>
        </w:rPr>
        <w:t>C03.01</w:t>
      </w:r>
      <w:r>
        <w:rPr>
          <w:sz w:val="20"/>
          <w:szCs w:val="20"/>
        </w:rPr>
        <w:tab/>
        <w:t>výroba geotermálnej energie</w:t>
      </w:r>
    </w:p>
    <w:p w14:paraId="625D8239" w14:textId="77777777" w:rsidR="00F126B8" w:rsidRDefault="00F126B8" w:rsidP="00F126B8">
      <w:pPr>
        <w:tabs>
          <w:tab w:val="left" w:pos="1134"/>
        </w:tabs>
        <w:spacing w:after="0" w:line="240" w:lineRule="auto"/>
        <w:ind w:left="1134" w:hanging="1134"/>
      </w:pPr>
      <w:r>
        <w:rPr>
          <w:sz w:val="20"/>
          <w:szCs w:val="20"/>
        </w:rPr>
        <w:t>C03.02</w:t>
      </w:r>
      <w:r>
        <w:rPr>
          <w:sz w:val="20"/>
          <w:szCs w:val="20"/>
        </w:rPr>
        <w:tab/>
        <w:t>výroba solárnej energie</w:t>
      </w:r>
    </w:p>
    <w:p w14:paraId="3859BE8B" w14:textId="77777777" w:rsidR="00F126B8" w:rsidRDefault="00F126B8" w:rsidP="00F126B8">
      <w:pPr>
        <w:tabs>
          <w:tab w:val="left" w:pos="1134"/>
        </w:tabs>
        <w:spacing w:after="0" w:line="240" w:lineRule="auto"/>
        <w:ind w:left="1134" w:hanging="1134"/>
      </w:pPr>
      <w:r>
        <w:rPr>
          <w:sz w:val="20"/>
          <w:szCs w:val="20"/>
        </w:rPr>
        <w:t>C03.03</w:t>
      </w:r>
      <w:r>
        <w:rPr>
          <w:sz w:val="20"/>
          <w:szCs w:val="20"/>
        </w:rPr>
        <w:tab/>
        <w:t>výroba veternej energie</w:t>
      </w:r>
    </w:p>
    <w:p w14:paraId="65EF9B4F" w14:textId="77777777" w:rsidR="00F126B8" w:rsidRDefault="00F126B8" w:rsidP="00F126B8">
      <w:pPr>
        <w:tabs>
          <w:tab w:val="left" w:pos="1134"/>
        </w:tabs>
        <w:spacing w:after="0" w:line="240" w:lineRule="auto"/>
        <w:ind w:left="1134" w:hanging="1134"/>
      </w:pPr>
      <w:r>
        <w:rPr>
          <w:sz w:val="20"/>
          <w:szCs w:val="20"/>
        </w:rPr>
        <w:t>C03.04</w:t>
      </w:r>
      <w:r>
        <w:rPr>
          <w:sz w:val="20"/>
          <w:szCs w:val="20"/>
        </w:rPr>
        <w:tab/>
      </w:r>
      <w:proofErr w:type="spellStart"/>
      <w:r>
        <w:rPr>
          <w:sz w:val="20"/>
          <w:szCs w:val="20"/>
        </w:rPr>
        <w:t>príivová</w:t>
      </w:r>
      <w:proofErr w:type="spellEnd"/>
      <w:r>
        <w:rPr>
          <w:sz w:val="20"/>
          <w:szCs w:val="20"/>
        </w:rPr>
        <w:t xml:space="preserve"> energia</w:t>
      </w:r>
    </w:p>
    <w:p w14:paraId="3426041C" w14:textId="77777777" w:rsidR="00F126B8" w:rsidRDefault="00F126B8" w:rsidP="00F126B8">
      <w:pPr>
        <w:tabs>
          <w:tab w:val="left" w:pos="1134"/>
        </w:tabs>
        <w:spacing w:after="0" w:line="240" w:lineRule="auto"/>
        <w:ind w:left="1134" w:hanging="1134"/>
      </w:pPr>
      <w:r>
        <w:rPr>
          <w:sz w:val="20"/>
          <w:szCs w:val="20"/>
        </w:rPr>
        <w:t>D</w:t>
      </w:r>
      <w:r>
        <w:rPr>
          <w:sz w:val="20"/>
          <w:szCs w:val="20"/>
        </w:rPr>
        <w:tab/>
        <w:t>doprava a komunikácie</w:t>
      </w:r>
    </w:p>
    <w:p w14:paraId="31787AEB" w14:textId="77777777" w:rsidR="00F126B8" w:rsidRDefault="00F126B8" w:rsidP="00F126B8">
      <w:pPr>
        <w:tabs>
          <w:tab w:val="left" w:pos="1134"/>
        </w:tabs>
        <w:spacing w:after="0" w:line="240" w:lineRule="auto"/>
        <w:ind w:left="1134" w:hanging="1134"/>
      </w:pPr>
      <w:r>
        <w:rPr>
          <w:sz w:val="20"/>
          <w:szCs w:val="20"/>
        </w:rPr>
        <w:t>D01</w:t>
      </w:r>
      <w:r>
        <w:rPr>
          <w:sz w:val="20"/>
          <w:szCs w:val="20"/>
        </w:rPr>
        <w:tab/>
        <w:t>dopravné siete</w:t>
      </w:r>
    </w:p>
    <w:p w14:paraId="76104D8E" w14:textId="77777777" w:rsidR="00F126B8" w:rsidRDefault="00F126B8" w:rsidP="00F126B8">
      <w:pPr>
        <w:tabs>
          <w:tab w:val="left" w:pos="1134"/>
        </w:tabs>
        <w:spacing w:after="0" w:line="240" w:lineRule="auto"/>
        <w:ind w:left="1134" w:hanging="1134"/>
      </w:pPr>
      <w:r>
        <w:rPr>
          <w:sz w:val="20"/>
          <w:szCs w:val="20"/>
        </w:rPr>
        <w:t>D01.01</w:t>
      </w:r>
      <w:r>
        <w:rPr>
          <w:sz w:val="20"/>
          <w:szCs w:val="20"/>
        </w:rPr>
        <w:tab/>
        <w:t>chodníky, poľné cesty, cyklotrasy</w:t>
      </w:r>
    </w:p>
    <w:p w14:paraId="6A7C25A9" w14:textId="77777777" w:rsidR="00F126B8" w:rsidRDefault="00F126B8" w:rsidP="00F126B8">
      <w:pPr>
        <w:tabs>
          <w:tab w:val="left" w:pos="1134"/>
        </w:tabs>
        <w:spacing w:after="0" w:line="240" w:lineRule="auto"/>
        <w:ind w:left="1134" w:hanging="1134"/>
      </w:pPr>
      <w:r>
        <w:rPr>
          <w:sz w:val="20"/>
          <w:szCs w:val="20"/>
        </w:rPr>
        <w:t>D01.02</w:t>
      </w:r>
      <w:r>
        <w:rPr>
          <w:sz w:val="20"/>
          <w:szCs w:val="20"/>
        </w:rPr>
        <w:tab/>
        <w:t>cesty, rýchlostné komunikácie</w:t>
      </w:r>
    </w:p>
    <w:p w14:paraId="37BDC5F2" w14:textId="77777777" w:rsidR="00F126B8" w:rsidRDefault="00F126B8" w:rsidP="00F126B8">
      <w:pPr>
        <w:tabs>
          <w:tab w:val="left" w:pos="1134"/>
        </w:tabs>
        <w:spacing w:after="0" w:line="240" w:lineRule="auto"/>
        <w:ind w:left="1134" w:hanging="1134"/>
      </w:pPr>
      <w:r>
        <w:rPr>
          <w:sz w:val="20"/>
          <w:szCs w:val="20"/>
        </w:rPr>
        <w:t>D01.03</w:t>
      </w:r>
      <w:r>
        <w:rPr>
          <w:sz w:val="20"/>
          <w:szCs w:val="20"/>
        </w:rPr>
        <w:tab/>
        <w:t>parkovacie miesta</w:t>
      </w:r>
    </w:p>
    <w:p w14:paraId="065FB0EE" w14:textId="77777777" w:rsidR="00F126B8" w:rsidRDefault="00F126B8" w:rsidP="00F126B8">
      <w:pPr>
        <w:tabs>
          <w:tab w:val="left" w:pos="1134"/>
        </w:tabs>
        <w:spacing w:after="0" w:line="240" w:lineRule="auto"/>
        <w:ind w:left="1134" w:hanging="1134"/>
      </w:pPr>
      <w:r>
        <w:rPr>
          <w:sz w:val="20"/>
          <w:szCs w:val="20"/>
        </w:rPr>
        <w:t>D01.04</w:t>
      </w:r>
      <w:r>
        <w:rPr>
          <w:sz w:val="20"/>
          <w:szCs w:val="20"/>
        </w:rPr>
        <w:tab/>
        <w:t>železnice</w:t>
      </w:r>
    </w:p>
    <w:p w14:paraId="20135009" w14:textId="77777777" w:rsidR="00F126B8" w:rsidRDefault="00F126B8" w:rsidP="00F126B8">
      <w:pPr>
        <w:tabs>
          <w:tab w:val="left" w:pos="1134"/>
        </w:tabs>
        <w:spacing w:after="0" w:line="240" w:lineRule="auto"/>
        <w:ind w:left="1134" w:hanging="1134"/>
      </w:pPr>
      <w:r>
        <w:rPr>
          <w:sz w:val="20"/>
          <w:szCs w:val="20"/>
        </w:rPr>
        <w:t>D01.05</w:t>
      </w:r>
      <w:r>
        <w:rPr>
          <w:sz w:val="20"/>
          <w:szCs w:val="20"/>
        </w:rPr>
        <w:tab/>
        <w:t>most, viadukt</w:t>
      </w:r>
    </w:p>
    <w:p w14:paraId="1FF23E3E" w14:textId="77777777" w:rsidR="00F126B8" w:rsidRDefault="00F126B8" w:rsidP="00F126B8">
      <w:pPr>
        <w:tabs>
          <w:tab w:val="left" w:pos="1134"/>
        </w:tabs>
        <w:spacing w:after="0" w:line="240" w:lineRule="auto"/>
        <w:ind w:left="1134" w:hanging="1134"/>
      </w:pPr>
      <w:r>
        <w:rPr>
          <w:sz w:val="20"/>
          <w:szCs w:val="20"/>
        </w:rPr>
        <w:t>D01.06</w:t>
      </w:r>
      <w:r>
        <w:rPr>
          <w:sz w:val="20"/>
          <w:szCs w:val="20"/>
        </w:rPr>
        <w:tab/>
        <w:t>tunel</w:t>
      </w:r>
    </w:p>
    <w:p w14:paraId="2B4A8340" w14:textId="77777777" w:rsidR="00F126B8" w:rsidRDefault="00F126B8" w:rsidP="00F126B8">
      <w:pPr>
        <w:tabs>
          <w:tab w:val="left" w:pos="1134"/>
        </w:tabs>
        <w:spacing w:after="0" w:line="240" w:lineRule="auto"/>
        <w:ind w:left="1134" w:hanging="1134"/>
      </w:pPr>
      <w:r>
        <w:rPr>
          <w:sz w:val="20"/>
          <w:szCs w:val="20"/>
        </w:rPr>
        <w:t>D02</w:t>
      </w:r>
      <w:r>
        <w:rPr>
          <w:sz w:val="20"/>
          <w:szCs w:val="20"/>
        </w:rPr>
        <w:tab/>
        <w:t>úžitkové vedenia</w:t>
      </w:r>
    </w:p>
    <w:p w14:paraId="649A06F7" w14:textId="77777777" w:rsidR="00F126B8" w:rsidRDefault="00F126B8" w:rsidP="00F126B8">
      <w:pPr>
        <w:tabs>
          <w:tab w:val="left" w:pos="1134"/>
        </w:tabs>
        <w:spacing w:after="0" w:line="240" w:lineRule="auto"/>
        <w:ind w:left="1134" w:hanging="1134"/>
      </w:pPr>
      <w:r>
        <w:rPr>
          <w:sz w:val="20"/>
          <w:szCs w:val="20"/>
        </w:rPr>
        <w:t>D02.01</w:t>
      </w:r>
      <w:r>
        <w:rPr>
          <w:sz w:val="20"/>
          <w:szCs w:val="20"/>
        </w:rPr>
        <w:tab/>
        <w:t>elektrické a telefónne vedenie</w:t>
      </w:r>
    </w:p>
    <w:p w14:paraId="040A0DF9" w14:textId="77777777" w:rsidR="00F126B8" w:rsidRDefault="00F126B8" w:rsidP="00F126B8">
      <w:pPr>
        <w:tabs>
          <w:tab w:val="left" w:pos="1134"/>
        </w:tabs>
        <w:spacing w:after="0" w:line="240" w:lineRule="auto"/>
        <w:ind w:left="1134" w:hanging="1134"/>
      </w:pPr>
      <w:r>
        <w:rPr>
          <w:sz w:val="20"/>
          <w:szCs w:val="20"/>
        </w:rPr>
        <w:t>D02.01.01</w:t>
      </w:r>
      <w:r>
        <w:rPr>
          <w:sz w:val="20"/>
          <w:szCs w:val="20"/>
        </w:rPr>
        <w:tab/>
        <w:t>visuté elektrické a telefónne vedenie</w:t>
      </w:r>
    </w:p>
    <w:p w14:paraId="10C6AD93" w14:textId="77777777" w:rsidR="00F126B8" w:rsidRDefault="00F126B8" w:rsidP="00F126B8">
      <w:pPr>
        <w:tabs>
          <w:tab w:val="left" w:pos="1134"/>
        </w:tabs>
        <w:spacing w:after="0" w:line="240" w:lineRule="auto"/>
        <w:ind w:left="1134" w:hanging="1134"/>
      </w:pPr>
      <w:r>
        <w:rPr>
          <w:sz w:val="20"/>
          <w:szCs w:val="20"/>
        </w:rPr>
        <w:t>D02.01.02</w:t>
      </w:r>
      <w:r>
        <w:rPr>
          <w:sz w:val="20"/>
          <w:szCs w:val="20"/>
        </w:rPr>
        <w:tab/>
      </w:r>
      <w:proofErr w:type="spellStart"/>
      <w:r>
        <w:rPr>
          <w:sz w:val="20"/>
          <w:szCs w:val="20"/>
        </w:rPr>
        <w:t>pozmemné</w:t>
      </w:r>
      <w:proofErr w:type="spellEnd"/>
      <w:r>
        <w:rPr>
          <w:sz w:val="20"/>
          <w:szCs w:val="20"/>
        </w:rPr>
        <w:t xml:space="preserve"> elektrické a telefónne vedenie</w:t>
      </w:r>
    </w:p>
    <w:p w14:paraId="30FDA902" w14:textId="77777777" w:rsidR="00F126B8" w:rsidRDefault="00F126B8" w:rsidP="00F126B8">
      <w:pPr>
        <w:tabs>
          <w:tab w:val="left" w:pos="1134"/>
        </w:tabs>
        <w:spacing w:after="0" w:line="240" w:lineRule="auto"/>
        <w:ind w:left="1134" w:hanging="1134"/>
      </w:pPr>
      <w:r>
        <w:rPr>
          <w:sz w:val="20"/>
          <w:szCs w:val="20"/>
        </w:rPr>
        <w:t>D02.02</w:t>
      </w:r>
      <w:r>
        <w:rPr>
          <w:sz w:val="20"/>
          <w:szCs w:val="20"/>
        </w:rPr>
        <w:tab/>
        <w:t>potrubia</w:t>
      </w:r>
    </w:p>
    <w:p w14:paraId="0E498BF2" w14:textId="77777777" w:rsidR="00F126B8" w:rsidRDefault="00F126B8" w:rsidP="00F126B8">
      <w:pPr>
        <w:tabs>
          <w:tab w:val="left" w:pos="1134"/>
        </w:tabs>
        <w:spacing w:after="0" w:line="240" w:lineRule="auto"/>
        <w:ind w:left="1134" w:hanging="1134"/>
      </w:pPr>
      <w:r>
        <w:rPr>
          <w:sz w:val="20"/>
          <w:szCs w:val="20"/>
        </w:rPr>
        <w:lastRenderedPageBreak/>
        <w:t>D02.03</w:t>
      </w:r>
      <w:r>
        <w:rPr>
          <w:sz w:val="20"/>
          <w:szCs w:val="20"/>
        </w:rPr>
        <w:tab/>
        <w:t>komunikačné stožiare a antény</w:t>
      </w:r>
    </w:p>
    <w:p w14:paraId="368A6AB4" w14:textId="77777777" w:rsidR="00F126B8" w:rsidRDefault="00F126B8" w:rsidP="00F126B8">
      <w:pPr>
        <w:tabs>
          <w:tab w:val="left" w:pos="1134"/>
        </w:tabs>
        <w:spacing w:after="0" w:line="240" w:lineRule="auto"/>
        <w:ind w:left="1134" w:hanging="1134"/>
      </w:pPr>
      <w:r>
        <w:rPr>
          <w:sz w:val="20"/>
          <w:szCs w:val="20"/>
        </w:rPr>
        <w:t>D02.09</w:t>
      </w:r>
      <w:r>
        <w:rPr>
          <w:sz w:val="20"/>
          <w:szCs w:val="20"/>
        </w:rPr>
        <w:tab/>
        <w:t>iný spôsob transportu energie</w:t>
      </w:r>
    </w:p>
    <w:p w14:paraId="772C402C" w14:textId="77777777" w:rsidR="00F126B8" w:rsidRDefault="00F126B8" w:rsidP="00F126B8">
      <w:pPr>
        <w:tabs>
          <w:tab w:val="left" w:pos="1134"/>
        </w:tabs>
        <w:spacing w:after="0" w:line="240" w:lineRule="auto"/>
        <w:ind w:left="1134" w:hanging="1134"/>
      </w:pPr>
      <w:r>
        <w:rPr>
          <w:sz w:val="20"/>
          <w:szCs w:val="20"/>
        </w:rPr>
        <w:t>D03</w:t>
      </w:r>
      <w:r>
        <w:rPr>
          <w:sz w:val="20"/>
          <w:szCs w:val="20"/>
        </w:rPr>
        <w:tab/>
        <w:t>lodné cesty, prístavy, prístavné stavby</w:t>
      </w:r>
    </w:p>
    <w:p w14:paraId="77A6CE71" w14:textId="77777777" w:rsidR="00F126B8" w:rsidRDefault="00F126B8" w:rsidP="00F126B8">
      <w:pPr>
        <w:tabs>
          <w:tab w:val="left" w:pos="1134"/>
        </w:tabs>
        <w:spacing w:after="0" w:line="240" w:lineRule="auto"/>
        <w:ind w:left="1134" w:hanging="1134"/>
      </w:pPr>
      <w:r>
        <w:rPr>
          <w:sz w:val="20"/>
          <w:szCs w:val="20"/>
        </w:rPr>
        <w:t>D03.01</w:t>
      </w:r>
      <w:r>
        <w:rPr>
          <w:sz w:val="20"/>
          <w:szCs w:val="20"/>
        </w:rPr>
        <w:tab/>
        <w:t>prístavy</w:t>
      </w:r>
    </w:p>
    <w:p w14:paraId="554ACBFF" w14:textId="77777777" w:rsidR="00F126B8" w:rsidRDefault="00F126B8" w:rsidP="00F126B8">
      <w:pPr>
        <w:tabs>
          <w:tab w:val="left" w:pos="1134"/>
        </w:tabs>
        <w:spacing w:after="0" w:line="240" w:lineRule="auto"/>
        <w:ind w:left="1134" w:hanging="1134"/>
      </w:pPr>
      <w:r>
        <w:rPr>
          <w:sz w:val="20"/>
          <w:szCs w:val="20"/>
        </w:rPr>
        <w:t>D03.01.01</w:t>
      </w:r>
      <w:r>
        <w:rPr>
          <w:sz w:val="20"/>
          <w:szCs w:val="20"/>
        </w:rPr>
        <w:tab/>
        <w:t>kĺzačky</w:t>
      </w:r>
    </w:p>
    <w:p w14:paraId="3180D4B9" w14:textId="77777777" w:rsidR="00F126B8" w:rsidRDefault="00F126B8" w:rsidP="00F126B8">
      <w:pPr>
        <w:tabs>
          <w:tab w:val="left" w:pos="1134"/>
        </w:tabs>
        <w:spacing w:after="0" w:line="240" w:lineRule="auto"/>
        <w:ind w:left="1134" w:hanging="1134"/>
      </w:pPr>
      <w:r>
        <w:rPr>
          <w:sz w:val="20"/>
          <w:szCs w:val="20"/>
        </w:rPr>
        <w:t>D03.01.02</w:t>
      </w:r>
      <w:r>
        <w:rPr>
          <w:sz w:val="20"/>
          <w:szCs w:val="20"/>
        </w:rPr>
        <w:tab/>
        <w:t>turistické prístavy alebo rekreačné miesta</w:t>
      </w:r>
    </w:p>
    <w:p w14:paraId="366D83F1" w14:textId="77777777" w:rsidR="00F126B8" w:rsidRDefault="00F126B8" w:rsidP="00F126B8">
      <w:pPr>
        <w:tabs>
          <w:tab w:val="left" w:pos="1134"/>
        </w:tabs>
        <w:spacing w:after="0" w:line="240" w:lineRule="auto"/>
        <w:ind w:left="1134" w:hanging="1134"/>
      </w:pPr>
      <w:r>
        <w:rPr>
          <w:sz w:val="20"/>
          <w:szCs w:val="20"/>
        </w:rPr>
        <w:t>D03.01.03</w:t>
      </w:r>
      <w:r>
        <w:rPr>
          <w:sz w:val="20"/>
          <w:szCs w:val="20"/>
        </w:rPr>
        <w:tab/>
        <w:t>rybárske prístavy</w:t>
      </w:r>
    </w:p>
    <w:p w14:paraId="226B7A03" w14:textId="77777777" w:rsidR="00F126B8" w:rsidRDefault="00F126B8" w:rsidP="00F126B8">
      <w:pPr>
        <w:tabs>
          <w:tab w:val="left" w:pos="1134"/>
        </w:tabs>
        <w:spacing w:after="0" w:line="240" w:lineRule="auto"/>
        <w:ind w:left="1134" w:hanging="1134"/>
      </w:pPr>
      <w:r>
        <w:rPr>
          <w:sz w:val="20"/>
          <w:szCs w:val="20"/>
        </w:rPr>
        <w:t>D03.01.04</w:t>
      </w:r>
      <w:r>
        <w:rPr>
          <w:sz w:val="20"/>
          <w:szCs w:val="20"/>
        </w:rPr>
        <w:tab/>
        <w:t>priemyselné prístavy</w:t>
      </w:r>
    </w:p>
    <w:p w14:paraId="1034872E" w14:textId="77777777" w:rsidR="00F126B8" w:rsidRDefault="00F126B8" w:rsidP="00F126B8">
      <w:pPr>
        <w:tabs>
          <w:tab w:val="left" w:pos="1134"/>
        </w:tabs>
        <w:spacing w:after="0" w:line="240" w:lineRule="auto"/>
        <w:ind w:left="1134" w:hanging="1134"/>
      </w:pPr>
      <w:r>
        <w:rPr>
          <w:sz w:val="20"/>
          <w:szCs w:val="20"/>
        </w:rPr>
        <w:t>D03.02</w:t>
      </w:r>
      <w:r>
        <w:rPr>
          <w:sz w:val="20"/>
          <w:szCs w:val="20"/>
        </w:rPr>
        <w:tab/>
        <w:t>lodné cesty</w:t>
      </w:r>
    </w:p>
    <w:p w14:paraId="4A32AB21" w14:textId="77777777" w:rsidR="00F126B8" w:rsidRDefault="00F126B8" w:rsidP="00F126B8">
      <w:pPr>
        <w:tabs>
          <w:tab w:val="left" w:pos="1134"/>
        </w:tabs>
        <w:spacing w:after="0" w:line="240" w:lineRule="auto"/>
        <w:ind w:left="1134" w:hanging="1134"/>
      </w:pPr>
      <w:r>
        <w:rPr>
          <w:sz w:val="20"/>
          <w:szCs w:val="20"/>
        </w:rPr>
        <w:t>D03.02.01</w:t>
      </w:r>
      <w:r>
        <w:rPr>
          <w:sz w:val="20"/>
          <w:szCs w:val="20"/>
        </w:rPr>
        <w:tab/>
        <w:t>cesty nákladnej lodnej dopravy</w:t>
      </w:r>
    </w:p>
    <w:p w14:paraId="14DBEC67" w14:textId="77777777" w:rsidR="00F126B8" w:rsidRDefault="00F126B8" w:rsidP="00F126B8">
      <w:pPr>
        <w:tabs>
          <w:tab w:val="left" w:pos="1134"/>
        </w:tabs>
        <w:spacing w:after="0" w:line="240" w:lineRule="auto"/>
        <w:ind w:left="1134" w:hanging="1134"/>
      </w:pPr>
      <w:r>
        <w:rPr>
          <w:sz w:val="20"/>
          <w:szCs w:val="20"/>
        </w:rPr>
        <w:t>D03.02.02</w:t>
      </w:r>
      <w:r>
        <w:rPr>
          <w:sz w:val="20"/>
          <w:szCs w:val="20"/>
        </w:rPr>
        <w:tab/>
        <w:t>lodné trajekty (vysokorýchlostné)</w:t>
      </w:r>
    </w:p>
    <w:p w14:paraId="5408F5F9" w14:textId="77777777" w:rsidR="00F126B8" w:rsidRDefault="00F126B8" w:rsidP="00F126B8">
      <w:pPr>
        <w:tabs>
          <w:tab w:val="left" w:pos="1134"/>
        </w:tabs>
        <w:spacing w:after="0" w:line="240" w:lineRule="auto"/>
        <w:ind w:left="1134" w:hanging="1134"/>
      </w:pPr>
      <w:r>
        <w:rPr>
          <w:sz w:val="20"/>
          <w:szCs w:val="20"/>
        </w:rPr>
        <w:t>D03.03</w:t>
      </w:r>
      <w:r>
        <w:rPr>
          <w:sz w:val="20"/>
          <w:szCs w:val="20"/>
        </w:rPr>
        <w:tab/>
        <w:t>prístavné stavby</w:t>
      </w:r>
    </w:p>
    <w:p w14:paraId="76D12107" w14:textId="77777777" w:rsidR="00F126B8" w:rsidRDefault="00F126B8" w:rsidP="00F126B8">
      <w:pPr>
        <w:tabs>
          <w:tab w:val="left" w:pos="1134"/>
        </w:tabs>
        <w:spacing w:after="0" w:line="240" w:lineRule="auto"/>
        <w:ind w:left="1134" w:hanging="1134"/>
      </w:pPr>
      <w:r>
        <w:rPr>
          <w:sz w:val="20"/>
          <w:szCs w:val="20"/>
        </w:rPr>
        <w:t>D04</w:t>
      </w:r>
      <w:r>
        <w:rPr>
          <w:sz w:val="20"/>
          <w:szCs w:val="20"/>
        </w:rPr>
        <w:tab/>
        <w:t>letiská, letecké cesty</w:t>
      </w:r>
    </w:p>
    <w:p w14:paraId="4FED0600" w14:textId="77777777" w:rsidR="00F126B8" w:rsidRDefault="00F126B8" w:rsidP="00F126B8">
      <w:pPr>
        <w:tabs>
          <w:tab w:val="left" w:pos="1134"/>
        </w:tabs>
        <w:spacing w:after="0" w:line="240" w:lineRule="auto"/>
        <w:ind w:left="1134" w:hanging="1134"/>
      </w:pPr>
      <w:r>
        <w:rPr>
          <w:sz w:val="20"/>
          <w:szCs w:val="20"/>
        </w:rPr>
        <w:t>D04.01</w:t>
      </w:r>
      <w:r>
        <w:rPr>
          <w:sz w:val="20"/>
          <w:szCs w:val="20"/>
        </w:rPr>
        <w:tab/>
        <w:t>letisko</w:t>
      </w:r>
    </w:p>
    <w:p w14:paraId="530BFC99" w14:textId="77777777" w:rsidR="00F126B8" w:rsidRDefault="00F126B8" w:rsidP="00F126B8">
      <w:pPr>
        <w:tabs>
          <w:tab w:val="left" w:pos="1134"/>
        </w:tabs>
        <w:spacing w:after="0" w:line="240" w:lineRule="auto"/>
        <w:ind w:left="1134" w:hanging="1134"/>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0DE6682E" w14:textId="77777777" w:rsidR="00F126B8" w:rsidRDefault="00F126B8" w:rsidP="00F126B8">
      <w:pPr>
        <w:tabs>
          <w:tab w:val="left" w:pos="1134"/>
        </w:tabs>
        <w:spacing w:after="0" w:line="240" w:lineRule="auto"/>
        <w:ind w:left="1134" w:hanging="1134"/>
      </w:pPr>
      <w:r>
        <w:rPr>
          <w:sz w:val="20"/>
          <w:szCs w:val="20"/>
        </w:rPr>
        <w:t>D04.03</w:t>
      </w:r>
      <w:r>
        <w:rPr>
          <w:sz w:val="20"/>
          <w:szCs w:val="20"/>
        </w:rPr>
        <w:tab/>
        <w:t>letecké cesty</w:t>
      </w:r>
    </w:p>
    <w:p w14:paraId="5B376415" w14:textId="77777777" w:rsidR="00F126B8" w:rsidRDefault="00F126B8" w:rsidP="00F126B8">
      <w:pPr>
        <w:tabs>
          <w:tab w:val="left" w:pos="1134"/>
        </w:tabs>
        <w:spacing w:after="0" w:line="240" w:lineRule="auto"/>
        <w:ind w:left="1134" w:hanging="1134"/>
      </w:pPr>
      <w:r>
        <w:rPr>
          <w:sz w:val="20"/>
          <w:szCs w:val="20"/>
        </w:rPr>
        <w:t>D05</w:t>
      </w:r>
      <w:r>
        <w:rPr>
          <w:sz w:val="20"/>
          <w:szCs w:val="20"/>
        </w:rPr>
        <w:tab/>
        <w:t>vylepšený prístup na lokalitu</w:t>
      </w:r>
    </w:p>
    <w:p w14:paraId="77075C62" w14:textId="77777777" w:rsidR="00F126B8" w:rsidRDefault="00F126B8" w:rsidP="00F126B8">
      <w:pPr>
        <w:tabs>
          <w:tab w:val="left" w:pos="1134"/>
        </w:tabs>
        <w:spacing w:after="0" w:line="240" w:lineRule="auto"/>
        <w:ind w:left="1134" w:hanging="1134"/>
      </w:pPr>
      <w:r>
        <w:rPr>
          <w:sz w:val="20"/>
          <w:szCs w:val="20"/>
        </w:rPr>
        <w:t>D06</w:t>
      </w:r>
      <w:r>
        <w:rPr>
          <w:sz w:val="20"/>
          <w:szCs w:val="20"/>
        </w:rPr>
        <w:tab/>
        <w:t>iné spôsoby dopravy</w:t>
      </w:r>
    </w:p>
    <w:p w14:paraId="707004E0" w14:textId="77777777" w:rsidR="00F126B8" w:rsidRDefault="00F126B8" w:rsidP="00F126B8">
      <w:pPr>
        <w:tabs>
          <w:tab w:val="left" w:pos="1134"/>
        </w:tabs>
        <w:spacing w:after="0" w:line="240" w:lineRule="auto"/>
        <w:ind w:left="1134" w:hanging="1134"/>
      </w:pPr>
      <w:r>
        <w:rPr>
          <w:sz w:val="20"/>
          <w:szCs w:val="20"/>
        </w:rPr>
        <w:t>E</w:t>
      </w:r>
      <w:r>
        <w:rPr>
          <w:sz w:val="20"/>
          <w:szCs w:val="20"/>
        </w:rPr>
        <w:tab/>
      </w:r>
      <w:proofErr w:type="spellStart"/>
      <w:r>
        <w:rPr>
          <w:sz w:val="20"/>
          <w:szCs w:val="20"/>
        </w:rPr>
        <w:t>urganizácia</w:t>
      </w:r>
      <w:proofErr w:type="spellEnd"/>
      <w:r>
        <w:rPr>
          <w:sz w:val="20"/>
          <w:szCs w:val="20"/>
        </w:rPr>
        <w:t>, sídla a rozvoj</w:t>
      </w:r>
    </w:p>
    <w:p w14:paraId="1477E729" w14:textId="77777777" w:rsidR="00F126B8" w:rsidRDefault="00F126B8" w:rsidP="00F126B8">
      <w:pPr>
        <w:tabs>
          <w:tab w:val="left" w:pos="1134"/>
        </w:tabs>
        <w:spacing w:after="0" w:line="240" w:lineRule="auto"/>
        <w:ind w:left="1134" w:hanging="1134"/>
      </w:pPr>
      <w:r>
        <w:rPr>
          <w:sz w:val="20"/>
          <w:szCs w:val="20"/>
        </w:rPr>
        <w:t>E01</w:t>
      </w:r>
      <w:r>
        <w:rPr>
          <w:sz w:val="20"/>
          <w:szCs w:val="20"/>
        </w:rPr>
        <w:tab/>
      </w:r>
      <w:proofErr w:type="spellStart"/>
      <w:r>
        <w:rPr>
          <w:sz w:val="20"/>
          <w:szCs w:val="20"/>
        </w:rPr>
        <w:t>urganizované</w:t>
      </w:r>
      <w:proofErr w:type="spellEnd"/>
      <w:r>
        <w:rPr>
          <w:sz w:val="20"/>
          <w:szCs w:val="20"/>
        </w:rPr>
        <w:t xml:space="preserve"> územia a ľudské sídla</w:t>
      </w:r>
    </w:p>
    <w:p w14:paraId="56EBC505" w14:textId="77777777" w:rsidR="00F126B8" w:rsidRDefault="00F126B8" w:rsidP="00F126B8">
      <w:pPr>
        <w:tabs>
          <w:tab w:val="left" w:pos="1134"/>
        </w:tabs>
        <w:spacing w:after="0" w:line="240" w:lineRule="auto"/>
        <w:ind w:left="1134" w:hanging="1134"/>
      </w:pPr>
      <w:r>
        <w:rPr>
          <w:sz w:val="20"/>
          <w:szCs w:val="20"/>
        </w:rPr>
        <w:t>E01.01</w:t>
      </w:r>
      <w:r>
        <w:rPr>
          <w:sz w:val="20"/>
          <w:szCs w:val="20"/>
        </w:rPr>
        <w:tab/>
        <w:t>súvislá urbanizácia</w:t>
      </w:r>
    </w:p>
    <w:p w14:paraId="2DF22257" w14:textId="77777777" w:rsidR="00F126B8" w:rsidRDefault="00F126B8" w:rsidP="00F126B8">
      <w:pPr>
        <w:tabs>
          <w:tab w:val="left" w:pos="1134"/>
        </w:tabs>
        <w:spacing w:after="0" w:line="240" w:lineRule="auto"/>
        <w:ind w:left="1134" w:hanging="1134"/>
      </w:pPr>
      <w:r>
        <w:rPr>
          <w:sz w:val="20"/>
          <w:szCs w:val="20"/>
        </w:rPr>
        <w:t>E01.02</w:t>
      </w:r>
      <w:r>
        <w:rPr>
          <w:sz w:val="20"/>
          <w:szCs w:val="20"/>
        </w:rPr>
        <w:tab/>
        <w:t>nesúvislá urbanizácia</w:t>
      </w:r>
    </w:p>
    <w:p w14:paraId="3D1C2F0F" w14:textId="77777777" w:rsidR="00F126B8" w:rsidRDefault="00F126B8" w:rsidP="00F126B8">
      <w:pPr>
        <w:tabs>
          <w:tab w:val="left" w:pos="1134"/>
        </w:tabs>
        <w:spacing w:after="0" w:line="240" w:lineRule="auto"/>
        <w:ind w:left="1134" w:hanging="1134"/>
      </w:pPr>
      <w:r>
        <w:rPr>
          <w:sz w:val="20"/>
          <w:szCs w:val="20"/>
        </w:rPr>
        <w:t>E01.03</w:t>
      </w:r>
      <w:r>
        <w:rPr>
          <w:sz w:val="20"/>
          <w:szCs w:val="20"/>
        </w:rPr>
        <w:tab/>
        <w:t>rozptýlené osídlenie</w:t>
      </w:r>
    </w:p>
    <w:p w14:paraId="7D4628EA" w14:textId="77777777" w:rsidR="00F126B8" w:rsidRDefault="00F126B8" w:rsidP="00F126B8">
      <w:pPr>
        <w:tabs>
          <w:tab w:val="left" w:pos="1134"/>
        </w:tabs>
        <w:spacing w:after="0" w:line="240" w:lineRule="auto"/>
        <w:ind w:left="1134" w:hanging="1134"/>
      </w:pPr>
      <w:r>
        <w:rPr>
          <w:sz w:val="20"/>
          <w:szCs w:val="20"/>
        </w:rPr>
        <w:t>E01.04</w:t>
      </w:r>
      <w:r>
        <w:rPr>
          <w:sz w:val="20"/>
          <w:szCs w:val="20"/>
        </w:rPr>
        <w:tab/>
        <w:t>iné typy osídlenia</w:t>
      </w:r>
    </w:p>
    <w:p w14:paraId="079C8A61" w14:textId="77777777" w:rsidR="00F126B8" w:rsidRDefault="00F126B8" w:rsidP="00F126B8">
      <w:pPr>
        <w:tabs>
          <w:tab w:val="left" w:pos="1134"/>
        </w:tabs>
        <w:spacing w:after="0" w:line="240" w:lineRule="auto"/>
        <w:ind w:left="1134" w:hanging="1134"/>
      </w:pPr>
      <w:r>
        <w:rPr>
          <w:sz w:val="20"/>
          <w:szCs w:val="20"/>
        </w:rPr>
        <w:t>E02</w:t>
      </w:r>
      <w:r>
        <w:rPr>
          <w:sz w:val="20"/>
          <w:szCs w:val="20"/>
        </w:rPr>
        <w:tab/>
        <w:t>priemyselné a obchodné plochy</w:t>
      </w:r>
    </w:p>
    <w:p w14:paraId="1B7557F9" w14:textId="77777777" w:rsidR="00F126B8" w:rsidRDefault="00F126B8" w:rsidP="00F126B8">
      <w:pPr>
        <w:tabs>
          <w:tab w:val="left" w:pos="1134"/>
        </w:tabs>
        <w:spacing w:after="0" w:line="240" w:lineRule="auto"/>
        <w:ind w:left="1134" w:hanging="1134"/>
      </w:pPr>
      <w:r>
        <w:rPr>
          <w:sz w:val="20"/>
          <w:szCs w:val="20"/>
        </w:rPr>
        <w:t>E02.01</w:t>
      </w:r>
      <w:r>
        <w:rPr>
          <w:sz w:val="20"/>
          <w:szCs w:val="20"/>
        </w:rPr>
        <w:tab/>
        <w:t>továrne</w:t>
      </w:r>
    </w:p>
    <w:p w14:paraId="7FBCAFCA" w14:textId="77777777" w:rsidR="00F126B8" w:rsidRDefault="00F126B8" w:rsidP="00F126B8">
      <w:pPr>
        <w:tabs>
          <w:tab w:val="left" w:pos="1134"/>
        </w:tabs>
        <w:spacing w:after="0" w:line="240" w:lineRule="auto"/>
        <w:ind w:left="1134" w:hanging="1134"/>
      </w:pPr>
      <w:r>
        <w:rPr>
          <w:sz w:val="20"/>
          <w:szCs w:val="20"/>
        </w:rPr>
        <w:t>E02.02</w:t>
      </w:r>
      <w:r>
        <w:rPr>
          <w:sz w:val="20"/>
          <w:szCs w:val="20"/>
        </w:rPr>
        <w:tab/>
        <w:t>sklady</w:t>
      </w:r>
    </w:p>
    <w:p w14:paraId="04B0CB67" w14:textId="77777777" w:rsidR="00F126B8" w:rsidRDefault="00F126B8" w:rsidP="00F126B8">
      <w:pPr>
        <w:tabs>
          <w:tab w:val="left" w:pos="1134"/>
        </w:tabs>
        <w:spacing w:after="0" w:line="240" w:lineRule="auto"/>
        <w:ind w:left="1134" w:hanging="1134"/>
      </w:pPr>
      <w:r>
        <w:rPr>
          <w:sz w:val="20"/>
          <w:szCs w:val="20"/>
        </w:rPr>
        <w:t>E02.03</w:t>
      </w:r>
      <w:r>
        <w:rPr>
          <w:sz w:val="20"/>
          <w:szCs w:val="20"/>
        </w:rPr>
        <w:tab/>
        <w:t>iné priemyselné/obchodné plochy</w:t>
      </w:r>
    </w:p>
    <w:p w14:paraId="0D77DB01" w14:textId="77777777" w:rsidR="00F126B8" w:rsidRDefault="00F126B8" w:rsidP="00F126B8">
      <w:pPr>
        <w:tabs>
          <w:tab w:val="left" w:pos="1134"/>
        </w:tabs>
        <w:spacing w:after="0" w:line="240" w:lineRule="auto"/>
        <w:ind w:left="1134" w:hanging="1134"/>
      </w:pPr>
      <w:r>
        <w:rPr>
          <w:sz w:val="20"/>
          <w:szCs w:val="20"/>
        </w:rPr>
        <w:t>E03</w:t>
      </w:r>
      <w:r>
        <w:rPr>
          <w:sz w:val="20"/>
          <w:szCs w:val="20"/>
        </w:rPr>
        <w:tab/>
        <w:t xml:space="preserve">vypúšťanie </w:t>
      </w:r>
      <w:proofErr w:type="spellStart"/>
      <w:r>
        <w:rPr>
          <w:sz w:val="20"/>
          <w:szCs w:val="20"/>
        </w:rPr>
        <w:t>znečiťujúcich</w:t>
      </w:r>
      <w:proofErr w:type="spellEnd"/>
      <w:r>
        <w:rPr>
          <w:sz w:val="20"/>
          <w:szCs w:val="20"/>
        </w:rPr>
        <w:t xml:space="preserve"> látok</w:t>
      </w:r>
    </w:p>
    <w:p w14:paraId="4A196BC3" w14:textId="77777777" w:rsidR="00F126B8" w:rsidRDefault="00F126B8" w:rsidP="00F126B8">
      <w:pPr>
        <w:tabs>
          <w:tab w:val="left" w:pos="1134"/>
        </w:tabs>
        <w:spacing w:after="0" w:line="240" w:lineRule="auto"/>
        <w:ind w:left="1134" w:hanging="1134"/>
      </w:pPr>
      <w:r>
        <w:rPr>
          <w:sz w:val="20"/>
          <w:szCs w:val="20"/>
        </w:rPr>
        <w:t>E03.01</w:t>
      </w:r>
      <w:r>
        <w:rPr>
          <w:sz w:val="20"/>
          <w:szCs w:val="20"/>
        </w:rPr>
        <w:tab/>
        <w:t>nakladanie s komunálnym odpadom</w:t>
      </w:r>
    </w:p>
    <w:p w14:paraId="4C47ECBC" w14:textId="77777777" w:rsidR="00F126B8" w:rsidRDefault="00F126B8" w:rsidP="00F126B8">
      <w:pPr>
        <w:tabs>
          <w:tab w:val="left" w:pos="1134"/>
        </w:tabs>
        <w:spacing w:after="0" w:line="240" w:lineRule="auto"/>
        <w:ind w:left="1134" w:hanging="1134"/>
      </w:pPr>
      <w:r>
        <w:rPr>
          <w:sz w:val="20"/>
          <w:szCs w:val="20"/>
        </w:rPr>
        <w:t>E03.02</w:t>
      </w:r>
      <w:r>
        <w:rPr>
          <w:sz w:val="20"/>
          <w:szCs w:val="20"/>
        </w:rPr>
        <w:tab/>
        <w:t>nakladanie s priemyselným odpadom</w:t>
      </w:r>
    </w:p>
    <w:p w14:paraId="7E51BA6A" w14:textId="77777777" w:rsidR="00F126B8" w:rsidRDefault="00F126B8" w:rsidP="00F126B8">
      <w:pPr>
        <w:tabs>
          <w:tab w:val="left" w:pos="1134"/>
        </w:tabs>
        <w:spacing w:after="0" w:line="240" w:lineRule="auto"/>
        <w:ind w:left="1134" w:hanging="1134"/>
      </w:pPr>
      <w:r>
        <w:rPr>
          <w:sz w:val="20"/>
          <w:szCs w:val="20"/>
        </w:rPr>
        <w:t>E03.03</w:t>
      </w:r>
      <w:r>
        <w:rPr>
          <w:sz w:val="20"/>
          <w:szCs w:val="20"/>
        </w:rPr>
        <w:tab/>
        <w:t>nakladanie s inertnými materiálmi</w:t>
      </w:r>
    </w:p>
    <w:p w14:paraId="206977B6" w14:textId="77777777" w:rsidR="00F126B8" w:rsidRDefault="00F126B8" w:rsidP="00F126B8">
      <w:pPr>
        <w:tabs>
          <w:tab w:val="left" w:pos="1134"/>
        </w:tabs>
        <w:spacing w:after="0" w:line="240" w:lineRule="auto"/>
        <w:ind w:left="1134" w:hanging="1134"/>
      </w:pPr>
      <w:r>
        <w:rPr>
          <w:sz w:val="20"/>
          <w:szCs w:val="20"/>
        </w:rPr>
        <w:t>E03.04</w:t>
      </w:r>
      <w:r>
        <w:rPr>
          <w:sz w:val="20"/>
          <w:szCs w:val="20"/>
        </w:rPr>
        <w:tab/>
        <w:t>iné vypúšťanie znečisťujúcich látok</w:t>
      </w:r>
    </w:p>
    <w:p w14:paraId="092236B2" w14:textId="77777777" w:rsidR="00F126B8" w:rsidRDefault="00F126B8" w:rsidP="00F126B8">
      <w:pPr>
        <w:tabs>
          <w:tab w:val="left" w:pos="1134"/>
        </w:tabs>
        <w:spacing w:after="0" w:line="240" w:lineRule="auto"/>
        <w:ind w:left="1134" w:hanging="1134"/>
      </w:pPr>
      <w:r>
        <w:rPr>
          <w:sz w:val="20"/>
          <w:szCs w:val="20"/>
        </w:rPr>
        <w:t>E04</w:t>
      </w:r>
      <w:r>
        <w:rPr>
          <w:sz w:val="20"/>
          <w:szCs w:val="20"/>
        </w:rPr>
        <w:tab/>
        <w:t>stavby, budovy v krajine</w:t>
      </w:r>
    </w:p>
    <w:p w14:paraId="0098F946" w14:textId="77777777" w:rsidR="00F126B8" w:rsidRDefault="00F126B8" w:rsidP="00F126B8">
      <w:pPr>
        <w:tabs>
          <w:tab w:val="left" w:pos="1134"/>
        </w:tabs>
        <w:spacing w:after="0" w:line="240" w:lineRule="auto"/>
        <w:ind w:left="1134" w:hanging="1134"/>
      </w:pPr>
      <w:r>
        <w:rPr>
          <w:sz w:val="20"/>
          <w:szCs w:val="20"/>
        </w:rPr>
        <w:t>E04.01</w:t>
      </w:r>
      <w:r>
        <w:rPr>
          <w:sz w:val="20"/>
          <w:szCs w:val="20"/>
        </w:rPr>
        <w:tab/>
        <w:t>poľnohospodárske stavby</w:t>
      </w:r>
    </w:p>
    <w:p w14:paraId="079FA529" w14:textId="77777777" w:rsidR="00F126B8" w:rsidRDefault="00F126B8" w:rsidP="00F126B8">
      <w:pPr>
        <w:tabs>
          <w:tab w:val="left" w:pos="1134"/>
        </w:tabs>
        <w:spacing w:after="0" w:line="240" w:lineRule="auto"/>
        <w:ind w:left="1134" w:hanging="1134"/>
      </w:pPr>
      <w:r>
        <w:rPr>
          <w:sz w:val="20"/>
          <w:szCs w:val="20"/>
        </w:rPr>
        <w:t>E04.02</w:t>
      </w:r>
      <w:r>
        <w:rPr>
          <w:sz w:val="20"/>
          <w:szCs w:val="20"/>
        </w:rPr>
        <w:tab/>
        <w:t>vojenské stavby</w:t>
      </w:r>
    </w:p>
    <w:p w14:paraId="128FC840" w14:textId="77777777" w:rsidR="00F126B8" w:rsidRDefault="00F126B8" w:rsidP="00F126B8">
      <w:pPr>
        <w:tabs>
          <w:tab w:val="left" w:pos="1134"/>
        </w:tabs>
        <w:spacing w:after="0" w:line="240" w:lineRule="auto"/>
        <w:ind w:left="1134" w:hanging="1134"/>
      </w:pPr>
      <w:r>
        <w:rPr>
          <w:sz w:val="20"/>
          <w:szCs w:val="20"/>
        </w:rPr>
        <w:t>E05</w:t>
      </w:r>
      <w:r>
        <w:rPr>
          <w:sz w:val="20"/>
          <w:szCs w:val="20"/>
        </w:rPr>
        <w:tab/>
        <w:t>skladovanie materiálov</w:t>
      </w:r>
    </w:p>
    <w:p w14:paraId="310200A0" w14:textId="77777777" w:rsidR="00F126B8" w:rsidRDefault="00F126B8" w:rsidP="00F126B8">
      <w:pPr>
        <w:tabs>
          <w:tab w:val="left" w:pos="1134"/>
        </w:tabs>
        <w:spacing w:after="0" w:line="240" w:lineRule="auto"/>
        <w:ind w:left="1134" w:hanging="1134"/>
      </w:pPr>
      <w:r>
        <w:rPr>
          <w:sz w:val="20"/>
          <w:szCs w:val="20"/>
        </w:rPr>
        <w:t>E06</w:t>
      </w:r>
      <w:r>
        <w:rPr>
          <w:sz w:val="20"/>
          <w:szCs w:val="20"/>
        </w:rPr>
        <w:tab/>
        <w:t>iné aktivity spojené s urbanizáciou a priemyslom</w:t>
      </w:r>
    </w:p>
    <w:p w14:paraId="34DED341" w14:textId="77777777" w:rsidR="00F126B8" w:rsidRDefault="00F126B8" w:rsidP="00F126B8">
      <w:pPr>
        <w:tabs>
          <w:tab w:val="left" w:pos="1134"/>
        </w:tabs>
        <w:spacing w:after="0" w:line="240" w:lineRule="auto"/>
        <w:ind w:left="1134" w:hanging="1134"/>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635B2DA1" w14:textId="77777777" w:rsidR="00F126B8" w:rsidRDefault="00F126B8" w:rsidP="00F126B8">
      <w:pPr>
        <w:tabs>
          <w:tab w:val="left" w:pos="1134"/>
        </w:tabs>
        <w:spacing w:after="0" w:line="240" w:lineRule="auto"/>
        <w:ind w:left="1134" w:hanging="1134"/>
      </w:pPr>
      <w:r>
        <w:rPr>
          <w:sz w:val="20"/>
          <w:szCs w:val="20"/>
        </w:rPr>
        <w:t>E06.02</w:t>
      </w:r>
      <w:r>
        <w:rPr>
          <w:sz w:val="20"/>
          <w:szCs w:val="20"/>
        </w:rPr>
        <w:tab/>
        <w:t>rekonštrukcia, obnova budov</w:t>
      </w:r>
    </w:p>
    <w:p w14:paraId="3BF266D9" w14:textId="77777777" w:rsidR="00F126B8" w:rsidRDefault="00F126B8" w:rsidP="00F126B8">
      <w:pPr>
        <w:tabs>
          <w:tab w:val="left" w:pos="1134"/>
        </w:tabs>
        <w:spacing w:after="0" w:line="240" w:lineRule="auto"/>
        <w:ind w:left="1134" w:hanging="1134"/>
      </w:pPr>
      <w:r>
        <w:rPr>
          <w:sz w:val="20"/>
          <w:szCs w:val="20"/>
        </w:rPr>
        <w:t>F</w:t>
      </w:r>
      <w:r>
        <w:rPr>
          <w:sz w:val="20"/>
          <w:szCs w:val="20"/>
        </w:rPr>
        <w:tab/>
        <w:t>využívanie biologických zdrojov iných ako poľnohospodárstvo a lesníctvo</w:t>
      </w:r>
    </w:p>
    <w:p w14:paraId="5D605D76" w14:textId="77777777" w:rsidR="00F126B8" w:rsidRDefault="00F126B8" w:rsidP="00F126B8">
      <w:pPr>
        <w:tabs>
          <w:tab w:val="left" w:pos="1134"/>
        </w:tabs>
        <w:spacing w:after="0" w:line="240" w:lineRule="auto"/>
        <w:ind w:left="1134" w:hanging="1134"/>
      </w:pPr>
      <w:r>
        <w:rPr>
          <w:sz w:val="20"/>
          <w:szCs w:val="20"/>
        </w:rPr>
        <w:t>F01</w:t>
      </w:r>
      <w:r>
        <w:rPr>
          <w:sz w:val="20"/>
          <w:szCs w:val="20"/>
        </w:rPr>
        <w:tab/>
        <w:t>morský a sladkovodný chov rýb</w:t>
      </w:r>
    </w:p>
    <w:p w14:paraId="54EE4E69" w14:textId="77777777" w:rsidR="00F126B8" w:rsidRDefault="00F126B8" w:rsidP="00F126B8">
      <w:pPr>
        <w:tabs>
          <w:tab w:val="left" w:pos="1134"/>
        </w:tabs>
        <w:spacing w:after="0" w:line="240" w:lineRule="auto"/>
        <w:ind w:left="1134" w:hanging="1134"/>
      </w:pPr>
      <w:r>
        <w:rPr>
          <w:sz w:val="20"/>
          <w:szCs w:val="20"/>
        </w:rPr>
        <w:t>F01.01</w:t>
      </w:r>
      <w:r>
        <w:rPr>
          <w:sz w:val="20"/>
          <w:szCs w:val="20"/>
        </w:rPr>
        <w:tab/>
        <w:t>intenzívny chov rýb</w:t>
      </w:r>
    </w:p>
    <w:p w14:paraId="5542E41D" w14:textId="77777777" w:rsidR="00F126B8" w:rsidRDefault="00F126B8" w:rsidP="00F126B8">
      <w:pPr>
        <w:tabs>
          <w:tab w:val="left" w:pos="1134"/>
        </w:tabs>
        <w:spacing w:after="0" w:line="240" w:lineRule="auto"/>
        <w:ind w:left="1134" w:hanging="1134"/>
      </w:pPr>
      <w:r>
        <w:rPr>
          <w:sz w:val="20"/>
          <w:szCs w:val="20"/>
        </w:rPr>
        <w:t>F02.01</w:t>
      </w:r>
      <w:r>
        <w:rPr>
          <w:sz w:val="20"/>
          <w:szCs w:val="20"/>
        </w:rPr>
        <w:tab/>
        <w:t>profesionálny pasívny rybolov</w:t>
      </w:r>
    </w:p>
    <w:p w14:paraId="023621CD" w14:textId="77777777" w:rsidR="00F126B8" w:rsidRDefault="00F126B8" w:rsidP="00F126B8">
      <w:pPr>
        <w:tabs>
          <w:tab w:val="left" w:pos="1134"/>
        </w:tabs>
        <w:spacing w:after="0" w:line="240" w:lineRule="auto"/>
        <w:ind w:left="1134" w:hanging="1134"/>
      </w:pPr>
      <w:r>
        <w:rPr>
          <w:sz w:val="20"/>
          <w:szCs w:val="20"/>
        </w:rPr>
        <w:t>F02.01.01</w:t>
      </w:r>
      <w:r>
        <w:rPr>
          <w:sz w:val="20"/>
          <w:szCs w:val="20"/>
        </w:rPr>
        <w:tab/>
        <w:t>rybolov na mieste</w:t>
      </w:r>
    </w:p>
    <w:p w14:paraId="71BB7336" w14:textId="77777777" w:rsidR="00F126B8" w:rsidRDefault="00F126B8" w:rsidP="00F126B8">
      <w:pPr>
        <w:tabs>
          <w:tab w:val="left" w:pos="1134"/>
        </w:tabs>
        <w:spacing w:after="0" w:line="240" w:lineRule="auto"/>
        <w:ind w:left="1134" w:hanging="1134"/>
      </w:pPr>
      <w:r>
        <w:rPr>
          <w:sz w:val="20"/>
          <w:szCs w:val="20"/>
        </w:rPr>
        <w:t>F02.01.02</w:t>
      </w:r>
      <w:r>
        <w:rPr>
          <w:sz w:val="20"/>
          <w:szCs w:val="20"/>
        </w:rPr>
        <w:tab/>
        <w:t>rybolov so sieťami</w:t>
      </w:r>
    </w:p>
    <w:p w14:paraId="3F3FD23C" w14:textId="77777777" w:rsidR="00F126B8" w:rsidRDefault="00F126B8" w:rsidP="00F126B8">
      <w:pPr>
        <w:tabs>
          <w:tab w:val="left" w:pos="1134"/>
        </w:tabs>
        <w:spacing w:after="0" w:line="240" w:lineRule="auto"/>
        <w:ind w:left="1134" w:hanging="1134"/>
      </w:pPr>
      <w:r>
        <w:rPr>
          <w:sz w:val="20"/>
          <w:szCs w:val="20"/>
        </w:rPr>
        <w:t>F02.02</w:t>
      </w:r>
      <w:r>
        <w:rPr>
          <w:sz w:val="20"/>
          <w:szCs w:val="20"/>
        </w:rPr>
        <w:tab/>
        <w:t>profesionálny aktívny rybolov</w:t>
      </w:r>
    </w:p>
    <w:p w14:paraId="0E711CB2" w14:textId="77777777" w:rsidR="00F126B8" w:rsidRDefault="00F126B8" w:rsidP="00F126B8">
      <w:pPr>
        <w:tabs>
          <w:tab w:val="left" w:pos="1134"/>
        </w:tabs>
        <w:spacing w:after="0" w:line="240" w:lineRule="auto"/>
        <w:ind w:left="1134" w:hanging="1134"/>
      </w:pPr>
      <w:r>
        <w:rPr>
          <w:sz w:val="20"/>
          <w:szCs w:val="20"/>
        </w:rPr>
        <w:t>F02.02.02</w:t>
      </w:r>
      <w:r>
        <w:rPr>
          <w:sz w:val="20"/>
          <w:szCs w:val="20"/>
        </w:rPr>
        <w:tab/>
        <w:t>rybolov s vlečnými sieťami</w:t>
      </w:r>
    </w:p>
    <w:p w14:paraId="2466846D" w14:textId="77777777" w:rsidR="00F126B8" w:rsidRDefault="00F126B8" w:rsidP="00F126B8">
      <w:pPr>
        <w:tabs>
          <w:tab w:val="left" w:pos="1134"/>
        </w:tabs>
        <w:spacing w:after="0" w:line="240" w:lineRule="auto"/>
        <w:ind w:left="1134" w:hanging="1134"/>
      </w:pPr>
      <w:r>
        <w:rPr>
          <w:sz w:val="20"/>
          <w:szCs w:val="20"/>
        </w:rPr>
        <w:t>F02.03</w:t>
      </w:r>
      <w:r>
        <w:rPr>
          <w:sz w:val="20"/>
          <w:szCs w:val="20"/>
        </w:rPr>
        <w:tab/>
        <w:t>rekreačný rybolov</w:t>
      </w:r>
    </w:p>
    <w:p w14:paraId="0BF30013" w14:textId="77777777" w:rsidR="00F126B8" w:rsidRDefault="00F126B8" w:rsidP="00F126B8">
      <w:pPr>
        <w:tabs>
          <w:tab w:val="left" w:pos="1134"/>
        </w:tabs>
        <w:spacing w:after="0" w:line="240" w:lineRule="auto"/>
        <w:ind w:left="1134" w:hanging="1134"/>
      </w:pPr>
      <w:r>
        <w:rPr>
          <w:sz w:val="20"/>
          <w:szCs w:val="20"/>
        </w:rPr>
        <w:t>F03</w:t>
      </w:r>
      <w:r>
        <w:rPr>
          <w:sz w:val="20"/>
          <w:szCs w:val="20"/>
        </w:rPr>
        <w:tab/>
        <w:t>poľovníctvo a odchyt divej zveri (suchozemskej)</w:t>
      </w:r>
    </w:p>
    <w:p w14:paraId="04568E68" w14:textId="77777777" w:rsidR="00F126B8" w:rsidRDefault="00F126B8" w:rsidP="00F126B8">
      <w:pPr>
        <w:tabs>
          <w:tab w:val="left" w:pos="1134"/>
        </w:tabs>
        <w:spacing w:after="0" w:line="240" w:lineRule="auto"/>
        <w:ind w:left="1134" w:hanging="1134"/>
      </w:pPr>
      <w:r>
        <w:rPr>
          <w:sz w:val="20"/>
          <w:szCs w:val="20"/>
        </w:rPr>
        <w:t>F03.01</w:t>
      </w:r>
      <w:r>
        <w:rPr>
          <w:sz w:val="20"/>
          <w:szCs w:val="20"/>
        </w:rPr>
        <w:tab/>
        <w:t>poľovníctvo</w:t>
      </w:r>
    </w:p>
    <w:p w14:paraId="07A1D36C" w14:textId="77777777" w:rsidR="00F126B8" w:rsidRDefault="00F126B8" w:rsidP="00F126B8">
      <w:pPr>
        <w:tabs>
          <w:tab w:val="left" w:pos="1134"/>
        </w:tabs>
        <w:spacing w:after="0" w:line="240" w:lineRule="auto"/>
        <w:ind w:left="1134" w:hanging="1134"/>
      </w:pPr>
      <w:r>
        <w:rPr>
          <w:sz w:val="20"/>
          <w:szCs w:val="20"/>
        </w:rPr>
        <w:t>F03.01.01</w:t>
      </w:r>
      <w:r>
        <w:rPr>
          <w:sz w:val="20"/>
          <w:szCs w:val="20"/>
        </w:rPr>
        <w:tab/>
        <w:t>škody spôsobené poľovnou zverou</w:t>
      </w:r>
    </w:p>
    <w:p w14:paraId="66388D14" w14:textId="77777777" w:rsidR="00F126B8" w:rsidRDefault="00F126B8" w:rsidP="00F126B8">
      <w:pPr>
        <w:tabs>
          <w:tab w:val="left" w:pos="1134"/>
        </w:tabs>
        <w:spacing w:after="0" w:line="240" w:lineRule="auto"/>
        <w:ind w:left="1134" w:hanging="1134"/>
      </w:pPr>
      <w:r>
        <w:rPr>
          <w:sz w:val="20"/>
          <w:szCs w:val="20"/>
        </w:rPr>
        <w:t>F03.02</w:t>
      </w:r>
      <w:r>
        <w:rPr>
          <w:sz w:val="20"/>
          <w:szCs w:val="20"/>
        </w:rPr>
        <w:tab/>
        <w:t>odchyt, odstránenie fauny (suchozemskej)</w:t>
      </w:r>
    </w:p>
    <w:p w14:paraId="228936F9" w14:textId="77777777" w:rsidR="00F126B8" w:rsidRDefault="00F126B8" w:rsidP="00F126B8">
      <w:pPr>
        <w:tabs>
          <w:tab w:val="left" w:pos="1134"/>
        </w:tabs>
        <w:spacing w:after="0" w:line="240" w:lineRule="auto"/>
        <w:ind w:left="1134" w:hanging="1134"/>
      </w:pPr>
      <w:r>
        <w:rPr>
          <w:sz w:val="20"/>
          <w:szCs w:val="20"/>
        </w:rPr>
        <w:t>F03.02.01</w:t>
      </w:r>
      <w:r>
        <w:rPr>
          <w:sz w:val="20"/>
          <w:szCs w:val="20"/>
        </w:rPr>
        <w:tab/>
        <w:t>zber (hmyz, plazy, obojživelníky)</w:t>
      </w:r>
    </w:p>
    <w:p w14:paraId="050EA7DB" w14:textId="77777777" w:rsidR="00F126B8" w:rsidRDefault="00F126B8" w:rsidP="00F126B8">
      <w:pPr>
        <w:tabs>
          <w:tab w:val="left" w:pos="1134"/>
        </w:tabs>
        <w:spacing w:after="0" w:line="240" w:lineRule="auto"/>
        <w:ind w:left="1134" w:hanging="1134"/>
      </w:pPr>
      <w:r>
        <w:rPr>
          <w:sz w:val="20"/>
          <w:szCs w:val="20"/>
        </w:rPr>
        <w:t>F03.02.02</w:t>
      </w:r>
      <w:r>
        <w:rPr>
          <w:sz w:val="20"/>
          <w:szCs w:val="20"/>
        </w:rPr>
        <w:tab/>
        <w:t>vyberanie hniezd</w:t>
      </w:r>
    </w:p>
    <w:p w14:paraId="1E4A3548" w14:textId="77777777" w:rsidR="00F126B8" w:rsidRDefault="00F126B8" w:rsidP="00F126B8">
      <w:pPr>
        <w:tabs>
          <w:tab w:val="left" w:pos="1134"/>
        </w:tabs>
        <w:spacing w:after="0" w:line="240" w:lineRule="auto"/>
        <w:ind w:left="1134" w:hanging="1134"/>
      </w:pPr>
      <w:r>
        <w:rPr>
          <w:sz w:val="20"/>
          <w:szCs w:val="20"/>
        </w:rPr>
        <w:t>F03.02.03</w:t>
      </w:r>
      <w:r>
        <w:rPr>
          <w:sz w:val="20"/>
          <w:szCs w:val="20"/>
        </w:rPr>
        <w:tab/>
        <w:t>kladenie pascí, otrávených návnad, pytliactvo</w:t>
      </w:r>
    </w:p>
    <w:p w14:paraId="1FEAD1E4" w14:textId="77777777" w:rsidR="00F126B8" w:rsidRDefault="00F126B8" w:rsidP="00F126B8">
      <w:pPr>
        <w:tabs>
          <w:tab w:val="left" w:pos="1134"/>
        </w:tabs>
        <w:spacing w:after="0" w:line="240" w:lineRule="auto"/>
        <w:ind w:left="1134" w:hanging="1134"/>
      </w:pPr>
      <w:r>
        <w:rPr>
          <w:sz w:val="20"/>
          <w:szCs w:val="20"/>
        </w:rPr>
        <w:t>F03.02.04</w:t>
      </w:r>
      <w:r>
        <w:rPr>
          <w:sz w:val="20"/>
          <w:szCs w:val="20"/>
        </w:rPr>
        <w:tab/>
        <w:t>kontrola predátormi</w:t>
      </w:r>
    </w:p>
    <w:p w14:paraId="0E82DD4A" w14:textId="77777777" w:rsidR="00F126B8" w:rsidRDefault="00F126B8" w:rsidP="00F126B8">
      <w:pPr>
        <w:tabs>
          <w:tab w:val="left" w:pos="1134"/>
        </w:tabs>
        <w:spacing w:after="0" w:line="240" w:lineRule="auto"/>
        <w:ind w:left="1134" w:hanging="1134"/>
      </w:pPr>
      <w:r>
        <w:rPr>
          <w:sz w:val="20"/>
          <w:szCs w:val="20"/>
        </w:rPr>
        <w:t>F03.02.05</w:t>
      </w:r>
      <w:r>
        <w:rPr>
          <w:sz w:val="20"/>
          <w:szCs w:val="20"/>
        </w:rPr>
        <w:tab/>
        <w:t>náhodný odchyt</w:t>
      </w:r>
    </w:p>
    <w:p w14:paraId="4D7021F8" w14:textId="77777777" w:rsidR="00F126B8" w:rsidRDefault="00F126B8" w:rsidP="00F126B8">
      <w:pPr>
        <w:tabs>
          <w:tab w:val="left" w:pos="1134"/>
        </w:tabs>
        <w:spacing w:after="0" w:line="240" w:lineRule="auto"/>
        <w:ind w:left="1134" w:hanging="1134"/>
      </w:pPr>
      <w:r>
        <w:rPr>
          <w:sz w:val="20"/>
          <w:szCs w:val="20"/>
        </w:rPr>
        <w:t>F03.02.09</w:t>
      </w:r>
      <w:r>
        <w:rPr>
          <w:sz w:val="20"/>
          <w:szCs w:val="20"/>
        </w:rPr>
        <w:tab/>
        <w:t>iné formy odchytu fauny</w:t>
      </w:r>
    </w:p>
    <w:p w14:paraId="61D408E0" w14:textId="77777777" w:rsidR="00F126B8" w:rsidRDefault="00F126B8" w:rsidP="00F126B8">
      <w:pPr>
        <w:tabs>
          <w:tab w:val="left" w:pos="1134"/>
        </w:tabs>
        <w:spacing w:after="0" w:line="240" w:lineRule="auto"/>
        <w:ind w:left="1134" w:hanging="1134"/>
      </w:pPr>
      <w:r>
        <w:rPr>
          <w:sz w:val="20"/>
          <w:szCs w:val="20"/>
        </w:rPr>
        <w:t>F04</w:t>
      </w:r>
      <w:r>
        <w:rPr>
          <w:sz w:val="20"/>
          <w:szCs w:val="20"/>
        </w:rPr>
        <w:tab/>
        <w:t>zber, odstraňovanie rastlín, všeobecne</w:t>
      </w:r>
    </w:p>
    <w:p w14:paraId="1E6554CA" w14:textId="77777777" w:rsidR="00F126B8" w:rsidRDefault="00F126B8" w:rsidP="00F126B8">
      <w:pPr>
        <w:tabs>
          <w:tab w:val="left" w:pos="1134"/>
        </w:tabs>
        <w:spacing w:after="0" w:line="240" w:lineRule="auto"/>
        <w:ind w:left="1134" w:hanging="1134"/>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307293F0" w14:textId="77777777" w:rsidR="00F126B8" w:rsidRDefault="00F126B8" w:rsidP="00F126B8">
      <w:pPr>
        <w:tabs>
          <w:tab w:val="left" w:pos="1134"/>
        </w:tabs>
        <w:spacing w:after="0" w:line="240" w:lineRule="auto"/>
        <w:ind w:left="1134" w:hanging="1134"/>
      </w:pPr>
      <w:r>
        <w:rPr>
          <w:sz w:val="20"/>
          <w:szCs w:val="20"/>
        </w:rPr>
        <w:t>F04.02</w:t>
      </w:r>
      <w:r>
        <w:rPr>
          <w:sz w:val="20"/>
          <w:szCs w:val="20"/>
        </w:rPr>
        <w:tab/>
        <w:t>zber (huby, lišajníky, ostružiny, atď.)</w:t>
      </w:r>
    </w:p>
    <w:p w14:paraId="36A22DC3" w14:textId="77777777" w:rsidR="00F126B8" w:rsidRDefault="00F126B8" w:rsidP="00F126B8">
      <w:pPr>
        <w:tabs>
          <w:tab w:val="left" w:pos="1134"/>
        </w:tabs>
        <w:spacing w:after="0" w:line="240" w:lineRule="auto"/>
        <w:ind w:left="1134" w:hanging="1134"/>
      </w:pPr>
      <w:r>
        <w:rPr>
          <w:sz w:val="20"/>
          <w:szCs w:val="20"/>
        </w:rPr>
        <w:t>F04.02.02</w:t>
      </w:r>
      <w:r>
        <w:rPr>
          <w:sz w:val="20"/>
          <w:szCs w:val="20"/>
        </w:rPr>
        <w:tab/>
        <w:t>ručný zber</w:t>
      </w:r>
    </w:p>
    <w:p w14:paraId="06C267F0" w14:textId="77777777" w:rsidR="00F126B8" w:rsidRDefault="00F126B8" w:rsidP="00F126B8">
      <w:pPr>
        <w:tabs>
          <w:tab w:val="left" w:pos="1134"/>
        </w:tabs>
        <w:spacing w:after="0" w:line="240" w:lineRule="auto"/>
        <w:ind w:left="1134" w:hanging="1134"/>
      </w:pPr>
      <w:r>
        <w:rPr>
          <w:sz w:val="20"/>
          <w:szCs w:val="20"/>
        </w:rPr>
        <w:t>F05</w:t>
      </w:r>
      <w:r>
        <w:rPr>
          <w:sz w:val="20"/>
          <w:szCs w:val="20"/>
        </w:rPr>
        <w:tab/>
        <w:t>ilegálny zber / odchyt morskej fauny</w:t>
      </w:r>
    </w:p>
    <w:p w14:paraId="6B1A0A59" w14:textId="77777777" w:rsidR="00F126B8" w:rsidRDefault="00F126B8" w:rsidP="00F126B8">
      <w:pPr>
        <w:tabs>
          <w:tab w:val="left" w:pos="1134"/>
        </w:tabs>
        <w:spacing w:after="0" w:line="240" w:lineRule="auto"/>
        <w:ind w:left="1134" w:hanging="1134"/>
      </w:pPr>
      <w:r>
        <w:rPr>
          <w:sz w:val="20"/>
          <w:szCs w:val="20"/>
        </w:rPr>
        <w:t>F05.01</w:t>
      </w:r>
      <w:r>
        <w:rPr>
          <w:sz w:val="20"/>
          <w:szCs w:val="20"/>
        </w:rPr>
        <w:tab/>
        <w:t>dynamit</w:t>
      </w:r>
    </w:p>
    <w:p w14:paraId="610BDFF5" w14:textId="77777777" w:rsidR="00F126B8" w:rsidRDefault="00F126B8" w:rsidP="00F126B8">
      <w:pPr>
        <w:tabs>
          <w:tab w:val="left" w:pos="1134"/>
        </w:tabs>
        <w:spacing w:after="0" w:line="240" w:lineRule="auto"/>
        <w:ind w:left="1134" w:hanging="1134"/>
      </w:pPr>
      <w:r>
        <w:rPr>
          <w:sz w:val="20"/>
          <w:szCs w:val="20"/>
        </w:rPr>
        <w:t>F05.02</w:t>
      </w:r>
      <w:r>
        <w:rPr>
          <w:sz w:val="20"/>
          <w:szCs w:val="20"/>
        </w:rPr>
        <w:tab/>
        <w:t>zber mušlí</w:t>
      </w:r>
    </w:p>
    <w:p w14:paraId="1F9B9BF0" w14:textId="77777777" w:rsidR="00F126B8" w:rsidRDefault="00F126B8" w:rsidP="00F126B8">
      <w:pPr>
        <w:tabs>
          <w:tab w:val="left" w:pos="1134"/>
        </w:tabs>
        <w:spacing w:after="0" w:line="240" w:lineRule="auto"/>
        <w:ind w:left="1134" w:hanging="1134"/>
      </w:pPr>
      <w:r>
        <w:rPr>
          <w:sz w:val="20"/>
          <w:szCs w:val="20"/>
        </w:rPr>
        <w:t>F05.03</w:t>
      </w:r>
      <w:r>
        <w:rPr>
          <w:sz w:val="20"/>
          <w:szCs w:val="20"/>
        </w:rPr>
        <w:tab/>
        <w:t>jedy</w:t>
      </w:r>
    </w:p>
    <w:p w14:paraId="2FBA092D" w14:textId="77777777" w:rsidR="00F126B8" w:rsidRDefault="00F126B8" w:rsidP="00F126B8">
      <w:pPr>
        <w:tabs>
          <w:tab w:val="left" w:pos="1134"/>
        </w:tabs>
        <w:spacing w:after="0" w:line="240" w:lineRule="auto"/>
        <w:ind w:left="1134" w:hanging="1134"/>
      </w:pPr>
      <w:r>
        <w:rPr>
          <w:sz w:val="20"/>
          <w:szCs w:val="20"/>
        </w:rPr>
        <w:t>F05.04</w:t>
      </w:r>
      <w:r>
        <w:rPr>
          <w:sz w:val="20"/>
          <w:szCs w:val="20"/>
        </w:rPr>
        <w:tab/>
        <w:t>pytliactvo</w:t>
      </w:r>
    </w:p>
    <w:p w14:paraId="0EFEC5AA" w14:textId="77777777" w:rsidR="00F126B8" w:rsidRDefault="00F126B8" w:rsidP="00F126B8">
      <w:pPr>
        <w:tabs>
          <w:tab w:val="left" w:pos="1134"/>
        </w:tabs>
        <w:spacing w:after="0" w:line="240" w:lineRule="auto"/>
        <w:ind w:left="1134" w:hanging="1134"/>
      </w:pPr>
      <w:r>
        <w:rPr>
          <w:sz w:val="20"/>
          <w:szCs w:val="20"/>
        </w:rPr>
        <w:t>F05.05</w:t>
      </w:r>
      <w:r>
        <w:rPr>
          <w:sz w:val="20"/>
          <w:szCs w:val="20"/>
        </w:rPr>
        <w:tab/>
        <w:t>streľba</w:t>
      </w:r>
    </w:p>
    <w:p w14:paraId="5EF1B4B7" w14:textId="77777777" w:rsidR="00F126B8" w:rsidRDefault="00F126B8" w:rsidP="00F126B8">
      <w:pPr>
        <w:tabs>
          <w:tab w:val="left" w:pos="1134"/>
        </w:tabs>
        <w:spacing w:after="0" w:line="240" w:lineRule="auto"/>
        <w:ind w:left="1134" w:hanging="1134"/>
      </w:pPr>
      <w:r>
        <w:rPr>
          <w:sz w:val="20"/>
          <w:szCs w:val="20"/>
        </w:rPr>
        <w:t>F05.06</w:t>
      </w:r>
      <w:r>
        <w:rPr>
          <w:sz w:val="20"/>
          <w:szCs w:val="20"/>
        </w:rPr>
        <w:tab/>
        <w:t>odber pre účely zberu</w:t>
      </w:r>
    </w:p>
    <w:p w14:paraId="79AEC5E4" w14:textId="77777777" w:rsidR="00F126B8" w:rsidRDefault="00F126B8" w:rsidP="00F126B8">
      <w:pPr>
        <w:tabs>
          <w:tab w:val="left" w:pos="1134"/>
        </w:tabs>
        <w:spacing w:after="0" w:line="240" w:lineRule="auto"/>
        <w:ind w:left="1134" w:hanging="1134"/>
      </w:pPr>
      <w:r>
        <w:rPr>
          <w:sz w:val="20"/>
          <w:szCs w:val="20"/>
        </w:rPr>
        <w:t>F05.07</w:t>
      </w:r>
      <w:r>
        <w:rPr>
          <w:sz w:val="20"/>
          <w:szCs w:val="20"/>
        </w:rPr>
        <w:tab/>
        <w:t>iné</w:t>
      </w:r>
    </w:p>
    <w:p w14:paraId="40EAADDF" w14:textId="77777777" w:rsidR="00F126B8" w:rsidRDefault="00F126B8" w:rsidP="00F126B8">
      <w:pPr>
        <w:tabs>
          <w:tab w:val="left" w:pos="1134"/>
        </w:tabs>
        <w:spacing w:after="0" w:line="240" w:lineRule="auto"/>
        <w:ind w:left="1134" w:hanging="1134"/>
      </w:pPr>
      <w:r>
        <w:rPr>
          <w:sz w:val="20"/>
          <w:szCs w:val="20"/>
        </w:rPr>
        <w:t>F06</w:t>
      </w:r>
      <w:r>
        <w:rPr>
          <w:sz w:val="20"/>
          <w:szCs w:val="20"/>
        </w:rPr>
        <w:tab/>
        <w:t>poľovníctvo, rybárstvo alebo zber nešpecifikovaný vyššie</w:t>
      </w:r>
    </w:p>
    <w:p w14:paraId="061D092D" w14:textId="77777777" w:rsidR="00F126B8" w:rsidRDefault="00F126B8" w:rsidP="00F126B8">
      <w:pPr>
        <w:tabs>
          <w:tab w:val="left" w:pos="1134"/>
        </w:tabs>
        <w:spacing w:after="0" w:line="240" w:lineRule="auto"/>
        <w:ind w:left="1134" w:hanging="1134"/>
      </w:pPr>
      <w:r>
        <w:rPr>
          <w:sz w:val="20"/>
          <w:szCs w:val="20"/>
        </w:rPr>
        <w:t>F06.01</w:t>
      </w:r>
      <w:r>
        <w:rPr>
          <w:sz w:val="20"/>
          <w:szCs w:val="20"/>
        </w:rPr>
        <w:tab/>
        <w:t>poľovná zver / chovná vtáčia stanica</w:t>
      </w:r>
    </w:p>
    <w:p w14:paraId="22F5A990" w14:textId="77777777" w:rsidR="00F126B8" w:rsidRDefault="00F126B8" w:rsidP="00F126B8">
      <w:pPr>
        <w:tabs>
          <w:tab w:val="left" w:pos="1134"/>
        </w:tabs>
        <w:spacing w:after="0" w:line="240" w:lineRule="auto"/>
        <w:ind w:left="1134" w:hanging="1134"/>
      </w:pPr>
      <w:r>
        <w:rPr>
          <w:sz w:val="20"/>
          <w:szCs w:val="20"/>
        </w:rPr>
        <w:t>G</w:t>
      </w:r>
      <w:r>
        <w:rPr>
          <w:sz w:val="20"/>
          <w:szCs w:val="20"/>
        </w:rPr>
        <w:tab/>
        <w:t>ľudské vplyvy</w:t>
      </w:r>
    </w:p>
    <w:p w14:paraId="4576C537" w14:textId="77777777" w:rsidR="00F126B8" w:rsidRDefault="00F126B8" w:rsidP="00F126B8">
      <w:pPr>
        <w:tabs>
          <w:tab w:val="left" w:pos="1134"/>
        </w:tabs>
        <w:spacing w:after="0" w:line="240" w:lineRule="auto"/>
        <w:ind w:left="1134" w:hanging="1134"/>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7878A8E4" w14:textId="77777777" w:rsidR="00F126B8" w:rsidRDefault="00F126B8" w:rsidP="00F126B8">
      <w:pPr>
        <w:tabs>
          <w:tab w:val="left" w:pos="1134"/>
        </w:tabs>
        <w:spacing w:after="0" w:line="240" w:lineRule="auto"/>
        <w:ind w:left="1134" w:hanging="1134"/>
      </w:pPr>
      <w:r>
        <w:rPr>
          <w:sz w:val="20"/>
          <w:szCs w:val="20"/>
        </w:rPr>
        <w:t>G01.01</w:t>
      </w:r>
      <w:r>
        <w:rPr>
          <w:sz w:val="20"/>
          <w:szCs w:val="20"/>
        </w:rPr>
        <w:tab/>
        <w:t>potápanie</w:t>
      </w:r>
    </w:p>
    <w:p w14:paraId="47F431D5" w14:textId="77777777" w:rsidR="00F126B8" w:rsidRDefault="00F126B8" w:rsidP="00F126B8">
      <w:pPr>
        <w:tabs>
          <w:tab w:val="left" w:pos="1134"/>
        </w:tabs>
        <w:spacing w:after="0" w:line="240" w:lineRule="auto"/>
        <w:ind w:left="1134" w:hanging="1134"/>
      </w:pPr>
      <w:r>
        <w:rPr>
          <w:sz w:val="20"/>
          <w:szCs w:val="20"/>
        </w:rPr>
        <w:t>G01.01.01</w:t>
      </w:r>
      <w:r>
        <w:rPr>
          <w:sz w:val="20"/>
          <w:szCs w:val="20"/>
        </w:rPr>
        <w:tab/>
        <w:t>motorizované potápanie</w:t>
      </w:r>
    </w:p>
    <w:p w14:paraId="7E288DB8" w14:textId="77777777" w:rsidR="00F126B8" w:rsidRDefault="00F126B8" w:rsidP="00F126B8">
      <w:pPr>
        <w:tabs>
          <w:tab w:val="left" w:pos="1134"/>
        </w:tabs>
        <w:spacing w:after="0" w:line="240" w:lineRule="auto"/>
        <w:ind w:left="1134" w:hanging="1134"/>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74D1C7C6" w14:textId="77777777" w:rsidR="00F126B8" w:rsidRDefault="00F126B8" w:rsidP="00F126B8">
      <w:pPr>
        <w:tabs>
          <w:tab w:val="left" w:pos="1134"/>
        </w:tabs>
        <w:spacing w:after="0" w:line="240" w:lineRule="auto"/>
        <w:ind w:left="1134" w:hanging="1134"/>
      </w:pPr>
      <w:r>
        <w:rPr>
          <w:sz w:val="20"/>
          <w:szCs w:val="20"/>
        </w:rPr>
        <w:t>G01.02</w:t>
      </w:r>
      <w:r>
        <w:rPr>
          <w:sz w:val="20"/>
          <w:szCs w:val="20"/>
        </w:rPr>
        <w:tab/>
        <w:t>pešia turistika, jazdectvo a bezmotorové zariadenia</w:t>
      </w:r>
    </w:p>
    <w:p w14:paraId="2EE9E18E" w14:textId="77777777" w:rsidR="00F126B8" w:rsidRDefault="00F126B8" w:rsidP="00F126B8">
      <w:pPr>
        <w:tabs>
          <w:tab w:val="left" w:pos="1134"/>
        </w:tabs>
        <w:spacing w:after="0" w:line="240" w:lineRule="auto"/>
        <w:ind w:left="1134" w:hanging="1134"/>
      </w:pPr>
      <w:r>
        <w:rPr>
          <w:sz w:val="20"/>
          <w:szCs w:val="20"/>
        </w:rPr>
        <w:t>G01.03</w:t>
      </w:r>
      <w:r>
        <w:rPr>
          <w:sz w:val="20"/>
          <w:szCs w:val="20"/>
        </w:rPr>
        <w:tab/>
        <w:t>motorizované zariadenia</w:t>
      </w:r>
    </w:p>
    <w:p w14:paraId="5D7ECA58" w14:textId="77777777" w:rsidR="00F126B8" w:rsidRDefault="00F126B8" w:rsidP="00F126B8">
      <w:pPr>
        <w:tabs>
          <w:tab w:val="left" w:pos="1134"/>
        </w:tabs>
        <w:spacing w:after="0" w:line="240" w:lineRule="auto"/>
        <w:ind w:left="1134" w:hanging="1134"/>
      </w:pPr>
      <w:r>
        <w:rPr>
          <w:sz w:val="20"/>
          <w:szCs w:val="20"/>
        </w:rPr>
        <w:t>G01.03.01</w:t>
      </w:r>
      <w:r>
        <w:rPr>
          <w:sz w:val="20"/>
          <w:szCs w:val="20"/>
        </w:rPr>
        <w:tab/>
        <w:t>pravidelné motorizované riadenie</w:t>
      </w:r>
    </w:p>
    <w:p w14:paraId="64256FED" w14:textId="77777777" w:rsidR="00F126B8" w:rsidRDefault="00F126B8" w:rsidP="00F126B8">
      <w:pPr>
        <w:tabs>
          <w:tab w:val="left" w:pos="1134"/>
        </w:tabs>
        <w:spacing w:after="0" w:line="240" w:lineRule="auto"/>
        <w:ind w:left="1134" w:hanging="1134"/>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0B43CEC3" w14:textId="77777777" w:rsidR="00F126B8" w:rsidRDefault="00F126B8" w:rsidP="00F126B8">
      <w:pPr>
        <w:tabs>
          <w:tab w:val="left" w:pos="1134"/>
        </w:tabs>
        <w:spacing w:after="0" w:line="240" w:lineRule="auto"/>
        <w:ind w:left="1134" w:hanging="1134"/>
      </w:pPr>
      <w:r>
        <w:rPr>
          <w:sz w:val="20"/>
          <w:szCs w:val="20"/>
        </w:rPr>
        <w:t>G01.04</w:t>
      </w:r>
      <w:r>
        <w:rPr>
          <w:sz w:val="20"/>
          <w:szCs w:val="20"/>
        </w:rPr>
        <w:tab/>
        <w:t>alpinizmus, skalolezectvo, jaskyniarstvo</w:t>
      </w:r>
    </w:p>
    <w:p w14:paraId="435FC563" w14:textId="77777777" w:rsidR="00F126B8" w:rsidRDefault="00F126B8" w:rsidP="00F126B8">
      <w:pPr>
        <w:tabs>
          <w:tab w:val="left" w:pos="1134"/>
        </w:tabs>
        <w:spacing w:after="0" w:line="240" w:lineRule="auto"/>
        <w:ind w:left="1134" w:hanging="1134"/>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4C2449CB" w14:textId="77777777" w:rsidR="00F126B8" w:rsidRDefault="00F126B8" w:rsidP="00F126B8">
      <w:pPr>
        <w:tabs>
          <w:tab w:val="left" w:pos="1134"/>
        </w:tabs>
        <w:spacing w:after="0" w:line="240" w:lineRule="auto"/>
        <w:ind w:left="1134" w:hanging="1134"/>
      </w:pPr>
      <w:r>
        <w:rPr>
          <w:sz w:val="20"/>
          <w:szCs w:val="20"/>
        </w:rPr>
        <w:t>G01.04.02</w:t>
      </w:r>
      <w:r>
        <w:rPr>
          <w:sz w:val="20"/>
          <w:szCs w:val="20"/>
        </w:rPr>
        <w:tab/>
        <w:t>jaskyniarstvo</w:t>
      </w:r>
    </w:p>
    <w:p w14:paraId="272FE0FE" w14:textId="77777777" w:rsidR="00F126B8" w:rsidRDefault="00F126B8" w:rsidP="00F126B8">
      <w:pPr>
        <w:tabs>
          <w:tab w:val="left" w:pos="1134"/>
        </w:tabs>
        <w:spacing w:after="0" w:line="240" w:lineRule="auto"/>
        <w:ind w:left="1134" w:hanging="1134"/>
      </w:pPr>
      <w:r>
        <w:rPr>
          <w:sz w:val="20"/>
          <w:szCs w:val="20"/>
        </w:rPr>
        <w:t>G01.04.03</w:t>
      </w:r>
      <w:r>
        <w:rPr>
          <w:sz w:val="20"/>
          <w:szCs w:val="20"/>
        </w:rPr>
        <w:tab/>
        <w:t>rekreačné návštevy jaskýň</w:t>
      </w:r>
    </w:p>
    <w:p w14:paraId="72D7277E" w14:textId="77777777" w:rsidR="00F126B8" w:rsidRDefault="00F126B8" w:rsidP="00F126B8">
      <w:pPr>
        <w:tabs>
          <w:tab w:val="left" w:pos="1134"/>
        </w:tabs>
        <w:spacing w:after="0" w:line="240" w:lineRule="auto"/>
        <w:ind w:left="1134" w:hanging="1134"/>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431307F5" w14:textId="77777777" w:rsidR="00F126B8" w:rsidRDefault="00F126B8" w:rsidP="00F126B8">
      <w:pPr>
        <w:tabs>
          <w:tab w:val="left" w:pos="1134"/>
        </w:tabs>
        <w:spacing w:after="0" w:line="240" w:lineRule="auto"/>
        <w:ind w:left="1134" w:hanging="1134"/>
      </w:pPr>
      <w:r>
        <w:rPr>
          <w:sz w:val="20"/>
          <w:szCs w:val="20"/>
        </w:rPr>
        <w:t>G01.06</w:t>
      </w:r>
      <w:r>
        <w:rPr>
          <w:sz w:val="20"/>
          <w:szCs w:val="20"/>
        </w:rPr>
        <w:tab/>
        <w:t>lyžovanie, skialpinizmus</w:t>
      </w:r>
    </w:p>
    <w:p w14:paraId="4C250D28" w14:textId="77777777" w:rsidR="00F126B8" w:rsidRDefault="00F126B8" w:rsidP="00F126B8">
      <w:pPr>
        <w:tabs>
          <w:tab w:val="left" w:pos="1134"/>
        </w:tabs>
        <w:spacing w:after="0" w:line="240" w:lineRule="auto"/>
        <w:ind w:left="1134" w:hanging="1134"/>
      </w:pPr>
      <w:r>
        <w:rPr>
          <w:sz w:val="20"/>
          <w:szCs w:val="20"/>
        </w:rPr>
        <w:t>G01.07</w:t>
      </w:r>
      <w:r>
        <w:rPr>
          <w:sz w:val="20"/>
          <w:szCs w:val="20"/>
        </w:rPr>
        <w:tab/>
      </w:r>
      <w:proofErr w:type="spellStart"/>
      <w:r>
        <w:rPr>
          <w:sz w:val="20"/>
          <w:szCs w:val="20"/>
        </w:rPr>
        <w:t>šnorchlovanie</w:t>
      </w:r>
      <w:proofErr w:type="spellEnd"/>
    </w:p>
    <w:p w14:paraId="4476987D" w14:textId="77777777" w:rsidR="00F126B8" w:rsidRDefault="00F126B8" w:rsidP="00F126B8">
      <w:pPr>
        <w:tabs>
          <w:tab w:val="left" w:pos="1134"/>
        </w:tabs>
        <w:spacing w:after="0" w:line="240" w:lineRule="auto"/>
        <w:ind w:left="1134" w:hanging="1134"/>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14C4CEE7" w14:textId="77777777" w:rsidR="00F126B8" w:rsidRDefault="00F126B8" w:rsidP="00F126B8">
      <w:pPr>
        <w:tabs>
          <w:tab w:val="left" w:pos="1134"/>
        </w:tabs>
        <w:spacing w:after="0" w:line="240" w:lineRule="auto"/>
        <w:ind w:left="1134" w:hanging="1134"/>
      </w:pPr>
      <w:r>
        <w:rPr>
          <w:sz w:val="20"/>
          <w:szCs w:val="20"/>
        </w:rPr>
        <w:t>G02</w:t>
      </w:r>
      <w:r>
        <w:rPr>
          <w:sz w:val="20"/>
          <w:szCs w:val="20"/>
        </w:rPr>
        <w:tab/>
        <w:t>športové a rekreačné štruktúry</w:t>
      </w:r>
    </w:p>
    <w:p w14:paraId="5D421F13" w14:textId="77777777" w:rsidR="00F126B8" w:rsidRDefault="00F126B8" w:rsidP="00F126B8">
      <w:pPr>
        <w:tabs>
          <w:tab w:val="left" w:pos="1134"/>
        </w:tabs>
        <w:spacing w:after="0" w:line="240" w:lineRule="auto"/>
        <w:ind w:left="1134" w:hanging="1134"/>
      </w:pPr>
      <w:r>
        <w:rPr>
          <w:sz w:val="20"/>
          <w:szCs w:val="20"/>
        </w:rPr>
        <w:t>G02.01</w:t>
      </w:r>
      <w:r>
        <w:rPr>
          <w:sz w:val="20"/>
          <w:szCs w:val="20"/>
        </w:rPr>
        <w:tab/>
        <w:t>golfové ihrisko</w:t>
      </w:r>
    </w:p>
    <w:p w14:paraId="4CAF0DB8" w14:textId="77777777" w:rsidR="00F126B8" w:rsidRDefault="00F126B8" w:rsidP="00F126B8">
      <w:pPr>
        <w:tabs>
          <w:tab w:val="left" w:pos="1134"/>
        </w:tabs>
        <w:spacing w:after="0" w:line="240" w:lineRule="auto"/>
        <w:ind w:left="1134" w:hanging="1134"/>
      </w:pPr>
      <w:r>
        <w:rPr>
          <w:sz w:val="20"/>
          <w:szCs w:val="20"/>
        </w:rPr>
        <w:t>G02.02</w:t>
      </w:r>
      <w:r>
        <w:rPr>
          <w:sz w:val="20"/>
          <w:szCs w:val="20"/>
        </w:rPr>
        <w:tab/>
        <w:t>lyžiarske stredisko</w:t>
      </w:r>
    </w:p>
    <w:p w14:paraId="72AE224F" w14:textId="77777777" w:rsidR="00F126B8" w:rsidRDefault="00F126B8" w:rsidP="00F126B8">
      <w:pPr>
        <w:tabs>
          <w:tab w:val="left" w:pos="1134"/>
        </w:tabs>
        <w:spacing w:after="0" w:line="240" w:lineRule="auto"/>
        <w:ind w:left="1134" w:hanging="1134"/>
      </w:pPr>
      <w:r>
        <w:rPr>
          <w:sz w:val="20"/>
          <w:szCs w:val="20"/>
        </w:rPr>
        <w:t>G02.03</w:t>
      </w:r>
      <w:r>
        <w:rPr>
          <w:sz w:val="20"/>
          <w:szCs w:val="20"/>
        </w:rPr>
        <w:tab/>
        <w:t>štadión</w:t>
      </w:r>
    </w:p>
    <w:p w14:paraId="1D672211" w14:textId="77777777" w:rsidR="00F126B8" w:rsidRDefault="00F126B8" w:rsidP="00F126B8">
      <w:pPr>
        <w:tabs>
          <w:tab w:val="left" w:pos="1134"/>
        </w:tabs>
        <w:spacing w:after="0" w:line="240" w:lineRule="auto"/>
        <w:ind w:left="1134" w:hanging="1134"/>
      </w:pPr>
      <w:r>
        <w:rPr>
          <w:sz w:val="20"/>
          <w:szCs w:val="20"/>
        </w:rPr>
        <w:t>G02.04</w:t>
      </w:r>
      <w:r>
        <w:rPr>
          <w:sz w:val="20"/>
          <w:szCs w:val="20"/>
        </w:rPr>
        <w:tab/>
        <w:t>okruh</w:t>
      </w:r>
    </w:p>
    <w:p w14:paraId="1892B946" w14:textId="77777777" w:rsidR="00F126B8" w:rsidRDefault="00F126B8" w:rsidP="00F126B8">
      <w:pPr>
        <w:tabs>
          <w:tab w:val="left" w:pos="1134"/>
        </w:tabs>
        <w:spacing w:after="0" w:line="240" w:lineRule="auto"/>
        <w:ind w:left="1134" w:hanging="1134"/>
      </w:pPr>
      <w:r>
        <w:rPr>
          <w:sz w:val="20"/>
          <w:szCs w:val="20"/>
        </w:rPr>
        <w:t>G02.05</w:t>
      </w:r>
      <w:r>
        <w:rPr>
          <w:sz w:val="20"/>
          <w:szCs w:val="20"/>
        </w:rPr>
        <w:tab/>
        <w:t>jazdiareň</w:t>
      </w:r>
    </w:p>
    <w:p w14:paraId="4FDA76C3" w14:textId="77777777" w:rsidR="00F126B8" w:rsidRDefault="00F126B8" w:rsidP="00F126B8">
      <w:pPr>
        <w:tabs>
          <w:tab w:val="left" w:pos="1134"/>
        </w:tabs>
        <w:spacing w:after="0" w:line="240" w:lineRule="auto"/>
        <w:ind w:left="1134" w:hanging="1134"/>
      </w:pPr>
      <w:r>
        <w:rPr>
          <w:sz w:val="20"/>
          <w:szCs w:val="20"/>
        </w:rPr>
        <w:t>G02.06</w:t>
      </w:r>
      <w:r>
        <w:rPr>
          <w:sz w:val="20"/>
          <w:szCs w:val="20"/>
        </w:rPr>
        <w:tab/>
        <w:t>zábavný park</w:t>
      </w:r>
    </w:p>
    <w:p w14:paraId="0B0B09DC" w14:textId="77777777" w:rsidR="00F126B8" w:rsidRDefault="00F126B8" w:rsidP="00F126B8">
      <w:pPr>
        <w:tabs>
          <w:tab w:val="left" w:pos="1134"/>
        </w:tabs>
        <w:spacing w:after="0" w:line="240" w:lineRule="auto"/>
        <w:ind w:left="1134" w:hanging="1134"/>
      </w:pPr>
      <w:r>
        <w:rPr>
          <w:sz w:val="20"/>
          <w:szCs w:val="20"/>
        </w:rPr>
        <w:t>G02.07</w:t>
      </w:r>
      <w:r>
        <w:rPr>
          <w:sz w:val="20"/>
          <w:szCs w:val="20"/>
        </w:rPr>
        <w:tab/>
        <w:t>ihrisko</w:t>
      </w:r>
    </w:p>
    <w:p w14:paraId="4185E96E" w14:textId="77777777" w:rsidR="00F126B8" w:rsidRDefault="00F126B8" w:rsidP="00F126B8">
      <w:pPr>
        <w:tabs>
          <w:tab w:val="left" w:pos="1134"/>
        </w:tabs>
        <w:spacing w:after="0" w:line="240" w:lineRule="auto"/>
        <w:ind w:left="1134" w:hanging="1134"/>
      </w:pPr>
      <w:r>
        <w:rPr>
          <w:sz w:val="20"/>
          <w:szCs w:val="20"/>
        </w:rPr>
        <w:t>G02.08</w:t>
      </w:r>
      <w:r>
        <w:rPr>
          <w:sz w:val="20"/>
          <w:szCs w:val="20"/>
        </w:rPr>
        <w:tab/>
        <w:t>kemping</w:t>
      </w:r>
    </w:p>
    <w:p w14:paraId="4958F6C1" w14:textId="77777777" w:rsidR="00F126B8" w:rsidRDefault="00F126B8" w:rsidP="00F126B8">
      <w:pPr>
        <w:tabs>
          <w:tab w:val="left" w:pos="1134"/>
        </w:tabs>
        <w:spacing w:after="0" w:line="240" w:lineRule="auto"/>
        <w:ind w:left="1134" w:hanging="1134"/>
      </w:pPr>
      <w:r>
        <w:rPr>
          <w:sz w:val="20"/>
          <w:szCs w:val="20"/>
        </w:rPr>
        <w:t>G02.09</w:t>
      </w:r>
      <w:r>
        <w:rPr>
          <w:sz w:val="20"/>
          <w:szCs w:val="20"/>
        </w:rPr>
        <w:tab/>
        <w:t>pozorovanie prírody</w:t>
      </w:r>
    </w:p>
    <w:p w14:paraId="74FF2320" w14:textId="77777777" w:rsidR="00F126B8" w:rsidRDefault="00F126B8" w:rsidP="00F126B8">
      <w:pPr>
        <w:tabs>
          <w:tab w:val="left" w:pos="1134"/>
        </w:tabs>
        <w:spacing w:after="0" w:line="240" w:lineRule="auto"/>
        <w:ind w:left="1134" w:hanging="1134"/>
      </w:pPr>
      <w:r>
        <w:rPr>
          <w:sz w:val="20"/>
          <w:szCs w:val="20"/>
        </w:rPr>
        <w:t>G02.10</w:t>
      </w:r>
      <w:r>
        <w:rPr>
          <w:sz w:val="20"/>
          <w:szCs w:val="20"/>
        </w:rPr>
        <w:tab/>
        <w:t xml:space="preserve">iné </w:t>
      </w:r>
      <w:proofErr w:type="spellStart"/>
      <w:r>
        <w:rPr>
          <w:sz w:val="20"/>
          <w:szCs w:val="20"/>
        </w:rPr>
        <w:t>športovné</w:t>
      </w:r>
      <w:proofErr w:type="spellEnd"/>
      <w:r>
        <w:rPr>
          <w:sz w:val="20"/>
          <w:szCs w:val="20"/>
        </w:rPr>
        <w:t xml:space="preserve"> / rekreačné zariadenia</w:t>
      </w:r>
    </w:p>
    <w:p w14:paraId="7AF37ABB" w14:textId="77777777" w:rsidR="00F126B8" w:rsidRDefault="00F126B8" w:rsidP="00F126B8">
      <w:pPr>
        <w:tabs>
          <w:tab w:val="left" w:pos="1134"/>
        </w:tabs>
        <w:spacing w:after="0" w:line="240" w:lineRule="auto"/>
        <w:ind w:left="1134" w:hanging="1134"/>
      </w:pPr>
      <w:r>
        <w:rPr>
          <w:sz w:val="20"/>
          <w:szCs w:val="20"/>
        </w:rPr>
        <w:t>G03</w:t>
      </w:r>
      <w:r>
        <w:rPr>
          <w:sz w:val="20"/>
          <w:szCs w:val="20"/>
        </w:rPr>
        <w:tab/>
        <w:t>informačné centrá</w:t>
      </w:r>
    </w:p>
    <w:p w14:paraId="69B85EBA" w14:textId="77777777" w:rsidR="00F126B8" w:rsidRDefault="00F126B8" w:rsidP="00F126B8">
      <w:pPr>
        <w:tabs>
          <w:tab w:val="left" w:pos="1134"/>
        </w:tabs>
        <w:spacing w:after="0" w:line="240" w:lineRule="auto"/>
        <w:ind w:left="1134" w:hanging="1134"/>
      </w:pPr>
      <w:r>
        <w:rPr>
          <w:sz w:val="20"/>
          <w:szCs w:val="20"/>
        </w:rPr>
        <w:t>G04</w:t>
      </w:r>
      <w:r>
        <w:rPr>
          <w:sz w:val="20"/>
          <w:szCs w:val="20"/>
        </w:rPr>
        <w:tab/>
        <w:t>vojenské využitie</w:t>
      </w:r>
    </w:p>
    <w:p w14:paraId="6116FD14" w14:textId="77777777" w:rsidR="00F126B8" w:rsidRDefault="00F126B8" w:rsidP="00F126B8">
      <w:pPr>
        <w:tabs>
          <w:tab w:val="left" w:pos="1134"/>
        </w:tabs>
        <w:spacing w:after="0" w:line="240" w:lineRule="auto"/>
        <w:ind w:left="1134" w:hanging="1134"/>
      </w:pPr>
      <w:r>
        <w:rPr>
          <w:sz w:val="20"/>
          <w:szCs w:val="20"/>
        </w:rPr>
        <w:t>G04.01</w:t>
      </w:r>
      <w:r>
        <w:rPr>
          <w:sz w:val="20"/>
          <w:szCs w:val="20"/>
        </w:rPr>
        <w:tab/>
        <w:t>vojenská aktivita</w:t>
      </w:r>
    </w:p>
    <w:p w14:paraId="49F7DD9A" w14:textId="77777777" w:rsidR="00F126B8" w:rsidRDefault="00F126B8" w:rsidP="00F126B8">
      <w:pPr>
        <w:tabs>
          <w:tab w:val="left" w:pos="1134"/>
        </w:tabs>
        <w:spacing w:after="0" w:line="240" w:lineRule="auto"/>
        <w:ind w:left="1134" w:hanging="1134"/>
      </w:pPr>
      <w:r>
        <w:rPr>
          <w:sz w:val="20"/>
          <w:szCs w:val="20"/>
        </w:rPr>
        <w:t>G04.02</w:t>
      </w:r>
      <w:r>
        <w:rPr>
          <w:sz w:val="20"/>
          <w:szCs w:val="20"/>
        </w:rPr>
        <w:tab/>
        <w:t>zrušenie využívania na vojenské účely</w:t>
      </w:r>
    </w:p>
    <w:p w14:paraId="44FD4805" w14:textId="77777777" w:rsidR="00F126B8" w:rsidRDefault="00F126B8" w:rsidP="00F126B8">
      <w:pPr>
        <w:tabs>
          <w:tab w:val="left" w:pos="1134"/>
        </w:tabs>
        <w:spacing w:after="0" w:line="240" w:lineRule="auto"/>
        <w:ind w:left="1134" w:hanging="1134"/>
      </w:pPr>
      <w:r>
        <w:rPr>
          <w:sz w:val="20"/>
          <w:szCs w:val="20"/>
        </w:rPr>
        <w:t>G05</w:t>
      </w:r>
      <w:r>
        <w:rPr>
          <w:sz w:val="20"/>
          <w:szCs w:val="20"/>
        </w:rPr>
        <w:tab/>
        <w:t>iné ľudské vplyvy</w:t>
      </w:r>
    </w:p>
    <w:p w14:paraId="43C0B0F2" w14:textId="77777777" w:rsidR="00F126B8" w:rsidRDefault="00F126B8" w:rsidP="00F126B8">
      <w:pPr>
        <w:tabs>
          <w:tab w:val="left" w:pos="1134"/>
        </w:tabs>
        <w:spacing w:after="0" w:line="240" w:lineRule="auto"/>
        <w:ind w:left="1134" w:hanging="1134"/>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5251188B" w14:textId="77777777" w:rsidR="00F126B8" w:rsidRDefault="00F126B8" w:rsidP="00F126B8">
      <w:pPr>
        <w:tabs>
          <w:tab w:val="left" w:pos="1134"/>
        </w:tabs>
        <w:spacing w:after="0" w:line="240" w:lineRule="auto"/>
        <w:ind w:left="1134" w:hanging="1134"/>
      </w:pPr>
      <w:r>
        <w:rPr>
          <w:sz w:val="20"/>
          <w:szCs w:val="20"/>
        </w:rPr>
        <w:lastRenderedPageBreak/>
        <w:t>G05.02</w:t>
      </w:r>
      <w:r>
        <w:rPr>
          <w:sz w:val="20"/>
          <w:szCs w:val="20"/>
        </w:rPr>
        <w:tab/>
        <w:t>pobrežná abrázia, mechanické porušovanie morského dna</w:t>
      </w:r>
    </w:p>
    <w:p w14:paraId="0C27642A" w14:textId="77777777" w:rsidR="00F126B8" w:rsidRDefault="00F126B8" w:rsidP="00F126B8">
      <w:pPr>
        <w:tabs>
          <w:tab w:val="left" w:pos="1134"/>
        </w:tabs>
        <w:spacing w:after="0" w:line="240" w:lineRule="auto"/>
        <w:ind w:left="1134" w:hanging="1134"/>
      </w:pPr>
      <w:r>
        <w:rPr>
          <w:sz w:val="20"/>
          <w:szCs w:val="20"/>
        </w:rPr>
        <w:t>G05.04</w:t>
      </w:r>
      <w:r>
        <w:rPr>
          <w:sz w:val="20"/>
          <w:szCs w:val="20"/>
        </w:rPr>
        <w:tab/>
        <w:t>vandalizmus</w:t>
      </w:r>
    </w:p>
    <w:p w14:paraId="5E3A66AA" w14:textId="77777777" w:rsidR="00F126B8" w:rsidRDefault="00F126B8" w:rsidP="00F126B8">
      <w:pPr>
        <w:tabs>
          <w:tab w:val="left" w:pos="1134"/>
        </w:tabs>
        <w:spacing w:after="0" w:line="240" w:lineRule="auto"/>
        <w:ind w:left="1134" w:hanging="1134"/>
      </w:pPr>
      <w:r>
        <w:rPr>
          <w:sz w:val="20"/>
          <w:szCs w:val="20"/>
        </w:rPr>
        <w:t>G05.05</w:t>
      </w:r>
      <w:r>
        <w:rPr>
          <w:sz w:val="20"/>
          <w:szCs w:val="20"/>
        </w:rPr>
        <w:tab/>
        <w:t>intenzívne upratovanie verejných pláží / čistenie pláží</w:t>
      </w:r>
    </w:p>
    <w:p w14:paraId="01816592" w14:textId="77777777" w:rsidR="00F126B8" w:rsidRDefault="00F126B8" w:rsidP="00F126B8">
      <w:pPr>
        <w:tabs>
          <w:tab w:val="left" w:pos="1134"/>
        </w:tabs>
        <w:spacing w:after="0" w:line="240" w:lineRule="auto"/>
        <w:ind w:left="1134" w:hanging="1134"/>
      </w:pPr>
      <w:r>
        <w:rPr>
          <w:sz w:val="20"/>
          <w:szCs w:val="20"/>
        </w:rPr>
        <w:t>G05.06</w:t>
      </w:r>
      <w:r>
        <w:rPr>
          <w:sz w:val="20"/>
          <w:szCs w:val="20"/>
        </w:rPr>
        <w:tab/>
      </w:r>
      <w:proofErr w:type="spellStart"/>
      <w:r>
        <w:rPr>
          <w:sz w:val="20"/>
          <w:szCs w:val="20"/>
        </w:rPr>
        <w:t>ostraňovananie</w:t>
      </w:r>
      <w:proofErr w:type="spellEnd"/>
      <w:r>
        <w:rPr>
          <w:sz w:val="20"/>
          <w:szCs w:val="20"/>
        </w:rPr>
        <w:t xml:space="preserve"> stromov lemujúcich cesty z </w:t>
      </w:r>
      <w:proofErr w:type="spellStart"/>
      <w:r>
        <w:rPr>
          <w:sz w:val="20"/>
          <w:szCs w:val="20"/>
        </w:rPr>
        <w:t>bezpčnostných</w:t>
      </w:r>
      <w:proofErr w:type="spellEnd"/>
      <w:r>
        <w:rPr>
          <w:sz w:val="20"/>
          <w:szCs w:val="20"/>
        </w:rPr>
        <w:t xml:space="preserve"> dôvodov</w:t>
      </w:r>
    </w:p>
    <w:p w14:paraId="5C225566" w14:textId="77777777" w:rsidR="00F126B8" w:rsidRDefault="00F126B8" w:rsidP="00F126B8">
      <w:pPr>
        <w:tabs>
          <w:tab w:val="left" w:pos="1134"/>
        </w:tabs>
        <w:spacing w:after="0" w:line="240" w:lineRule="auto"/>
        <w:ind w:left="1134" w:hanging="1134"/>
      </w:pPr>
      <w:r>
        <w:rPr>
          <w:sz w:val="20"/>
          <w:szCs w:val="20"/>
        </w:rPr>
        <w:t>G05.07</w:t>
      </w:r>
      <w:r>
        <w:rPr>
          <w:sz w:val="20"/>
          <w:szCs w:val="20"/>
        </w:rPr>
        <w:tab/>
        <w:t>chýbanie nesprávne nastavených opatrení ochrany prírody</w:t>
      </w:r>
    </w:p>
    <w:p w14:paraId="2C330F36" w14:textId="77777777" w:rsidR="00F126B8" w:rsidRDefault="00F126B8" w:rsidP="00F126B8">
      <w:pPr>
        <w:tabs>
          <w:tab w:val="left" w:pos="1134"/>
        </w:tabs>
        <w:spacing w:after="0" w:line="240" w:lineRule="auto"/>
        <w:ind w:left="1134" w:hanging="1134"/>
      </w:pPr>
      <w:r>
        <w:rPr>
          <w:sz w:val="20"/>
          <w:szCs w:val="20"/>
        </w:rPr>
        <w:t>G05.08</w:t>
      </w:r>
      <w:r>
        <w:rPr>
          <w:sz w:val="20"/>
          <w:szCs w:val="20"/>
        </w:rPr>
        <w:tab/>
        <w:t xml:space="preserve">zatvorenie </w:t>
      </w:r>
      <w:proofErr w:type="spellStart"/>
      <w:r>
        <w:rPr>
          <w:sz w:val="20"/>
          <w:szCs w:val="20"/>
        </w:rPr>
        <w:t>jaskáň</w:t>
      </w:r>
      <w:proofErr w:type="spellEnd"/>
      <w:r>
        <w:rPr>
          <w:sz w:val="20"/>
          <w:szCs w:val="20"/>
        </w:rPr>
        <w:t xml:space="preserve"> a galérií</w:t>
      </w:r>
    </w:p>
    <w:p w14:paraId="3DDB51CD" w14:textId="77777777" w:rsidR="00F126B8" w:rsidRDefault="00F126B8" w:rsidP="00F126B8">
      <w:pPr>
        <w:tabs>
          <w:tab w:val="left" w:pos="1134"/>
        </w:tabs>
        <w:spacing w:after="0" w:line="240" w:lineRule="auto"/>
        <w:ind w:left="1134" w:hanging="1134"/>
      </w:pPr>
      <w:r>
        <w:rPr>
          <w:sz w:val="20"/>
          <w:szCs w:val="20"/>
        </w:rPr>
        <w:t>G05.09</w:t>
      </w:r>
      <w:r>
        <w:rPr>
          <w:sz w:val="20"/>
          <w:szCs w:val="20"/>
        </w:rPr>
        <w:tab/>
        <w:t>oplotenie</w:t>
      </w:r>
    </w:p>
    <w:p w14:paraId="21DDEE61" w14:textId="77777777" w:rsidR="00F126B8" w:rsidRDefault="00F126B8" w:rsidP="00F126B8">
      <w:pPr>
        <w:tabs>
          <w:tab w:val="left" w:pos="1134"/>
        </w:tabs>
        <w:spacing w:after="0" w:line="240" w:lineRule="auto"/>
        <w:ind w:left="1134" w:hanging="1134"/>
      </w:pPr>
      <w:r>
        <w:rPr>
          <w:sz w:val="20"/>
          <w:szCs w:val="20"/>
        </w:rPr>
        <w:t>G05.10</w:t>
      </w:r>
      <w:r>
        <w:rPr>
          <w:sz w:val="20"/>
          <w:szCs w:val="20"/>
        </w:rPr>
        <w:tab/>
        <w:t>zvýšené prehustenie lietadiel</w:t>
      </w:r>
    </w:p>
    <w:p w14:paraId="5A0ECEF6" w14:textId="77777777" w:rsidR="00F126B8" w:rsidRDefault="00F126B8" w:rsidP="00F126B8">
      <w:pPr>
        <w:tabs>
          <w:tab w:val="left" w:pos="1134"/>
        </w:tabs>
        <w:spacing w:after="0" w:line="240" w:lineRule="auto"/>
        <w:ind w:left="1134" w:hanging="1134"/>
      </w:pPr>
      <w:r>
        <w:rPr>
          <w:sz w:val="20"/>
          <w:szCs w:val="20"/>
        </w:rPr>
        <w:t>G05.11</w:t>
      </w:r>
      <w:r>
        <w:rPr>
          <w:sz w:val="20"/>
          <w:szCs w:val="20"/>
        </w:rPr>
        <w:tab/>
        <w:t>smrť alebo zranenie spôsobené zrážkou</w:t>
      </w:r>
    </w:p>
    <w:p w14:paraId="05269766" w14:textId="77777777" w:rsidR="00F126B8" w:rsidRDefault="00F126B8" w:rsidP="00F126B8">
      <w:pPr>
        <w:tabs>
          <w:tab w:val="left" w:pos="1134"/>
        </w:tabs>
        <w:spacing w:after="0" w:line="240" w:lineRule="auto"/>
        <w:ind w:left="1134" w:hanging="1134"/>
      </w:pPr>
      <w:r>
        <w:rPr>
          <w:sz w:val="20"/>
          <w:szCs w:val="20"/>
        </w:rPr>
        <w:t>H</w:t>
      </w:r>
      <w:r>
        <w:rPr>
          <w:sz w:val="20"/>
          <w:szCs w:val="20"/>
        </w:rPr>
        <w:tab/>
        <w:t>znečistenie</w:t>
      </w:r>
    </w:p>
    <w:p w14:paraId="348AEA57" w14:textId="77777777" w:rsidR="00F126B8" w:rsidRDefault="00F126B8" w:rsidP="00F126B8">
      <w:pPr>
        <w:tabs>
          <w:tab w:val="left" w:pos="1134"/>
        </w:tabs>
        <w:spacing w:after="0" w:line="240" w:lineRule="auto"/>
        <w:ind w:left="1134" w:hanging="1134"/>
      </w:pPr>
      <w:r>
        <w:rPr>
          <w:sz w:val="20"/>
          <w:szCs w:val="20"/>
        </w:rPr>
        <w:t>H01</w:t>
      </w:r>
      <w:r>
        <w:rPr>
          <w:sz w:val="20"/>
          <w:szCs w:val="20"/>
        </w:rPr>
        <w:tab/>
        <w:t>znečistenie povrchových vôd</w:t>
      </w:r>
    </w:p>
    <w:p w14:paraId="504CCD9E" w14:textId="77777777" w:rsidR="00F126B8" w:rsidRDefault="00F126B8" w:rsidP="00F126B8">
      <w:pPr>
        <w:tabs>
          <w:tab w:val="left" w:pos="1134"/>
        </w:tabs>
        <w:spacing w:after="0" w:line="240" w:lineRule="auto"/>
        <w:ind w:left="1134" w:hanging="1134"/>
      </w:pPr>
      <w:r>
        <w:rPr>
          <w:sz w:val="20"/>
          <w:szCs w:val="20"/>
        </w:rPr>
        <w:t>H01.01</w:t>
      </w:r>
      <w:r>
        <w:rPr>
          <w:sz w:val="20"/>
          <w:szCs w:val="20"/>
        </w:rPr>
        <w:tab/>
        <w:t>znečistenie povrchových vôd priemyselnými podnikmi</w:t>
      </w:r>
    </w:p>
    <w:p w14:paraId="2D790137" w14:textId="77777777" w:rsidR="00F126B8" w:rsidRDefault="00F126B8" w:rsidP="00F126B8">
      <w:pPr>
        <w:tabs>
          <w:tab w:val="left" w:pos="1134"/>
        </w:tabs>
        <w:spacing w:after="0" w:line="240" w:lineRule="auto"/>
        <w:ind w:left="1134" w:hanging="1134"/>
      </w:pPr>
      <w:r>
        <w:rPr>
          <w:sz w:val="20"/>
          <w:szCs w:val="20"/>
        </w:rPr>
        <w:t>H01.02</w:t>
      </w:r>
      <w:r>
        <w:rPr>
          <w:sz w:val="20"/>
          <w:szCs w:val="20"/>
        </w:rPr>
        <w:tab/>
        <w:t>znečistenie povrchových vôd zvýšeným prietokom</w:t>
      </w:r>
    </w:p>
    <w:p w14:paraId="16305427" w14:textId="77777777" w:rsidR="00F126B8" w:rsidRDefault="00F126B8" w:rsidP="00F126B8">
      <w:pPr>
        <w:tabs>
          <w:tab w:val="left" w:pos="1134"/>
        </w:tabs>
        <w:spacing w:after="0" w:line="240" w:lineRule="auto"/>
        <w:ind w:left="1134" w:hanging="1134"/>
      </w:pPr>
      <w:r>
        <w:rPr>
          <w:sz w:val="20"/>
          <w:szCs w:val="20"/>
        </w:rPr>
        <w:t>H01.03</w:t>
      </w:r>
      <w:r>
        <w:rPr>
          <w:sz w:val="20"/>
          <w:szCs w:val="20"/>
        </w:rPr>
        <w:tab/>
        <w:t>iné bodové znečistenie povrchových vôd</w:t>
      </w:r>
    </w:p>
    <w:p w14:paraId="57192659" w14:textId="77777777" w:rsidR="00F126B8" w:rsidRDefault="00F126B8" w:rsidP="00F126B8">
      <w:pPr>
        <w:tabs>
          <w:tab w:val="left" w:pos="1134"/>
        </w:tabs>
        <w:spacing w:after="0" w:line="240" w:lineRule="auto"/>
        <w:ind w:left="1134" w:hanging="1134"/>
      </w:pPr>
      <w:r>
        <w:rPr>
          <w:sz w:val="20"/>
          <w:szCs w:val="20"/>
        </w:rPr>
        <w:t>H01.04</w:t>
      </w:r>
      <w:r>
        <w:rPr>
          <w:sz w:val="20"/>
          <w:szCs w:val="20"/>
        </w:rPr>
        <w:tab/>
        <w:t>rozptýlené znečistenie povrchových vôd spôsobené urbanizáciou</w:t>
      </w:r>
    </w:p>
    <w:p w14:paraId="7AE0F76D" w14:textId="77777777" w:rsidR="00F126B8" w:rsidRDefault="00F126B8" w:rsidP="00F126B8">
      <w:pPr>
        <w:tabs>
          <w:tab w:val="left" w:pos="1134"/>
        </w:tabs>
        <w:spacing w:after="0" w:line="240" w:lineRule="auto"/>
        <w:ind w:left="1134" w:hanging="1134"/>
      </w:pPr>
      <w:r>
        <w:rPr>
          <w:sz w:val="20"/>
          <w:szCs w:val="20"/>
        </w:rPr>
        <w:t>H01.05</w:t>
      </w:r>
      <w:r>
        <w:rPr>
          <w:sz w:val="20"/>
          <w:szCs w:val="20"/>
        </w:rPr>
        <w:tab/>
        <w:t>rozptýlené znečistenie povrchových vôd spôsobené poľnohospodárstvom a lesníckymi aktivitami</w:t>
      </w:r>
    </w:p>
    <w:p w14:paraId="2380FB4C" w14:textId="77777777" w:rsidR="00F126B8" w:rsidRDefault="00F126B8" w:rsidP="00F126B8">
      <w:pPr>
        <w:tabs>
          <w:tab w:val="left" w:pos="1134"/>
        </w:tabs>
        <w:spacing w:after="0" w:line="240" w:lineRule="auto"/>
        <w:ind w:left="1134" w:hanging="1134"/>
      </w:pPr>
      <w:r>
        <w:rPr>
          <w:sz w:val="20"/>
          <w:szCs w:val="20"/>
        </w:rPr>
        <w:t>H01.06</w:t>
      </w:r>
      <w:r>
        <w:rPr>
          <w:sz w:val="20"/>
          <w:szCs w:val="20"/>
        </w:rPr>
        <w:tab/>
        <w:t xml:space="preserve">rozptýlené znečistenie povrchových vôd spôsobené dopravou a infraštruktúrou, ktorá nie je napojená na </w:t>
      </w:r>
      <w:proofErr w:type="spellStart"/>
      <w:r>
        <w:rPr>
          <w:sz w:val="20"/>
          <w:szCs w:val="20"/>
        </w:rPr>
        <w:t>kanalizácu</w:t>
      </w:r>
      <w:proofErr w:type="spellEnd"/>
    </w:p>
    <w:p w14:paraId="26355F43" w14:textId="77777777" w:rsidR="00F126B8" w:rsidRDefault="00F126B8" w:rsidP="00F126B8">
      <w:pPr>
        <w:tabs>
          <w:tab w:val="left" w:pos="1134"/>
        </w:tabs>
        <w:spacing w:after="0" w:line="240" w:lineRule="auto"/>
        <w:ind w:left="1134" w:hanging="1134"/>
      </w:pPr>
      <w:r>
        <w:rPr>
          <w:sz w:val="20"/>
          <w:szCs w:val="20"/>
        </w:rPr>
        <w:t>H01.07</w:t>
      </w:r>
      <w:r>
        <w:rPr>
          <w:sz w:val="20"/>
          <w:szCs w:val="20"/>
        </w:rPr>
        <w:tab/>
        <w:t xml:space="preserve">rozptýlené znečistenie povrchových vôd </w:t>
      </w:r>
      <w:proofErr w:type="spellStart"/>
      <w:r>
        <w:rPr>
          <w:sz w:val="20"/>
          <w:szCs w:val="20"/>
        </w:rPr>
        <w:t>sposobené</w:t>
      </w:r>
      <w:proofErr w:type="spellEnd"/>
      <w:r>
        <w:rPr>
          <w:sz w:val="20"/>
          <w:szCs w:val="20"/>
        </w:rPr>
        <w:t xml:space="preserve"> opustenými priemyselnými lokalitami</w:t>
      </w:r>
    </w:p>
    <w:p w14:paraId="68946035" w14:textId="77777777" w:rsidR="00F126B8" w:rsidRDefault="00F126B8" w:rsidP="00F126B8">
      <w:pPr>
        <w:tabs>
          <w:tab w:val="left" w:pos="1134"/>
        </w:tabs>
        <w:spacing w:after="0" w:line="240" w:lineRule="auto"/>
        <w:ind w:left="1134" w:hanging="1134"/>
      </w:pPr>
      <w:r>
        <w:rPr>
          <w:sz w:val="20"/>
          <w:szCs w:val="20"/>
        </w:rPr>
        <w:t>H01.08</w:t>
      </w:r>
      <w:r>
        <w:rPr>
          <w:sz w:val="20"/>
          <w:szCs w:val="20"/>
        </w:rPr>
        <w:tab/>
        <w:t xml:space="preserve">rozptýlené znečistenie povrchových vôd </w:t>
      </w:r>
      <w:proofErr w:type="spellStart"/>
      <w:r>
        <w:rPr>
          <w:sz w:val="20"/>
          <w:szCs w:val="20"/>
        </w:rPr>
        <w:t>sposobené</w:t>
      </w:r>
      <w:proofErr w:type="spellEnd"/>
      <w:r>
        <w:rPr>
          <w:sz w:val="20"/>
          <w:szCs w:val="20"/>
        </w:rPr>
        <w:t xml:space="preserve"> komunálnym odpadom a </w:t>
      </w:r>
      <w:proofErr w:type="spellStart"/>
      <w:r>
        <w:rPr>
          <w:sz w:val="20"/>
          <w:szCs w:val="20"/>
        </w:rPr>
        <w:t>odpodovými</w:t>
      </w:r>
      <w:proofErr w:type="spellEnd"/>
      <w:r>
        <w:rPr>
          <w:sz w:val="20"/>
          <w:szCs w:val="20"/>
        </w:rPr>
        <w:t xml:space="preserve"> vodami</w:t>
      </w:r>
    </w:p>
    <w:p w14:paraId="1F3BCD6A" w14:textId="77777777" w:rsidR="00F126B8" w:rsidRDefault="00F126B8" w:rsidP="00F126B8">
      <w:pPr>
        <w:tabs>
          <w:tab w:val="left" w:pos="1134"/>
        </w:tabs>
        <w:spacing w:after="0" w:line="240" w:lineRule="auto"/>
        <w:ind w:left="1134" w:hanging="1134"/>
      </w:pPr>
      <w:r>
        <w:rPr>
          <w:sz w:val="20"/>
          <w:szCs w:val="20"/>
        </w:rPr>
        <w:t>H01.09</w:t>
      </w:r>
      <w:r>
        <w:rPr>
          <w:sz w:val="20"/>
          <w:szCs w:val="20"/>
        </w:rPr>
        <w:tab/>
        <w:t xml:space="preserve">rozptýlené znečistenie </w:t>
      </w:r>
      <w:proofErr w:type="spellStart"/>
      <w:r>
        <w:rPr>
          <w:sz w:val="20"/>
          <w:szCs w:val="20"/>
        </w:rPr>
        <w:t>potvrchových</w:t>
      </w:r>
      <w:proofErr w:type="spellEnd"/>
      <w:r>
        <w:rPr>
          <w:sz w:val="20"/>
          <w:szCs w:val="20"/>
        </w:rPr>
        <w:t xml:space="preserve"> vôd </w:t>
      </w:r>
      <w:proofErr w:type="spellStart"/>
      <w:r>
        <w:rPr>
          <w:sz w:val="20"/>
          <w:szCs w:val="20"/>
        </w:rPr>
        <w:t>sposobené</w:t>
      </w:r>
      <w:proofErr w:type="spellEnd"/>
      <w:r>
        <w:rPr>
          <w:sz w:val="20"/>
          <w:szCs w:val="20"/>
        </w:rPr>
        <w:t xml:space="preserve"> inými vplyvmi</w:t>
      </w:r>
    </w:p>
    <w:p w14:paraId="54440E29" w14:textId="77777777" w:rsidR="00F126B8" w:rsidRDefault="00F126B8" w:rsidP="00F126B8">
      <w:pPr>
        <w:tabs>
          <w:tab w:val="left" w:pos="1134"/>
        </w:tabs>
        <w:spacing w:after="0" w:line="240" w:lineRule="auto"/>
        <w:ind w:left="1134" w:hanging="1134"/>
      </w:pPr>
      <w:r>
        <w:rPr>
          <w:sz w:val="20"/>
          <w:szCs w:val="20"/>
        </w:rPr>
        <w:t>H02</w:t>
      </w:r>
      <w:r>
        <w:rPr>
          <w:sz w:val="20"/>
          <w:szCs w:val="20"/>
        </w:rPr>
        <w:tab/>
        <w:t>znečistenie podzemných vôd (bodové a rozptýlené zdroje)</w:t>
      </w:r>
    </w:p>
    <w:p w14:paraId="51E00CA4" w14:textId="77777777" w:rsidR="00F126B8" w:rsidRDefault="00F126B8" w:rsidP="00F126B8">
      <w:pPr>
        <w:tabs>
          <w:tab w:val="left" w:pos="1134"/>
        </w:tabs>
        <w:spacing w:after="0" w:line="240" w:lineRule="auto"/>
        <w:ind w:left="1134" w:hanging="1134"/>
      </w:pPr>
      <w:r>
        <w:rPr>
          <w:sz w:val="20"/>
          <w:szCs w:val="20"/>
        </w:rPr>
        <w:t>H02.01</w:t>
      </w:r>
      <w:r>
        <w:rPr>
          <w:sz w:val="20"/>
          <w:szCs w:val="20"/>
        </w:rPr>
        <w:tab/>
        <w:t>znečistenie podzemných vôd spôsobené únikmi z kontaminovaných lokalít</w:t>
      </w:r>
    </w:p>
    <w:p w14:paraId="1B51CFF0" w14:textId="77777777" w:rsidR="00F126B8" w:rsidRDefault="00F126B8" w:rsidP="00F126B8">
      <w:pPr>
        <w:tabs>
          <w:tab w:val="left" w:pos="1134"/>
        </w:tabs>
        <w:spacing w:after="0" w:line="240" w:lineRule="auto"/>
        <w:ind w:left="1134" w:hanging="1134"/>
      </w:pPr>
      <w:r>
        <w:rPr>
          <w:sz w:val="20"/>
          <w:szCs w:val="20"/>
        </w:rPr>
        <w:t>H02.02</w:t>
      </w:r>
      <w:r>
        <w:rPr>
          <w:sz w:val="20"/>
          <w:szCs w:val="20"/>
        </w:rPr>
        <w:tab/>
        <w:t xml:space="preserve">znečistenie podzemných vôd spôsobené </w:t>
      </w:r>
      <w:proofErr w:type="spellStart"/>
      <w:r>
        <w:rPr>
          <w:sz w:val="20"/>
          <w:szCs w:val="20"/>
        </w:rPr>
        <w:t>únkmi</w:t>
      </w:r>
      <w:proofErr w:type="spellEnd"/>
      <w:r>
        <w:rPr>
          <w:sz w:val="20"/>
          <w:szCs w:val="20"/>
        </w:rPr>
        <w:t xml:space="preserve"> zo skládky</w:t>
      </w:r>
    </w:p>
    <w:p w14:paraId="2CA2F44B" w14:textId="77777777" w:rsidR="00F126B8" w:rsidRDefault="00F126B8" w:rsidP="00F126B8">
      <w:pPr>
        <w:tabs>
          <w:tab w:val="left" w:pos="1134"/>
        </w:tabs>
        <w:spacing w:after="0" w:line="240" w:lineRule="auto"/>
        <w:ind w:left="1134" w:hanging="1134"/>
      </w:pPr>
      <w:r>
        <w:rPr>
          <w:sz w:val="20"/>
          <w:szCs w:val="20"/>
        </w:rPr>
        <w:t>H02.03</w:t>
      </w:r>
      <w:r>
        <w:rPr>
          <w:sz w:val="20"/>
          <w:szCs w:val="20"/>
        </w:rPr>
        <w:tab/>
        <w:t>znečistenie podzemných vôd súvisiace s infraštruktúrou ropného priemyslu</w:t>
      </w:r>
    </w:p>
    <w:p w14:paraId="0282AD61" w14:textId="77777777" w:rsidR="00F126B8" w:rsidRDefault="00F126B8" w:rsidP="00F126B8">
      <w:pPr>
        <w:tabs>
          <w:tab w:val="left" w:pos="1134"/>
        </w:tabs>
        <w:spacing w:after="0" w:line="240" w:lineRule="auto"/>
        <w:ind w:left="1134" w:hanging="1134"/>
      </w:pPr>
      <w:r>
        <w:rPr>
          <w:sz w:val="20"/>
          <w:szCs w:val="20"/>
        </w:rPr>
        <w:t>H02.04</w:t>
      </w:r>
      <w:r>
        <w:rPr>
          <w:sz w:val="20"/>
          <w:szCs w:val="20"/>
        </w:rPr>
        <w:tab/>
        <w:t>znečistenie podzemných vôd spôsobené únikom vody z baníctva</w:t>
      </w:r>
    </w:p>
    <w:p w14:paraId="6A420454" w14:textId="77777777" w:rsidR="00F126B8" w:rsidRDefault="00F126B8" w:rsidP="00F126B8">
      <w:pPr>
        <w:tabs>
          <w:tab w:val="left" w:pos="1134"/>
        </w:tabs>
        <w:spacing w:after="0" w:line="240" w:lineRule="auto"/>
        <w:ind w:left="1134" w:hanging="1134"/>
      </w:pPr>
      <w:r>
        <w:rPr>
          <w:sz w:val="20"/>
          <w:szCs w:val="20"/>
        </w:rPr>
        <w:t>H02.06</w:t>
      </w:r>
      <w:r>
        <w:rPr>
          <w:sz w:val="20"/>
          <w:szCs w:val="20"/>
        </w:rPr>
        <w:tab/>
        <w:t xml:space="preserve">rozptýlené znečistenie podzemných vôd spôsobené </w:t>
      </w:r>
      <w:proofErr w:type="spellStart"/>
      <w:r>
        <w:rPr>
          <w:sz w:val="20"/>
          <w:szCs w:val="20"/>
        </w:rPr>
        <w:t>poľnohospodárstovm</w:t>
      </w:r>
      <w:proofErr w:type="spellEnd"/>
      <w:r>
        <w:rPr>
          <w:sz w:val="20"/>
          <w:szCs w:val="20"/>
        </w:rPr>
        <w:t xml:space="preserve"> a lesníckymi aktivitami</w:t>
      </w:r>
    </w:p>
    <w:p w14:paraId="01ACFD2A" w14:textId="77777777" w:rsidR="00F126B8" w:rsidRDefault="00F126B8" w:rsidP="00F126B8">
      <w:pPr>
        <w:tabs>
          <w:tab w:val="left" w:pos="1134"/>
        </w:tabs>
        <w:spacing w:after="0" w:line="240" w:lineRule="auto"/>
        <w:ind w:left="1134" w:hanging="1134"/>
      </w:pPr>
      <w:r>
        <w:rPr>
          <w:sz w:val="20"/>
          <w:szCs w:val="20"/>
        </w:rPr>
        <w:t>H02.07</w:t>
      </w:r>
      <w:r>
        <w:rPr>
          <w:sz w:val="20"/>
          <w:szCs w:val="20"/>
        </w:rPr>
        <w:tab/>
        <w:t xml:space="preserve">rozptýlené znečistenie podzemných vôd spôsobené </w:t>
      </w:r>
    </w:p>
    <w:p w14:paraId="6478D4ED" w14:textId="77777777" w:rsidR="00F126B8" w:rsidRDefault="00F126B8" w:rsidP="00F126B8">
      <w:pPr>
        <w:tabs>
          <w:tab w:val="left" w:pos="1134"/>
        </w:tabs>
        <w:spacing w:after="0" w:line="240" w:lineRule="auto"/>
        <w:ind w:left="1134" w:hanging="1134"/>
      </w:pPr>
      <w:r>
        <w:rPr>
          <w:sz w:val="20"/>
          <w:szCs w:val="20"/>
        </w:rPr>
        <w:t>H02.08</w:t>
      </w:r>
      <w:r>
        <w:rPr>
          <w:sz w:val="20"/>
          <w:szCs w:val="20"/>
        </w:rPr>
        <w:tab/>
        <w:t>rozptýlené znečistenie spôsobené urbanizmom</w:t>
      </w:r>
    </w:p>
    <w:p w14:paraId="0A8D696F" w14:textId="77777777" w:rsidR="00F126B8" w:rsidRDefault="00F126B8" w:rsidP="00F126B8">
      <w:pPr>
        <w:tabs>
          <w:tab w:val="left" w:pos="1134"/>
        </w:tabs>
        <w:spacing w:after="0" w:line="240" w:lineRule="auto"/>
        <w:ind w:left="1134" w:hanging="1134"/>
      </w:pPr>
      <w:r>
        <w:rPr>
          <w:sz w:val="20"/>
          <w:szCs w:val="20"/>
        </w:rPr>
        <w:t>H03</w:t>
      </w:r>
      <w:r>
        <w:rPr>
          <w:sz w:val="20"/>
          <w:szCs w:val="20"/>
        </w:rPr>
        <w:tab/>
        <w:t>znečistenie morskej vody</w:t>
      </w:r>
    </w:p>
    <w:p w14:paraId="6E128FED" w14:textId="77777777" w:rsidR="00F126B8" w:rsidRDefault="00F126B8" w:rsidP="00F126B8">
      <w:pPr>
        <w:tabs>
          <w:tab w:val="left" w:pos="1134"/>
        </w:tabs>
        <w:spacing w:after="0" w:line="240" w:lineRule="auto"/>
        <w:ind w:left="1134" w:hanging="1134"/>
      </w:pPr>
      <w:r>
        <w:rPr>
          <w:sz w:val="20"/>
          <w:szCs w:val="20"/>
        </w:rPr>
        <w:t>H03.01</w:t>
      </w:r>
      <w:r>
        <w:rPr>
          <w:sz w:val="20"/>
          <w:szCs w:val="20"/>
        </w:rPr>
        <w:tab/>
        <w:t>ropné škvrny v mori</w:t>
      </w:r>
    </w:p>
    <w:p w14:paraId="592877AC" w14:textId="77777777" w:rsidR="00F126B8" w:rsidRDefault="00F126B8" w:rsidP="00F126B8">
      <w:pPr>
        <w:tabs>
          <w:tab w:val="left" w:pos="1134"/>
        </w:tabs>
        <w:spacing w:after="0" w:line="240" w:lineRule="auto"/>
        <w:ind w:left="1134" w:hanging="1134"/>
      </w:pPr>
      <w:r>
        <w:rPr>
          <w:sz w:val="20"/>
          <w:szCs w:val="20"/>
        </w:rPr>
        <w:t>H03.02</w:t>
      </w:r>
      <w:r>
        <w:rPr>
          <w:sz w:val="20"/>
          <w:szCs w:val="20"/>
        </w:rPr>
        <w:tab/>
        <w:t xml:space="preserve">únik toxických chemikálií z látok </w:t>
      </w:r>
      <w:proofErr w:type="spellStart"/>
      <w:r>
        <w:rPr>
          <w:sz w:val="20"/>
          <w:szCs w:val="20"/>
        </w:rPr>
        <w:t>uskadnených</w:t>
      </w:r>
      <w:proofErr w:type="spellEnd"/>
      <w:r>
        <w:rPr>
          <w:sz w:val="20"/>
          <w:szCs w:val="20"/>
        </w:rPr>
        <w:t xml:space="preserve"> v mori</w:t>
      </w:r>
    </w:p>
    <w:p w14:paraId="0083F601" w14:textId="77777777" w:rsidR="00F126B8" w:rsidRDefault="00F126B8" w:rsidP="00F126B8">
      <w:pPr>
        <w:tabs>
          <w:tab w:val="left" w:pos="1134"/>
        </w:tabs>
        <w:spacing w:after="0" w:line="240" w:lineRule="auto"/>
        <w:ind w:left="1134" w:hanging="1134"/>
      </w:pPr>
      <w:r>
        <w:rPr>
          <w:sz w:val="20"/>
          <w:szCs w:val="20"/>
        </w:rPr>
        <w:t>H03.02.01</w:t>
      </w:r>
      <w:r>
        <w:rPr>
          <w:sz w:val="20"/>
          <w:szCs w:val="20"/>
        </w:rPr>
        <w:tab/>
        <w:t>nesyntetická zložka znečistenia</w:t>
      </w:r>
    </w:p>
    <w:p w14:paraId="618122C8" w14:textId="77777777" w:rsidR="00F126B8" w:rsidRDefault="00F126B8" w:rsidP="00F126B8">
      <w:pPr>
        <w:tabs>
          <w:tab w:val="left" w:pos="1134"/>
        </w:tabs>
        <w:spacing w:after="0" w:line="240" w:lineRule="auto"/>
        <w:ind w:left="1134" w:hanging="1134"/>
      </w:pPr>
      <w:r>
        <w:rPr>
          <w:sz w:val="20"/>
          <w:szCs w:val="20"/>
        </w:rPr>
        <w:t>H03.02.02</w:t>
      </w:r>
      <w:r>
        <w:rPr>
          <w:sz w:val="20"/>
          <w:szCs w:val="20"/>
        </w:rPr>
        <w:tab/>
        <w:t>syntetická zložka znečistenia</w:t>
      </w:r>
    </w:p>
    <w:p w14:paraId="3220491F" w14:textId="77777777" w:rsidR="00F126B8" w:rsidRDefault="00F126B8" w:rsidP="00F126B8">
      <w:pPr>
        <w:tabs>
          <w:tab w:val="left" w:pos="1134"/>
        </w:tabs>
        <w:spacing w:after="0" w:line="240" w:lineRule="auto"/>
        <w:ind w:left="1134" w:hanging="1134"/>
      </w:pPr>
      <w:r>
        <w:rPr>
          <w:sz w:val="20"/>
          <w:szCs w:val="20"/>
        </w:rPr>
        <w:t>H03.02.03</w:t>
      </w:r>
      <w:r>
        <w:rPr>
          <w:sz w:val="20"/>
          <w:szCs w:val="20"/>
        </w:rPr>
        <w:tab/>
      </w:r>
      <w:proofErr w:type="spellStart"/>
      <w:r>
        <w:rPr>
          <w:sz w:val="20"/>
          <w:szCs w:val="20"/>
        </w:rPr>
        <w:t>radioaktívne</w:t>
      </w:r>
      <w:proofErr w:type="spellEnd"/>
      <w:r>
        <w:rPr>
          <w:sz w:val="20"/>
          <w:szCs w:val="20"/>
        </w:rPr>
        <w:t xml:space="preserve"> znečistenie</w:t>
      </w:r>
    </w:p>
    <w:p w14:paraId="1BA1EFDF" w14:textId="77777777" w:rsidR="00F126B8" w:rsidRDefault="00F126B8" w:rsidP="00F126B8">
      <w:pPr>
        <w:tabs>
          <w:tab w:val="left" w:pos="1134"/>
        </w:tabs>
        <w:spacing w:after="0" w:line="240" w:lineRule="auto"/>
        <w:ind w:left="1134" w:hanging="1134"/>
      </w:pPr>
      <w:r>
        <w:rPr>
          <w:sz w:val="20"/>
          <w:szCs w:val="20"/>
        </w:rPr>
        <w:t>H03.02.04</w:t>
      </w:r>
      <w:r>
        <w:rPr>
          <w:sz w:val="20"/>
          <w:szCs w:val="20"/>
        </w:rPr>
        <w:tab/>
        <w:t>vplyv iných látok (napr. kvapalných, plynných)</w:t>
      </w:r>
    </w:p>
    <w:p w14:paraId="2E7C0E09" w14:textId="77777777" w:rsidR="00F126B8" w:rsidRDefault="00F126B8" w:rsidP="00F126B8">
      <w:pPr>
        <w:tabs>
          <w:tab w:val="left" w:pos="1134"/>
        </w:tabs>
        <w:spacing w:after="0" w:line="240" w:lineRule="auto"/>
        <w:ind w:left="1134" w:hanging="1134"/>
      </w:pPr>
      <w:r>
        <w:rPr>
          <w:sz w:val="20"/>
          <w:szCs w:val="20"/>
        </w:rPr>
        <w:t>H03.03</w:t>
      </w:r>
      <w:r>
        <w:rPr>
          <w:sz w:val="20"/>
          <w:szCs w:val="20"/>
        </w:rPr>
        <w:tab/>
        <w:t>morské makro-znečistenie (napr. plastové tašky)</w:t>
      </w:r>
    </w:p>
    <w:p w14:paraId="683348CF" w14:textId="77777777" w:rsidR="00F126B8" w:rsidRDefault="00F126B8" w:rsidP="00F126B8">
      <w:pPr>
        <w:tabs>
          <w:tab w:val="left" w:pos="1134"/>
        </w:tabs>
        <w:spacing w:after="0" w:line="240" w:lineRule="auto"/>
        <w:ind w:left="1134" w:hanging="1134"/>
      </w:pPr>
      <w:r>
        <w:rPr>
          <w:sz w:val="20"/>
          <w:szCs w:val="20"/>
        </w:rPr>
        <w:t>H04</w:t>
      </w:r>
      <w:r>
        <w:rPr>
          <w:sz w:val="20"/>
          <w:szCs w:val="20"/>
        </w:rPr>
        <w:tab/>
        <w:t xml:space="preserve">znečistenie </w:t>
      </w:r>
      <w:proofErr w:type="spellStart"/>
      <w:r>
        <w:rPr>
          <w:sz w:val="20"/>
          <w:szCs w:val="20"/>
        </w:rPr>
        <w:t>ovdušia</w:t>
      </w:r>
      <w:proofErr w:type="spellEnd"/>
    </w:p>
    <w:p w14:paraId="127D095D" w14:textId="77777777" w:rsidR="00F126B8" w:rsidRDefault="00F126B8" w:rsidP="00F126B8">
      <w:pPr>
        <w:tabs>
          <w:tab w:val="left" w:pos="1134"/>
        </w:tabs>
        <w:spacing w:after="0" w:line="240" w:lineRule="auto"/>
        <w:ind w:left="1134" w:hanging="1134"/>
      </w:pPr>
      <w:r>
        <w:rPr>
          <w:sz w:val="20"/>
          <w:szCs w:val="20"/>
        </w:rPr>
        <w:t>H04.01</w:t>
      </w:r>
      <w:r>
        <w:rPr>
          <w:sz w:val="20"/>
          <w:szCs w:val="20"/>
        </w:rPr>
        <w:tab/>
        <w:t>kyslý dážď</w:t>
      </w:r>
    </w:p>
    <w:p w14:paraId="61DCF84B" w14:textId="77777777" w:rsidR="00F126B8" w:rsidRDefault="00F126B8" w:rsidP="00F126B8">
      <w:pPr>
        <w:tabs>
          <w:tab w:val="left" w:pos="1134"/>
        </w:tabs>
        <w:spacing w:after="0" w:line="240" w:lineRule="auto"/>
        <w:ind w:left="1134" w:hanging="1134"/>
      </w:pPr>
      <w:r>
        <w:rPr>
          <w:sz w:val="20"/>
          <w:szCs w:val="20"/>
        </w:rPr>
        <w:t>H04.02</w:t>
      </w:r>
      <w:r>
        <w:rPr>
          <w:sz w:val="20"/>
          <w:szCs w:val="20"/>
        </w:rPr>
        <w:tab/>
        <w:t>vplyv nitrátov</w:t>
      </w:r>
    </w:p>
    <w:p w14:paraId="752E4855" w14:textId="77777777" w:rsidR="00F126B8" w:rsidRDefault="00F126B8" w:rsidP="00F126B8">
      <w:pPr>
        <w:tabs>
          <w:tab w:val="left" w:pos="1134"/>
        </w:tabs>
        <w:spacing w:after="0" w:line="240" w:lineRule="auto"/>
        <w:ind w:left="1134" w:hanging="1134"/>
      </w:pPr>
      <w:r>
        <w:rPr>
          <w:sz w:val="20"/>
          <w:szCs w:val="20"/>
        </w:rPr>
        <w:t>H04.03</w:t>
      </w:r>
      <w:r>
        <w:rPr>
          <w:sz w:val="20"/>
          <w:szCs w:val="20"/>
        </w:rPr>
        <w:tab/>
        <w:t>iné znečistenie ovzdušia</w:t>
      </w:r>
    </w:p>
    <w:p w14:paraId="0B99E516" w14:textId="77777777" w:rsidR="00F126B8" w:rsidRDefault="00F126B8" w:rsidP="00F126B8">
      <w:pPr>
        <w:tabs>
          <w:tab w:val="left" w:pos="1134"/>
        </w:tabs>
        <w:spacing w:after="0" w:line="240" w:lineRule="auto"/>
        <w:ind w:left="1134" w:hanging="1134"/>
      </w:pPr>
      <w:r>
        <w:rPr>
          <w:sz w:val="20"/>
          <w:szCs w:val="20"/>
        </w:rPr>
        <w:t>H05</w:t>
      </w:r>
      <w:r>
        <w:rPr>
          <w:sz w:val="20"/>
          <w:szCs w:val="20"/>
        </w:rPr>
        <w:tab/>
        <w:t>znečistenie pôdy a pevný odpad</w:t>
      </w:r>
    </w:p>
    <w:p w14:paraId="29F62861" w14:textId="77777777" w:rsidR="00F126B8" w:rsidRDefault="00F126B8" w:rsidP="00F126B8">
      <w:pPr>
        <w:tabs>
          <w:tab w:val="left" w:pos="1134"/>
        </w:tabs>
        <w:spacing w:after="0" w:line="240" w:lineRule="auto"/>
        <w:ind w:left="1134" w:hanging="1134"/>
      </w:pPr>
      <w:r>
        <w:rPr>
          <w:sz w:val="20"/>
          <w:szCs w:val="20"/>
        </w:rPr>
        <w:t>H05.01</w:t>
      </w:r>
      <w:r>
        <w:rPr>
          <w:sz w:val="20"/>
          <w:szCs w:val="20"/>
        </w:rPr>
        <w:tab/>
        <w:t>odpadky a pevný odpad</w:t>
      </w:r>
    </w:p>
    <w:p w14:paraId="6377CB3B" w14:textId="77777777" w:rsidR="00F126B8" w:rsidRDefault="00F126B8" w:rsidP="00F126B8">
      <w:pPr>
        <w:tabs>
          <w:tab w:val="left" w:pos="1134"/>
        </w:tabs>
        <w:spacing w:after="0" w:line="240" w:lineRule="auto"/>
        <w:ind w:left="1134" w:hanging="1134"/>
      </w:pPr>
      <w:r>
        <w:rPr>
          <w:sz w:val="20"/>
          <w:szCs w:val="20"/>
        </w:rPr>
        <w:t>H06</w:t>
      </w:r>
      <w:r>
        <w:rPr>
          <w:sz w:val="20"/>
          <w:szCs w:val="20"/>
        </w:rPr>
        <w:tab/>
        <w:t>prírastok energie</w:t>
      </w:r>
    </w:p>
    <w:p w14:paraId="05BC86E8" w14:textId="77777777" w:rsidR="00F126B8" w:rsidRDefault="00F126B8" w:rsidP="00F126B8">
      <w:pPr>
        <w:tabs>
          <w:tab w:val="left" w:pos="1134"/>
        </w:tabs>
        <w:spacing w:after="0" w:line="240" w:lineRule="auto"/>
        <w:ind w:left="1134" w:hanging="1134"/>
      </w:pPr>
      <w:r>
        <w:rPr>
          <w:sz w:val="20"/>
          <w:szCs w:val="20"/>
        </w:rPr>
        <w:t>H06.01</w:t>
      </w:r>
      <w:r>
        <w:rPr>
          <w:sz w:val="20"/>
          <w:szCs w:val="20"/>
        </w:rPr>
        <w:tab/>
        <w:t>hluková záťaž</w:t>
      </w:r>
    </w:p>
    <w:p w14:paraId="2C90180C" w14:textId="77777777" w:rsidR="00F126B8" w:rsidRDefault="00F126B8" w:rsidP="00F126B8">
      <w:pPr>
        <w:tabs>
          <w:tab w:val="left" w:pos="1134"/>
        </w:tabs>
        <w:spacing w:after="0" w:line="240" w:lineRule="auto"/>
        <w:ind w:left="1134" w:hanging="1134"/>
      </w:pPr>
      <w:r>
        <w:rPr>
          <w:sz w:val="20"/>
          <w:szCs w:val="20"/>
        </w:rPr>
        <w:t>H06.01.01</w:t>
      </w:r>
      <w:r>
        <w:rPr>
          <w:sz w:val="20"/>
          <w:szCs w:val="20"/>
        </w:rPr>
        <w:tab/>
      </w:r>
      <w:proofErr w:type="spellStart"/>
      <w:r>
        <w:rPr>
          <w:sz w:val="20"/>
          <w:szCs w:val="20"/>
        </w:rPr>
        <w:t>podový</w:t>
      </w:r>
      <w:proofErr w:type="spellEnd"/>
      <w:r>
        <w:rPr>
          <w:sz w:val="20"/>
          <w:szCs w:val="20"/>
        </w:rPr>
        <w:t xml:space="preserve"> zdroj, alebo nepravidelná hluková záťaž</w:t>
      </w:r>
    </w:p>
    <w:p w14:paraId="2EF74CD1" w14:textId="77777777" w:rsidR="00F126B8" w:rsidRDefault="00F126B8" w:rsidP="00F126B8">
      <w:pPr>
        <w:tabs>
          <w:tab w:val="left" w:pos="1134"/>
        </w:tabs>
        <w:spacing w:after="0" w:line="240" w:lineRule="auto"/>
        <w:ind w:left="1134" w:hanging="1134"/>
      </w:pPr>
      <w:r>
        <w:rPr>
          <w:sz w:val="20"/>
          <w:szCs w:val="20"/>
        </w:rPr>
        <w:t>H06.01.02</w:t>
      </w:r>
      <w:r>
        <w:rPr>
          <w:sz w:val="20"/>
          <w:szCs w:val="20"/>
        </w:rPr>
        <w:tab/>
        <w:t>rozptýlená alebo pravidelná hluková záťaž</w:t>
      </w:r>
    </w:p>
    <w:p w14:paraId="604ABA33" w14:textId="77777777" w:rsidR="00F126B8" w:rsidRDefault="00F126B8" w:rsidP="00F126B8">
      <w:pPr>
        <w:tabs>
          <w:tab w:val="left" w:pos="1134"/>
        </w:tabs>
        <w:spacing w:after="0" w:line="240" w:lineRule="auto"/>
        <w:ind w:left="1134" w:hanging="1134"/>
      </w:pPr>
      <w:r>
        <w:rPr>
          <w:sz w:val="20"/>
          <w:szCs w:val="20"/>
        </w:rPr>
        <w:t>H06.02</w:t>
      </w:r>
      <w:r>
        <w:rPr>
          <w:sz w:val="20"/>
          <w:szCs w:val="20"/>
        </w:rPr>
        <w:tab/>
        <w:t>svetelné znečistenie</w:t>
      </w:r>
    </w:p>
    <w:p w14:paraId="2DD63349" w14:textId="77777777" w:rsidR="00F126B8" w:rsidRDefault="00F126B8" w:rsidP="00F126B8">
      <w:pPr>
        <w:tabs>
          <w:tab w:val="left" w:pos="1134"/>
        </w:tabs>
        <w:spacing w:after="0" w:line="240" w:lineRule="auto"/>
        <w:ind w:left="1134" w:hanging="1134"/>
      </w:pPr>
      <w:r>
        <w:rPr>
          <w:sz w:val="20"/>
          <w:szCs w:val="20"/>
        </w:rPr>
        <w:t>H06.03</w:t>
      </w:r>
      <w:r>
        <w:rPr>
          <w:sz w:val="20"/>
          <w:szCs w:val="20"/>
        </w:rPr>
        <w:tab/>
        <w:t>otepľovanie vodných telies</w:t>
      </w:r>
    </w:p>
    <w:p w14:paraId="0D7A3B8F" w14:textId="77777777" w:rsidR="00F126B8" w:rsidRDefault="00F126B8" w:rsidP="00F126B8">
      <w:pPr>
        <w:tabs>
          <w:tab w:val="left" w:pos="1134"/>
        </w:tabs>
        <w:spacing w:after="0" w:line="240" w:lineRule="auto"/>
        <w:ind w:left="1134" w:hanging="1134"/>
      </w:pPr>
      <w:r>
        <w:rPr>
          <w:sz w:val="20"/>
          <w:szCs w:val="20"/>
        </w:rPr>
        <w:t>H06.04</w:t>
      </w:r>
      <w:r>
        <w:rPr>
          <w:sz w:val="20"/>
          <w:szCs w:val="20"/>
        </w:rPr>
        <w:tab/>
        <w:t>elektromagnetické zmeny</w:t>
      </w:r>
    </w:p>
    <w:p w14:paraId="254B8DBB" w14:textId="77777777" w:rsidR="00F126B8" w:rsidRDefault="00F126B8" w:rsidP="00F126B8">
      <w:pPr>
        <w:tabs>
          <w:tab w:val="left" w:pos="1134"/>
        </w:tabs>
        <w:spacing w:after="0" w:line="240" w:lineRule="auto"/>
        <w:ind w:left="1134" w:hanging="1134"/>
      </w:pPr>
      <w:r>
        <w:rPr>
          <w:sz w:val="20"/>
          <w:szCs w:val="20"/>
        </w:rPr>
        <w:t>H06.05</w:t>
      </w:r>
      <w:r>
        <w:rPr>
          <w:sz w:val="20"/>
          <w:szCs w:val="20"/>
        </w:rPr>
        <w:tab/>
        <w:t>seizmické výbuchy</w:t>
      </w:r>
    </w:p>
    <w:p w14:paraId="5E88FBEC" w14:textId="77777777" w:rsidR="00F126B8" w:rsidRDefault="00F126B8" w:rsidP="00F126B8">
      <w:pPr>
        <w:tabs>
          <w:tab w:val="left" w:pos="1134"/>
        </w:tabs>
        <w:spacing w:after="0" w:line="240" w:lineRule="auto"/>
        <w:ind w:left="1134" w:hanging="1134"/>
      </w:pPr>
      <w:r>
        <w:rPr>
          <w:sz w:val="20"/>
          <w:szCs w:val="20"/>
        </w:rPr>
        <w:t>H07</w:t>
      </w:r>
      <w:r>
        <w:rPr>
          <w:sz w:val="20"/>
          <w:szCs w:val="20"/>
        </w:rPr>
        <w:tab/>
        <w:t>iné formy znečistenia</w:t>
      </w:r>
    </w:p>
    <w:p w14:paraId="48358764" w14:textId="77777777" w:rsidR="00F126B8" w:rsidRDefault="00F126B8" w:rsidP="00F126B8">
      <w:pPr>
        <w:tabs>
          <w:tab w:val="left" w:pos="1134"/>
        </w:tabs>
        <w:spacing w:after="0" w:line="240" w:lineRule="auto"/>
        <w:ind w:left="1134" w:hanging="1134"/>
      </w:pPr>
      <w:r>
        <w:rPr>
          <w:sz w:val="20"/>
          <w:szCs w:val="20"/>
        </w:rPr>
        <w:t>I</w:t>
      </w:r>
      <w:r>
        <w:rPr>
          <w:sz w:val="20"/>
          <w:szCs w:val="20"/>
        </w:rPr>
        <w:tab/>
        <w:t>invazívne alebo inak problematické druhy</w:t>
      </w:r>
    </w:p>
    <w:p w14:paraId="4897EE6E" w14:textId="77777777" w:rsidR="00F126B8" w:rsidRDefault="00F126B8" w:rsidP="00F126B8">
      <w:pPr>
        <w:tabs>
          <w:tab w:val="left" w:pos="1134"/>
        </w:tabs>
        <w:spacing w:after="0" w:line="240" w:lineRule="auto"/>
        <w:ind w:left="1134" w:hanging="1134"/>
      </w:pPr>
      <w:r>
        <w:rPr>
          <w:sz w:val="20"/>
          <w:szCs w:val="20"/>
        </w:rPr>
        <w:t>I01</w:t>
      </w:r>
      <w:r>
        <w:rPr>
          <w:sz w:val="20"/>
          <w:szCs w:val="20"/>
        </w:rPr>
        <w:tab/>
        <w:t>druhové invázie</w:t>
      </w:r>
    </w:p>
    <w:p w14:paraId="07A2C968" w14:textId="77777777" w:rsidR="00F126B8" w:rsidRDefault="00F126B8" w:rsidP="00F126B8">
      <w:pPr>
        <w:tabs>
          <w:tab w:val="left" w:pos="1134"/>
        </w:tabs>
        <w:spacing w:after="0" w:line="240" w:lineRule="auto"/>
        <w:ind w:left="1134" w:hanging="1134"/>
      </w:pPr>
      <w:r>
        <w:rPr>
          <w:sz w:val="20"/>
          <w:szCs w:val="20"/>
        </w:rPr>
        <w:t>I02</w:t>
      </w:r>
      <w:r>
        <w:rPr>
          <w:sz w:val="20"/>
          <w:szCs w:val="20"/>
        </w:rPr>
        <w:tab/>
        <w:t>problémové pôvodné druhy</w:t>
      </w:r>
    </w:p>
    <w:p w14:paraId="0B154D49" w14:textId="77777777" w:rsidR="00F126B8" w:rsidRDefault="00F126B8" w:rsidP="00F126B8">
      <w:pPr>
        <w:tabs>
          <w:tab w:val="left" w:pos="1134"/>
        </w:tabs>
        <w:spacing w:after="0" w:line="240" w:lineRule="auto"/>
        <w:ind w:left="1134" w:hanging="1134"/>
      </w:pPr>
      <w:r>
        <w:rPr>
          <w:sz w:val="20"/>
          <w:szCs w:val="20"/>
        </w:rPr>
        <w:t>I03</w:t>
      </w:r>
      <w:r>
        <w:rPr>
          <w:sz w:val="20"/>
          <w:szCs w:val="20"/>
        </w:rPr>
        <w:tab/>
        <w:t>zavedenie genetického materiálu, GMO</w:t>
      </w:r>
    </w:p>
    <w:p w14:paraId="4B42AD54" w14:textId="77777777" w:rsidR="00F126B8" w:rsidRDefault="00F126B8" w:rsidP="00F126B8">
      <w:pPr>
        <w:tabs>
          <w:tab w:val="left" w:pos="1134"/>
        </w:tabs>
        <w:spacing w:after="0" w:line="240" w:lineRule="auto"/>
        <w:ind w:left="1134" w:hanging="1134"/>
      </w:pPr>
      <w:r>
        <w:rPr>
          <w:sz w:val="20"/>
          <w:szCs w:val="20"/>
        </w:rPr>
        <w:t>I03.01</w:t>
      </w:r>
      <w:r>
        <w:rPr>
          <w:sz w:val="20"/>
          <w:szCs w:val="20"/>
        </w:rPr>
        <w:tab/>
        <w:t>genetické znečistenie (fauna)</w:t>
      </w:r>
    </w:p>
    <w:p w14:paraId="5800581D" w14:textId="77777777" w:rsidR="00F126B8" w:rsidRDefault="00F126B8" w:rsidP="00F126B8">
      <w:pPr>
        <w:tabs>
          <w:tab w:val="left" w:pos="1134"/>
        </w:tabs>
        <w:spacing w:after="0" w:line="240" w:lineRule="auto"/>
        <w:ind w:left="1134" w:hanging="1134"/>
      </w:pPr>
      <w:r>
        <w:rPr>
          <w:sz w:val="20"/>
          <w:szCs w:val="20"/>
        </w:rPr>
        <w:t>I03.02</w:t>
      </w:r>
      <w:r>
        <w:rPr>
          <w:sz w:val="20"/>
          <w:szCs w:val="20"/>
        </w:rPr>
        <w:tab/>
        <w:t>genetické znečistenie (flóra)</w:t>
      </w:r>
    </w:p>
    <w:p w14:paraId="20414041" w14:textId="77777777" w:rsidR="00F126B8" w:rsidRDefault="00F126B8" w:rsidP="00F126B8">
      <w:pPr>
        <w:tabs>
          <w:tab w:val="left" w:pos="1134"/>
        </w:tabs>
        <w:spacing w:after="0" w:line="240" w:lineRule="auto"/>
        <w:ind w:left="1134" w:hanging="1134"/>
      </w:pPr>
      <w:r>
        <w:rPr>
          <w:sz w:val="20"/>
          <w:szCs w:val="20"/>
        </w:rPr>
        <w:t>J</w:t>
      </w:r>
      <w:r>
        <w:rPr>
          <w:sz w:val="20"/>
          <w:szCs w:val="20"/>
        </w:rPr>
        <w:tab/>
        <w:t>prirodzené zmeny systému</w:t>
      </w:r>
    </w:p>
    <w:p w14:paraId="024AD0CA" w14:textId="77777777" w:rsidR="00F126B8" w:rsidRDefault="00F126B8" w:rsidP="00F126B8">
      <w:pPr>
        <w:tabs>
          <w:tab w:val="left" w:pos="1134"/>
        </w:tabs>
        <w:spacing w:after="0" w:line="240" w:lineRule="auto"/>
        <w:ind w:left="1134" w:hanging="1134"/>
      </w:pPr>
      <w:r>
        <w:rPr>
          <w:sz w:val="20"/>
          <w:szCs w:val="20"/>
        </w:rPr>
        <w:t>J01</w:t>
      </w:r>
      <w:r>
        <w:rPr>
          <w:sz w:val="20"/>
          <w:szCs w:val="20"/>
        </w:rPr>
        <w:tab/>
        <w:t>požiar a potlačenie požiaru</w:t>
      </w:r>
    </w:p>
    <w:p w14:paraId="0B387A53" w14:textId="77777777" w:rsidR="00F126B8" w:rsidRDefault="00F126B8" w:rsidP="00F126B8">
      <w:pPr>
        <w:tabs>
          <w:tab w:val="left" w:pos="1134"/>
        </w:tabs>
        <w:spacing w:after="0" w:line="240" w:lineRule="auto"/>
        <w:ind w:left="1134" w:hanging="1134"/>
      </w:pPr>
      <w:r>
        <w:rPr>
          <w:sz w:val="20"/>
          <w:szCs w:val="20"/>
        </w:rPr>
        <w:t>J01.01</w:t>
      </w:r>
      <w:r>
        <w:rPr>
          <w:sz w:val="20"/>
          <w:szCs w:val="20"/>
        </w:rPr>
        <w:tab/>
        <w:t>vyhorenie</w:t>
      </w:r>
    </w:p>
    <w:p w14:paraId="10B98AB0" w14:textId="77777777" w:rsidR="00F126B8" w:rsidRDefault="00F126B8" w:rsidP="00F126B8">
      <w:pPr>
        <w:tabs>
          <w:tab w:val="left" w:pos="1134"/>
        </w:tabs>
        <w:spacing w:after="0" w:line="240" w:lineRule="auto"/>
        <w:ind w:left="1134" w:hanging="1134"/>
      </w:pPr>
      <w:r>
        <w:rPr>
          <w:sz w:val="20"/>
          <w:szCs w:val="20"/>
        </w:rPr>
        <w:t>J01.02</w:t>
      </w:r>
      <w:r>
        <w:rPr>
          <w:sz w:val="20"/>
          <w:szCs w:val="20"/>
        </w:rPr>
        <w:tab/>
        <w:t>potlačenie prírodných požiarov</w:t>
      </w:r>
    </w:p>
    <w:p w14:paraId="390A45D0" w14:textId="77777777" w:rsidR="00F126B8" w:rsidRDefault="00F126B8" w:rsidP="00F126B8">
      <w:pPr>
        <w:tabs>
          <w:tab w:val="left" w:pos="1134"/>
        </w:tabs>
        <w:spacing w:after="0" w:line="240" w:lineRule="auto"/>
        <w:ind w:left="1134" w:hanging="1134"/>
      </w:pPr>
      <w:r>
        <w:rPr>
          <w:sz w:val="20"/>
          <w:szCs w:val="20"/>
        </w:rPr>
        <w:t>J01.03</w:t>
      </w:r>
      <w:r>
        <w:rPr>
          <w:sz w:val="20"/>
          <w:szCs w:val="20"/>
        </w:rPr>
        <w:tab/>
        <w:t>nedostatok požiarov</w:t>
      </w:r>
    </w:p>
    <w:p w14:paraId="5A251CE2" w14:textId="77777777" w:rsidR="00F126B8" w:rsidRDefault="00F126B8" w:rsidP="00F126B8">
      <w:pPr>
        <w:tabs>
          <w:tab w:val="left" w:pos="1134"/>
        </w:tabs>
        <w:spacing w:after="0" w:line="240" w:lineRule="auto"/>
        <w:ind w:left="1134" w:hanging="1134"/>
      </w:pPr>
      <w:r>
        <w:rPr>
          <w:sz w:val="20"/>
          <w:szCs w:val="20"/>
        </w:rPr>
        <w:t>J02</w:t>
      </w:r>
      <w:r>
        <w:rPr>
          <w:sz w:val="20"/>
          <w:szCs w:val="20"/>
        </w:rPr>
        <w:tab/>
        <w:t xml:space="preserve">iné človekom vyvolané </w:t>
      </w:r>
      <w:proofErr w:type="spellStart"/>
      <w:r>
        <w:rPr>
          <w:sz w:val="20"/>
          <w:szCs w:val="20"/>
        </w:rPr>
        <w:t>zneny</w:t>
      </w:r>
      <w:proofErr w:type="spellEnd"/>
      <w:r>
        <w:rPr>
          <w:sz w:val="20"/>
          <w:szCs w:val="20"/>
        </w:rPr>
        <w:t xml:space="preserve"> v hydrologických podmienkach</w:t>
      </w:r>
    </w:p>
    <w:p w14:paraId="5CD1E3DD" w14:textId="77777777" w:rsidR="00F126B8" w:rsidRDefault="00F126B8" w:rsidP="00F126B8">
      <w:pPr>
        <w:tabs>
          <w:tab w:val="left" w:pos="1134"/>
        </w:tabs>
        <w:spacing w:after="0" w:line="240" w:lineRule="auto"/>
        <w:ind w:left="1134" w:hanging="1134"/>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7B1F8659" w14:textId="77777777" w:rsidR="00F126B8" w:rsidRDefault="00F126B8" w:rsidP="00F126B8">
      <w:pPr>
        <w:tabs>
          <w:tab w:val="left" w:pos="1134"/>
        </w:tabs>
        <w:spacing w:after="0" w:line="240" w:lineRule="auto"/>
        <w:ind w:left="1134" w:hanging="1134"/>
      </w:pPr>
      <w:r>
        <w:rPr>
          <w:sz w:val="20"/>
          <w:szCs w:val="20"/>
        </w:rPr>
        <w:t>J02.01.01</w:t>
      </w:r>
      <w:r>
        <w:rPr>
          <w:sz w:val="20"/>
          <w:szCs w:val="20"/>
        </w:rPr>
        <w:tab/>
        <w:t>poldre</w:t>
      </w:r>
    </w:p>
    <w:p w14:paraId="03720836" w14:textId="77777777" w:rsidR="00F126B8" w:rsidRDefault="00F126B8" w:rsidP="00F126B8">
      <w:pPr>
        <w:tabs>
          <w:tab w:val="left" w:pos="1134"/>
        </w:tabs>
        <w:spacing w:after="0" w:line="240" w:lineRule="auto"/>
        <w:ind w:left="1134" w:hanging="1134"/>
      </w:pPr>
      <w:r>
        <w:rPr>
          <w:sz w:val="20"/>
          <w:szCs w:val="20"/>
        </w:rPr>
        <w:t>J02.01.02</w:t>
      </w:r>
      <w:r>
        <w:rPr>
          <w:sz w:val="20"/>
          <w:szCs w:val="20"/>
        </w:rPr>
        <w:tab/>
        <w:t>rekultivácie mokradí</w:t>
      </w:r>
    </w:p>
    <w:p w14:paraId="48B1A71B" w14:textId="77777777" w:rsidR="00F126B8" w:rsidRDefault="00F126B8" w:rsidP="00F126B8">
      <w:pPr>
        <w:tabs>
          <w:tab w:val="left" w:pos="1134"/>
        </w:tabs>
        <w:spacing w:after="0" w:line="240" w:lineRule="auto"/>
        <w:ind w:left="1134" w:hanging="1134"/>
      </w:pPr>
      <w:r>
        <w:rPr>
          <w:sz w:val="20"/>
          <w:szCs w:val="20"/>
        </w:rPr>
        <w:t>J02.01.03</w:t>
      </w:r>
      <w:r>
        <w:rPr>
          <w:sz w:val="20"/>
          <w:szCs w:val="20"/>
        </w:rPr>
        <w:tab/>
        <w:t>zasypanie priekop, kanálov, jazierok, rybníkov, atď.</w:t>
      </w:r>
    </w:p>
    <w:p w14:paraId="62648615" w14:textId="77777777" w:rsidR="00F126B8" w:rsidRDefault="00F126B8" w:rsidP="00F126B8">
      <w:pPr>
        <w:tabs>
          <w:tab w:val="left" w:pos="1134"/>
        </w:tabs>
        <w:spacing w:after="0" w:line="240" w:lineRule="auto"/>
        <w:ind w:left="1134" w:hanging="1134"/>
      </w:pPr>
      <w:r>
        <w:rPr>
          <w:sz w:val="20"/>
          <w:szCs w:val="20"/>
        </w:rPr>
        <w:t>J02.01.04</w:t>
      </w:r>
      <w:r>
        <w:rPr>
          <w:sz w:val="20"/>
          <w:szCs w:val="20"/>
        </w:rPr>
        <w:tab/>
        <w:t>rekultivácia baní</w:t>
      </w:r>
    </w:p>
    <w:p w14:paraId="4578B436" w14:textId="77777777" w:rsidR="00F126B8" w:rsidRDefault="00F126B8" w:rsidP="00F126B8">
      <w:pPr>
        <w:tabs>
          <w:tab w:val="left" w:pos="1134"/>
        </w:tabs>
        <w:spacing w:after="0" w:line="240" w:lineRule="auto"/>
        <w:ind w:left="1134" w:hanging="1134"/>
      </w:pPr>
      <w:r>
        <w:rPr>
          <w:sz w:val="20"/>
          <w:szCs w:val="20"/>
        </w:rPr>
        <w:t>J02.02</w:t>
      </w:r>
      <w:r>
        <w:rPr>
          <w:sz w:val="20"/>
          <w:szCs w:val="20"/>
        </w:rPr>
        <w:tab/>
        <w:t>odstraňovanie sedimentov</w:t>
      </w:r>
    </w:p>
    <w:p w14:paraId="42A65AA0" w14:textId="77777777" w:rsidR="00F126B8" w:rsidRDefault="00F126B8" w:rsidP="00F126B8">
      <w:pPr>
        <w:tabs>
          <w:tab w:val="left" w:pos="1134"/>
        </w:tabs>
        <w:spacing w:after="0" w:line="240" w:lineRule="auto"/>
        <w:ind w:left="1134" w:hanging="1134"/>
      </w:pPr>
      <w:r>
        <w:rPr>
          <w:sz w:val="20"/>
          <w:szCs w:val="20"/>
        </w:rPr>
        <w:t>J02.02.01</w:t>
      </w:r>
      <w:r>
        <w:rPr>
          <w:sz w:val="20"/>
          <w:szCs w:val="20"/>
        </w:rPr>
        <w:tab/>
        <w:t>bagrovanie / odstránenie riečnych sedimentov</w:t>
      </w:r>
    </w:p>
    <w:p w14:paraId="02EF9242" w14:textId="77777777" w:rsidR="00F126B8" w:rsidRDefault="00F126B8" w:rsidP="00F126B8">
      <w:pPr>
        <w:tabs>
          <w:tab w:val="left" w:pos="1134"/>
        </w:tabs>
        <w:spacing w:after="0" w:line="240" w:lineRule="auto"/>
        <w:ind w:left="1134" w:hanging="1134"/>
      </w:pPr>
      <w:r>
        <w:rPr>
          <w:sz w:val="20"/>
          <w:szCs w:val="20"/>
        </w:rPr>
        <w:t>J02.02.02</w:t>
      </w:r>
      <w:r>
        <w:rPr>
          <w:sz w:val="20"/>
          <w:szCs w:val="20"/>
        </w:rPr>
        <w:tab/>
      </w:r>
      <w:proofErr w:type="spellStart"/>
      <w:r>
        <w:rPr>
          <w:sz w:val="20"/>
          <w:szCs w:val="20"/>
        </w:rPr>
        <w:t>pobrečné</w:t>
      </w:r>
      <w:proofErr w:type="spellEnd"/>
      <w:r>
        <w:rPr>
          <w:sz w:val="20"/>
          <w:szCs w:val="20"/>
        </w:rPr>
        <w:t xml:space="preserve"> bagrovanie</w:t>
      </w:r>
    </w:p>
    <w:p w14:paraId="3BCA9132" w14:textId="77777777" w:rsidR="00F126B8" w:rsidRDefault="00F126B8" w:rsidP="00F126B8">
      <w:pPr>
        <w:tabs>
          <w:tab w:val="left" w:pos="1134"/>
        </w:tabs>
        <w:spacing w:after="0" w:line="240" w:lineRule="auto"/>
        <w:ind w:left="1134" w:hanging="1134"/>
      </w:pPr>
      <w:r>
        <w:rPr>
          <w:sz w:val="20"/>
          <w:szCs w:val="20"/>
        </w:rPr>
        <w:t>J02.03</w:t>
      </w:r>
      <w:r>
        <w:rPr>
          <w:sz w:val="20"/>
          <w:szCs w:val="20"/>
        </w:rPr>
        <w:tab/>
        <w:t xml:space="preserve">budovanie kanálov </w:t>
      </w:r>
    </w:p>
    <w:p w14:paraId="6530ECE0" w14:textId="77777777" w:rsidR="00F126B8" w:rsidRDefault="00F126B8" w:rsidP="00F126B8">
      <w:pPr>
        <w:tabs>
          <w:tab w:val="left" w:pos="1134"/>
        </w:tabs>
        <w:spacing w:after="0" w:line="240" w:lineRule="auto"/>
        <w:ind w:left="1134" w:hanging="1134"/>
      </w:pPr>
      <w:r>
        <w:rPr>
          <w:sz w:val="20"/>
          <w:szCs w:val="20"/>
        </w:rPr>
        <w:t>J02.03.02</w:t>
      </w:r>
      <w:r>
        <w:rPr>
          <w:sz w:val="20"/>
          <w:szCs w:val="20"/>
        </w:rPr>
        <w:tab/>
        <w:t>budovanie kanálov</w:t>
      </w:r>
    </w:p>
    <w:p w14:paraId="20FC49AF" w14:textId="77777777" w:rsidR="00F126B8" w:rsidRDefault="00F126B8" w:rsidP="00F126B8">
      <w:pPr>
        <w:tabs>
          <w:tab w:val="left" w:pos="1134"/>
        </w:tabs>
        <w:spacing w:after="0" w:line="240" w:lineRule="auto"/>
        <w:ind w:left="1134" w:hanging="1134"/>
      </w:pPr>
      <w:r>
        <w:rPr>
          <w:sz w:val="20"/>
          <w:szCs w:val="20"/>
        </w:rPr>
        <w:t>J02.04</w:t>
      </w:r>
      <w:r>
        <w:rPr>
          <w:sz w:val="20"/>
          <w:szCs w:val="20"/>
        </w:rPr>
        <w:tab/>
        <w:t>zmeny spôsobené záplavami</w:t>
      </w:r>
    </w:p>
    <w:p w14:paraId="09A37F2B" w14:textId="77777777" w:rsidR="00F126B8" w:rsidRDefault="00F126B8" w:rsidP="00F126B8">
      <w:pPr>
        <w:tabs>
          <w:tab w:val="left" w:pos="1134"/>
        </w:tabs>
        <w:spacing w:after="0" w:line="240" w:lineRule="auto"/>
        <w:ind w:left="1134" w:hanging="1134"/>
      </w:pPr>
      <w:r>
        <w:rPr>
          <w:sz w:val="20"/>
          <w:szCs w:val="20"/>
        </w:rPr>
        <w:t>J02.04.01</w:t>
      </w:r>
      <w:r>
        <w:rPr>
          <w:sz w:val="20"/>
          <w:szCs w:val="20"/>
        </w:rPr>
        <w:tab/>
        <w:t>záplavy</w:t>
      </w:r>
    </w:p>
    <w:p w14:paraId="605237C3" w14:textId="77777777" w:rsidR="00F126B8" w:rsidRDefault="00F126B8" w:rsidP="00F126B8">
      <w:pPr>
        <w:tabs>
          <w:tab w:val="left" w:pos="1134"/>
        </w:tabs>
        <w:spacing w:after="0" w:line="240" w:lineRule="auto"/>
        <w:ind w:left="1134" w:hanging="1134"/>
      </w:pPr>
      <w:r>
        <w:rPr>
          <w:sz w:val="20"/>
          <w:szCs w:val="20"/>
        </w:rPr>
        <w:t>J02.04.02</w:t>
      </w:r>
      <w:r>
        <w:rPr>
          <w:sz w:val="20"/>
          <w:szCs w:val="20"/>
        </w:rPr>
        <w:tab/>
        <w:t>nedostatok záplav</w:t>
      </w:r>
    </w:p>
    <w:p w14:paraId="4D3214F2" w14:textId="77777777" w:rsidR="00F126B8" w:rsidRDefault="00F126B8" w:rsidP="00F126B8">
      <w:pPr>
        <w:tabs>
          <w:tab w:val="left" w:pos="1134"/>
        </w:tabs>
        <w:spacing w:after="0" w:line="240" w:lineRule="auto"/>
        <w:ind w:left="1134" w:hanging="1134"/>
      </w:pPr>
      <w:r>
        <w:rPr>
          <w:sz w:val="20"/>
          <w:szCs w:val="20"/>
        </w:rPr>
        <w:t>J02.05</w:t>
      </w:r>
      <w:r>
        <w:rPr>
          <w:sz w:val="20"/>
          <w:szCs w:val="20"/>
        </w:rPr>
        <w:tab/>
        <w:t>zmeny vo vodných tokoch, všeobecne</w:t>
      </w:r>
    </w:p>
    <w:p w14:paraId="155A7157" w14:textId="77777777" w:rsidR="00F126B8" w:rsidRDefault="00F126B8" w:rsidP="00F126B8">
      <w:pPr>
        <w:tabs>
          <w:tab w:val="left" w:pos="1134"/>
        </w:tabs>
        <w:spacing w:after="0" w:line="240" w:lineRule="auto"/>
        <w:ind w:left="1134" w:hanging="1134"/>
      </w:pPr>
      <w:r>
        <w:rPr>
          <w:sz w:val="20"/>
          <w:szCs w:val="20"/>
        </w:rPr>
        <w:t>J02.05.01</w:t>
      </w:r>
      <w:r>
        <w:rPr>
          <w:sz w:val="20"/>
          <w:szCs w:val="20"/>
        </w:rPr>
        <w:tab/>
        <w:t>modifikácie vo vodných prietokoch</w:t>
      </w:r>
    </w:p>
    <w:p w14:paraId="49BADFE3" w14:textId="77777777" w:rsidR="00F126B8" w:rsidRDefault="00F126B8" w:rsidP="00F126B8">
      <w:pPr>
        <w:tabs>
          <w:tab w:val="left" w:pos="1134"/>
        </w:tabs>
        <w:spacing w:after="0" w:line="240" w:lineRule="auto"/>
        <w:ind w:left="1134" w:hanging="1134"/>
      </w:pPr>
      <w:r>
        <w:rPr>
          <w:sz w:val="20"/>
          <w:szCs w:val="20"/>
        </w:rPr>
        <w:lastRenderedPageBreak/>
        <w:t>J02.05.02</w:t>
      </w:r>
      <w:r>
        <w:rPr>
          <w:sz w:val="20"/>
          <w:szCs w:val="20"/>
        </w:rPr>
        <w:tab/>
        <w:t>modifikácie v štruktúre vodných tokov</w:t>
      </w:r>
    </w:p>
    <w:p w14:paraId="212BD3AB" w14:textId="77777777" w:rsidR="00F126B8" w:rsidRDefault="00F126B8" w:rsidP="00F126B8">
      <w:pPr>
        <w:tabs>
          <w:tab w:val="left" w:pos="1134"/>
        </w:tabs>
        <w:spacing w:after="0" w:line="240" w:lineRule="auto"/>
        <w:ind w:left="1134" w:hanging="1134"/>
      </w:pPr>
      <w:r>
        <w:rPr>
          <w:sz w:val="20"/>
          <w:szCs w:val="20"/>
        </w:rPr>
        <w:t>J02.05.03</w:t>
      </w:r>
      <w:r>
        <w:rPr>
          <w:sz w:val="20"/>
          <w:szCs w:val="20"/>
        </w:rPr>
        <w:tab/>
        <w:t>modifikácie v stojatých vodách</w:t>
      </w:r>
    </w:p>
    <w:p w14:paraId="2964168C" w14:textId="77777777" w:rsidR="00F126B8" w:rsidRDefault="00F126B8" w:rsidP="00F126B8">
      <w:pPr>
        <w:tabs>
          <w:tab w:val="left" w:pos="1134"/>
        </w:tabs>
        <w:spacing w:after="0" w:line="240" w:lineRule="auto"/>
        <w:ind w:left="1134" w:hanging="1134"/>
      </w:pPr>
      <w:r>
        <w:rPr>
          <w:sz w:val="20"/>
          <w:szCs w:val="20"/>
        </w:rPr>
        <w:t>J02.05.04</w:t>
      </w:r>
      <w:r>
        <w:rPr>
          <w:sz w:val="20"/>
          <w:szCs w:val="20"/>
        </w:rPr>
        <w:tab/>
        <w:t>zásobárne vody</w:t>
      </w:r>
    </w:p>
    <w:p w14:paraId="7FC1C103" w14:textId="77777777" w:rsidR="00F126B8" w:rsidRDefault="00F126B8" w:rsidP="00F126B8">
      <w:pPr>
        <w:tabs>
          <w:tab w:val="left" w:pos="1134"/>
        </w:tabs>
        <w:spacing w:after="0" w:line="240" w:lineRule="auto"/>
        <w:ind w:left="1134" w:hanging="1134"/>
      </w:pPr>
      <w:r>
        <w:rPr>
          <w:sz w:val="20"/>
          <w:szCs w:val="20"/>
        </w:rPr>
        <w:t>J02.05.05</w:t>
      </w:r>
      <w:r>
        <w:rPr>
          <w:sz w:val="20"/>
          <w:szCs w:val="20"/>
        </w:rPr>
        <w:tab/>
        <w:t>malé vodné elektrárne</w:t>
      </w:r>
    </w:p>
    <w:p w14:paraId="47168D38" w14:textId="77777777" w:rsidR="00F126B8" w:rsidRDefault="00F126B8" w:rsidP="00F126B8">
      <w:pPr>
        <w:tabs>
          <w:tab w:val="left" w:pos="1134"/>
        </w:tabs>
        <w:spacing w:after="0" w:line="240" w:lineRule="auto"/>
        <w:ind w:left="1134" w:hanging="1134"/>
      </w:pPr>
      <w:r>
        <w:rPr>
          <w:sz w:val="20"/>
          <w:szCs w:val="20"/>
        </w:rPr>
        <w:t>J02.11</w:t>
      </w:r>
      <w:r>
        <w:rPr>
          <w:sz w:val="20"/>
          <w:szCs w:val="20"/>
        </w:rPr>
        <w:tab/>
        <w:t>smetiská, skladovanie vybagrovaných usadenín</w:t>
      </w:r>
    </w:p>
    <w:p w14:paraId="4734845F" w14:textId="77777777" w:rsidR="00F126B8" w:rsidRDefault="00F126B8" w:rsidP="00F126B8">
      <w:pPr>
        <w:tabs>
          <w:tab w:val="left" w:pos="1134"/>
        </w:tabs>
        <w:spacing w:after="0" w:line="240" w:lineRule="auto"/>
        <w:ind w:left="1134" w:hanging="1134"/>
      </w:pPr>
      <w:r>
        <w:rPr>
          <w:sz w:val="20"/>
          <w:szCs w:val="20"/>
        </w:rPr>
        <w:t>J02.12</w:t>
      </w:r>
      <w:r>
        <w:rPr>
          <w:sz w:val="20"/>
          <w:szCs w:val="20"/>
        </w:rPr>
        <w:tab/>
        <w:t>hrádze, upravené brehy všeobecne</w:t>
      </w:r>
    </w:p>
    <w:p w14:paraId="44C700FC" w14:textId="77777777" w:rsidR="00F126B8" w:rsidRDefault="00F126B8" w:rsidP="00F126B8">
      <w:pPr>
        <w:tabs>
          <w:tab w:val="left" w:pos="1134"/>
        </w:tabs>
        <w:spacing w:after="0" w:line="240" w:lineRule="auto"/>
        <w:ind w:left="1134" w:hanging="1134"/>
      </w:pPr>
      <w:r>
        <w:rPr>
          <w:sz w:val="20"/>
          <w:szCs w:val="20"/>
        </w:rPr>
        <w:t>J02.12.02</w:t>
      </w:r>
      <w:r>
        <w:rPr>
          <w:sz w:val="20"/>
          <w:szCs w:val="20"/>
        </w:rPr>
        <w:tab/>
        <w:t xml:space="preserve">hrádze a zábrany proti povodniam vo </w:t>
      </w:r>
      <w:proofErr w:type="spellStart"/>
      <w:r>
        <w:rPr>
          <w:sz w:val="20"/>
          <w:szCs w:val="20"/>
        </w:rPr>
        <w:t>vnútrozemnských</w:t>
      </w:r>
      <w:proofErr w:type="spellEnd"/>
      <w:r>
        <w:rPr>
          <w:sz w:val="20"/>
          <w:szCs w:val="20"/>
        </w:rPr>
        <w:t xml:space="preserve"> vodných systémoch</w:t>
      </w:r>
    </w:p>
    <w:p w14:paraId="217DA089" w14:textId="77777777" w:rsidR="00F126B8" w:rsidRDefault="00F126B8" w:rsidP="00F126B8">
      <w:pPr>
        <w:tabs>
          <w:tab w:val="left" w:pos="1134"/>
        </w:tabs>
        <w:spacing w:after="0" w:line="240" w:lineRule="auto"/>
        <w:ind w:left="1134" w:hanging="1134"/>
      </w:pPr>
      <w:r>
        <w:rPr>
          <w:sz w:val="20"/>
          <w:szCs w:val="20"/>
        </w:rPr>
        <w:t>J02.14</w:t>
      </w:r>
      <w:r>
        <w:rPr>
          <w:sz w:val="20"/>
          <w:szCs w:val="20"/>
        </w:rPr>
        <w:tab/>
        <w:t xml:space="preserve">zmenená kvalita vody spôsobená antropogénnymi zmenami </w:t>
      </w:r>
      <w:proofErr w:type="spellStart"/>
      <w:r>
        <w:rPr>
          <w:sz w:val="20"/>
          <w:szCs w:val="20"/>
        </w:rPr>
        <w:t>salinity</w:t>
      </w:r>
      <w:proofErr w:type="spellEnd"/>
    </w:p>
    <w:p w14:paraId="6B846B34" w14:textId="77777777" w:rsidR="00F126B8" w:rsidRDefault="00F126B8" w:rsidP="00F126B8">
      <w:pPr>
        <w:tabs>
          <w:tab w:val="left" w:pos="1134"/>
        </w:tabs>
        <w:spacing w:after="0" w:line="240" w:lineRule="auto"/>
        <w:ind w:left="1134" w:hanging="1134"/>
      </w:pPr>
      <w:r>
        <w:rPr>
          <w:sz w:val="20"/>
          <w:szCs w:val="20"/>
        </w:rPr>
        <w:t>J02.15</w:t>
      </w:r>
      <w:r>
        <w:rPr>
          <w:sz w:val="20"/>
          <w:szCs w:val="20"/>
        </w:rPr>
        <w:tab/>
        <w:t>iné zmeny hydraulických podmienok spôsobené človekom</w:t>
      </w:r>
    </w:p>
    <w:p w14:paraId="52119603" w14:textId="77777777" w:rsidR="00F126B8" w:rsidRDefault="00F126B8" w:rsidP="00F126B8">
      <w:pPr>
        <w:tabs>
          <w:tab w:val="left" w:pos="1134"/>
        </w:tabs>
        <w:spacing w:after="0" w:line="240" w:lineRule="auto"/>
        <w:ind w:left="1134" w:hanging="1134"/>
      </w:pPr>
      <w:r>
        <w:rPr>
          <w:sz w:val="20"/>
          <w:szCs w:val="20"/>
        </w:rPr>
        <w:t>J03</w:t>
      </w:r>
      <w:r>
        <w:rPr>
          <w:sz w:val="20"/>
          <w:szCs w:val="20"/>
        </w:rPr>
        <w:tab/>
        <w:t>iné zmeny ekosystému</w:t>
      </w:r>
    </w:p>
    <w:p w14:paraId="07B4CF21" w14:textId="77777777" w:rsidR="00F126B8" w:rsidRDefault="00F126B8" w:rsidP="00F126B8">
      <w:pPr>
        <w:tabs>
          <w:tab w:val="left" w:pos="1134"/>
        </w:tabs>
        <w:spacing w:after="0" w:line="240" w:lineRule="auto"/>
        <w:ind w:left="1134" w:hanging="1134"/>
      </w:pPr>
      <w:r>
        <w:rPr>
          <w:sz w:val="20"/>
          <w:szCs w:val="20"/>
        </w:rPr>
        <w:t>J03.02.01</w:t>
      </w:r>
      <w:r>
        <w:rPr>
          <w:sz w:val="20"/>
          <w:szCs w:val="20"/>
        </w:rPr>
        <w:tab/>
        <w:t>znižovanie možnosti migrácie / migračné bariéry</w:t>
      </w:r>
    </w:p>
    <w:p w14:paraId="3E7AD6E4" w14:textId="77777777" w:rsidR="00F126B8" w:rsidRDefault="00F126B8" w:rsidP="00F126B8">
      <w:pPr>
        <w:tabs>
          <w:tab w:val="left" w:pos="1134"/>
        </w:tabs>
        <w:spacing w:after="0" w:line="240" w:lineRule="auto"/>
        <w:ind w:left="1134" w:hanging="1134"/>
      </w:pPr>
      <w:r>
        <w:rPr>
          <w:sz w:val="20"/>
          <w:szCs w:val="20"/>
        </w:rPr>
        <w:t>J03.02.02</w:t>
      </w:r>
      <w:r>
        <w:rPr>
          <w:sz w:val="20"/>
          <w:szCs w:val="20"/>
        </w:rPr>
        <w:tab/>
        <w:t>znižovanie rozptylu</w:t>
      </w:r>
    </w:p>
    <w:p w14:paraId="0992C19F" w14:textId="77777777" w:rsidR="00F126B8" w:rsidRDefault="00F126B8" w:rsidP="00F126B8">
      <w:pPr>
        <w:tabs>
          <w:tab w:val="left" w:pos="1134"/>
        </w:tabs>
        <w:spacing w:after="0" w:line="240" w:lineRule="auto"/>
        <w:ind w:left="1134" w:hanging="1134"/>
      </w:pPr>
      <w:r>
        <w:rPr>
          <w:sz w:val="20"/>
          <w:szCs w:val="20"/>
        </w:rPr>
        <w:t>J03.02.03</w:t>
      </w:r>
      <w:r>
        <w:rPr>
          <w:sz w:val="20"/>
          <w:szCs w:val="20"/>
        </w:rPr>
        <w:tab/>
        <w:t>znižovanie genetickej výmeny</w:t>
      </w:r>
    </w:p>
    <w:p w14:paraId="5E1AAD9A" w14:textId="77777777" w:rsidR="00F126B8" w:rsidRDefault="00F126B8" w:rsidP="00F126B8">
      <w:pPr>
        <w:tabs>
          <w:tab w:val="left" w:pos="1134"/>
        </w:tabs>
        <w:spacing w:after="0" w:line="240" w:lineRule="auto"/>
        <w:ind w:left="1134" w:hanging="1134"/>
      </w:pPr>
      <w:r>
        <w:rPr>
          <w:sz w:val="20"/>
          <w:szCs w:val="20"/>
        </w:rPr>
        <w:t>J03.03</w:t>
      </w:r>
      <w:r>
        <w:rPr>
          <w:sz w:val="20"/>
          <w:szCs w:val="20"/>
        </w:rPr>
        <w:tab/>
        <w:t>znižovanie, nedostatok v prevencii proti erózii</w:t>
      </w:r>
    </w:p>
    <w:p w14:paraId="4082D9AB" w14:textId="77777777" w:rsidR="00F126B8" w:rsidRDefault="00F126B8" w:rsidP="00F126B8">
      <w:pPr>
        <w:tabs>
          <w:tab w:val="left" w:pos="1134"/>
        </w:tabs>
        <w:spacing w:after="0" w:line="240" w:lineRule="auto"/>
        <w:ind w:left="1134" w:hanging="1134"/>
      </w:pPr>
      <w:r>
        <w:rPr>
          <w:sz w:val="20"/>
          <w:szCs w:val="20"/>
        </w:rPr>
        <w:t>J03.04</w:t>
      </w:r>
      <w:r>
        <w:rPr>
          <w:sz w:val="20"/>
          <w:szCs w:val="20"/>
        </w:rPr>
        <w:tab/>
        <w:t>aplikácia výskumu spôsobujúceho poškodzovanie</w:t>
      </w:r>
    </w:p>
    <w:p w14:paraId="76E53E19" w14:textId="77777777" w:rsidR="00F126B8" w:rsidRDefault="00F126B8" w:rsidP="00F126B8">
      <w:pPr>
        <w:tabs>
          <w:tab w:val="left" w:pos="1134"/>
        </w:tabs>
        <w:spacing w:after="0" w:line="240" w:lineRule="auto"/>
        <w:ind w:left="1134" w:hanging="1134"/>
      </w:pPr>
      <w:r>
        <w:rPr>
          <w:sz w:val="20"/>
          <w:szCs w:val="20"/>
        </w:rPr>
        <w:t>K</w:t>
      </w:r>
      <w:r>
        <w:rPr>
          <w:sz w:val="20"/>
          <w:szCs w:val="20"/>
        </w:rPr>
        <w:tab/>
        <w:t xml:space="preserve">prírodné biotické a </w:t>
      </w:r>
      <w:proofErr w:type="spellStart"/>
      <w:r>
        <w:rPr>
          <w:sz w:val="20"/>
          <w:szCs w:val="20"/>
        </w:rPr>
        <w:t>abiotícké</w:t>
      </w:r>
      <w:proofErr w:type="spellEnd"/>
      <w:r>
        <w:rPr>
          <w:sz w:val="20"/>
          <w:szCs w:val="20"/>
        </w:rPr>
        <w:t xml:space="preserve"> procesy (okrem katastrof)</w:t>
      </w:r>
    </w:p>
    <w:p w14:paraId="538C4223" w14:textId="77777777" w:rsidR="00F126B8" w:rsidRDefault="00F126B8" w:rsidP="00F126B8">
      <w:pPr>
        <w:tabs>
          <w:tab w:val="left" w:pos="1134"/>
        </w:tabs>
        <w:spacing w:after="0" w:line="240" w:lineRule="auto"/>
        <w:ind w:left="1134" w:hanging="1134"/>
      </w:pPr>
      <w:r>
        <w:rPr>
          <w:sz w:val="20"/>
          <w:szCs w:val="20"/>
        </w:rPr>
        <w:t>K01</w:t>
      </w:r>
      <w:r>
        <w:rPr>
          <w:sz w:val="20"/>
          <w:szCs w:val="20"/>
        </w:rPr>
        <w:tab/>
      </w:r>
      <w:proofErr w:type="spellStart"/>
      <w:r>
        <w:rPr>
          <w:sz w:val="20"/>
          <w:szCs w:val="20"/>
        </w:rPr>
        <w:t>abiotocké</w:t>
      </w:r>
      <w:proofErr w:type="spellEnd"/>
      <w:r>
        <w:rPr>
          <w:sz w:val="20"/>
          <w:szCs w:val="20"/>
        </w:rPr>
        <w:t xml:space="preserve"> (pomalé) prírodné procesy</w:t>
      </w:r>
    </w:p>
    <w:p w14:paraId="46D218B3" w14:textId="77777777" w:rsidR="00F126B8" w:rsidRDefault="00F126B8" w:rsidP="00F126B8">
      <w:pPr>
        <w:tabs>
          <w:tab w:val="left" w:pos="1134"/>
        </w:tabs>
        <w:spacing w:after="0" w:line="240" w:lineRule="auto"/>
        <w:ind w:left="1134" w:hanging="1134"/>
      </w:pPr>
      <w:r>
        <w:rPr>
          <w:sz w:val="20"/>
          <w:szCs w:val="20"/>
        </w:rPr>
        <w:t>K01.01</w:t>
      </w:r>
      <w:r>
        <w:rPr>
          <w:sz w:val="20"/>
          <w:szCs w:val="20"/>
        </w:rPr>
        <w:tab/>
        <w:t>erózia</w:t>
      </w:r>
    </w:p>
    <w:p w14:paraId="050A58A8" w14:textId="77777777" w:rsidR="00F126B8" w:rsidRDefault="00F126B8" w:rsidP="00F126B8">
      <w:pPr>
        <w:tabs>
          <w:tab w:val="left" w:pos="1134"/>
        </w:tabs>
        <w:spacing w:after="0" w:line="240" w:lineRule="auto"/>
        <w:ind w:left="1134" w:hanging="1134"/>
      </w:pPr>
      <w:r>
        <w:rPr>
          <w:sz w:val="20"/>
          <w:szCs w:val="20"/>
        </w:rPr>
        <w:t>K01.02</w:t>
      </w:r>
      <w:r>
        <w:rPr>
          <w:sz w:val="20"/>
          <w:szCs w:val="20"/>
        </w:rPr>
        <w:tab/>
      </w:r>
      <w:proofErr w:type="spellStart"/>
      <w:r>
        <w:rPr>
          <w:sz w:val="20"/>
          <w:szCs w:val="20"/>
        </w:rPr>
        <w:t>zazemňovanie</w:t>
      </w:r>
      <w:proofErr w:type="spellEnd"/>
    </w:p>
    <w:p w14:paraId="78F7DF66" w14:textId="77777777" w:rsidR="00F126B8" w:rsidRDefault="00F126B8" w:rsidP="00F126B8">
      <w:pPr>
        <w:tabs>
          <w:tab w:val="left" w:pos="1134"/>
        </w:tabs>
        <w:spacing w:after="0" w:line="240" w:lineRule="auto"/>
        <w:ind w:left="1134" w:hanging="1134"/>
      </w:pPr>
      <w:r>
        <w:rPr>
          <w:sz w:val="20"/>
          <w:szCs w:val="20"/>
        </w:rPr>
        <w:t>K01.03</w:t>
      </w:r>
      <w:r>
        <w:rPr>
          <w:sz w:val="20"/>
          <w:szCs w:val="20"/>
        </w:rPr>
        <w:tab/>
        <w:t>vysušovanie</w:t>
      </w:r>
    </w:p>
    <w:p w14:paraId="58423900" w14:textId="77777777" w:rsidR="00F126B8" w:rsidRDefault="00F126B8" w:rsidP="00F126B8">
      <w:pPr>
        <w:tabs>
          <w:tab w:val="left" w:pos="1134"/>
        </w:tabs>
        <w:spacing w:after="0" w:line="240" w:lineRule="auto"/>
        <w:ind w:left="1134" w:hanging="1134"/>
      </w:pPr>
      <w:r>
        <w:rPr>
          <w:sz w:val="20"/>
          <w:szCs w:val="20"/>
        </w:rPr>
        <w:t>K01.04</w:t>
      </w:r>
      <w:r>
        <w:rPr>
          <w:sz w:val="20"/>
          <w:szCs w:val="20"/>
        </w:rPr>
        <w:tab/>
        <w:t>zavodňovanie</w:t>
      </w:r>
    </w:p>
    <w:p w14:paraId="7F919308" w14:textId="77777777" w:rsidR="00F126B8" w:rsidRDefault="00F126B8" w:rsidP="00F126B8">
      <w:pPr>
        <w:tabs>
          <w:tab w:val="left" w:pos="1134"/>
        </w:tabs>
        <w:spacing w:after="0" w:line="240" w:lineRule="auto"/>
        <w:ind w:left="1134" w:hanging="1134"/>
      </w:pPr>
      <w:r>
        <w:rPr>
          <w:sz w:val="20"/>
          <w:szCs w:val="20"/>
        </w:rPr>
        <w:t>K01.05</w:t>
      </w:r>
      <w:r>
        <w:rPr>
          <w:sz w:val="20"/>
          <w:szCs w:val="20"/>
        </w:rPr>
        <w:tab/>
        <w:t>zasoľovanie pôdy</w:t>
      </w:r>
    </w:p>
    <w:p w14:paraId="0EC2988A" w14:textId="77777777" w:rsidR="00F126B8" w:rsidRDefault="00F126B8" w:rsidP="00F126B8">
      <w:pPr>
        <w:tabs>
          <w:tab w:val="left" w:pos="1134"/>
        </w:tabs>
        <w:spacing w:after="0" w:line="240" w:lineRule="auto"/>
        <w:ind w:left="1134" w:hanging="1134"/>
      </w:pPr>
      <w:r>
        <w:rPr>
          <w:sz w:val="20"/>
          <w:szCs w:val="20"/>
        </w:rPr>
        <w:t>K02</w:t>
      </w:r>
      <w:r>
        <w:rPr>
          <w:sz w:val="20"/>
          <w:szCs w:val="20"/>
        </w:rPr>
        <w:tab/>
        <w:t>biologické procesy</w:t>
      </w:r>
    </w:p>
    <w:p w14:paraId="5A6298B5" w14:textId="77777777" w:rsidR="00F126B8" w:rsidRDefault="00F126B8" w:rsidP="00F126B8">
      <w:pPr>
        <w:tabs>
          <w:tab w:val="left" w:pos="1134"/>
        </w:tabs>
        <w:spacing w:after="0" w:line="240" w:lineRule="auto"/>
        <w:ind w:left="1134" w:hanging="1134"/>
      </w:pPr>
      <w:r>
        <w:rPr>
          <w:sz w:val="20"/>
          <w:szCs w:val="20"/>
        </w:rPr>
        <w:t>K02.01</w:t>
      </w:r>
      <w:r>
        <w:rPr>
          <w:sz w:val="20"/>
          <w:szCs w:val="20"/>
        </w:rPr>
        <w:tab/>
        <w:t>sukcesia</w:t>
      </w:r>
    </w:p>
    <w:p w14:paraId="138948E6" w14:textId="77777777" w:rsidR="00F126B8" w:rsidRDefault="00F126B8" w:rsidP="00F126B8">
      <w:pPr>
        <w:tabs>
          <w:tab w:val="left" w:pos="1134"/>
        </w:tabs>
        <w:spacing w:after="0" w:line="240" w:lineRule="auto"/>
        <w:ind w:left="1134" w:hanging="1134"/>
      </w:pPr>
      <w:r>
        <w:rPr>
          <w:sz w:val="20"/>
          <w:szCs w:val="20"/>
        </w:rPr>
        <w:t>K02.02</w:t>
      </w:r>
      <w:r>
        <w:rPr>
          <w:sz w:val="20"/>
          <w:szCs w:val="20"/>
        </w:rPr>
        <w:tab/>
        <w:t>akumulácia organického materiálu</w:t>
      </w:r>
    </w:p>
    <w:p w14:paraId="14BE5DAC" w14:textId="77777777" w:rsidR="00F126B8" w:rsidRDefault="00F126B8" w:rsidP="00F126B8">
      <w:pPr>
        <w:tabs>
          <w:tab w:val="left" w:pos="1134"/>
        </w:tabs>
        <w:spacing w:after="0" w:line="240" w:lineRule="auto"/>
        <w:ind w:left="1134" w:hanging="1134"/>
      </w:pPr>
      <w:r>
        <w:rPr>
          <w:sz w:val="20"/>
          <w:szCs w:val="20"/>
        </w:rPr>
        <w:t>K02.03</w:t>
      </w:r>
      <w:r>
        <w:rPr>
          <w:sz w:val="20"/>
          <w:szCs w:val="20"/>
        </w:rPr>
        <w:tab/>
      </w:r>
      <w:proofErr w:type="spellStart"/>
      <w:r>
        <w:rPr>
          <w:sz w:val="20"/>
          <w:szCs w:val="20"/>
        </w:rPr>
        <w:t>eutrofizácia</w:t>
      </w:r>
      <w:proofErr w:type="spellEnd"/>
      <w:r>
        <w:rPr>
          <w:sz w:val="20"/>
          <w:szCs w:val="20"/>
        </w:rPr>
        <w:t xml:space="preserve"> (prirodzená)</w:t>
      </w:r>
    </w:p>
    <w:p w14:paraId="661C5936" w14:textId="77777777" w:rsidR="00F126B8" w:rsidRDefault="00F126B8" w:rsidP="00F126B8">
      <w:pPr>
        <w:tabs>
          <w:tab w:val="left" w:pos="1134"/>
        </w:tabs>
        <w:spacing w:after="0" w:line="240" w:lineRule="auto"/>
        <w:ind w:left="1134" w:hanging="1134"/>
      </w:pPr>
      <w:r>
        <w:rPr>
          <w:sz w:val="20"/>
          <w:szCs w:val="20"/>
        </w:rPr>
        <w:t>K02.04</w:t>
      </w:r>
      <w:r>
        <w:rPr>
          <w:sz w:val="20"/>
          <w:szCs w:val="20"/>
        </w:rPr>
        <w:tab/>
      </w:r>
      <w:proofErr w:type="spellStart"/>
      <w:r>
        <w:rPr>
          <w:sz w:val="20"/>
          <w:szCs w:val="20"/>
        </w:rPr>
        <w:t>acidifikácia</w:t>
      </w:r>
      <w:proofErr w:type="spellEnd"/>
      <w:r>
        <w:rPr>
          <w:sz w:val="20"/>
          <w:szCs w:val="20"/>
        </w:rPr>
        <w:t xml:space="preserve"> (</w:t>
      </w:r>
      <w:proofErr w:type="spellStart"/>
      <w:r>
        <w:rPr>
          <w:sz w:val="20"/>
          <w:szCs w:val="20"/>
        </w:rPr>
        <w:t>prírodzená</w:t>
      </w:r>
      <w:proofErr w:type="spellEnd"/>
      <w:r>
        <w:rPr>
          <w:sz w:val="20"/>
          <w:szCs w:val="20"/>
        </w:rPr>
        <w:t>)</w:t>
      </w:r>
    </w:p>
    <w:p w14:paraId="689762A1" w14:textId="77777777" w:rsidR="00F126B8" w:rsidRDefault="00F126B8" w:rsidP="00F126B8">
      <w:pPr>
        <w:tabs>
          <w:tab w:val="left" w:pos="1134"/>
        </w:tabs>
        <w:spacing w:after="0" w:line="240" w:lineRule="auto"/>
        <w:ind w:left="1134" w:hanging="1134"/>
      </w:pPr>
      <w:r>
        <w:rPr>
          <w:sz w:val="20"/>
          <w:szCs w:val="20"/>
        </w:rPr>
        <w:t>K03</w:t>
      </w:r>
      <w:r>
        <w:rPr>
          <w:sz w:val="20"/>
          <w:szCs w:val="20"/>
        </w:rPr>
        <w:tab/>
        <w:t>medzidruhové vzťahy (fauna)</w:t>
      </w:r>
    </w:p>
    <w:p w14:paraId="12AF978D" w14:textId="77777777" w:rsidR="00F126B8" w:rsidRDefault="00F126B8" w:rsidP="00F126B8">
      <w:pPr>
        <w:tabs>
          <w:tab w:val="left" w:pos="1134"/>
        </w:tabs>
        <w:spacing w:after="0" w:line="240" w:lineRule="auto"/>
        <w:ind w:left="1134" w:hanging="1134"/>
      </w:pPr>
      <w:r>
        <w:rPr>
          <w:sz w:val="20"/>
          <w:szCs w:val="20"/>
        </w:rPr>
        <w:t>K03.01</w:t>
      </w:r>
      <w:r>
        <w:rPr>
          <w:sz w:val="20"/>
          <w:szCs w:val="20"/>
        </w:rPr>
        <w:tab/>
        <w:t>súťaživosť (fauna)</w:t>
      </w:r>
    </w:p>
    <w:p w14:paraId="7555C6A0" w14:textId="77777777" w:rsidR="00F126B8" w:rsidRDefault="00F126B8" w:rsidP="00F126B8">
      <w:pPr>
        <w:tabs>
          <w:tab w:val="left" w:pos="1134"/>
        </w:tabs>
        <w:spacing w:after="0" w:line="240" w:lineRule="auto"/>
        <w:ind w:left="1134" w:hanging="1134"/>
      </w:pPr>
      <w:r>
        <w:rPr>
          <w:sz w:val="20"/>
          <w:szCs w:val="20"/>
        </w:rPr>
        <w:t>K03.02</w:t>
      </w:r>
      <w:r>
        <w:rPr>
          <w:sz w:val="20"/>
          <w:szCs w:val="20"/>
        </w:rPr>
        <w:tab/>
        <w:t>parazitizmus (fauna)</w:t>
      </w:r>
    </w:p>
    <w:p w14:paraId="76B1D01F" w14:textId="77777777" w:rsidR="00F126B8" w:rsidRDefault="00F126B8" w:rsidP="00F126B8">
      <w:pPr>
        <w:tabs>
          <w:tab w:val="left" w:pos="1134"/>
        </w:tabs>
        <w:spacing w:after="0" w:line="240" w:lineRule="auto"/>
        <w:ind w:left="1134" w:hanging="1134"/>
      </w:pPr>
      <w:r>
        <w:rPr>
          <w:sz w:val="20"/>
          <w:szCs w:val="20"/>
        </w:rPr>
        <w:t>K03.03</w:t>
      </w:r>
      <w:r>
        <w:rPr>
          <w:sz w:val="20"/>
          <w:szCs w:val="20"/>
        </w:rPr>
        <w:tab/>
        <w:t>začiatok choroby (mikrobiálne patogénne látky)</w:t>
      </w:r>
    </w:p>
    <w:p w14:paraId="1E8A39F6" w14:textId="77777777" w:rsidR="00F126B8" w:rsidRDefault="00F126B8" w:rsidP="00F126B8">
      <w:pPr>
        <w:tabs>
          <w:tab w:val="left" w:pos="1134"/>
        </w:tabs>
        <w:spacing w:after="0" w:line="240" w:lineRule="auto"/>
        <w:ind w:left="1134" w:hanging="1134"/>
      </w:pPr>
      <w:r>
        <w:rPr>
          <w:sz w:val="20"/>
          <w:szCs w:val="20"/>
        </w:rPr>
        <w:t>K03.04</w:t>
      </w:r>
      <w:r>
        <w:rPr>
          <w:sz w:val="20"/>
          <w:szCs w:val="20"/>
        </w:rPr>
        <w:tab/>
      </w:r>
      <w:proofErr w:type="spellStart"/>
      <w:r>
        <w:rPr>
          <w:sz w:val="20"/>
          <w:szCs w:val="20"/>
        </w:rPr>
        <w:t>predátorstvo</w:t>
      </w:r>
      <w:proofErr w:type="spellEnd"/>
    </w:p>
    <w:p w14:paraId="37DE6038" w14:textId="77777777" w:rsidR="00F126B8" w:rsidRDefault="00F126B8" w:rsidP="00F126B8">
      <w:pPr>
        <w:tabs>
          <w:tab w:val="left" w:pos="1134"/>
        </w:tabs>
        <w:spacing w:after="0" w:line="240" w:lineRule="auto"/>
        <w:ind w:left="1134" w:hanging="1134"/>
      </w:pPr>
      <w:r>
        <w:rPr>
          <w:sz w:val="20"/>
          <w:szCs w:val="20"/>
        </w:rPr>
        <w:t>K03.05</w:t>
      </w:r>
      <w:r>
        <w:rPr>
          <w:sz w:val="20"/>
          <w:szCs w:val="20"/>
        </w:rPr>
        <w:tab/>
        <w:t>antagonizmus podnietený rozvojom druhov</w:t>
      </w:r>
    </w:p>
    <w:p w14:paraId="691E139E" w14:textId="77777777" w:rsidR="00F126B8" w:rsidRDefault="00F126B8" w:rsidP="00F126B8">
      <w:pPr>
        <w:tabs>
          <w:tab w:val="left" w:pos="1134"/>
        </w:tabs>
        <w:spacing w:after="0" w:line="240" w:lineRule="auto"/>
        <w:ind w:left="1134" w:hanging="1134"/>
      </w:pPr>
      <w:r>
        <w:rPr>
          <w:sz w:val="20"/>
          <w:szCs w:val="20"/>
        </w:rPr>
        <w:t>K03.06</w:t>
      </w:r>
      <w:r>
        <w:rPr>
          <w:sz w:val="20"/>
          <w:szCs w:val="20"/>
        </w:rPr>
        <w:tab/>
        <w:t>antagonizmus s domácimi zvieratami</w:t>
      </w:r>
    </w:p>
    <w:p w14:paraId="41E374FB" w14:textId="77777777" w:rsidR="00F126B8" w:rsidRDefault="00F126B8" w:rsidP="00F126B8">
      <w:pPr>
        <w:tabs>
          <w:tab w:val="left" w:pos="1134"/>
        </w:tabs>
        <w:spacing w:after="0" w:line="240" w:lineRule="auto"/>
        <w:ind w:left="1134" w:hanging="1134"/>
      </w:pPr>
      <w:r>
        <w:rPr>
          <w:sz w:val="20"/>
          <w:szCs w:val="20"/>
        </w:rPr>
        <w:t>K03.07</w:t>
      </w:r>
      <w:r>
        <w:rPr>
          <w:sz w:val="20"/>
          <w:szCs w:val="20"/>
        </w:rPr>
        <w:tab/>
        <w:t xml:space="preserve">iné formy </w:t>
      </w:r>
      <w:proofErr w:type="spellStart"/>
      <w:r>
        <w:rPr>
          <w:sz w:val="20"/>
          <w:szCs w:val="20"/>
        </w:rPr>
        <w:t>nedzidruhovej</w:t>
      </w:r>
      <w:proofErr w:type="spellEnd"/>
      <w:r>
        <w:rPr>
          <w:sz w:val="20"/>
          <w:szCs w:val="20"/>
        </w:rPr>
        <w:t xml:space="preserve"> súťaživosti</w:t>
      </w:r>
    </w:p>
    <w:p w14:paraId="4E0BA031" w14:textId="77777777" w:rsidR="00F126B8" w:rsidRDefault="00F126B8" w:rsidP="00F126B8">
      <w:pPr>
        <w:tabs>
          <w:tab w:val="left" w:pos="1134"/>
        </w:tabs>
        <w:spacing w:after="0" w:line="240" w:lineRule="auto"/>
        <w:ind w:left="1134" w:hanging="1134"/>
      </w:pPr>
      <w:r>
        <w:rPr>
          <w:sz w:val="20"/>
          <w:szCs w:val="20"/>
        </w:rPr>
        <w:t>K04</w:t>
      </w:r>
      <w:r>
        <w:rPr>
          <w:sz w:val="20"/>
          <w:szCs w:val="20"/>
        </w:rPr>
        <w:tab/>
        <w:t>medzidruhové vzťahy (flóra)</w:t>
      </w:r>
    </w:p>
    <w:p w14:paraId="2F0D5DEE" w14:textId="77777777" w:rsidR="00F126B8" w:rsidRDefault="00F126B8" w:rsidP="00F126B8">
      <w:pPr>
        <w:tabs>
          <w:tab w:val="left" w:pos="1134"/>
        </w:tabs>
        <w:spacing w:after="0" w:line="240" w:lineRule="auto"/>
        <w:ind w:left="1134" w:hanging="1134"/>
      </w:pPr>
      <w:r>
        <w:rPr>
          <w:sz w:val="20"/>
          <w:szCs w:val="20"/>
        </w:rPr>
        <w:t>K04.01</w:t>
      </w:r>
      <w:r>
        <w:rPr>
          <w:sz w:val="20"/>
          <w:szCs w:val="20"/>
        </w:rPr>
        <w:tab/>
        <w:t>súťaživosť (flóra)</w:t>
      </w:r>
    </w:p>
    <w:p w14:paraId="2ED93D0B" w14:textId="77777777" w:rsidR="00F126B8" w:rsidRDefault="00F126B8" w:rsidP="00F126B8">
      <w:pPr>
        <w:tabs>
          <w:tab w:val="left" w:pos="1134"/>
        </w:tabs>
        <w:spacing w:after="0" w:line="240" w:lineRule="auto"/>
        <w:ind w:left="1134" w:hanging="1134"/>
      </w:pPr>
      <w:r>
        <w:rPr>
          <w:sz w:val="20"/>
          <w:szCs w:val="20"/>
        </w:rPr>
        <w:t>K04.02</w:t>
      </w:r>
      <w:r>
        <w:rPr>
          <w:sz w:val="20"/>
          <w:szCs w:val="20"/>
        </w:rPr>
        <w:tab/>
        <w:t>parazitizmus (flóra)</w:t>
      </w:r>
    </w:p>
    <w:p w14:paraId="5F0790B5" w14:textId="77777777" w:rsidR="00F126B8" w:rsidRDefault="00F126B8" w:rsidP="00F126B8">
      <w:pPr>
        <w:tabs>
          <w:tab w:val="left" w:pos="1134"/>
        </w:tabs>
        <w:spacing w:after="0" w:line="240" w:lineRule="auto"/>
        <w:ind w:left="1134" w:hanging="1134"/>
      </w:pPr>
      <w:r>
        <w:rPr>
          <w:sz w:val="20"/>
          <w:szCs w:val="20"/>
        </w:rPr>
        <w:t>K04.03</w:t>
      </w:r>
      <w:r>
        <w:rPr>
          <w:sz w:val="20"/>
          <w:szCs w:val="20"/>
        </w:rPr>
        <w:tab/>
        <w:t>začiatok choroby (mikrobiálne patogénne látky)</w:t>
      </w:r>
    </w:p>
    <w:p w14:paraId="4047550F" w14:textId="77777777" w:rsidR="00F126B8" w:rsidRDefault="00F126B8" w:rsidP="00F126B8">
      <w:pPr>
        <w:tabs>
          <w:tab w:val="left" w:pos="1134"/>
        </w:tabs>
        <w:spacing w:after="0" w:line="240" w:lineRule="auto"/>
        <w:ind w:left="1134" w:hanging="1134"/>
      </w:pPr>
      <w:r>
        <w:rPr>
          <w:sz w:val="20"/>
          <w:szCs w:val="20"/>
        </w:rPr>
        <w:t>K04.05</w:t>
      </w:r>
      <w:r>
        <w:rPr>
          <w:sz w:val="20"/>
          <w:szCs w:val="20"/>
        </w:rPr>
        <w:tab/>
        <w:t>škody spôsobené hlodavcami (vrátane poľovnej zveri)</w:t>
      </w:r>
    </w:p>
    <w:p w14:paraId="0B96EA1B" w14:textId="77777777" w:rsidR="00F126B8" w:rsidRDefault="00F126B8" w:rsidP="00F126B8">
      <w:pPr>
        <w:tabs>
          <w:tab w:val="left" w:pos="1134"/>
        </w:tabs>
        <w:spacing w:after="0" w:line="240" w:lineRule="auto"/>
        <w:ind w:left="1134" w:hanging="1134"/>
      </w:pPr>
      <w:r>
        <w:rPr>
          <w:sz w:val="20"/>
          <w:szCs w:val="20"/>
        </w:rPr>
        <w:t>K06</w:t>
      </w:r>
      <w:r>
        <w:rPr>
          <w:sz w:val="20"/>
          <w:szCs w:val="20"/>
        </w:rPr>
        <w:tab/>
        <w:t>iné formy alebo kombinácie foriem medzidruhovej súťaživosti (flóra)</w:t>
      </w:r>
    </w:p>
    <w:p w14:paraId="379FD67D" w14:textId="77777777" w:rsidR="00F126B8" w:rsidRDefault="00F126B8" w:rsidP="00F126B8">
      <w:pPr>
        <w:tabs>
          <w:tab w:val="left" w:pos="1134"/>
        </w:tabs>
        <w:spacing w:after="0" w:line="240" w:lineRule="auto"/>
        <w:ind w:left="1134" w:hanging="1134"/>
      </w:pPr>
      <w:r>
        <w:rPr>
          <w:sz w:val="20"/>
          <w:szCs w:val="20"/>
        </w:rPr>
        <w:t>L</w:t>
      </w:r>
      <w:r>
        <w:rPr>
          <w:sz w:val="20"/>
          <w:szCs w:val="20"/>
        </w:rPr>
        <w:tab/>
        <w:t>prírodné katastrofy</w:t>
      </w:r>
    </w:p>
    <w:p w14:paraId="09F45A99" w14:textId="77777777" w:rsidR="00F126B8" w:rsidRDefault="00F126B8" w:rsidP="00F126B8">
      <w:pPr>
        <w:tabs>
          <w:tab w:val="left" w:pos="1134"/>
        </w:tabs>
        <w:spacing w:after="0" w:line="240" w:lineRule="auto"/>
        <w:ind w:left="1134" w:hanging="1134"/>
      </w:pPr>
      <w:r>
        <w:rPr>
          <w:sz w:val="20"/>
          <w:szCs w:val="20"/>
        </w:rPr>
        <w:t>L01</w:t>
      </w:r>
      <w:r>
        <w:rPr>
          <w:sz w:val="20"/>
          <w:szCs w:val="20"/>
        </w:rPr>
        <w:tab/>
        <w:t>sopečná aktivita</w:t>
      </w:r>
    </w:p>
    <w:p w14:paraId="7E44433F" w14:textId="77777777" w:rsidR="00F126B8" w:rsidRDefault="00F126B8" w:rsidP="00F126B8">
      <w:pPr>
        <w:tabs>
          <w:tab w:val="left" w:pos="1134"/>
        </w:tabs>
        <w:spacing w:after="0" w:line="240" w:lineRule="auto"/>
        <w:ind w:left="1134" w:hanging="1134"/>
      </w:pPr>
      <w:r>
        <w:rPr>
          <w:sz w:val="20"/>
          <w:szCs w:val="20"/>
        </w:rPr>
        <w:t>L02</w:t>
      </w:r>
      <w:r>
        <w:rPr>
          <w:sz w:val="20"/>
          <w:szCs w:val="20"/>
        </w:rPr>
        <w:tab/>
        <w:t xml:space="preserve">prílivová vlna, </w:t>
      </w:r>
      <w:proofErr w:type="spellStart"/>
      <w:r>
        <w:rPr>
          <w:sz w:val="20"/>
          <w:szCs w:val="20"/>
        </w:rPr>
        <w:t>tsunami</w:t>
      </w:r>
      <w:proofErr w:type="spellEnd"/>
    </w:p>
    <w:p w14:paraId="1BD4B369" w14:textId="77777777" w:rsidR="00F126B8" w:rsidRDefault="00F126B8" w:rsidP="00F126B8">
      <w:pPr>
        <w:tabs>
          <w:tab w:val="left" w:pos="1134"/>
        </w:tabs>
        <w:spacing w:after="0" w:line="240" w:lineRule="auto"/>
        <w:ind w:left="1134" w:hanging="1134"/>
      </w:pPr>
      <w:r>
        <w:rPr>
          <w:sz w:val="20"/>
          <w:szCs w:val="20"/>
        </w:rPr>
        <w:t>L03</w:t>
      </w:r>
      <w:r>
        <w:rPr>
          <w:sz w:val="20"/>
          <w:szCs w:val="20"/>
        </w:rPr>
        <w:tab/>
        <w:t>zemetrasenie</w:t>
      </w:r>
    </w:p>
    <w:p w14:paraId="49F38FCC" w14:textId="77777777" w:rsidR="00F126B8" w:rsidRDefault="00F126B8" w:rsidP="00F126B8">
      <w:pPr>
        <w:tabs>
          <w:tab w:val="left" w:pos="1134"/>
        </w:tabs>
        <w:spacing w:after="0" w:line="240" w:lineRule="auto"/>
        <w:ind w:left="1134" w:hanging="1134"/>
      </w:pPr>
      <w:r>
        <w:rPr>
          <w:sz w:val="20"/>
          <w:szCs w:val="20"/>
        </w:rPr>
        <w:t>L04</w:t>
      </w:r>
      <w:r>
        <w:rPr>
          <w:sz w:val="20"/>
          <w:szCs w:val="20"/>
        </w:rPr>
        <w:tab/>
        <w:t>lavína</w:t>
      </w:r>
    </w:p>
    <w:p w14:paraId="1FE057FB" w14:textId="77777777" w:rsidR="00F126B8" w:rsidRDefault="00F126B8" w:rsidP="00F126B8">
      <w:pPr>
        <w:tabs>
          <w:tab w:val="left" w:pos="1134"/>
        </w:tabs>
        <w:spacing w:after="0" w:line="240" w:lineRule="auto"/>
        <w:ind w:left="1134" w:hanging="1134"/>
      </w:pPr>
      <w:r>
        <w:rPr>
          <w:sz w:val="20"/>
          <w:szCs w:val="20"/>
        </w:rPr>
        <w:t>L05</w:t>
      </w:r>
      <w:r>
        <w:rPr>
          <w:sz w:val="20"/>
          <w:szCs w:val="20"/>
        </w:rPr>
        <w:tab/>
        <w:t>zosuvy pôdy</w:t>
      </w:r>
    </w:p>
    <w:p w14:paraId="7C9C0DF9" w14:textId="77777777" w:rsidR="00F126B8" w:rsidRDefault="00F126B8" w:rsidP="00F126B8">
      <w:pPr>
        <w:tabs>
          <w:tab w:val="left" w:pos="1134"/>
        </w:tabs>
        <w:spacing w:after="0" w:line="240" w:lineRule="auto"/>
        <w:ind w:left="1134" w:hanging="1134"/>
      </w:pPr>
      <w:r>
        <w:rPr>
          <w:sz w:val="20"/>
          <w:szCs w:val="20"/>
        </w:rPr>
        <w:t>L06</w:t>
      </w:r>
      <w:r>
        <w:rPr>
          <w:sz w:val="20"/>
          <w:szCs w:val="20"/>
        </w:rPr>
        <w:tab/>
        <w:t>podzemné zosuvy</w:t>
      </w:r>
    </w:p>
    <w:p w14:paraId="09D108D7" w14:textId="77777777" w:rsidR="00F126B8" w:rsidRDefault="00F126B8" w:rsidP="00F126B8">
      <w:pPr>
        <w:tabs>
          <w:tab w:val="left" w:pos="1134"/>
        </w:tabs>
        <w:spacing w:after="0" w:line="240" w:lineRule="auto"/>
        <w:ind w:left="1134" w:hanging="1134"/>
      </w:pPr>
      <w:r>
        <w:rPr>
          <w:sz w:val="20"/>
          <w:szCs w:val="20"/>
        </w:rPr>
        <w:t>L07</w:t>
      </w:r>
      <w:r>
        <w:rPr>
          <w:sz w:val="20"/>
          <w:szCs w:val="20"/>
        </w:rPr>
        <w:tab/>
        <w:t>búrky</w:t>
      </w:r>
    </w:p>
    <w:p w14:paraId="334CCB7D" w14:textId="77777777" w:rsidR="00F126B8" w:rsidRDefault="00F126B8" w:rsidP="00F126B8">
      <w:pPr>
        <w:tabs>
          <w:tab w:val="left" w:pos="1134"/>
        </w:tabs>
        <w:spacing w:after="0" w:line="240" w:lineRule="auto"/>
        <w:ind w:left="1134" w:hanging="1134"/>
      </w:pPr>
      <w:r>
        <w:rPr>
          <w:sz w:val="20"/>
          <w:szCs w:val="20"/>
        </w:rPr>
        <w:t>L08</w:t>
      </w:r>
      <w:r>
        <w:rPr>
          <w:sz w:val="20"/>
          <w:szCs w:val="20"/>
        </w:rPr>
        <w:tab/>
        <w:t>záplavy (prírodné procesy)</w:t>
      </w:r>
    </w:p>
    <w:p w14:paraId="24275AC5" w14:textId="77777777" w:rsidR="00F126B8" w:rsidRDefault="00F126B8" w:rsidP="00F126B8">
      <w:pPr>
        <w:tabs>
          <w:tab w:val="left" w:pos="1134"/>
        </w:tabs>
        <w:spacing w:after="0" w:line="240" w:lineRule="auto"/>
        <w:ind w:left="1134" w:hanging="1134"/>
      </w:pPr>
      <w:r>
        <w:rPr>
          <w:sz w:val="20"/>
          <w:szCs w:val="20"/>
        </w:rPr>
        <w:t>L09</w:t>
      </w:r>
      <w:r>
        <w:rPr>
          <w:sz w:val="20"/>
          <w:szCs w:val="20"/>
        </w:rPr>
        <w:tab/>
        <w:t>prírodný požiar</w:t>
      </w:r>
    </w:p>
    <w:p w14:paraId="14D201AC" w14:textId="77777777" w:rsidR="00F126B8" w:rsidRDefault="00F126B8" w:rsidP="00F126B8">
      <w:pPr>
        <w:tabs>
          <w:tab w:val="left" w:pos="1134"/>
        </w:tabs>
        <w:spacing w:after="0" w:line="240" w:lineRule="auto"/>
        <w:ind w:left="1134" w:hanging="1134"/>
      </w:pPr>
      <w:r>
        <w:rPr>
          <w:sz w:val="20"/>
          <w:szCs w:val="20"/>
        </w:rPr>
        <w:t>L10</w:t>
      </w:r>
      <w:r>
        <w:rPr>
          <w:sz w:val="20"/>
          <w:szCs w:val="20"/>
        </w:rPr>
        <w:tab/>
        <w:t>iné prírodné katastrofy</w:t>
      </w:r>
    </w:p>
    <w:p w14:paraId="5796EF9C" w14:textId="77777777" w:rsidR="00F126B8" w:rsidRDefault="00F126B8" w:rsidP="00F126B8">
      <w:pPr>
        <w:tabs>
          <w:tab w:val="left" w:pos="1134"/>
        </w:tabs>
        <w:spacing w:after="0" w:line="240" w:lineRule="auto"/>
        <w:ind w:left="1134" w:hanging="1134"/>
      </w:pPr>
      <w:r>
        <w:rPr>
          <w:sz w:val="20"/>
          <w:szCs w:val="20"/>
        </w:rPr>
        <w:t>M</w:t>
      </w:r>
      <w:r>
        <w:rPr>
          <w:sz w:val="20"/>
          <w:szCs w:val="20"/>
        </w:rPr>
        <w:tab/>
        <w:t>klimatická zmena</w:t>
      </w:r>
    </w:p>
    <w:p w14:paraId="5473227D" w14:textId="77777777" w:rsidR="00F126B8" w:rsidRDefault="00F126B8" w:rsidP="00F126B8">
      <w:pPr>
        <w:tabs>
          <w:tab w:val="left" w:pos="1134"/>
        </w:tabs>
        <w:spacing w:after="0" w:line="240" w:lineRule="auto"/>
        <w:ind w:left="1134" w:hanging="1134"/>
      </w:pPr>
      <w:r>
        <w:rPr>
          <w:sz w:val="20"/>
          <w:szCs w:val="20"/>
        </w:rPr>
        <w:t>M01</w:t>
      </w:r>
      <w:r>
        <w:rPr>
          <w:sz w:val="20"/>
          <w:szCs w:val="20"/>
        </w:rPr>
        <w:tab/>
        <w:t>zmeny abiotických podmienok</w:t>
      </w:r>
    </w:p>
    <w:p w14:paraId="5FFF080C" w14:textId="77777777" w:rsidR="00F126B8" w:rsidRDefault="00F126B8" w:rsidP="00F126B8">
      <w:pPr>
        <w:tabs>
          <w:tab w:val="left" w:pos="1134"/>
        </w:tabs>
        <w:spacing w:after="0" w:line="240" w:lineRule="auto"/>
        <w:ind w:left="1134" w:hanging="1134"/>
      </w:pPr>
      <w:r>
        <w:rPr>
          <w:sz w:val="20"/>
          <w:szCs w:val="20"/>
        </w:rPr>
        <w:t>M01.01</w:t>
      </w:r>
      <w:r>
        <w:rPr>
          <w:sz w:val="20"/>
          <w:szCs w:val="20"/>
        </w:rPr>
        <w:tab/>
        <w:t>zmena teploty (napr. vzostup teploty a extrémy)</w:t>
      </w:r>
    </w:p>
    <w:p w14:paraId="55E4B11D" w14:textId="77777777" w:rsidR="00F126B8" w:rsidRDefault="00F126B8" w:rsidP="00F126B8">
      <w:pPr>
        <w:tabs>
          <w:tab w:val="left" w:pos="1134"/>
        </w:tabs>
        <w:spacing w:after="0" w:line="240" w:lineRule="auto"/>
        <w:ind w:left="1134" w:hanging="1134"/>
      </w:pPr>
      <w:r>
        <w:rPr>
          <w:sz w:val="20"/>
          <w:szCs w:val="20"/>
        </w:rPr>
        <w:t>M01.02</w:t>
      </w:r>
      <w:r>
        <w:rPr>
          <w:sz w:val="20"/>
          <w:szCs w:val="20"/>
        </w:rPr>
        <w:tab/>
        <w:t>suchá a nedostatok zrážok</w:t>
      </w:r>
    </w:p>
    <w:p w14:paraId="416B8FEF" w14:textId="77777777" w:rsidR="00F126B8" w:rsidRDefault="00F126B8" w:rsidP="00F126B8">
      <w:pPr>
        <w:tabs>
          <w:tab w:val="left" w:pos="1134"/>
        </w:tabs>
        <w:spacing w:after="0" w:line="240" w:lineRule="auto"/>
        <w:ind w:left="1134" w:hanging="1134"/>
      </w:pPr>
      <w:r>
        <w:rPr>
          <w:sz w:val="20"/>
          <w:szCs w:val="20"/>
        </w:rPr>
        <w:t>M01.03</w:t>
      </w:r>
      <w:r>
        <w:rPr>
          <w:sz w:val="20"/>
          <w:szCs w:val="20"/>
        </w:rPr>
        <w:tab/>
        <w:t>záplavy a vzostup zrážok</w:t>
      </w:r>
    </w:p>
    <w:p w14:paraId="567D9AF7" w14:textId="77777777" w:rsidR="00F126B8" w:rsidRDefault="00F126B8" w:rsidP="00F126B8">
      <w:pPr>
        <w:tabs>
          <w:tab w:val="left" w:pos="1134"/>
        </w:tabs>
        <w:spacing w:after="0" w:line="240" w:lineRule="auto"/>
        <w:ind w:left="1134" w:hanging="1134"/>
      </w:pPr>
      <w:r>
        <w:rPr>
          <w:sz w:val="20"/>
          <w:szCs w:val="20"/>
        </w:rPr>
        <w:t>M01.04</w:t>
      </w:r>
      <w:r>
        <w:rPr>
          <w:sz w:val="20"/>
          <w:szCs w:val="20"/>
        </w:rPr>
        <w:tab/>
        <w:t>zmeny pH</w:t>
      </w:r>
    </w:p>
    <w:p w14:paraId="2BAED916" w14:textId="77777777" w:rsidR="00F126B8" w:rsidRDefault="00F126B8" w:rsidP="00F126B8">
      <w:pPr>
        <w:tabs>
          <w:tab w:val="left" w:pos="1134"/>
        </w:tabs>
        <w:spacing w:after="0" w:line="240" w:lineRule="auto"/>
        <w:ind w:left="1134" w:hanging="1134"/>
      </w:pPr>
      <w:r>
        <w:rPr>
          <w:sz w:val="20"/>
          <w:szCs w:val="20"/>
        </w:rPr>
        <w:t>M01.05</w:t>
      </w:r>
      <w:r>
        <w:rPr>
          <w:sz w:val="20"/>
          <w:szCs w:val="20"/>
        </w:rPr>
        <w:tab/>
        <w:t>smeny prúdenia (sladkovodné, prílivové, oceánske)</w:t>
      </w:r>
    </w:p>
    <w:p w14:paraId="6DCAF549" w14:textId="77777777" w:rsidR="00F126B8" w:rsidRDefault="00F126B8" w:rsidP="00F126B8">
      <w:pPr>
        <w:tabs>
          <w:tab w:val="left" w:pos="1134"/>
        </w:tabs>
        <w:spacing w:after="0" w:line="240" w:lineRule="auto"/>
        <w:ind w:left="1134" w:hanging="1134"/>
      </w:pPr>
      <w:r>
        <w:rPr>
          <w:sz w:val="20"/>
          <w:szCs w:val="20"/>
        </w:rPr>
        <w:t>M01.06</w:t>
      </w:r>
      <w:r>
        <w:rPr>
          <w:sz w:val="20"/>
          <w:szCs w:val="20"/>
        </w:rPr>
        <w:tab/>
        <w:t>zmeny vlnenia</w:t>
      </w:r>
    </w:p>
    <w:p w14:paraId="1E30D8A0" w14:textId="77777777" w:rsidR="00F126B8" w:rsidRDefault="00F126B8" w:rsidP="00F126B8">
      <w:pPr>
        <w:tabs>
          <w:tab w:val="left" w:pos="1134"/>
        </w:tabs>
        <w:spacing w:after="0" w:line="240" w:lineRule="auto"/>
        <w:ind w:left="1134" w:hanging="1134"/>
      </w:pPr>
      <w:r>
        <w:rPr>
          <w:sz w:val="20"/>
          <w:szCs w:val="20"/>
        </w:rPr>
        <w:t>M01.07</w:t>
      </w:r>
      <w:r>
        <w:rPr>
          <w:sz w:val="20"/>
          <w:szCs w:val="20"/>
        </w:rPr>
        <w:tab/>
        <w:t>zmeny hladiny mora</w:t>
      </w:r>
    </w:p>
    <w:p w14:paraId="52F32334" w14:textId="77777777" w:rsidR="00F126B8" w:rsidRDefault="00F126B8" w:rsidP="00F126B8">
      <w:pPr>
        <w:tabs>
          <w:tab w:val="left" w:pos="1134"/>
        </w:tabs>
        <w:spacing w:after="0" w:line="240" w:lineRule="auto"/>
        <w:ind w:left="1134" w:hanging="1134"/>
      </w:pPr>
      <w:r>
        <w:rPr>
          <w:sz w:val="20"/>
          <w:szCs w:val="20"/>
        </w:rPr>
        <w:t>M02</w:t>
      </w:r>
      <w:r>
        <w:rPr>
          <w:sz w:val="20"/>
          <w:szCs w:val="20"/>
        </w:rPr>
        <w:tab/>
        <w:t>zmeny biotických podmienok</w:t>
      </w:r>
    </w:p>
    <w:p w14:paraId="549A5AC1" w14:textId="77777777" w:rsidR="00F126B8" w:rsidRDefault="00F126B8" w:rsidP="00F126B8">
      <w:pPr>
        <w:tabs>
          <w:tab w:val="left" w:pos="1134"/>
        </w:tabs>
        <w:spacing w:after="0" w:line="240" w:lineRule="auto"/>
        <w:ind w:left="1134" w:hanging="1134"/>
      </w:pPr>
      <w:r>
        <w:rPr>
          <w:sz w:val="20"/>
          <w:szCs w:val="20"/>
        </w:rPr>
        <w:t>M02.01</w:t>
      </w:r>
      <w:r>
        <w:rPr>
          <w:sz w:val="20"/>
          <w:szCs w:val="20"/>
        </w:rPr>
        <w:tab/>
        <w:t>zmena biotopu</w:t>
      </w:r>
    </w:p>
    <w:p w14:paraId="40988849" w14:textId="77777777" w:rsidR="00F126B8" w:rsidRDefault="00F126B8" w:rsidP="00F126B8">
      <w:pPr>
        <w:tabs>
          <w:tab w:val="left" w:pos="1134"/>
        </w:tabs>
        <w:spacing w:after="0" w:line="240" w:lineRule="auto"/>
        <w:ind w:left="1134" w:hanging="1134"/>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36B1411F" w14:textId="77777777" w:rsidR="00F126B8" w:rsidRDefault="00F126B8" w:rsidP="00F126B8">
      <w:pPr>
        <w:tabs>
          <w:tab w:val="left" w:pos="1134"/>
        </w:tabs>
        <w:spacing w:after="0" w:line="240" w:lineRule="auto"/>
        <w:ind w:left="1134" w:hanging="1134"/>
      </w:pPr>
      <w:r>
        <w:rPr>
          <w:sz w:val="20"/>
          <w:szCs w:val="20"/>
        </w:rPr>
        <w:t>M02.03</w:t>
      </w:r>
      <w:r>
        <w:rPr>
          <w:sz w:val="20"/>
          <w:szCs w:val="20"/>
        </w:rPr>
        <w:tab/>
        <w:t>vyhynutie druhov</w:t>
      </w:r>
    </w:p>
    <w:p w14:paraId="491C0B9E" w14:textId="77777777" w:rsidR="00F126B8" w:rsidRDefault="00F126B8" w:rsidP="00F126B8">
      <w:pPr>
        <w:tabs>
          <w:tab w:val="left" w:pos="1134"/>
        </w:tabs>
        <w:spacing w:after="0" w:line="240" w:lineRule="auto"/>
        <w:ind w:left="1134" w:hanging="1134"/>
      </w:pPr>
      <w:r>
        <w:rPr>
          <w:sz w:val="20"/>
          <w:szCs w:val="20"/>
        </w:rPr>
        <w:t>M02.04</w:t>
      </w:r>
      <w:r>
        <w:rPr>
          <w:sz w:val="20"/>
          <w:szCs w:val="20"/>
        </w:rPr>
        <w:tab/>
        <w:t>migrácia druhov</w:t>
      </w:r>
    </w:p>
    <w:p w14:paraId="53F67F91" w14:textId="77777777" w:rsidR="00F126B8" w:rsidRDefault="00F126B8" w:rsidP="00F126B8">
      <w:pPr>
        <w:tabs>
          <w:tab w:val="left" w:pos="1134"/>
        </w:tabs>
        <w:spacing w:after="0" w:line="240" w:lineRule="auto"/>
        <w:ind w:left="1134" w:hanging="1134"/>
      </w:pPr>
      <w:r>
        <w:rPr>
          <w:sz w:val="20"/>
          <w:szCs w:val="20"/>
        </w:rPr>
        <w:t xml:space="preserve">U </w:t>
      </w:r>
      <w:r>
        <w:rPr>
          <w:sz w:val="20"/>
          <w:szCs w:val="20"/>
        </w:rPr>
        <w:tab/>
        <w:t>neznáme ohrozenia</w:t>
      </w:r>
    </w:p>
    <w:p w14:paraId="3288CF58" w14:textId="77777777" w:rsidR="00F126B8" w:rsidRDefault="00F126B8" w:rsidP="00F126B8">
      <w:pPr>
        <w:tabs>
          <w:tab w:val="left" w:pos="1134"/>
        </w:tabs>
        <w:spacing w:after="0" w:line="240" w:lineRule="auto"/>
        <w:ind w:left="1134" w:hanging="1134"/>
      </w:pPr>
      <w:r>
        <w:rPr>
          <w:sz w:val="20"/>
          <w:szCs w:val="20"/>
        </w:rPr>
        <w:t>X</w:t>
      </w:r>
      <w:r>
        <w:rPr>
          <w:sz w:val="20"/>
          <w:szCs w:val="20"/>
        </w:rPr>
        <w:tab/>
        <w:t xml:space="preserve">žiadne ohrozenia </w:t>
      </w:r>
    </w:p>
    <w:p w14:paraId="45872B80" w14:textId="77777777" w:rsidR="00F126B8" w:rsidRDefault="00F126B8" w:rsidP="00F126B8">
      <w:pPr>
        <w:tabs>
          <w:tab w:val="left" w:pos="1134"/>
        </w:tabs>
        <w:spacing w:after="0" w:line="240" w:lineRule="auto"/>
        <w:ind w:left="1134" w:hanging="1134"/>
      </w:pPr>
      <w:r>
        <w:rPr>
          <w:sz w:val="20"/>
          <w:szCs w:val="20"/>
        </w:rPr>
        <w:t>XE</w:t>
      </w:r>
      <w:r>
        <w:rPr>
          <w:sz w:val="20"/>
          <w:szCs w:val="20"/>
        </w:rPr>
        <w:tab/>
        <w:t>ohrozenia z území mimo EÚ</w:t>
      </w:r>
    </w:p>
    <w:p w14:paraId="6D9CA0BE" w14:textId="77777777" w:rsidR="00F126B8" w:rsidRDefault="00F126B8" w:rsidP="00F126B8">
      <w:pPr>
        <w:tabs>
          <w:tab w:val="left" w:pos="1134"/>
        </w:tabs>
        <w:spacing w:after="0" w:line="240" w:lineRule="auto"/>
        <w:ind w:left="1134" w:hanging="1134"/>
        <w:rPr>
          <w:sz w:val="20"/>
          <w:szCs w:val="20"/>
        </w:rPr>
      </w:pPr>
      <w:r>
        <w:rPr>
          <w:sz w:val="20"/>
          <w:szCs w:val="20"/>
        </w:rPr>
        <w:t>XO</w:t>
      </w:r>
      <w:r>
        <w:rPr>
          <w:sz w:val="20"/>
          <w:szCs w:val="20"/>
        </w:rPr>
        <w:tab/>
        <w:t>ohrozenia z území mimo členského štátu</w:t>
      </w:r>
    </w:p>
    <w:p w14:paraId="2CCF91A9" w14:textId="77777777" w:rsidR="00F126B8" w:rsidRDefault="00F126B8" w:rsidP="00F126B8">
      <w:pPr>
        <w:tabs>
          <w:tab w:val="left" w:pos="1134"/>
        </w:tabs>
        <w:spacing w:after="0" w:line="240" w:lineRule="auto"/>
        <w:rPr>
          <w:sz w:val="20"/>
          <w:szCs w:val="20"/>
        </w:rPr>
      </w:pPr>
    </w:p>
    <w:p w14:paraId="3213C4F5" w14:textId="77777777" w:rsidR="00F126B8" w:rsidRDefault="00F126B8" w:rsidP="00F126B8">
      <w:pPr>
        <w:pStyle w:val="Default"/>
        <w:jc w:val="both"/>
        <w:rPr>
          <w:rFonts w:ascii="Calibri" w:hAnsi="Calibri" w:cs="Calibri"/>
        </w:rPr>
        <w:sectPr w:rsidR="00F126B8" w:rsidSect="00164320">
          <w:type w:val="continuous"/>
          <w:pgSz w:w="11906" w:h="17338"/>
          <w:pgMar w:top="1134" w:right="1418" w:bottom="1418" w:left="1418" w:header="709" w:footer="709" w:gutter="0"/>
          <w:cols w:num="2" w:space="708"/>
          <w:noEndnote/>
        </w:sectPr>
      </w:pPr>
    </w:p>
    <w:p w14:paraId="3B77A633" w14:textId="77777777" w:rsidR="00F126B8" w:rsidRDefault="00F126B8" w:rsidP="00F126B8">
      <w:pPr>
        <w:pStyle w:val="Default"/>
        <w:jc w:val="both"/>
        <w:rPr>
          <w:rFonts w:ascii="Calibri" w:hAnsi="Calibri" w:cs="Calibri"/>
        </w:rPr>
      </w:pPr>
    </w:p>
    <w:p w14:paraId="782FB908" w14:textId="77777777" w:rsidR="00F126B8" w:rsidRDefault="00F126B8" w:rsidP="00F126B8">
      <w:pPr>
        <w:rPr>
          <w:b/>
        </w:rPr>
        <w:sectPr w:rsidR="00F126B8" w:rsidSect="00F126B8">
          <w:type w:val="continuous"/>
          <w:pgSz w:w="11906" w:h="17338"/>
          <w:pgMar w:top="1134" w:right="1418" w:bottom="1418" w:left="1418" w:header="709" w:footer="709" w:gutter="0"/>
          <w:cols w:num="2" w:space="708"/>
          <w:noEndnote/>
        </w:sectPr>
      </w:pPr>
    </w:p>
    <w:p w14:paraId="59DA652F" w14:textId="77777777" w:rsidR="00F126B8" w:rsidRDefault="00F126B8" w:rsidP="00F126B8">
      <w:pPr>
        <w:pStyle w:val="Default"/>
        <w:jc w:val="both"/>
        <w:rPr>
          <w:rFonts w:asciiTheme="minorHAnsi" w:eastAsia="Arial Unicode MS" w:hAnsiTheme="minorHAnsi" w:cstheme="minorHAnsi"/>
        </w:rPr>
        <w:sectPr w:rsidR="00F126B8" w:rsidSect="00F126B8">
          <w:type w:val="continuous"/>
          <w:pgSz w:w="11906" w:h="17338"/>
          <w:pgMar w:top="1134" w:right="1418" w:bottom="1418" w:left="1418" w:header="709" w:footer="709" w:gutter="0"/>
          <w:cols w:num="2" w:space="708"/>
          <w:noEndnote/>
        </w:sectPr>
      </w:pPr>
    </w:p>
    <w:p w14:paraId="2A68B0E4" w14:textId="77777777" w:rsidR="000814E9" w:rsidRDefault="000814E9" w:rsidP="00F126B8">
      <w:pPr>
        <w:pStyle w:val="Default"/>
        <w:jc w:val="both"/>
        <w:rPr>
          <w:rFonts w:asciiTheme="minorHAnsi" w:eastAsia="Arial Unicode MS" w:hAnsiTheme="minorHAnsi" w:cstheme="minorHAnsi"/>
        </w:rPr>
      </w:pPr>
    </w:p>
    <w:sectPr w:rsidR="000814E9" w:rsidSect="00F126B8">
      <w:type w:val="continuous"/>
      <w:pgSz w:w="11906" w:h="17338"/>
      <w:pgMar w:top="1134" w:right="1418" w:bottom="1418" w:left="1418" w:header="709" w:footer="709" w:gutter="0"/>
      <w:cols w:num="2"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EE"/>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2" w15:restartNumberingAfterBreak="0">
    <w:nsid w:val="0DCF7275"/>
    <w:multiLevelType w:val="multilevel"/>
    <w:tmpl w:val="900ECB4A"/>
    <w:lvl w:ilvl="0">
      <w:start w:val="1"/>
      <w:numFmt w:val="bullet"/>
      <w:lvlText w:val=""/>
      <w:lvlJc w:val="left"/>
      <w:pPr>
        <w:tabs>
          <w:tab w:val="num" w:pos="348"/>
        </w:tabs>
        <w:ind w:left="1068" w:hanging="360"/>
      </w:pPr>
      <w:rPr>
        <w:rFonts w:ascii="Symbol" w:hAnsi="Symbol" w:cs="Times New Roman"/>
      </w:rPr>
    </w:lvl>
    <w:lvl w:ilvl="1">
      <w:start w:val="1"/>
      <w:numFmt w:val="bullet"/>
      <w:lvlText w:val=""/>
      <w:lvlJc w:val="left"/>
      <w:pPr>
        <w:ind w:left="1428" w:hanging="360"/>
      </w:pPr>
      <w:rPr>
        <w:rFonts w:ascii="Symbol" w:hAnsi="Symbol" w:hint="default"/>
      </w:rPr>
    </w:lvl>
    <w:lvl w:ilvl="2">
      <w:start w:val="1"/>
      <w:numFmt w:val="decimal"/>
      <w:lvlText w:val="%3."/>
      <w:lvlJc w:val="left"/>
      <w:pPr>
        <w:tabs>
          <w:tab w:val="num" w:pos="1788"/>
        </w:tabs>
        <w:ind w:left="1788" w:hanging="360"/>
      </w:pPr>
    </w:lvl>
    <w:lvl w:ilvl="3">
      <w:start w:val="1"/>
      <w:numFmt w:val="decimal"/>
      <w:lvlText w:val="%4."/>
      <w:lvlJc w:val="left"/>
      <w:pPr>
        <w:tabs>
          <w:tab w:val="num" w:pos="2148"/>
        </w:tabs>
        <w:ind w:left="2148" w:hanging="360"/>
      </w:pPr>
    </w:lvl>
    <w:lvl w:ilvl="4">
      <w:start w:val="1"/>
      <w:numFmt w:val="decimal"/>
      <w:lvlText w:val="%5."/>
      <w:lvlJc w:val="left"/>
      <w:pPr>
        <w:tabs>
          <w:tab w:val="num" w:pos="2508"/>
        </w:tabs>
        <w:ind w:left="2508" w:hanging="360"/>
      </w:pPr>
    </w:lvl>
    <w:lvl w:ilvl="5">
      <w:start w:val="1"/>
      <w:numFmt w:val="decimal"/>
      <w:lvlText w:val="%6."/>
      <w:lvlJc w:val="left"/>
      <w:pPr>
        <w:tabs>
          <w:tab w:val="num" w:pos="2868"/>
        </w:tabs>
        <w:ind w:left="2868" w:hanging="360"/>
      </w:pPr>
    </w:lvl>
    <w:lvl w:ilvl="6">
      <w:start w:val="1"/>
      <w:numFmt w:val="decimal"/>
      <w:lvlText w:val="%7."/>
      <w:lvlJc w:val="left"/>
      <w:pPr>
        <w:tabs>
          <w:tab w:val="num" w:pos="3228"/>
        </w:tabs>
        <w:ind w:left="3228" w:hanging="360"/>
      </w:pPr>
    </w:lvl>
    <w:lvl w:ilvl="7">
      <w:start w:val="1"/>
      <w:numFmt w:val="decimal"/>
      <w:lvlText w:val="%8."/>
      <w:lvlJc w:val="left"/>
      <w:pPr>
        <w:tabs>
          <w:tab w:val="num" w:pos="3588"/>
        </w:tabs>
        <w:ind w:left="3588" w:hanging="360"/>
      </w:pPr>
    </w:lvl>
    <w:lvl w:ilvl="8">
      <w:start w:val="1"/>
      <w:numFmt w:val="decimal"/>
      <w:lvlText w:val="%9."/>
      <w:lvlJc w:val="left"/>
      <w:pPr>
        <w:tabs>
          <w:tab w:val="num" w:pos="3948"/>
        </w:tabs>
        <w:ind w:left="3948" w:hanging="360"/>
      </w:pPr>
    </w:lvl>
  </w:abstractNum>
  <w:abstractNum w:abstractNumId="3" w15:restartNumberingAfterBreak="0">
    <w:nsid w:val="139A23AB"/>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5726BD0"/>
    <w:multiLevelType w:val="hybridMultilevel"/>
    <w:tmpl w:val="A830C438"/>
    <w:lvl w:ilvl="0" w:tplc="20000001">
      <w:start w:val="1"/>
      <w:numFmt w:val="bullet"/>
      <w:lvlText w:val=""/>
      <w:lvlJc w:val="left"/>
      <w:pPr>
        <w:ind w:left="720" w:hanging="360"/>
      </w:pPr>
      <w:rPr>
        <w:rFonts w:ascii="Symbol" w:hAnsi="Symbol"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230D68D3"/>
    <w:multiLevelType w:val="hybridMultilevel"/>
    <w:tmpl w:val="4DC26FF2"/>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6"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7" w15:restartNumberingAfterBreak="0">
    <w:nsid w:val="323B2E77"/>
    <w:multiLevelType w:val="hybridMultilevel"/>
    <w:tmpl w:val="C562BE58"/>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8" w15:restartNumberingAfterBreak="0">
    <w:nsid w:val="552818F7"/>
    <w:multiLevelType w:val="hybridMultilevel"/>
    <w:tmpl w:val="C9F2BCFA"/>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9" w15:restartNumberingAfterBreak="0">
    <w:nsid w:val="625E6C9C"/>
    <w:multiLevelType w:val="hybridMultilevel"/>
    <w:tmpl w:val="C78847A4"/>
    <w:lvl w:ilvl="0" w:tplc="041B000F">
      <w:start w:val="1"/>
      <w:numFmt w:val="decimal"/>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6DC02525"/>
    <w:multiLevelType w:val="hybridMultilevel"/>
    <w:tmpl w:val="4B7C234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71940486"/>
    <w:multiLevelType w:val="hybridMultilevel"/>
    <w:tmpl w:val="5410449C"/>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2" w15:restartNumberingAfterBreak="0">
    <w:nsid w:val="777E00B0"/>
    <w:multiLevelType w:val="hybridMultilevel"/>
    <w:tmpl w:val="005C0A2E"/>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3" w15:restartNumberingAfterBreak="0">
    <w:nsid w:val="7E084BEC"/>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335188535">
    <w:abstractNumId w:val="10"/>
  </w:num>
  <w:num w:numId="2" w16cid:durableId="173037504">
    <w:abstractNumId w:val="4"/>
  </w:num>
  <w:num w:numId="3" w16cid:durableId="1682976244">
    <w:abstractNumId w:val="9"/>
  </w:num>
  <w:num w:numId="4" w16cid:durableId="1698578114">
    <w:abstractNumId w:val="11"/>
  </w:num>
  <w:num w:numId="5" w16cid:durableId="357006463">
    <w:abstractNumId w:val="7"/>
  </w:num>
  <w:num w:numId="6" w16cid:durableId="1611207703">
    <w:abstractNumId w:val="5"/>
  </w:num>
  <w:num w:numId="7" w16cid:durableId="1404789943">
    <w:abstractNumId w:val="12"/>
  </w:num>
  <w:num w:numId="8" w16cid:durableId="939066515">
    <w:abstractNumId w:val="8"/>
  </w:num>
  <w:num w:numId="9" w16cid:durableId="193735927">
    <w:abstractNumId w:val="0"/>
  </w:num>
  <w:num w:numId="10" w16cid:durableId="1693385442">
    <w:abstractNumId w:val="13"/>
  </w:num>
  <w:num w:numId="11" w16cid:durableId="29763148">
    <w:abstractNumId w:val="1"/>
  </w:num>
  <w:num w:numId="12" w16cid:durableId="1508402775">
    <w:abstractNumId w:val="6"/>
  </w:num>
  <w:num w:numId="13" w16cid:durableId="939335742">
    <w:abstractNumId w:val="3"/>
  </w:num>
  <w:num w:numId="14" w16cid:durableId="434400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F9C"/>
    <w:rsid w:val="00004482"/>
    <w:rsid w:val="00035E7F"/>
    <w:rsid w:val="000436CF"/>
    <w:rsid w:val="000638BD"/>
    <w:rsid w:val="00075439"/>
    <w:rsid w:val="000814E9"/>
    <w:rsid w:val="000E7A82"/>
    <w:rsid w:val="0010770C"/>
    <w:rsid w:val="00111ECC"/>
    <w:rsid w:val="00126C13"/>
    <w:rsid w:val="001C5F98"/>
    <w:rsid w:val="001D4837"/>
    <w:rsid w:val="001E1434"/>
    <w:rsid w:val="001E3E48"/>
    <w:rsid w:val="001E4E9C"/>
    <w:rsid w:val="001F264B"/>
    <w:rsid w:val="001F5E0A"/>
    <w:rsid w:val="002053B8"/>
    <w:rsid w:val="002074FA"/>
    <w:rsid w:val="00245764"/>
    <w:rsid w:val="002475B8"/>
    <w:rsid w:val="00275DB4"/>
    <w:rsid w:val="0027688D"/>
    <w:rsid w:val="00297966"/>
    <w:rsid w:val="002B2B4D"/>
    <w:rsid w:val="002C2CF9"/>
    <w:rsid w:val="00311879"/>
    <w:rsid w:val="00321FDD"/>
    <w:rsid w:val="00346DC7"/>
    <w:rsid w:val="00352994"/>
    <w:rsid w:val="0039109C"/>
    <w:rsid w:val="003D456C"/>
    <w:rsid w:val="003E7AA1"/>
    <w:rsid w:val="00431984"/>
    <w:rsid w:val="004364E9"/>
    <w:rsid w:val="004723EB"/>
    <w:rsid w:val="00476A4D"/>
    <w:rsid w:val="004812A3"/>
    <w:rsid w:val="00492E80"/>
    <w:rsid w:val="004951E0"/>
    <w:rsid w:val="004C1E22"/>
    <w:rsid w:val="004C50EB"/>
    <w:rsid w:val="004E206D"/>
    <w:rsid w:val="004F7B86"/>
    <w:rsid w:val="00513D02"/>
    <w:rsid w:val="005145F4"/>
    <w:rsid w:val="00515C67"/>
    <w:rsid w:val="00520856"/>
    <w:rsid w:val="00525C90"/>
    <w:rsid w:val="00570A27"/>
    <w:rsid w:val="005A3F02"/>
    <w:rsid w:val="005C10D2"/>
    <w:rsid w:val="005C20B0"/>
    <w:rsid w:val="005D2FA9"/>
    <w:rsid w:val="005F1F3F"/>
    <w:rsid w:val="005F2DA7"/>
    <w:rsid w:val="006053B0"/>
    <w:rsid w:val="00642A2B"/>
    <w:rsid w:val="0065496B"/>
    <w:rsid w:val="006A5D5A"/>
    <w:rsid w:val="006C421E"/>
    <w:rsid w:val="006C5C12"/>
    <w:rsid w:val="006F10C3"/>
    <w:rsid w:val="007346F8"/>
    <w:rsid w:val="007809B7"/>
    <w:rsid w:val="00791501"/>
    <w:rsid w:val="007B4D37"/>
    <w:rsid w:val="007E633E"/>
    <w:rsid w:val="00817A57"/>
    <w:rsid w:val="00823DC1"/>
    <w:rsid w:val="00862955"/>
    <w:rsid w:val="0089154F"/>
    <w:rsid w:val="00892732"/>
    <w:rsid w:val="008D4F7A"/>
    <w:rsid w:val="009134DC"/>
    <w:rsid w:val="009138D8"/>
    <w:rsid w:val="00921FBC"/>
    <w:rsid w:val="00966C58"/>
    <w:rsid w:val="00990369"/>
    <w:rsid w:val="009A1E00"/>
    <w:rsid w:val="009E49AA"/>
    <w:rsid w:val="00A16AFF"/>
    <w:rsid w:val="00A16D76"/>
    <w:rsid w:val="00A324ED"/>
    <w:rsid w:val="00A37F6F"/>
    <w:rsid w:val="00A710FD"/>
    <w:rsid w:val="00A879BD"/>
    <w:rsid w:val="00AA24E4"/>
    <w:rsid w:val="00AE522D"/>
    <w:rsid w:val="00AF4F9C"/>
    <w:rsid w:val="00B15DFA"/>
    <w:rsid w:val="00B22B7F"/>
    <w:rsid w:val="00B27BC7"/>
    <w:rsid w:val="00B50E5C"/>
    <w:rsid w:val="00B70342"/>
    <w:rsid w:val="00B80583"/>
    <w:rsid w:val="00BC0833"/>
    <w:rsid w:val="00BD2C6E"/>
    <w:rsid w:val="00BE054E"/>
    <w:rsid w:val="00C04C5C"/>
    <w:rsid w:val="00C1223F"/>
    <w:rsid w:val="00C157F3"/>
    <w:rsid w:val="00C23654"/>
    <w:rsid w:val="00C238CE"/>
    <w:rsid w:val="00C24248"/>
    <w:rsid w:val="00C32C6D"/>
    <w:rsid w:val="00C34620"/>
    <w:rsid w:val="00CC2D7B"/>
    <w:rsid w:val="00CE55FD"/>
    <w:rsid w:val="00D03DA2"/>
    <w:rsid w:val="00D25B76"/>
    <w:rsid w:val="00D34DFC"/>
    <w:rsid w:val="00D43BBA"/>
    <w:rsid w:val="00D461BA"/>
    <w:rsid w:val="00DD60EC"/>
    <w:rsid w:val="00DE39CB"/>
    <w:rsid w:val="00E67E7B"/>
    <w:rsid w:val="00E75DD4"/>
    <w:rsid w:val="00E762B8"/>
    <w:rsid w:val="00E83963"/>
    <w:rsid w:val="00E97EC0"/>
    <w:rsid w:val="00EB4740"/>
    <w:rsid w:val="00EE5671"/>
    <w:rsid w:val="00EF443E"/>
    <w:rsid w:val="00F041B1"/>
    <w:rsid w:val="00F126B8"/>
    <w:rsid w:val="00F43D59"/>
    <w:rsid w:val="00F4675A"/>
    <w:rsid w:val="00F74805"/>
    <w:rsid w:val="00F95943"/>
    <w:rsid w:val="00F9697B"/>
    <w:rsid w:val="00FB0EDE"/>
    <w:rsid w:val="00FE0C0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FD2404"/>
  <w15:docId w15:val="{D47D4940-6CFC-4AD6-BFFD-248D39EAD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F4F9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qFormat/>
    <w:rsid w:val="00BE054E"/>
    <w:pPr>
      <w:ind w:left="720"/>
      <w:contextualSpacing/>
    </w:pPr>
  </w:style>
  <w:style w:type="paragraph" w:styleId="BalloonText">
    <w:name w:val="Balloon Text"/>
    <w:basedOn w:val="Normal"/>
    <w:link w:val="BalloonTextChar"/>
    <w:uiPriority w:val="99"/>
    <w:semiHidden/>
    <w:unhideWhenUsed/>
    <w:rsid w:val="000044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4482"/>
    <w:rPr>
      <w:rFonts w:ascii="Tahoma" w:hAnsi="Tahoma" w:cs="Tahoma"/>
      <w:sz w:val="16"/>
      <w:szCs w:val="16"/>
    </w:rPr>
  </w:style>
  <w:style w:type="table" w:styleId="TableGrid">
    <w:name w:val="Table Grid"/>
    <w:basedOn w:val="TableNormal"/>
    <w:uiPriority w:val="59"/>
    <w:rsid w:val="00AE52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44711818">
      <w:bodyDiv w:val="1"/>
      <w:marLeft w:val="0"/>
      <w:marRight w:val="0"/>
      <w:marTop w:val="0"/>
      <w:marBottom w:val="0"/>
      <w:divBdr>
        <w:top w:val="none" w:sz="0" w:space="0" w:color="auto"/>
        <w:left w:val="none" w:sz="0" w:space="0" w:color="auto"/>
        <w:bottom w:val="none" w:sz="0" w:space="0" w:color="auto"/>
        <w:right w:val="none" w:sz="0" w:space="0" w:color="auto"/>
      </w:divBdr>
    </w:div>
    <w:div w:id="89812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596</TotalTime>
  <Pages>17</Pages>
  <Words>4970</Words>
  <Characters>31565</Characters>
  <Application>Microsoft Office Word</Application>
  <DocSecurity>0</DocSecurity>
  <Lines>1372</Lines>
  <Paragraphs>830</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35705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Pavol Polak</cp:lastModifiedBy>
  <cp:revision>5</cp:revision>
  <dcterms:created xsi:type="dcterms:W3CDTF">2024-11-02T22:35:00Z</dcterms:created>
  <dcterms:modified xsi:type="dcterms:W3CDTF">2024-11-03T08:33:00Z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456088ebd00e44551148fe6545fafe8f55f450220ce35a58f1aae90af69d882d</vt:lpwstr>
  </property>
</Properties>
</file>