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EDE35" w14:textId="15660F71" w:rsidR="003E6F26" w:rsidRPr="00D82C73" w:rsidRDefault="00E37C45" w:rsidP="00034985">
      <w:pPr>
        <w:autoSpaceDE w:val="0"/>
        <w:autoSpaceDN w:val="0"/>
        <w:adjustRightInd w:val="0"/>
        <w:spacing w:after="0" w:line="240" w:lineRule="auto"/>
        <w:jc w:val="both"/>
        <w:rPr>
          <w:rFonts w:ascii="Times New Roman" w:hAnsi="Times New Roman" w:cs="Times New Roman"/>
          <w:b/>
          <w:bCs/>
          <w:sz w:val="26"/>
          <w:szCs w:val="26"/>
        </w:rPr>
      </w:pPr>
      <w:r>
        <w:rPr>
          <w:rFonts w:ascii="Times New Roman" w:hAnsi="Times New Roman" w:cs="Times New Roman"/>
          <w:b/>
          <w:bCs/>
          <w:sz w:val="26"/>
          <w:szCs w:val="26"/>
        </w:rPr>
        <w:t xml:space="preserve">15. </w:t>
      </w:r>
      <w:r w:rsidR="003E6F26" w:rsidRPr="00D82C73">
        <w:rPr>
          <w:rFonts w:ascii="Times New Roman" w:hAnsi="Times New Roman" w:cs="Times New Roman"/>
          <w:b/>
          <w:bCs/>
          <w:sz w:val="26"/>
          <w:szCs w:val="26"/>
        </w:rPr>
        <w:t>M</w:t>
      </w:r>
      <w:r w:rsidR="00C50110">
        <w:rPr>
          <w:rFonts w:ascii="Times New Roman" w:hAnsi="Times New Roman" w:cs="Times New Roman"/>
          <w:b/>
          <w:bCs/>
          <w:sz w:val="26"/>
          <w:szCs w:val="26"/>
        </w:rPr>
        <w:t xml:space="preserve">onitoring </w:t>
      </w:r>
      <w:r w:rsidR="00105FEB">
        <w:rPr>
          <w:rFonts w:ascii="Times New Roman" w:hAnsi="Times New Roman" w:cs="Times New Roman"/>
          <w:b/>
          <w:bCs/>
          <w:sz w:val="26"/>
          <w:szCs w:val="26"/>
        </w:rPr>
        <w:t xml:space="preserve">hniezdnej populácie </w:t>
      </w:r>
      <w:r w:rsidR="002173D2">
        <w:rPr>
          <w:rFonts w:ascii="Times New Roman" w:hAnsi="Times New Roman" w:cs="Times New Roman"/>
          <w:b/>
          <w:bCs/>
          <w:sz w:val="26"/>
          <w:szCs w:val="26"/>
        </w:rPr>
        <w:t xml:space="preserve"> </w:t>
      </w:r>
      <w:r w:rsidR="00105FEB">
        <w:rPr>
          <w:rFonts w:ascii="Times New Roman" w:hAnsi="Times New Roman" w:cs="Times New Roman"/>
          <w:b/>
          <w:bCs/>
          <w:sz w:val="26"/>
          <w:szCs w:val="26"/>
        </w:rPr>
        <w:t>ž</w:t>
      </w:r>
      <w:r w:rsidR="00EB2C21">
        <w:rPr>
          <w:rFonts w:ascii="Times New Roman" w:hAnsi="Times New Roman" w:cs="Times New Roman"/>
          <w:b/>
          <w:bCs/>
          <w:sz w:val="26"/>
          <w:szCs w:val="26"/>
        </w:rPr>
        <w:t>eriav</w:t>
      </w:r>
      <w:r w:rsidR="00105FEB">
        <w:rPr>
          <w:rFonts w:ascii="Times New Roman" w:hAnsi="Times New Roman" w:cs="Times New Roman"/>
          <w:b/>
          <w:bCs/>
          <w:sz w:val="26"/>
          <w:szCs w:val="26"/>
        </w:rPr>
        <w:t>a</w:t>
      </w:r>
      <w:r w:rsidR="00EB2C21">
        <w:rPr>
          <w:rFonts w:ascii="Times New Roman" w:hAnsi="Times New Roman" w:cs="Times New Roman"/>
          <w:b/>
          <w:bCs/>
          <w:sz w:val="26"/>
          <w:szCs w:val="26"/>
        </w:rPr>
        <w:t xml:space="preserve"> popolav</w:t>
      </w:r>
      <w:r w:rsidR="00105FEB">
        <w:rPr>
          <w:rFonts w:ascii="Times New Roman" w:hAnsi="Times New Roman" w:cs="Times New Roman"/>
          <w:b/>
          <w:bCs/>
          <w:sz w:val="26"/>
          <w:szCs w:val="26"/>
        </w:rPr>
        <w:t>ého</w:t>
      </w:r>
      <w:r w:rsidR="002173D2">
        <w:rPr>
          <w:rFonts w:ascii="Times New Roman" w:hAnsi="Times New Roman" w:cs="Times New Roman"/>
          <w:b/>
          <w:bCs/>
          <w:sz w:val="26"/>
          <w:szCs w:val="26"/>
        </w:rPr>
        <w:t xml:space="preserve"> </w:t>
      </w:r>
      <w:proofErr w:type="spellStart"/>
      <w:r w:rsidR="00EB2C21">
        <w:rPr>
          <w:rFonts w:ascii="Times New Roman" w:hAnsi="Times New Roman" w:cs="Times New Roman"/>
          <w:i/>
          <w:iCs/>
          <w:sz w:val="26"/>
          <w:szCs w:val="26"/>
        </w:rPr>
        <w:t>Grus</w:t>
      </w:r>
      <w:proofErr w:type="spellEnd"/>
      <w:r w:rsidR="00EB2C21">
        <w:rPr>
          <w:rFonts w:ascii="Times New Roman" w:hAnsi="Times New Roman" w:cs="Times New Roman"/>
          <w:i/>
          <w:iCs/>
          <w:sz w:val="26"/>
          <w:szCs w:val="26"/>
        </w:rPr>
        <w:t xml:space="preserve"> </w:t>
      </w:r>
      <w:proofErr w:type="spellStart"/>
      <w:r w:rsidR="00EB2C21">
        <w:rPr>
          <w:rFonts w:ascii="Times New Roman" w:hAnsi="Times New Roman" w:cs="Times New Roman"/>
          <w:i/>
          <w:iCs/>
          <w:sz w:val="26"/>
          <w:szCs w:val="26"/>
        </w:rPr>
        <w:t>grus</w:t>
      </w:r>
      <w:proofErr w:type="spellEnd"/>
      <w:r w:rsidR="00C50110">
        <w:rPr>
          <w:rFonts w:ascii="Times New Roman" w:hAnsi="Times New Roman" w:cs="Times New Roman"/>
          <w:b/>
          <w:bCs/>
          <w:sz w:val="26"/>
          <w:szCs w:val="26"/>
        </w:rPr>
        <w:t xml:space="preserve"> </w:t>
      </w:r>
    </w:p>
    <w:p w14:paraId="4762B977" w14:textId="77777777" w:rsidR="003E6F26" w:rsidRDefault="003E6F26" w:rsidP="00034985">
      <w:pPr>
        <w:autoSpaceDE w:val="0"/>
        <w:autoSpaceDN w:val="0"/>
        <w:adjustRightInd w:val="0"/>
        <w:spacing w:after="0" w:line="240" w:lineRule="auto"/>
        <w:jc w:val="both"/>
        <w:rPr>
          <w:rFonts w:ascii="Times New Roman" w:hAnsi="Times New Roman" w:cs="Times New Roman"/>
          <w:sz w:val="24"/>
          <w:szCs w:val="24"/>
        </w:rPr>
      </w:pPr>
    </w:p>
    <w:p w14:paraId="627F79DC" w14:textId="4D7988CA" w:rsidR="003E6F26" w:rsidRPr="00D82C73" w:rsidRDefault="003E6F26" w:rsidP="00034985">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 xml:space="preserve">1. Meno spracovateľa metodiky: </w:t>
      </w:r>
      <w:r w:rsidR="00EB2C21">
        <w:rPr>
          <w:rFonts w:ascii="Times New Roman" w:hAnsi="Times New Roman" w:cs="Times New Roman"/>
          <w:sz w:val="24"/>
          <w:szCs w:val="24"/>
          <w:u w:val="single"/>
        </w:rPr>
        <w:t>Štefan Benko</w:t>
      </w:r>
    </w:p>
    <w:p w14:paraId="597F8480" w14:textId="77777777" w:rsidR="0097470F" w:rsidRDefault="0097470F" w:rsidP="0003498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Mgr. Rudolf </w:t>
      </w:r>
      <w:proofErr w:type="spellStart"/>
      <w:r>
        <w:rPr>
          <w:rFonts w:ascii="Times New Roman" w:hAnsi="Times New Roman" w:cs="Times New Roman"/>
          <w:sz w:val="24"/>
          <w:szCs w:val="24"/>
        </w:rPr>
        <w:t>Jureček</w:t>
      </w:r>
      <w:proofErr w:type="spellEnd"/>
    </w:p>
    <w:p w14:paraId="4B71029F" w14:textId="77777777" w:rsidR="00695B5D" w:rsidRDefault="00695B5D" w:rsidP="00695B5D">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034985">
      <w:pPr>
        <w:jc w:val="both"/>
        <w:rPr>
          <w:rFonts w:ascii="Times New Roman" w:hAnsi="Times New Roman" w:cs="Times New Roman"/>
          <w:sz w:val="24"/>
          <w:szCs w:val="24"/>
        </w:rPr>
      </w:pPr>
    </w:p>
    <w:p w14:paraId="239F1788" w14:textId="2CE26790" w:rsidR="00AC797D" w:rsidRPr="00D82C73" w:rsidRDefault="003E6F26" w:rsidP="00034985">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D82C73" w:rsidRPr="00D82C73">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27B4E9BB" w14:textId="65842540" w:rsidR="005D00CF" w:rsidRDefault="005D00CF" w:rsidP="00034985">
      <w:pPr>
        <w:jc w:val="both"/>
        <w:rPr>
          <w:rFonts w:ascii="Times New Roman" w:hAnsi="Times New Roman" w:cs="Times New Roman"/>
          <w:sz w:val="24"/>
          <w:szCs w:val="24"/>
        </w:rPr>
      </w:pPr>
      <w:r w:rsidRPr="00C50110">
        <w:rPr>
          <w:rFonts w:ascii="Times New Roman" w:hAnsi="Times New Roman" w:cs="Times New Roman"/>
          <w:sz w:val="24"/>
          <w:szCs w:val="24"/>
        </w:rPr>
        <w:t xml:space="preserve">Hniezdiace </w:t>
      </w:r>
      <w:r w:rsidR="00EB2C21">
        <w:rPr>
          <w:rFonts w:ascii="Times New Roman" w:hAnsi="Times New Roman" w:cs="Times New Roman"/>
          <w:sz w:val="24"/>
          <w:szCs w:val="24"/>
        </w:rPr>
        <w:t xml:space="preserve">žeriavy popolavé </w:t>
      </w:r>
      <w:r w:rsidRPr="00C50110">
        <w:rPr>
          <w:rFonts w:ascii="Times New Roman" w:hAnsi="Times New Roman" w:cs="Times New Roman"/>
          <w:sz w:val="24"/>
          <w:szCs w:val="24"/>
        </w:rPr>
        <w:t>sa sčítavajú</w:t>
      </w:r>
      <w:r w:rsidR="007E5AB3">
        <w:rPr>
          <w:rFonts w:ascii="Times New Roman" w:hAnsi="Times New Roman" w:cs="Times New Roman"/>
          <w:sz w:val="24"/>
          <w:szCs w:val="24"/>
        </w:rPr>
        <w:t xml:space="preserve"> </w:t>
      </w:r>
      <w:r w:rsidR="00105FEB">
        <w:rPr>
          <w:rFonts w:ascii="Times New Roman" w:hAnsi="Times New Roman" w:cs="Times New Roman"/>
          <w:sz w:val="24"/>
          <w:szCs w:val="24"/>
        </w:rPr>
        <w:t>vizuálne alebo akusticky</w:t>
      </w:r>
      <w:r w:rsidRPr="00C50110">
        <w:rPr>
          <w:rFonts w:ascii="Times New Roman" w:hAnsi="Times New Roman" w:cs="Times New Roman"/>
          <w:sz w:val="24"/>
          <w:szCs w:val="24"/>
        </w:rPr>
        <w:t xml:space="preserve"> pri priamej návšteve </w:t>
      </w:r>
      <w:r w:rsidR="00105FEB">
        <w:rPr>
          <w:rFonts w:ascii="Times New Roman" w:hAnsi="Times New Roman" w:cs="Times New Roman"/>
          <w:sz w:val="24"/>
          <w:szCs w:val="24"/>
        </w:rPr>
        <w:t>hniezdnej lokality</w:t>
      </w:r>
      <w:r w:rsidR="00F73CFA">
        <w:rPr>
          <w:rFonts w:ascii="Times New Roman" w:hAnsi="Times New Roman" w:cs="Times New Roman"/>
          <w:sz w:val="24"/>
          <w:szCs w:val="24"/>
        </w:rPr>
        <w:t>.</w:t>
      </w:r>
      <w:r>
        <w:rPr>
          <w:rFonts w:ascii="Times New Roman" w:hAnsi="Times New Roman" w:cs="Times New Roman"/>
          <w:sz w:val="24"/>
          <w:szCs w:val="24"/>
        </w:rPr>
        <w:t xml:space="preserve"> </w:t>
      </w:r>
      <w:r w:rsidR="00F73CFA">
        <w:rPr>
          <w:rFonts w:ascii="Times New Roman" w:hAnsi="Times New Roman" w:cs="Times New Roman"/>
          <w:sz w:val="24"/>
          <w:szCs w:val="24"/>
        </w:rPr>
        <w:t>Prítomnosť hniezdiacich</w:t>
      </w:r>
      <w:r>
        <w:rPr>
          <w:rFonts w:ascii="Times New Roman" w:hAnsi="Times New Roman" w:cs="Times New Roman"/>
          <w:sz w:val="24"/>
          <w:szCs w:val="24"/>
        </w:rPr>
        <w:t xml:space="preserve"> jedincov </w:t>
      </w:r>
      <w:r w:rsidR="00F73CFA">
        <w:rPr>
          <w:rFonts w:ascii="Times New Roman" w:hAnsi="Times New Roman" w:cs="Times New Roman"/>
          <w:sz w:val="24"/>
          <w:szCs w:val="24"/>
        </w:rPr>
        <w:t xml:space="preserve">zisťujeme </w:t>
      </w:r>
      <w:r>
        <w:rPr>
          <w:rFonts w:ascii="Times New Roman" w:hAnsi="Times New Roman" w:cs="Times New Roman"/>
          <w:sz w:val="24"/>
          <w:szCs w:val="24"/>
        </w:rPr>
        <w:t xml:space="preserve">zo vzdialeného miesta a to buď priamym pozorovaním </w:t>
      </w:r>
      <w:proofErr w:type="spellStart"/>
      <w:r>
        <w:rPr>
          <w:rFonts w:ascii="Times New Roman" w:hAnsi="Times New Roman" w:cs="Times New Roman"/>
          <w:sz w:val="24"/>
          <w:szCs w:val="24"/>
        </w:rPr>
        <w:t>inkubujúcich</w:t>
      </w:r>
      <w:proofErr w:type="spellEnd"/>
      <w:r>
        <w:rPr>
          <w:rFonts w:ascii="Times New Roman" w:hAnsi="Times New Roman" w:cs="Times New Roman"/>
          <w:sz w:val="24"/>
          <w:szCs w:val="24"/>
        </w:rPr>
        <w:t xml:space="preserve"> jedincov z miesta s dobrým výhľadom alebo pomocou </w:t>
      </w:r>
      <w:proofErr w:type="spellStart"/>
      <w:r>
        <w:rPr>
          <w:rFonts w:ascii="Times New Roman" w:hAnsi="Times New Roman" w:cs="Times New Roman"/>
          <w:sz w:val="24"/>
          <w:szCs w:val="24"/>
        </w:rPr>
        <w:t>dronu</w:t>
      </w:r>
      <w:proofErr w:type="spellEnd"/>
      <w:r>
        <w:rPr>
          <w:rFonts w:ascii="Times New Roman" w:hAnsi="Times New Roman" w:cs="Times New Roman"/>
          <w:sz w:val="24"/>
          <w:szCs w:val="24"/>
        </w:rPr>
        <w:t xml:space="preserve">, kedy sa z bezpečnej výšky </w:t>
      </w:r>
      <w:r w:rsidR="00105FEB">
        <w:rPr>
          <w:rFonts w:ascii="Times New Roman" w:hAnsi="Times New Roman" w:cs="Times New Roman"/>
          <w:sz w:val="24"/>
          <w:szCs w:val="24"/>
        </w:rPr>
        <w:t>zisťujú</w:t>
      </w:r>
      <w:r w:rsidR="003647D5">
        <w:rPr>
          <w:rFonts w:ascii="Times New Roman" w:hAnsi="Times New Roman" w:cs="Times New Roman"/>
          <w:sz w:val="24"/>
          <w:szCs w:val="24"/>
        </w:rPr>
        <w:t xml:space="preserve"> </w:t>
      </w:r>
      <w:r w:rsidR="00105FEB">
        <w:rPr>
          <w:rFonts w:ascii="Times New Roman" w:hAnsi="Times New Roman" w:cs="Times New Roman"/>
          <w:sz w:val="24"/>
          <w:szCs w:val="24"/>
        </w:rPr>
        <w:t xml:space="preserve">hniezda s násadou alebo </w:t>
      </w:r>
      <w:proofErr w:type="spellStart"/>
      <w:r>
        <w:rPr>
          <w:rFonts w:ascii="Times New Roman" w:hAnsi="Times New Roman" w:cs="Times New Roman"/>
          <w:sz w:val="24"/>
          <w:szCs w:val="24"/>
        </w:rPr>
        <w:t>inkubujúce</w:t>
      </w:r>
      <w:proofErr w:type="spellEnd"/>
      <w:r>
        <w:rPr>
          <w:rFonts w:ascii="Times New Roman" w:hAnsi="Times New Roman" w:cs="Times New Roman"/>
          <w:sz w:val="24"/>
          <w:szCs w:val="24"/>
        </w:rPr>
        <w:t xml:space="preserve"> jedince</w:t>
      </w:r>
      <w:r w:rsidR="00105FEB">
        <w:rPr>
          <w:rFonts w:ascii="Times New Roman" w:hAnsi="Times New Roman" w:cs="Times New Roman"/>
          <w:sz w:val="24"/>
          <w:szCs w:val="24"/>
        </w:rPr>
        <w:t xml:space="preserve">. </w:t>
      </w:r>
      <w:r>
        <w:rPr>
          <w:rFonts w:ascii="Times New Roman" w:hAnsi="Times New Roman" w:cs="Times New Roman"/>
          <w:sz w:val="24"/>
          <w:szCs w:val="24"/>
        </w:rPr>
        <w:t>Zvolenie vhodnej metód</w:t>
      </w:r>
      <w:r w:rsidR="00856D2F">
        <w:rPr>
          <w:rFonts w:ascii="Times New Roman" w:hAnsi="Times New Roman" w:cs="Times New Roman"/>
          <w:sz w:val="24"/>
          <w:szCs w:val="24"/>
        </w:rPr>
        <w:t>y</w:t>
      </w:r>
      <w:r>
        <w:rPr>
          <w:rFonts w:ascii="Times New Roman" w:hAnsi="Times New Roman" w:cs="Times New Roman"/>
          <w:sz w:val="24"/>
          <w:szCs w:val="24"/>
        </w:rPr>
        <w:t xml:space="preserve"> závisí na veľkosti </w:t>
      </w:r>
      <w:r w:rsidR="00F73CFA">
        <w:rPr>
          <w:rFonts w:ascii="Times New Roman" w:hAnsi="Times New Roman" w:cs="Times New Roman"/>
          <w:sz w:val="24"/>
          <w:szCs w:val="24"/>
        </w:rPr>
        <w:t xml:space="preserve">hniezdnej lokality </w:t>
      </w:r>
      <w:r>
        <w:rPr>
          <w:rFonts w:ascii="Times New Roman" w:hAnsi="Times New Roman" w:cs="Times New Roman"/>
          <w:sz w:val="24"/>
          <w:szCs w:val="24"/>
        </w:rPr>
        <w:t>a</w:t>
      </w:r>
      <w:r w:rsidR="00F73CFA">
        <w:rPr>
          <w:rFonts w:ascii="Times New Roman" w:hAnsi="Times New Roman" w:cs="Times New Roman"/>
          <w:sz w:val="24"/>
          <w:szCs w:val="24"/>
        </w:rPr>
        <w:t>ko aj na</w:t>
      </w:r>
      <w:r w:rsidR="00105FEB">
        <w:rPr>
          <w:rFonts w:ascii="Times New Roman" w:hAnsi="Times New Roman" w:cs="Times New Roman"/>
          <w:sz w:val="24"/>
          <w:szCs w:val="24"/>
        </w:rPr>
        <w:t> vegetačnom kryte</w:t>
      </w:r>
      <w:r w:rsidR="00F73CFA">
        <w:rPr>
          <w:rFonts w:ascii="Times New Roman" w:hAnsi="Times New Roman" w:cs="Times New Roman"/>
          <w:sz w:val="24"/>
          <w:szCs w:val="24"/>
        </w:rPr>
        <w:t>.</w:t>
      </w:r>
      <w:r w:rsidR="00105FEB">
        <w:rPr>
          <w:rFonts w:ascii="Times New Roman" w:hAnsi="Times New Roman" w:cs="Times New Roman"/>
          <w:sz w:val="24"/>
          <w:szCs w:val="24"/>
        </w:rPr>
        <w:t xml:space="preserve"> </w:t>
      </w:r>
      <w:r>
        <w:rPr>
          <w:rFonts w:ascii="Times New Roman" w:hAnsi="Times New Roman" w:cs="Times New Roman"/>
          <w:sz w:val="24"/>
          <w:szCs w:val="24"/>
        </w:rPr>
        <w:t xml:space="preserve">Pokiaľ ide o veľkú </w:t>
      </w:r>
      <w:r w:rsidR="00105FEB">
        <w:rPr>
          <w:rFonts w:ascii="Times New Roman" w:hAnsi="Times New Roman" w:cs="Times New Roman"/>
          <w:sz w:val="24"/>
          <w:szCs w:val="24"/>
        </w:rPr>
        <w:t>lokalitu s </w:t>
      </w:r>
      <w:r w:rsidR="00B04CB3">
        <w:rPr>
          <w:rFonts w:ascii="Times New Roman" w:hAnsi="Times New Roman" w:cs="Times New Roman"/>
          <w:sz w:val="24"/>
          <w:szCs w:val="24"/>
        </w:rPr>
        <w:t>náročný</w:t>
      </w:r>
      <w:r w:rsidR="00105FEB">
        <w:rPr>
          <w:rFonts w:ascii="Times New Roman" w:hAnsi="Times New Roman" w:cs="Times New Roman"/>
          <w:sz w:val="24"/>
          <w:szCs w:val="24"/>
        </w:rPr>
        <w:t xml:space="preserve">m terénom nie je vhodné fyzicky </w:t>
      </w:r>
      <w:proofErr w:type="spellStart"/>
      <w:r w:rsidR="00105FEB">
        <w:rPr>
          <w:rFonts w:ascii="Times New Roman" w:hAnsi="Times New Roman" w:cs="Times New Roman"/>
          <w:sz w:val="24"/>
          <w:szCs w:val="24"/>
        </w:rPr>
        <w:t>dohľadávať</w:t>
      </w:r>
      <w:proofErr w:type="spellEnd"/>
      <w:r w:rsidR="00105FEB">
        <w:rPr>
          <w:rFonts w:ascii="Times New Roman" w:hAnsi="Times New Roman" w:cs="Times New Roman"/>
          <w:sz w:val="24"/>
          <w:szCs w:val="24"/>
        </w:rPr>
        <w:t xml:space="preserve"> hniezdo alebo vodiace dospelé vtáky s</w:t>
      </w:r>
      <w:r w:rsidR="00B04CB3">
        <w:rPr>
          <w:rFonts w:ascii="Times New Roman" w:hAnsi="Times New Roman" w:cs="Times New Roman"/>
          <w:sz w:val="24"/>
          <w:szCs w:val="24"/>
        </w:rPr>
        <w:t> </w:t>
      </w:r>
      <w:r w:rsidR="00105FEB">
        <w:rPr>
          <w:rFonts w:ascii="Times New Roman" w:hAnsi="Times New Roman" w:cs="Times New Roman"/>
          <w:sz w:val="24"/>
          <w:szCs w:val="24"/>
        </w:rPr>
        <w:t>mláďatami</w:t>
      </w:r>
      <w:r w:rsidR="00B04CB3">
        <w:rPr>
          <w:rFonts w:ascii="Times New Roman" w:hAnsi="Times New Roman" w:cs="Times New Roman"/>
          <w:sz w:val="24"/>
          <w:szCs w:val="24"/>
        </w:rPr>
        <w:t>, ale zvoliť menej rušivý spôsob monitoringu</w:t>
      </w:r>
      <w:r w:rsidR="00105FEB">
        <w:rPr>
          <w:rFonts w:ascii="Times New Roman" w:hAnsi="Times New Roman" w:cs="Times New Roman"/>
          <w:sz w:val="24"/>
          <w:szCs w:val="24"/>
        </w:rPr>
        <w:t xml:space="preserve">. </w:t>
      </w:r>
      <w:r w:rsidR="00B04CB3">
        <w:rPr>
          <w:rFonts w:ascii="Times New Roman" w:hAnsi="Times New Roman" w:cs="Times New Roman"/>
          <w:sz w:val="24"/>
          <w:szCs w:val="24"/>
        </w:rPr>
        <w:t xml:space="preserve">Vzhľadom na nízky počet hniezdiacich žeriavov </w:t>
      </w:r>
      <w:r>
        <w:rPr>
          <w:rFonts w:ascii="Times New Roman" w:hAnsi="Times New Roman" w:cs="Times New Roman"/>
          <w:sz w:val="24"/>
          <w:szCs w:val="24"/>
        </w:rPr>
        <w:t>je nutné dôsledné zváženie výberu a použitia konkrétnej metodiky tak, aby nedochádzalo</w:t>
      </w:r>
      <w:r w:rsidR="00856D2F">
        <w:rPr>
          <w:rFonts w:ascii="Times New Roman" w:hAnsi="Times New Roman" w:cs="Times New Roman"/>
          <w:sz w:val="24"/>
          <w:szCs w:val="24"/>
        </w:rPr>
        <w:t xml:space="preserve"> k</w:t>
      </w:r>
      <w:r>
        <w:rPr>
          <w:rFonts w:ascii="Times New Roman" w:hAnsi="Times New Roman" w:cs="Times New Roman"/>
          <w:sz w:val="24"/>
          <w:szCs w:val="24"/>
        </w:rPr>
        <w:t xml:space="preserve"> ničeniu znášok, stratá</w:t>
      </w:r>
      <w:r w:rsidR="00856D2F">
        <w:rPr>
          <w:rFonts w:ascii="Times New Roman" w:hAnsi="Times New Roman" w:cs="Times New Roman"/>
          <w:sz w:val="24"/>
          <w:szCs w:val="24"/>
        </w:rPr>
        <w:t>m</w:t>
      </w:r>
      <w:r>
        <w:rPr>
          <w:rFonts w:ascii="Times New Roman" w:hAnsi="Times New Roman" w:cs="Times New Roman"/>
          <w:sz w:val="24"/>
          <w:szCs w:val="24"/>
        </w:rPr>
        <w:t xml:space="preserve"> na mláďatách a celkovému znižovaniu hniezdnej úspešnosti.</w:t>
      </w:r>
      <w:r w:rsidR="00282C60">
        <w:rPr>
          <w:rFonts w:ascii="Times New Roman" w:hAnsi="Times New Roman" w:cs="Times New Roman"/>
          <w:sz w:val="24"/>
          <w:szCs w:val="24"/>
        </w:rPr>
        <w:t xml:space="preserve"> </w:t>
      </w:r>
    </w:p>
    <w:p w14:paraId="1F85855B" w14:textId="77777777" w:rsidR="0075437D" w:rsidRDefault="0075437D" w:rsidP="00034985">
      <w:pPr>
        <w:jc w:val="both"/>
        <w:rPr>
          <w:rFonts w:ascii="Times New Roman" w:hAnsi="Times New Roman" w:cs="Times New Roman"/>
          <w:sz w:val="24"/>
          <w:szCs w:val="24"/>
          <w:u w:val="single"/>
        </w:rPr>
      </w:pPr>
    </w:p>
    <w:p w14:paraId="1F31E66F" w14:textId="6BDE9488" w:rsidR="0075437D" w:rsidRPr="004D5BA1" w:rsidRDefault="0075437D" w:rsidP="00034985">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4454FADB" w14:textId="6083AB42" w:rsidR="00356710" w:rsidRDefault="00356710" w:rsidP="00034985">
      <w:pPr>
        <w:jc w:val="both"/>
        <w:rPr>
          <w:rFonts w:ascii="Times New Roman" w:hAnsi="Times New Roman" w:cs="Times New Roman"/>
          <w:sz w:val="24"/>
          <w:szCs w:val="24"/>
        </w:rPr>
      </w:pPr>
      <w:r>
        <w:rPr>
          <w:rFonts w:ascii="Times New Roman" w:hAnsi="Times New Roman" w:cs="Times New Roman"/>
          <w:sz w:val="24"/>
          <w:szCs w:val="24"/>
        </w:rPr>
        <w:t xml:space="preserve">Zvolenie vhodnej metódy závisí na veľkosti hniezdnej lokality ako aj na vegetačnom kryte. Pokiaľ ide o veľkú lokalitu s náročným neprehľadným terénom nie je vhodné fyzicky </w:t>
      </w:r>
      <w:proofErr w:type="spellStart"/>
      <w:r>
        <w:rPr>
          <w:rFonts w:ascii="Times New Roman" w:hAnsi="Times New Roman" w:cs="Times New Roman"/>
          <w:sz w:val="24"/>
          <w:szCs w:val="24"/>
        </w:rPr>
        <w:t>dohľadávať</w:t>
      </w:r>
      <w:proofErr w:type="spellEnd"/>
      <w:r>
        <w:rPr>
          <w:rFonts w:ascii="Times New Roman" w:hAnsi="Times New Roman" w:cs="Times New Roman"/>
          <w:sz w:val="24"/>
          <w:szCs w:val="24"/>
        </w:rPr>
        <w:t xml:space="preserve"> hniezdo alebo vodiace dospelé vtáky s mláďatami. Na zistenie prítomnosti žeriavov realizujeme </w:t>
      </w:r>
      <w:r w:rsidR="00BF48C8">
        <w:rPr>
          <w:rFonts w:ascii="Times New Roman" w:hAnsi="Times New Roman" w:cs="Times New Roman"/>
          <w:sz w:val="24"/>
          <w:szCs w:val="24"/>
        </w:rPr>
        <w:t xml:space="preserve">dve </w:t>
      </w:r>
      <w:r>
        <w:rPr>
          <w:rFonts w:ascii="Times New Roman" w:hAnsi="Times New Roman" w:cs="Times New Roman"/>
          <w:sz w:val="24"/>
          <w:szCs w:val="24"/>
        </w:rPr>
        <w:t xml:space="preserve">kontroly lokality. Prvú v priebehu </w:t>
      </w:r>
      <w:r w:rsidR="00BF48C8">
        <w:rPr>
          <w:rFonts w:ascii="Times New Roman" w:hAnsi="Times New Roman" w:cs="Times New Roman"/>
          <w:sz w:val="24"/>
          <w:szCs w:val="24"/>
        </w:rPr>
        <w:t>marca</w:t>
      </w:r>
      <w:r>
        <w:rPr>
          <w:rFonts w:ascii="Times New Roman" w:hAnsi="Times New Roman" w:cs="Times New Roman"/>
          <w:sz w:val="24"/>
          <w:szCs w:val="24"/>
        </w:rPr>
        <w:t xml:space="preserve"> až </w:t>
      </w:r>
      <w:r w:rsidR="00BF48C8">
        <w:rPr>
          <w:rFonts w:ascii="Times New Roman" w:hAnsi="Times New Roman" w:cs="Times New Roman"/>
          <w:sz w:val="24"/>
          <w:szCs w:val="24"/>
        </w:rPr>
        <w:t>mája</w:t>
      </w:r>
      <w:r>
        <w:rPr>
          <w:rFonts w:ascii="Times New Roman" w:hAnsi="Times New Roman" w:cs="Times New Roman"/>
          <w:sz w:val="24"/>
          <w:szCs w:val="24"/>
        </w:rPr>
        <w:t>. V tomto termíne sa žeriavy chovajú pomerne nápadne, často sa ozývajú charakteristickým hlasom počas dňa a aj v noci. Zdržiavajú sa na otvorených priestranstvách v blízkosti hniezdnej lokality. V tomto období je vhodné kontrolovať aj doposiaľ neobsadené vhodné lokality pre hniezdenie žeriavov.</w:t>
      </w:r>
    </w:p>
    <w:p w14:paraId="1240A51C" w14:textId="68DA1905" w:rsidR="00356710" w:rsidRDefault="00BF48C8" w:rsidP="00034985">
      <w:pPr>
        <w:jc w:val="both"/>
        <w:rPr>
          <w:rFonts w:ascii="Times New Roman" w:hAnsi="Times New Roman" w:cs="Times New Roman"/>
          <w:sz w:val="24"/>
          <w:szCs w:val="24"/>
        </w:rPr>
      </w:pPr>
      <w:r>
        <w:rPr>
          <w:rFonts w:ascii="Times New Roman" w:hAnsi="Times New Roman" w:cs="Times New Roman"/>
          <w:sz w:val="24"/>
          <w:szCs w:val="24"/>
        </w:rPr>
        <w:t>V tomto období</w:t>
      </w:r>
      <w:r w:rsidR="00D70B6F">
        <w:rPr>
          <w:rFonts w:ascii="Times New Roman" w:hAnsi="Times New Roman" w:cs="Times New Roman"/>
          <w:sz w:val="24"/>
          <w:szCs w:val="24"/>
        </w:rPr>
        <w:t xml:space="preserve"> už zvyčajne prebieha inkubácia a žeriavy sa chovajú nenápadne a napriek svojej veľkosti unikajú pozornosti. Zdržiavajú sa v ťažko prístupných častiach mokradí. Vtedy zvyčajne pozorujeme iba jedného jedinca, čo nasvedčuje, že druhý sa zdržiava na hniezde. </w:t>
      </w:r>
      <w:r w:rsidR="0017205E">
        <w:rPr>
          <w:rFonts w:ascii="Times New Roman" w:hAnsi="Times New Roman" w:cs="Times New Roman"/>
          <w:sz w:val="24"/>
          <w:szCs w:val="24"/>
        </w:rPr>
        <w:t xml:space="preserve">Hniezdo priamo fyzicky </w:t>
      </w:r>
      <w:proofErr w:type="spellStart"/>
      <w:r w:rsidR="0017205E">
        <w:rPr>
          <w:rFonts w:ascii="Times New Roman" w:hAnsi="Times New Roman" w:cs="Times New Roman"/>
          <w:sz w:val="24"/>
          <w:szCs w:val="24"/>
        </w:rPr>
        <w:t>nedohľadávame</w:t>
      </w:r>
      <w:proofErr w:type="spellEnd"/>
      <w:r w:rsidR="0017205E">
        <w:rPr>
          <w:rFonts w:ascii="Times New Roman" w:hAnsi="Times New Roman" w:cs="Times New Roman"/>
          <w:sz w:val="24"/>
          <w:szCs w:val="24"/>
        </w:rPr>
        <w:t xml:space="preserve">, s výnimkou potenciálneho použitia </w:t>
      </w:r>
      <w:proofErr w:type="spellStart"/>
      <w:r w:rsidR="0017205E">
        <w:rPr>
          <w:rFonts w:ascii="Times New Roman" w:hAnsi="Times New Roman" w:cs="Times New Roman"/>
          <w:sz w:val="24"/>
          <w:szCs w:val="24"/>
        </w:rPr>
        <w:t>drona</w:t>
      </w:r>
      <w:proofErr w:type="spellEnd"/>
      <w:r w:rsidR="0017205E">
        <w:rPr>
          <w:rFonts w:ascii="Times New Roman" w:hAnsi="Times New Roman" w:cs="Times New Roman"/>
          <w:sz w:val="24"/>
          <w:szCs w:val="24"/>
        </w:rPr>
        <w:t>. Prelet a snímkovanie v dostatočnej výške (cca 50</w:t>
      </w:r>
      <w:r w:rsidR="00F1577C">
        <w:rPr>
          <w:rFonts w:ascii="Times New Roman" w:hAnsi="Times New Roman" w:cs="Times New Roman"/>
          <w:sz w:val="24"/>
          <w:szCs w:val="24"/>
        </w:rPr>
        <w:t xml:space="preserve"> </w:t>
      </w:r>
      <w:r w:rsidR="0017205E">
        <w:rPr>
          <w:rFonts w:ascii="Times New Roman" w:hAnsi="Times New Roman" w:cs="Times New Roman"/>
          <w:sz w:val="24"/>
          <w:szCs w:val="24"/>
        </w:rPr>
        <w:t>m) nad porastom vysokých ostríc bez stromov dokáže pri neskoršom preskúmaní sním</w:t>
      </w:r>
      <w:r w:rsidR="00F1577C">
        <w:rPr>
          <w:rFonts w:ascii="Times New Roman" w:hAnsi="Times New Roman" w:cs="Times New Roman"/>
          <w:sz w:val="24"/>
          <w:szCs w:val="24"/>
        </w:rPr>
        <w:t>o</w:t>
      </w:r>
      <w:r w:rsidR="0017205E">
        <w:rPr>
          <w:rFonts w:ascii="Times New Roman" w:hAnsi="Times New Roman" w:cs="Times New Roman"/>
          <w:sz w:val="24"/>
          <w:szCs w:val="24"/>
        </w:rPr>
        <w:t>k odhaliť hniezdo</w:t>
      </w:r>
      <w:r w:rsidR="00C61CC2">
        <w:rPr>
          <w:rFonts w:ascii="Times New Roman" w:hAnsi="Times New Roman" w:cs="Times New Roman"/>
          <w:sz w:val="24"/>
          <w:szCs w:val="24"/>
        </w:rPr>
        <w:t xml:space="preserve"> v poraste. Použitím </w:t>
      </w:r>
      <w:proofErr w:type="spellStart"/>
      <w:r w:rsidR="00C61CC2">
        <w:rPr>
          <w:rFonts w:ascii="Times New Roman" w:hAnsi="Times New Roman" w:cs="Times New Roman"/>
          <w:sz w:val="24"/>
          <w:szCs w:val="24"/>
        </w:rPr>
        <w:t>drona</w:t>
      </w:r>
      <w:proofErr w:type="spellEnd"/>
      <w:r w:rsidR="00C61CC2">
        <w:rPr>
          <w:rFonts w:ascii="Times New Roman" w:hAnsi="Times New Roman" w:cs="Times New Roman"/>
          <w:sz w:val="24"/>
          <w:szCs w:val="24"/>
        </w:rPr>
        <w:t xml:space="preserve"> eliminujeme ohrozenie hniezda </w:t>
      </w:r>
      <w:r w:rsidR="00F1577C">
        <w:rPr>
          <w:rFonts w:ascii="Times New Roman" w:hAnsi="Times New Roman" w:cs="Times New Roman"/>
          <w:sz w:val="24"/>
          <w:szCs w:val="24"/>
        </w:rPr>
        <w:t>vyšliapaním</w:t>
      </w:r>
      <w:r w:rsidR="00C61CC2">
        <w:rPr>
          <w:rFonts w:ascii="Times New Roman" w:hAnsi="Times New Roman" w:cs="Times New Roman"/>
          <w:sz w:val="24"/>
          <w:szCs w:val="24"/>
        </w:rPr>
        <w:t xml:space="preserve"> cestičky ku hniezdu, ktoré by nastalo pri fyzickej kontrole hniezda. </w:t>
      </w:r>
    </w:p>
    <w:p w14:paraId="02160896" w14:textId="11FEC7D6" w:rsidR="003B1D94" w:rsidRDefault="00BF48C8" w:rsidP="00034985">
      <w:pPr>
        <w:jc w:val="both"/>
        <w:rPr>
          <w:rFonts w:ascii="Times New Roman" w:hAnsi="Times New Roman" w:cs="Times New Roman"/>
          <w:sz w:val="24"/>
          <w:szCs w:val="24"/>
        </w:rPr>
      </w:pPr>
      <w:r>
        <w:rPr>
          <w:rFonts w:ascii="Times New Roman" w:hAnsi="Times New Roman" w:cs="Times New Roman"/>
          <w:sz w:val="24"/>
          <w:szCs w:val="24"/>
        </w:rPr>
        <w:t xml:space="preserve">Druhú </w:t>
      </w:r>
      <w:r w:rsidR="0017205E">
        <w:rPr>
          <w:rFonts w:ascii="Times New Roman" w:hAnsi="Times New Roman" w:cs="Times New Roman"/>
          <w:sz w:val="24"/>
          <w:szCs w:val="24"/>
        </w:rPr>
        <w:t>kontrolu realizujeme koncom mája a v júni. Žeriavy</w:t>
      </w:r>
      <w:r w:rsidR="00C61CC2">
        <w:rPr>
          <w:rFonts w:ascii="Times New Roman" w:hAnsi="Times New Roman" w:cs="Times New Roman"/>
          <w:sz w:val="24"/>
          <w:szCs w:val="24"/>
        </w:rPr>
        <w:t xml:space="preserve"> vtedy vodia mláďatá</w:t>
      </w:r>
      <w:r w:rsidR="008B259C">
        <w:rPr>
          <w:rFonts w:ascii="Times New Roman" w:hAnsi="Times New Roman" w:cs="Times New Roman"/>
          <w:sz w:val="24"/>
          <w:szCs w:val="24"/>
        </w:rPr>
        <w:t xml:space="preserve">. Vtáky sa stále správajú veľmi nenápadne, s menšími mláďatami sa zdržiavajú v mokradiach a na otvorené priestranstvá v okolí ich vyvádzajú len v skorých ranných hodinách. Pri vyrušení s hlasným trúbením prelietajú nad lokalitou. Mláďatá často nie je ani vidieť, kryje ich vysoká vegetácia a iba podľa chovania rodičovského páru sa dá usúdiť že vodia mláďatá. V tomto období je najvhodnejšie obdobie na použitie </w:t>
      </w:r>
      <w:proofErr w:type="spellStart"/>
      <w:r w:rsidR="008B259C">
        <w:rPr>
          <w:rFonts w:ascii="Times New Roman" w:hAnsi="Times New Roman" w:cs="Times New Roman"/>
          <w:sz w:val="24"/>
          <w:szCs w:val="24"/>
        </w:rPr>
        <w:t>fotopasce</w:t>
      </w:r>
      <w:proofErr w:type="spellEnd"/>
      <w:r w:rsidR="008B259C">
        <w:rPr>
          <w:rFonts w:ascii="Times New Roman" w:hAnsi="Times New Roman" w:cs="Times New Roman"/>
          <w:sz w:val="24"/>
          <w:szCs w:val="24"/>
        </w:rPr>
        <w:t xml:space="preserve">. Pri ich inštalácii </w:t>
      </w:r>
      <w:r w:rsidR="00AF2365">
        <w:rPr>
          <w:rFonts w:ascii="Times New Roman" w:hAnsi="Times New Roman" w:cs="Times New Roman"/>
          <w:sz w:val="24"/>
          <w:szCs w:val="24"/>
        </w:rPr>
        <w:t xml:space="preserve">na vhodných miestach je vysoko pravdepodobné </w:t>
      </w:r>
      <w:r w:rsidR="003B1D94">
        <w:rPr>
          <w:rFonts w:ascii="Times New Roman" w:hAnsi="Times New Roman" w:cs="Times New Roman"/>
          <w:sz w:val="24"/>
          <w:szCs w:val="24"/>
        </w:rPr>
        <w:t xml:space="preserve">že opakovane zachytia vodiace žeriavy s mláďatami. Zistíme tak počet a približný vek mláďat, prípadne že sú prítomné iba dospelé jedince a hniezdenie zrejme nebolo </w:t>
      </w:r>
      <w:r w:rsidR="003B1D94">
        <w:rPr>
          <w:rFonts w:ascii="Times New Roman" w:hAnsi="Times New Roman" w:cs="Times New Roman"/>
          <w:sz w:val="24"/>
          <w:szCs w:val="24"/>
        </w:rPr>
        <w:lastRenderedPageBreak/>
        <w:t>úspešné. Zároveň zistíme potenciálnu prítomnosť predátorov (líška, kuna, diviak) na lokalite, alebo ďalších skryto žijúcich druhov mokradí.</w:t>
      </w:r>
    </w:p>
    <w:p w14:paraId="00980CEC" w14:textId="77777777" w:rsidR="0097470F" w:rsidRDefault="0097470F" w:rsidP="00034985">
      <w:pPr>
        <w:jc w:val="both"/>
        <w:rPr>
          <w:rFonts w:ascii="Times New Roman" w:hAnsi="Times New Roman" w:cs="Times New Roman"/>
          <w:sz w:val="24"/>
          <w:szCs w:val="24"/>
        </w:rPr>
      </w:pPr>
      <w:r w:rsidRPr="00FB05DE">
        <w:rPr>
          <w:rFonts w:ascii="Times New Roman" w:hAnsi="Times New Roman" w:cs="Times New Roman"/>
          <w:sz w:val="24"/>
          <w:szCs w:val="24"/>
        </w:rPr>
        <w:t>Počas monitoringu je vhodné zaznamenávať aj ostatné zistené druhy vtákov na lokalite, najmä tie, s nočnou aktivitou. Ich výskyt sa automaticky po zadaní priradí k celej TML.</w:t>
      </w:r>
    </w:p>
    <w:p w14:paraId="6434572E" w14:textId="77777777" w:rsidR="0097470F" w:rsidRPr="00D67B29" w:rsidRDefault="0097470F" w:rsidP="00034985">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2B512460" w14:textId="77777777" w:rsidR="00356710" w:rsidRDefault="00356710" w:rsidP="00034985">
      <w:pPr>
        <w:jc w:val="both"/>
        <w:rPr>
          <w:rFonts w:ascii="Times New Roman" w:hAnsi="Times New Roman" w:cs="Times New Roman"/>
          <w:sz w:val="24"/>
          <w:szCs w:val="24"/>
        </w:rPr>
      </w:pPr>
    </w:p>
    <w:p w14:paraId="3215DE4D" w14:textId="7BD1A2FA" w:rsidR="003E6F26" w:rsidRDefault="007B42D6" w:rsidP="00034985">
      <w:pPr>
        <w:jc w:val="both"/>
        <w:rPr>
          <w:rFonts w:ascii="Times New Roman" w:hAnsi="Times New Roman" w:cs="Times New Roman"/>
          <w:sz w:val="24"/>
          <w:szCs w:val="24"/>
          <w:u w:val="single"/>
        </w:rPr>
      </w:pPr>
      <w:r>
        <w:rPr>
          <w:rFonts w:ascii="Times New Roman" w:hAnsi="Times New Roman" w:cs="Times New Roman"/>
          <w:sz w:val="24"/>
          <w:szCs w:val="24"/>
          <w:u w:val="single"/>
        </w:rPr>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501AFA62" w14:textId="71ABDD07" w:rsidR="00963070" w:rsidRDefault="00963070"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TML (pre prípad, že nebude dostupné zobrazenie mapy v aplikácii)</w:t>
      </w:r>
    </w:p>
    <w:p w14:paraId="30AE9314" w14:textId="190C076B" w:rsidR="00963070" w:rsidRDefault="000942E6"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binokulárny </w:t>
      </w:r>
      <w:r w:rsidR="00963070">
        <w:rPr>
          <w:rFonts w:ascii="Times New Roman" w:hAnsi="Times New Roman" w:cs="Times New Roman"/>
          <w:sz w:val="24"/>
          <w:szCs w:val="24"/>
        </w:rPr>
        <w:t xml:space="preserve">ďalekohľad (zväčšenie minimálne </w:t>
      </w:r>
      <w:r>
        <w:rPr>
          <w:rFonts w:ascii="Times New Roman" w:hAnsi="Times New Roman" w:cs="Times New Roman"/>
          <w:sz w:val="24"/>
          <w:szCs w:val="24"/>
        </w:rPr>
        <w:t>10</w:t>
      </w:r>
      <w:r w:rsidR="00963070">
        <w:rPr>
          <w:rFonts w:ascii="Times New Roman" w:hAnsi="Times New Roman" w:cs="Times New Roman"/>
          <w:sz w:val="24"/>
          <w:szCs w:val="24"/>
        </w:rPr>
        <w:t>)</w:t>
      </w:r>
    </w:p>
    <w:p w14:paraId="5FA2EEA4" w14:textId="3FE461E8" w:rsidR="000942E6" w:rsidRDefault="000942E6"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monokulárny ďalekohľad (zväčšenie minimálne 20)</w:t>
      </w:r>
    </w:p>
    <w:p w14:paraId="25973F5A" w14:textId="68DDF688" w:rsidR="00963070" w:rsidRDefault="00963070"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terénn</w:t>
      </w:r>
      <w:r w:rsidR="00856D2F">
        <w:rPr>
          <w:rFonts w:ascii="Times New Roman" w:hAnsi="Times New Roman" w:cs="Times New Roman"/>
          <w:sz w:val="24"/>
          <w:szCs w:val="24"/>
        </w:rPr>
        <w:t>y</w:t>
      </w:r>
      <w:r>
        <w:rPr>
          <w:rFonts w:ascii="Times New Roman" w:hAnsi="Times New Roman" w:cs="Times New Roman"/>
          <w:sz w:val="24"/>
          <w:szCs w:val="24"/>
        </w:rPr>
        <w:t xml:space="preserve"> zápisník a</w:t>
      </w:r>
      <w:r w:rsidR="000942E6">
        <w:rPr>
          <w:rFonts w:ascii="Times New Roman" w:hAnsi="Times New Roman" w:cs="Times New Roman"/>
          <w:sz w:val="24"/>
          <w:szCs w:val="24"/>
        </w:rPr>
        <w:t> </w:t>
      </w:r>
      <w:r>
        <w:rPr>
          <w:rFonts w:ascii="Times New Roman" w:hAnsi="Times New Roman" w:cs="Times New Roman"/>
          <w:sz w:val="24"/>
          <w:szCs w:val="24"/>
        </w:rPr>
        <w:t>ceruzka</w:t>
      </w:r>
    </w:p>
    <w:p w14:paraId="7D39E51F" w14:textId="5BAA32AC" w:rsidR="000942E6" w:rsidRDefault="001638CE" w:rsidP="00034985">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fotopasce</w:t>
      </w:r>
      <w:proofErr w:type="spellEnd"/>
      <w:r>
        <w:rPr>
          <w:rFonts w:ascii="Times New Roman" w:hAnsi="Times New Roman" w:cs="Times New Roman"/>
          <w:sz w:val="24"/>
          <w:szCs w:val="24"/>
        </w:rPr>
        <w:t xml:space="preserve"> s príslušenstvom</w:t>
      </w:r>
    </w:p>
    <w:p w14:paraId="19563FEE" w14:textId="30F6AA63" w:rsidR="00963070" w:rsidRDefault="00963070"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r w:rsidR="000942E6">
        <w:rPr>
          <w:rFonts w:ascii="Times New Roman" w:hAnsi="Times New Roman" w:cs="Times New Roman"/>
          <w:sz w:val="24"/>
          <w:szCs w:val="24"/>
        </w:rPr>
        <w:t xml:space="preserve"> a sledovanie času</w:t>
      </w:r>
    </w:p>
    <w:p w14:paraId="01F35CAE" w14:textId="33CF438B" w:rsidR="000942E6" w:rsidRDefault="000942E6" w:rsidP="00034985">
      <w:pPr>
        <w:pStyle w:val="Odsekzoznamu"/>
        <w:numPr>
          <w:ilvl w:val="0"/>
          <w:numId w:val="1"/>
        </w:numPr>
        <w:jc w:val="both"/>
        <w:rPr>
          <w:rFonts w:ascii="Times New Roman" w:hAnsi="Times New Roman" w:cs="Times New Roman"/>
          <w:sz w:val="24"/>
          <w:szCs w:val="24"/>
        </w:rPr>
      </w:pPr>
      <w:proofErr w:type="spellStart"/>
      <w:r>
        <w:rPr>
          <w:rFonts w:ascii="Times New Roman" w:hAnsi="Times New Roman" w:cs="Times New Roman"/>
          <w:sz w:val="24"/>
          <w:szCs w:val="24"/>
        </w:rPr>
        <w:t>dron</w:t>
      </w:r>
      <w:proofErr w:type="spellEnd"/>
      <w:r>
        <w:rPr>
          <w:rFonts w:ascii="Times New Roman" w:hAnsi="Times New Roman" w:cs="Times New Roman"/>
          <w:sz w:val="24"/>
          <w:szCs w:val="24"/>
        </w:rPr>
        <w:t xml:space="preserve"> s</w:t>
      </w:r>
      <w:r w:rsidR="00E21E93">
        <w:rPr>
          <w:rFonts w:ascii="Times New Roman" w:hAnsi="Times New Roman" w:cs="Times New Roman"/>
          <w:sz w:val="24"/>
          <w:szCs w:val="24"/>
        </w:rPr>
        <w:t> </w:t>
      </w:r>
      <w:r>
        <w:rPr>
          <w:rFonts w:ascii="Times New Roman" w:hAnsi="Times New Roman" w:cs="Times New Roman"/>
          <w:sz w:val="24"/>
          <w:szCs w:val="24"/>
        </w:rPr>
        <w:t>príslušenstvom</w:t>
      </w:r>
    </w:p>
    <w:p w14:paraId="2FFD38DD" w14:textId="5B171376" w:rsidR="00E21E93" w:rsidRDefault="00E21E93"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počítač so softvérom na prehliadanie a úpravu fotografií</w:t>
      </w:r>
    </w:p>
    <w:p w14:paraId="104FDCBF" w14:textId="1D76FEEB" w:rsidR="0077644B" w:rsidRPr="00963070" w:rsidRDefault="002D1CDE" w:rsidP="000349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w:t>
      </w:r>
      <w:r w:rsidR="00CE122D">
        <w:rPr>
          <w:rFonts w:ascii="Times New Roman" w:hAnsi="Times New Roman" w:cs="Times New Roman"/>
          <w:sz w:val="24"/>
          <w:szCs w:val="24"/>
        </w:rPr>
        <w:t>é</w:t>
      </w:r>
      <w:r>
        <w:rPr>
          <w:rFonts w:ascii="Times New Roman" w:hAnsi="Times New Roman" w:cs="Times New Roman"/>
          <w:sz w:val="24"/>
          <w:szCs w:val="24"/>
        </w:rPr>
        <w:t xml:space="preserve">: </w:t>
      </w:r>
      <w:r w:rsidR="0077644B">
        <w:rPr>
          <w:rFonts w:ascii="Times New Roman" w:hAnsi="Times New Roman" w:cs="Times New Roman"/>
          <w:sz w:val="24"/>
          <w:szCs w:val="24"/>
        </w:rPr>
        <w:t xml:space="preserve">fotoaparát s vhodným priblížením, alternatívne aj teleobjektív </w:t>
      </w:r>
    </w:p>
    <w:p w14:paraId="7185626F" w14:textId="2F5EC7BA" w:rsidR="003E6F26" w:rsidRDefault="003E6F26" w:rsidP="00034985">
      <w:pPr>
        <w:jc w:val="both"/>
        <w:rPr>
          <w:rFonts w:ascii="Times New Roman" w:hAnsi="Times New Roman" w:cs="Times New Roman"/>
          <w:sz w:val="24"/>
          <w:szCs w:val="24"/>
        </w:rPr>
      </w:pPr>
    </w:p>
    <w:p w14:paraId="6220FE43" w14:textId="557B56B3" w:rsidR="003E6F26" w:rsidRDefault="007B42D6" w:rsidP="00034985">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3369B4F9" w14:textId="65A409B5" w:rsidR="007A209E" w:rsidRDefault="00333292" w:rsidP="00034985">
      <w:pPr>
        <w:spacing w:after="0"/>
        <w:jc w:val="both"/>
        <w:rPr>
          <w:rFonts w:ascii="Times New Roman" w:hAnsi="Times New Roman" w:cs="Times New Roman"/>
          <w:sz w:val="24"/>
          <w:szCs w:val="24"/>
        </w:rPr>
      </w:pPr>
      <w:r>
        <w:rPr>
          <w:rFonts w:ascii="Times New Roman" w:hAnsi="Times New Roman" w:cs="Times New Roman"/>
          <w:sz w:val="24"/>
          <w:szCs w:val="24"/>
        </w:rPr>
        <w:t>S</w:t>
      </w:r>
      <w:r w:rsidRPr="00C67C01">
        <w:rPr>
          <w:rFonts w:ascii="Times New Roman" w:hAnsi="Times New Roman" w:cs="Times New Roman"/>
          <w:sz w:val="24"/>
          <w:szCs w:val="24"/>
        </w:rPr>
        <w:t>čítava</w:t>
      </w:r>
      <w:r>
        <w:rPr>
          <w:rFonts w:ascii="Times New Roman" w:hAnsi="Times New Roman" w:cs="Times New Roman"/>
          <w:sz w:val="24"/>
          <w:szCs w:val="24"/>
        </w:rPr>
        <w:t>nie</w:t>
      </w:r>
      <w:r w:rsidRPr="00C67C01">
        <w:rPr>
          <w:rFonts w:ascii="Times New Roman" w:hAnsi="Times New Roman" w:cs="Times New Roman"/>
          <w:sz w:val="24"/>
          <w:szCs w:val="24"/>
        </w:rPr>
        <w:t xml:space="preserve"> </w:t>
      </w:r>
      <w:r w:rsidR="007A209E">
        <w:rPr>
          <w:rFonts w:ascii="Times New Roman" w:hAnsi="Times New Roman" w:cs="Times New Roman"/>
          <w:sz w:val="24"/>
          <w:szCs w:val="24"/>
        </w:rPr>
        <w:t>hniezdnych párov žeriava popolavého sa realizuje od začiatku marca do konca jú</w:t>
      </w:r>
      <w:r w:rsidR="00BF48C8">
        <w:rPr>
          <w:rFonts w:ascii="Times New Roman" w:hAnsi="Times New Roman" w:cs="Times New Roman"/>
          <w:sz w:val="24"/>
          <w:szCs w:val="24"/>
        </w:rPr>
        <w:t>na</w:t>
      </w:r>
      <w:r w:rsidR="007A209E">
        <w:rPr>
          <w:rFonts w:ascii="Times New Roman" w:hAnsi="Times New Roman" w:cs="Times New Roman"/>
          <w:sz w:val="24"/>
          <w:szCs w:val="24"/>
        </w:rPr>
        <w:t xml:space="preserve">, v závislosti od situácie. Doterajšie poznatky z hniezdenia žeriavov nasvedčujú, že doba hniezdenia môže byť u jednotlivých párov posunutá. Malé mláďatá boli pozorované </w:t>
      </w:r>
      <w:r w:rsidR="00641C88">
        <w:rPr>
          <w:rFonts w:ascii="Times New Roman" w:hAnsi="Times New Roman" w:cs="Times New Roman"/>
          <w:sz w:val="24"/>
          <w:szCs w:val="24"/>
        </w:rPr>
        <w:t xml:space="preserve">od začiatku mája až do polovice júna. V začiatočnej fáze hniezdenia pri prvej kontrole sa žeriavy ozývajú počas dňa a aj v noci, ale vzhľadom na plachosť vtákov je najvhodnejší čas na návštevu lokality v ranných hodinách po východe slnka. Aj ďalšie návštevy realizujeme v ranných hodinách po východe slnka, kedy je najväčšia šanca vidieť žeriavy na otvorených priestranstvách v okolí mokrade. Počet kontrol na lokalite by mal byť minimálne štyri. </w:t>
      </w:r>
    </w:p>
    <w:p w14:paraId="205C0335" w14:textId="77777777" w:rsidR="007A209E" w:rsidRDefault="007A209E" w:rsidP="00034985">
      <w:pPr>
        <w:spacing w:after="0"/>
        <w:jc w:val="both"/>
        <w:rPr>
          <w:rFonts w:ascii="Times New Roman" w:hAnsi="Times New Roman" w:cs="Times New Roman"/>
          <w:sz w:val="24"/>
          <w:szCs w:val="24"/>
        </w:rPr>
      </w:pPr>
    </w:p>
    <w:p w14:paraId="47E3D55F" w14:textId="01273B72" w:rsidR="007A209E" w:rsidRDefault="007A209E" w:rsidP="00034985">
      <w:pPr>
        <w:spacing w:after="0"/>
        <w:jc w:val="both"/>
        <w:rPr>
          <w:rFonts w:ascii="Times New Roman" w:hAnsi="Times New Roman" w:cs="Times New Roman"/>
          <w:sz w:val="24"/>
          <w:szCs w:val="24"/>
        </w:rPr>
      </w:pPr>
    </w:p>
    <w:p w14:paraId="0ECBB99D" w14:textId="1D99FF37" w:rsidR="003E6F26" w:rsidRPr="004D5BA1" w:rsidRDefault="007B42D6" w:rsidP="00034985">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w:t>
      </w:r>
    </w:p>
    <w:p w14:paraId="25CAC066" w14:textId="176D22BC" w:rsidR="005F5615" w:rsidRDefault="00143A47" w:rsidP="00034985">
      <w:pPr>
        <w:jc w:val="both"/>
        <w:rPr>
          <w:rFonts w:ascii="Times New Roman" w:hAnsi="Times New Roman" w:cs="Times New Roman"/>
          <w:sz w:val="24"/>
          <w:szCs w:val="24"/>
        </w:rPr>
      </w:pPr>
      <w:r>
        <w:rPr>
          <w:rFonts w:ascii="Times New Roman" w:hAnsi="Times New Roman" w:cs="Times New Roman"/>
          <w:sz w:val="24"/>
          <w:szCs w:val="24"/>
        </w:rPr>
        <w:t>Výber a zakladanie TML zabezpečuje koordinátor monitoringu</w:t>
      </w:r>
      <w:r w:rsidR="005F5615">
        <w:rPr>
          <w:rFonts w:ascii="Times New Roman" w:hAnsi="Times New Roman" w:cs="Times New Roman"/>
          <w:sz w:val="24"/>
          <w:szCs w:val="24"/>
        </w:rPr>
        <w:t xml:space="preserve">, pričom sa monitorujú </w:t>
      </w:r>
      <w:r>
        <w:rPr>
          <w:rFonts w:ascii="Times New Roman" w:hAnsi="Times New Roman" w:cs="Times New Roman"/>
          <w:sz w:val="24"/>
          <w:szCs w:val="24"/>
        </w:rPr>
        <w:t xml:space="preserve"> </w:t>
      </w:r>
      <w:r w:rsidR="005F5615">
        <w:rPr>
          <w:rFonts w:ascii="Times New Roman" w:hAnsi="Times New Roman" w:cs="Times New Roman"/>
          <w:sz w:val="24"/>
          <w:szCs w:val="24"/>
        </w:rPr>
        <w:t xml:space="preserve">všetky známe </w:t>
      </w:r>
      <w:r w:rsidR="00C42631">
        <w:rPr>
          <w:rFonts w:ascii="Times New Roman" w:hAnsi="Times New Roman" w:cs="Times New Roman"/>
          <w:sz w:val="24"/>
          <w:szCs w:val="24"/>
        </w:rPr>
        <w:t>hniezdne lokality</w:t>
      </w:r>
      <w:r w:rsidR="005F5615">
        <w:rPr>
          <w:rFonts w:ascii="Times New Roman" w:hAnsi="Times New Roman" w:cs="Times New Roman"/>
          <w:sz w:val="24"/>
          <w:szCs w:val="24"/>
        </w:rPr>
        <w:t xml:space="preserve"> druhu, ale aj potenciálne hniezdiská.</w:t>
      </w:r>
      <w:r w:rsidR="00C42631">
        <w:rPr>
          <w:rFonts w:ascii="Times New Roman" w:hAnsi="Times New Roman" w:cs="Times New Roman"/>
          <w:sz w:val="24"/>
          <w:szCs w:val="24"/>
        </w:rPr>
        <w:t xml:space="preserve"> Potenciálne hniezdiská sú hlavne zaplavené jelšiny a mokrade v zrážkovo bohatých rokoch na Záhorí a v </w:t>
      </w:r>
      <w:proofErr w:type="spellStart"/>
      <w:r w:rsidR="00C42631">
        <w:rPr>
          <w:rFonts w:ascii="Times New Roman" w:hAnsi="Times New Roman" w:cs="Times New Roman"/>
          <w:sz w:val="24"/>
          <w:szCs w:val="24"/>
        </w:rPr>
        <w:t>Medzibodroží</w:t>
      </w:r>
      <w:proofErr w:type="spellEnd"/>
      <w:r w:rsidR="00C42631">
        <w:rPr>
          <w:rFonts w:ascii="Times New Roman" w:hAnsi="Times New Roman" w:cs="Times New Roman"/>
          <w:sz w:val="24"/>
          <w:szCs w:val="24"/>
        </w:rPr>
        <w:t>. Skúsenosti zo zahraničia ukazujú</w:t>
      </w:r>
      <w:r w:rsidR="00F1577C">
        <w:rPr>
          <w:rFonts w:ascii="Times New Roman" w:hAnsi="Times New Roman" w:cs="Times New Roman"/>
          <w:sz w:val="24"/>
          <w:szCs w:val="24"/>
        </w:rPr>
        <w:t>,</w:t>
      </w:r>
      <w:r w:rsidR="00C42631">
        <w:rPr>
          <w:rFonts w:ascii="Times New Roman" w:hAnsi="Times New Roman" w:cs="Times New Roman"/>
          <w:sz w:val="24"/>
          <w:szCs w:val="24"/>
        </w:rPr>
        <w:t xml:space="preserve"> že žeriavy dokážu zahniezdiť aj v zarastených poľných depresiách, pokiaľ je v nich dostatok vody (min 20</w:t>
      </w:r>
      <w:r w:rsidR="00F1577C">
        <w:rPr>
          <w:rFonts w:ascii="Times New Roman" w:hAnsi="Times New Roman" w:cs="Times New Roman"/>
          <w:sz w:val="24"/>
          <w:szCs w:val="24"/>
        </w:rPr>
        <w:t xml:space="preserve"> </w:t>
      </w:r>
      <w:r w:rsidR="00C42631">
        <w:rPr>
          <w:rFonts w:ascii="Times New Roman" w:hAnsi="Times New Roman" w:cs="Times New Roman"/>
          <w:sz w:val="24"/>
          <w:szCs w:val="24"/>
        </w:rPr>
        <w:t xml:space="preserve">cm). </w:t>
      </w:r>
      <w:r w:rsidR="005F5615">
        <w:rPr>
          <w:rFonts w:ascii="Times New Roman" w:hAnsi="Times New Roman" w:cs="Times New Roman"/>
          <w:sz w:val="24"/>
          <w:szCs w:val="24"/>
        </w:rPr>
        <w:t xml:space="preserve"> Z celkového počtu </w:t>
      </w:r>
      <w:r w:rsidR="0097470F">
        <w:rPr>
          <w:rFonts w:ascii="Times New Roman" w:hAnsi="Times New Roman" w:cs="Times New Roman"/>
          <w:sz w:val="24"/>
          <w:szCs w:val="24"/>
        </w:rPr>
        <w:t xml:space="preserve">10 </w:t>
      </w:r>
      <w:r w:rsidR="005F5615">
        <w:rPr>
          <w:rFonts w:ascii="Times New Roman" w:hAnsi="Times New Roman" w:cs="Times New Roman"/>
          <w:sz w:val="24"/>
          <w:szCs w:val="24"/>
        </w:rPr>
        <w:t xml:space="preserve">vybraných TML </w:t>
      </w:r>
      <w:r w:rsidR="0097470F">
        <w:rPr>
          <w:rFonts w:ascii="Times New Roman" w:hAnsi="Times New Roman" w:cs="Times New Roman"/>
          <w:sz w:val="24"/>
          <w:szCs w:val="24"/>
        </w:rPr>
        <w:t>sú</w:t>
      </w:r>
      <w:r w:rsidR="005F5615">
        <w:rPr>
          <w:rFonts w:ascii="Times New Roman" w:hAnsi="Times New Roman" w:cs="Times New Roman"/>
          <w:sz w:val="24"/>
          <w:szCs w:val="24"/>
        </w:rPr>
        <w:t xml:space="preserve"> </w:t>
      </w:r>
      <w:r w:rsidR="0097470F">
        <w:rPr>
          <w:rFonts w:ascii="Times New Roman" w:hAnsi="Times New Roman" w:cs="Times New Roman"/>
          <w:sz w:val="24"/>
          <w:szCs w:val="24"/>
        </w:rPr>
        <w:t>4</w:t>
      </w:r>
      <w:r w:rsidR="0035067C">
        <w:rPr>
          <w:rFonts w:ascii="Times New Roman" w:hAnsi="Times New Roman" w:cs="Times New Roman"/>
          <w:sz w:val="24"/>
          <w:szCs w:val="24"/>
        </w:rPr>
        <w:t xml:space="preserve"> v CHV</w:t>
      </w:r>
      <w:r w:rsidR="00F1577C">
        <w:rPr>
          <w:rFonts w:ascii="Times New Roman" w:hAnsi="Times New Roman" w:cs="Times New Roman"/>
          <w:sz w:val="24"/>
          <w:szCs w:val="24"/>
        </w:rPr>
        <w:t>Ú</w:t>
      </w:r>
      <w:r w:rsidR="0035067C">
        <w:rPr>
          <w:rFonts w:ascii="Times New Roman" w:hAnsi="Times New Roman" w:cs="Times New Roman"/>
          <w:sz w:val="24"/>
          <w:szCs w:val="24"/>
        </w:rPr>
        <w:t xml:space="preserve"> a </w:t>
      </w:r>
      <w:r w:rsidR="0097470F">
        <w:rPr>
          <w:rFonts w:ascii="Times New Roman" w:hAnsi="Times New Roman" w:cs="Times New Roman"/>
          <w:sz w:val="24"/>
          <w:szCs w:val="24"/>
        </w:rPr>
        <w:t>6</w:t>
      </w:r>
      <w:r w:rsidR="0035067C">
        <w:rPr>
          <w:rFonts w:ascii="Times New Roman" w:hAnsi="Times New Roman" w:cs="Times New Roman"/>
          <w:sz w:val="24"/>
          <w:szCs w:val="24"/>
        </w:rPr>
        <w:t xml:space="preserve"> mimo CHV</w:t>
      </w:r>
      <w:r w:rsidR="00F1577C">
        <w:rPr>
          <w:rFonts w:ascii="Times New Roman" w:hAnsi="Times New Roman" w:cs="Times New Roman"/>
          <w:sz w:val="24"/>
          <w:szCs w:val="24"/>
        </w:rPr>
        <w:t>Ú</w:t>
      </w:r>
      <w:r w:rsidR="005F5615">
        <w:rPr>
          <w:rFonts w:ascii="Times New Roman" w:hAnsi="Times New Roman" w:cs="Times New Roman"/>
          <w:sz w:val="24"/>
          <w:szCs w:val="24"/>
        </w:rPr>
        <w:t xml:space="preserve">, podrobnosti </w:t>
      </w:r>
      <w:proofErr w:type="spellStart"/>
      <w:r w:rsidR="005F5615">
        <w:rPr>
          <w:rFonts w:ascii="Times New Roman" w:hAnsi="Times New Roman" w:cs="Times New Roman"/>
          <w:sz w:val="24"/>
          <w:szCs w:val="24"/>
        </w:rPr>
        <w:t>m</w:t>
      </w:r>
      <w:r w:rsidR="002D1CDE">
        <w:rPr>
          <w:rFonts w:ascii="Times New Roman" w:hAnsi="Times New Roman" w:cs="Times New Roman"/>
          <w:sz w:val="24"/>
          <w:szCs w:val="24"/>
        </w:rPr>
        <w:t>apovateľ</w:t>
      </w:r>
      <w:proofErr w:type="spellEnd"/>
      <w:r w:rsidR="002D1CDE">
        <w:rPr>
          <w:rFonts w:ascii="Times New Roman" w:hAnsi="Times New Roman" w:cs="Times New Roman"/>
          <w:sz w:val="24"/>
          <w:szCs w:val="24"/>
        </w:rPr>
        <w:t xml:space="preserve"> </w:t>
      </w:r>
      <w:r w:rsidR="0035067C">
        <w:rPr>
          <w:rFonts w:ascii="Times New Roman" w:hAnsi="Times New Roman" w:cs="Times New Roman"/>
          <w:sz w:val="24"/>
          <w:szCs w:val="24"/>
        </w:rPr>
        <w:t xml:space="preserve">obdrží od koordinátora </w:t>
      </w:r>
      <w:r w:rsidR="00472296">
        <w:rPr>
          <w:rFonts w:ascii="Times New Roman" w:hAnsi="Times New Roman" w:cs="Times New Roman"/>
          <w:sz w:val="24"/>
          <w:szCs w:val="24"/>
        </w:rPr>
        <w:t>v elektronickej forme</w:t>
      </w:r>
      <w:r w:rsidR="005F5615">
        <w:rPr>
          <w:rFonts w:ascii="Times New Roman" w:hAnsi="Times New Roman" w:cs="Times New Roman"/>
          <w:sz w:val="24"/>
          <w:szCs w:val="24"/>
        </w:rPr>
        <w:t xml:space="preserve">. </w:t>
      </w:r>
    </w:p>
    <w:p w14:paraId="1D8DC0E8" w14:textId="3E05BE9D" w:rsidR="00FB0BE6" w:rsidRDefault="0097470F" w:rsidP="00034985">
      <w:pPr>
        <w:jc w:val="both"/>
        <w:rPr>
          <w:rFonts w:ascii="Times New Roman" w:hAnsi="Times New Roman" w:cs="Times New Roman"/>
          <w:sz w:val="24"/>
          <w:szCs w:val="24"/>
          <w:u w:val="single"/>
        </w:rPr>
      </w:pPr>
      <w:r>
        <w:rPr>
          <w:rFonts w:ascii="Times New Roman" w:hAnsi="Times New Roman" w:cs="Times New Roman"/>
          <w:noProof/>
          <w:sz w:val="24"/>
          <w:szCs w:val="24"/>
          <w:u w:val="single"/>
          <w:lang w:eastAsia="sk-SK"/>
        </w:rPr>
        <w:lastRenderedPageBreak/>
        <w:drawing>
          <wp:inline distT="0" distB="0" distL="0" distR="0" wp14:anchorId="7D6E5EDA" wp14:editId="67E6D0FB">
            <wp:extent cx="5760720" cy="4074160"/>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26887AD6" w14:textId="64EB840E" w:rsidR="0097470F" w:rsidRDefault="0097470F" w:rsidP="00034985">
      <w:pPr>
        <w:jc w:val="both"/>
        <w:rPr>
          <w:rFonts w:ascii="Times New Roman" w:hAnsi="Times New Roman" w:cs="Times New Roman"/>
          <w:sz w:val="16"/>
          <w:szCs w:val="16"/>
        </w:rPr>
      </w:pPr>
      <w:r>
        <w:rPr>
          <w:rFonts w:ascii="Times New Roman" w:hAnsi="Times New Roman" w:cs="Times New Roman"/>
          <w:sz w:val="16"/>
          <w:szCs w:val="16"/>
        </w:rPr>
        <w:t>Obr. 1. Rozmiestnenie TML pre monitoring hniezdiacich žeriavov popolavých.</w:t>
      </w:r>
    </w:p>
    <w:p w14:paraId="4DDF11C2" w14:textId="77777777" w:rsidR="0097470F" w:rsidRDefault="0097470F" w:rsidP="00034985">
      <w:pPr>
        <w:jc w:val="both"/>
        <w:rPr>
          <w:rFonts w:ascii="Times New Roman" w:hAnsi="Times New Roman" w:cs="Times New Roman"/>
          <w:sz w:val="24"/>
          <w:szCs w:val="24"/>
          <w:u w:val="single"/>
        </w:rPr>
      </w:pPr>
    </w:p>
    <w:p w14:paraId="6759F355" w14:textId="428D9D79" w:rsidR="00FB0BE6" w:rsidRPr="004D5BA1" w:rsidRDefault="00FB0BE6" w:rsidP="00034985">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7. Determinačné znaky druhu</w:t>
      </w:r>
    </w:p>
    <w:p w14:paraId="51133325" w14:textId="304ABAEB" w:rsidR="00754D9B" w:rsidRDefault="001942E6" w:rsidP="00034985">
      <w:pPr>
        <w:jc w:val="both"/>
        <w:rPr>
          <w:rFonts w:ascii="Times New Roman" w:hAnsi="Times New Roman" w:cs="Times New Roman"/>
          <w:sz w:val="24"/>
          <w:szCs w:val="24"/>
        </w:rPr>
      </w:pPr>
      <w:r>
        <w:rPr>
          <w:rFonts w:ascii="Times New Roman" w:hAnsi="Times New Roman" w:cs="Times New Roman"/>
          <w:sz w:val="24"/>
          <w:szCs w:val="24"/>
        </w:rPr>
        <w:t xml:space="preserve">Žeriav popolavý je </w:t>
      </w:r>
      <w:r w:rsidR="00F1577C">
        <w:rPr>
          <w:rFonts w:ascii="Times New Roman" w:hAnsi="Times New Roman" w:cs="Times New Roman"/>
          <w:sz w:val="24"/>
          <w:szCs w:val="24"/>
        </w:rPr>
        <w:t xml:space="preserve">sivej farby a </w:t>
      </w:r>
      <w:r>
        <w:rPr>
          <w:rFonts w:ascii="Times New Roman" w:hAnsi="Times New Roman" w:cs="Times New Roman"/>
          <w:sz w:val="24"/>
          <w:szCs w:val="24"/>
        </w:rPr>
        <w:t>väčší ako bocian. Dospelé vtáky majú pod zobákom a na hrdle čiernu škvrnu a na hlave červenú čiapočku. Na zadnej strane krku majú bielu škvrnu. V chvostovej časti majú výrazné našuchorené ozdobné perie. Mladé vtáky majú hnedastú hlavu. Žeriavy majú dlhé nohy čiernej farby</w:t>
      </w:r>
      <w:r w:rsidR="005E4696">
        <w:rPr>
          <w:rFonts w:ascii="Times New Roman" w:hAnsi="Times New Roman" w:cs="Times New Roman"/>
          <w:sz w:val="24"/>
          <w:szCs w:val="24"/>
        </w:rPr>
        <w:t xml:space="preserve"> (</w:t>
      </w:r>
      <w:proofErr w:type="spellStart"/>
      <w:r w:rsidR="005E4696">
        <w:rPr>
          <w:rFonts w:ascii="Times New Roman" w:hAnsi="Times New Roman" w:cs="Times New Roman"/>
          <w:sz w:val="24"/>
          <w:szCs w:val="24"/>
        </w:rPr>
        <w:t>Svensson</w:t>
      </w:r>
      <w:proofErr w:type="spellEnd"/>
      <w:r w:rsidR="005E4696">
        <w:rPr>
          <w:rFonts w:ascii="Times New Roman" w:hAnsi="Times New Roman" w:cs="Times New Roman"/>
          <w:sz w:val="24"/>
          <w:szCs w:val="24"/>
        </w:rPr>
        <w:t xml:space="preserve"> </w:t>
      </w:r>
      <w:r w:rsidR="005E4696" w:rsidRPr="00641520">
        <w:rPr>
          <w:rFonts w:ascii="Times New Roman" w:hAnsi="Times New Roman" w:cs="Times New Roman"/>
          <w:sz w:val="24"/>
          <w:szCs w:val="24"/>
        </w:rPr>
        <w:t>&amp; Grant 1999)</w:t>
      </w:r>
      <w:r>
        <w:rPr>
          <w:rFonts w:ascii="Times New Roman" w:hAnsi="Times New Roman" w:cs="Times New Roman"/>
          <w:sz w:val="24"/>
          <w:szCs w:val="24"/>
        </w:rPr>
        <w:t>. Počas toku a migrácie sa ozýva</w:t>
      </w:r>
      <w:r w:rsidR="00F1577C">
        <w:rPr>
          <w:rFonts w:ascii="Times New Roman" w:hAnsi="Times New Roman" w:cs="Times New Roman"/>
          <w:sz w:val="24"/>
          <w:szCs w:val="24"/>
        </w:rPr>
        <w:t>jú</w:t>
      </w:r>
      <w:r>
        <w:rPr>
          <w:rFonts w:ascii="Times New Roman" w:hAnsi="Times New Roman" w:cs="Times New Roman"/>
          <w:sz w:val="24"/>
          <w:szCs w:val="24"/>
        </w:rPr>
        <w:t xml:space="preserve"> hlasným trúbením, ktoré je počuť aj na kilometrovú vzdialenosť.  </w:t>
      </w:r>
    </w:p>
    <w:p w14:paraId="57C61F80" w14:textId="334B00B7" w:rsidR="001942E6" w:rsidRDefault="00754D9B" w:rsidP="00034985">
      <w:pPr>
        <w:jc w:val="both"/>
        <w:rPr>
          <w:rFonts w:ascii="Times New Roman" w:hAnsi="Times New Roman" w:cs="Times New Roman"/>
          <w:sz w:val="24"/>
          <w:szCs w:val="24"/>
        </w:rPr>
      </w:pPr>
      <w:hyperlink r:id="rId9" w:history="1">
        <w:r w:rsidRPr="00973C1F">
          <w:rPr>
            <w:rStyle w:val="Hypertextovprepojenie"/>
            <w:rFonts w:ascii="Times New Roman" w:hAnsi="Times New Roman" w:cs="Times New Roman"/>
            <w:sz w:val="24"/>
            <w:szCs w:val="24"/>
          </w:rPr>
          <w:t>https://www.xeno-canto.org/explore?query=grus%20grus</w:t>
        </w:r>
      </w:hyperlink>
    </w:p>
    <w:p w14:paraId="37193808" w14:textId="77777777" w:rsidR="0055342C" w:rsidRDefault="0055342C" w:rsidP="00034985">
      <w:pPr>
        <w:jc w:val="both"/>
        <w:rPr>
          <w:rFonts w:ascii="Times New Roman" w:hAnsi="Times New Roman" w:cs="Times New Roman"/>
          <w:sz w:val="24"/>
          <w:szCs w:val="24"/>
          <w:u w:val="single"/>
        </w:rPr>
      </w:pPr>
    </w:p>
    <w:p w14:paraId="5D243415" w14:textId="050C2F92" w:rsidR="00FA6248" w:rsidRDefault="0097470F" w:rsidP="00034985">
      <w:pPr>
        <w:jc w:val="both"/>
        <w:rPr>
          <w:rFonts w:ascii="Times New Roman" w:hAnsi="Times New Roman" w:cs="Times New Roman"/>
          <w:sz w:val="24"/>
          <w:szCs w:val="24"/>
          <w:u w:val="single"/>
        </w:rPr>
      </w:pPr>
      <w:r w:rsidRPr="00875657">
        <w:rPr>
          <w:rFonts w:ascii="Times New Roman" w:hAnsi="Times New Roman" w:cs="Times New Roman"/>
          <w:noProof/>
          <w:sz w:val="24"/>
          <w:szCs w:val="24"/>
          <w:lang w:eastAsia="sk-SK"/>
        </w:rPr>
        <w:drawing>
          <wp:inline distT="0" distB="0" distL="0" distR="0" wp14:anchorId="0173620C" wp14:editId="4285102B">
            <wp:extent cx="2871470" cy="1914525"/>
            <wp:effectExtent l="0" t="0" r="508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1470" cy="1914525"/>
                    </a:xfrm>
                    <a:prstGeom prst="rect">
                      <a:avLst/>
                    </a:prstGeom>
                    <a:noFill/>
                  </pic:spPr>
                </pic:pic>
              </a:graphicData>
            </a:graphic>
          </wp:inline>
        </w:drawing>
      </w:r>
      <w:r w:rsidRPr="00875657">
        <w:rPr>
          <w:rFonts w:ascii="Times New Roman" w:hAnsi="Times New Roman" w:cs="Times New Roman"/>
          <w:noProof/>
          <w:sz w:val="24"/>
          <w:szCs w:val="24"/>
          <w:lang w:eastAsia="sk-SK"/>
        </w:rPr>
        <w:drawing>
          <wp:inline distT="0" distB="0" distL="0" distR="0" wp14:anchorId="3F899FB9" wp14:editId="1DC15214">
            <wp:extent cx="2798445" cy="1865630"/>
            <wp:effectExtent l="0" t="0" r="190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8445" cy="1865630"/>
                    </a:xfrm>
                    <a:prstGeom prst="rect">
                      <a:avLst/>
                    </a:prstGeom>
                    <a:noFill/>
                  </pic:spPr>
                </pic:pic>
              </a:graphicData>
            </a:graphic>
          </wp:inline>
        </w:drawing>
      </w:r>
    </w:p>
    <w:p w14:paraId="50EEE1BE" w14:textId="77777777" w:rsidR="00FA6248" w:rsidRDefault="00FA6248" w:rsidP="00034985">
      <w:pPr>
        <w:jc w:val="both"/>
        <w:rPr>
          <w:rFonts w:ascii="Times New Roman" w:hAnsi="Times New Roman" w:cs="Times New Roman"/>
          <w:sz w:val="24"/>
          <w:szCs w:val="24"/>
          <w:u w:val="single"/>
        </w:rPr>
      </w:pPr>
    </w:p>
    <w:p w14:paraId="6F859412" w14:textId="11466103" w:rsidR="0097470F" w:rsidRPr="00875657" w:rsidRDefault="0097470F" w:rsidP="00034985">
      <w:pPr>
        <w:jc w:val="both"/>
        <w:rPr>
          <w:rFonts w:ascii="Times New Roman" w:hAnsi="Times New Roman" w:cs="Times New Roman"/>
          <w:sz w:val="16"/>
          <w:szCs w:val="16"/>
        </w:rPr>
      </w:pPr>
      <w:r w:rsidRPr="00875657">
        <w:rPr>
          <w:rFonts w:ascii="Times New Roman" w:hAnsi="Times New Roman" w:cs="Times New Roman"/>
          <w:sz w:val="16"/>
          <w:szCs w:val="16"/>
        </w:rPr>
        <w:lastRenderedPageBreak/>
        <w:t xml:space="preserve">Obr. </w:t>
      </w:r>
      <w:r>
        <w:rPr>
          <w:rFonts w:ascii="Times New Roman" w:hAnsi="Times New Roman" w:cs="Times New Roman"/>
          <w:sz w:val="16"/>
          <w:szCs w:val="16"/>
        </w:rPr>
        <w:t>2</w:t>
      </w:r>
      <w:r w:rsidRPr="00875657">
        <w:rPr>
          <w:rFonts w:ascii="Times New Roman" w:hAnsi="Times New Roman" w:cs="Times New Roman"/>
          <w:sz w:val="16"/>
          <w:szCs w:val="16"/>
        </w:rPr>
        <w:t xml:space="preserve"> Vľavo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r>
        <w:rPr>
          <w:rFonts w:ascii="Times New Roman" w:hAnsi="Times New Roman" w:cs="Times New Roman"/>
          <w:sz w:val="16"/>
          <w:szCs w:val="16"/>
        </w:rPr>
        <w:t xml:space="preserve">dva dospelé a jeden juvenilný jedinec </w:t>
      </w:r>
      <w:r w:rsidRPr="00875657">
        <w:rPr>
          <w:rFonts w:ascii="Times New Roman" w:hAnsi="Times New Roman" w:cs="Times New Roman"/>
          <w:sz w:val="16"/>
          <w:szCs w:val="16"/>
        </w:rPr>
        <w:t xml:space="preserve">(zdroj: www.naturfoto.cz, </w:t>
      </w:r>
      <w:proofErr w:type="spellStart"/>
      <w:r w:rsidRPr="00875657">
        <w:rPr>
          <w:rFonts w:ascii="Times New Roman" w:hAnsi="Times New Roman" w:cs="Times New Roman"/>
          <w:sz w:val="16"/>
          <w:szCs w:val="16"/>
        </w:rPr>
        <w:t>Jiří</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sz w:val="16"/>
          <w:szCs w:val="16"/>
        </w:rPr>
        <w:t>Bohdál</w:t>
      </w:r>
      <w:proofErr w:type="spellEnd"/>
      <w:r w:rsidRPr="00875657">
        <w:rPr>
          <w:rFonts w:ascii="Times New Roman" w:hAnsi="Times New Roman" w:cs="Times New Roman"/>
          <w:sz w:val="16"/>
          <w:szCs w:val="16"/>
        </w:rPr>
        <w:t xml:space="preserve">); Obr. </w:t>
      </w:r>
      <w:r>
        <w:rPr>
          <w:rFonts w:ascii="Times New Roman" w:hAnsi="Times New Roman" w:cs="Times New Roman"/>
          <w:sz w:val="16"/>
          <w:szCs w:val="16"/>
        </w:rPr>
        <w:t>3</w:t>
      </w:r>
      <w:r w:rsidRPr="00875657">
        <w:rPr>
          <w:rFonts w:ascii="Times New Roman" w:hAnsi="Times New Roman" w:cs="Times New Roman"/>
          <w:sz w:val="16"/>
          <w:szCs w:val="16"/>
        </w:rPr>
        <w:t xml:space="preserve"> Vpravo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(zdroj: www.naturfoto.cz, Ľuboš Mráz)</w:t>
      </w:r>
    </w:p>
    <w:p w14:paraId="287D7C09" w14:textId="77777777" w:rsidR="00FA6248" w:rsidRDefault="00FA6248" w:rsidP="00034985">
      <w:pPr>
        <w:jc w:val="both"/>
        <w:rPr>
          <w:rFonts w:ascii="Times New Roman" w:hAnsi="Times New Roman" w:cs="Times New Roman"/>
          <w:sz w:val="24"/>
          <w:szCs w:val="24"/>
          <w:u w:val="single"/>
        </w:rPr>
      </w:pPr>
    </w:p>
    <w:p w14:paraId="2D7D9D52" w14:textId="4379EA2A" w:rsidR="008910DE" w:rsidRDefault="008910DE" w:rsidP="00034985">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8. Špecifické situácie monitoringu druhu a spôsob ich riešenia</w:t>
      </w:r>
    </w:p>
    <w:p w14:paraId="0866113C" w14:textId="25C4523E" w:rsidR="00F72C23" w:rsidRDefault="00F72C23" w:rsidP="00034985">
      <w:pPr>
        <w:jc w:val="both"/>
        <w:rPr>
          <w:rFonts w:ascii="Times New Roman" w:hAnsi="Times New Roman" w:cs="Times New Roman"/>
          <w:sz w:val="24"/>
          <w:szCs w:val="24"/>
        </w:rPr>
      </w:pPr>
      <w:r>
        <w:rPr>
          <w:rFonts w:ascii="Times New Roman" w:hAnsi="Times New Roman" w:cs="Times New Roman"/>
          <w:sz w:val="24"/>
          <w:szCs w:val="24"/>
        </w:rPr>
        <w:t xml:space="preserve">Žeriav popolavý je druh, ktorý v čase inkubácie a vodenia mláďat </w:t>
      </w:r>
      <w:r w:rsidR="00B43006">
        <w:rPr>
          <w:rFonts w:ascii="Times New Roman" w:hAnsi="Times New Roman" w:cs="Times New Roman"/>
          <w:sz w:val="24"/>
          <w:szCs w:val="24"/>
        </w:rPr>
        <w:t xml:space="preserve">vedie skrytý život a je </w:t>
      </w:r>
      <w:r>
        <w:rPr>
          <w:rFonts w:ascii="Times New Roman" w:hAnsi="Times New Roman" w:cs="Times New Roman"/>
          <w:sz w:val="24"/>
          <w:szCs w:val="24"/>
        </w:rPr>
        <w:t xml:space="preserve">citlivý na vyrušovanie. Preto </w:t>
      </w:r>
      <w:r w:rsidR="00B43006">
        <w:rPr>
          <w:rFonts w:ascii="Times New Roman" w:hAnsi="Times New Roman" w:cs="Times New Roman"/>
          <w:sz w:val="24"/>
          <w:szCs w:val="24"/>
        </w:rPr>
        <w:t xml:space="preserve">sa </w:t>
      </w:r>
      <w:r w:rsidR="00360819">
        <w:rPr>
          <w:rFonts w:ascii="Times New Roman" w:hAnsi="Times New Roman" w:cs="Times New Roman"/>
          <w:sz w:val="24"/>
          <w:szCs w:val="24"/>
        </w:rPr>
        <w:t>prispôsobuje</w:t>
      </w:r>
      <w:r w:rsidR="00B43006">
        <w:rPr>
          <w:rFonts w:ascii="Times New Roman" w:hAnsi="Times New Roman" w:cs="Times New Roman"/>
          <w:sz w:val="24"/>
          <w:szCs w:val="24"/>
        </w:rPr>
        <w:t xml:space="preserve"> metodik</w:t>
      </w:r>
      <w:r w:rsidR="00360819">
        <w:rPr>
          <w:rFonts w:ascii="Times New Roman" w:hAnsi="Times New Roman" w:cs="Times New Roman"/>
          <w:sz w:val="24"/>
          <w:szCs w:val="24"/>
        </w:rPr>
        <w:t>a</w:t>
      </w:r>
      <w:r w:rsidR="00B43006">
        <w:rPr>
          <w:rFonts w:ascii="Times New Roman" w:hAnsi="Times New Roman" w:cs="Times New Roman"/>
          <w:sz w:val="24"/>
          <w:szCs w:val="24"/>
        </w:rPr>
        <w:t xml:space="preserve"> na zistenie prítomnosti druhu a hniezdenie s čo najmenším vyrušovaním a ohrozením úspešnosti hniezdenia. Hniezda preto v porastoch fyzicky </w:t>
      </w:r>
      <w:proofErr w:type="spellStart"/>
      <w:r w:rsidR="00B43006">
        <w:rPr>
          <w:rFonts w:ascii="Times New Roman" w:hAnsi="Times New Roman" w:cs="Times New Roman"/>
          <w:sz w:val="24"/>
          <w:szCs w:val="24"/>
        </w:rPr>
        <w:t>nedohľadávame</w:t>
      </w:r>
      <w:proofErr w:type="spellEnd"/>
      <w:r w:rsidR="00B43006">
        <w:rPr>
          <w:rFonts w:ascii="Times New Roman" w:hAnsi="Times New Roman" w:cs="Times New Roman"/>
          <w:sz w:val="24"/>
          <w:szCs w:val="24"/>
        </w:rPr>
        <w:t xml:space="preserve">, ale hniezdenie potvrdzujeme pozorovaním mláďat, prípadne fotodokumentáciou pomocou </w:t>
      </w:r>
      <w:proofErr w:type="spellStart"/>
      <w:r w:rsidR="00B43006">
        <w:rPr>
          <w:rFonts w:ascii="Times New Roman" w:hAnsi="Times New Roman" w:cs="Times New Roman"/>
          <w:sz w:val="24"/>
          <w:szCs w:val="24"/>
        </w:rPr>
        <w:t>fotopascí</w:t>
      </w:r>
      <w:proofErr w:type="spellEnd"/>
      <w:r w:rsidR="00B43006">
        <w:rPr>
          <w:rFonts w:ascii="Times New Roman" w:hAnsi="Times New Roman" w:cs="Times New Roman"/>
          <w:sz w:val="24"/>
          <w:szCs w:val="24"/>
        </w:rPr>
        <w:t>. Za potvrdené hniezdenie možno považovať aj opakované pozorovanie iba jedného žeriava z rodičovského páru</w:t>
      </w:r>
      <w:r w:rsidR="00B87487">
        <w:rPr>
          <w:rFonts w:ascii="Times New Roman" w:hAnsi="Times New Roman" w:cs="Times New Roman"/>
          <w:sz w:val="24"/>
          <w:szCs w:val="24"/>
        </w:rPr>
        <w:t>, ak predtým prebehla fáza toku.</w:t>
      </w:r>
    </w:p>
    <w:p w14:paraId="23D5D39F" w14:textId="77777777" w:rsidR="00FA6248" w:rsidRDefault="00FA6248" w:rsidP="00034985">
      <w:pPr>
        <w:jc w:val="both"/>
        <w:rPr>
          <w:rFonts w:ascii="Times New Roman" w:hAnsi="Times New Roman" w:cs="Times New Roman"/>
          <w:sz w:val="24"/>
          <w:szCs w:val="24"/>
          <w:u w:val="single"/>
        </w:rPr>
      </w:pPr>
    </w:p>
    <w:p w14:paraId="438E675F" w14:textId="3ECB7DBF" w:rsidR="008910DE" w:rsidRDefault="008910DE" w:rsidP="00034985">
      <w:pPr>
        <w:jc w:val="both"/>
        <w:rPr>
          <w:rFonts w:ascii="Times New Roman" w:hAnsi="Times New Roman" w:cs="Times New Roman"/>
          <w:sz w:val="24"/>
          <w:szCs w:val="24"/>
          <w:u w:val="single"/>
        </w:rPr>
      </w:pPr>
      <w:r w:rsidRPr="004D5BA1">
        <w:rPr>
          <w:rFonts w:ascii="Times New Roman" w:hAnsi="Times New Roman" w:cs="Times New Roman"/>
          <w:sz w:val="24"/>
          <w:szCs w:val="24"/>
          <w:u w:val="single"/>
        </w:rPr>
        <w:t>9. Spôsob zápisu, spracovania a vyhodnotenia údajov z TML</w:t>
      </w:r>
    </w:p>
    <w:p w14:paraId="1E32DD24" w14:textId="7519A1DF" w:rsidR="000D1B15" w:rsidRDefault="000D1B15" w:rsidP="00034985">
      <w:pPr>
        <w:autoSpaceDE w:val="0"/>
        <w:autoSpaceDN w:val="0"/>
        <w:adjustRightInd w:val="0"/>
        <w:spacing w:after="0" w:line="240" w:lineRule="auto"/>
        <w:jc w:val="both"/>
        <w:rPr>
          <w:rFonts w:ascii="Times New Roman" w:hAnsi="Times New Roman" w:cs="Times New Roman"/>
          <w:sz w:val="24"/>
          <w:szCs w:val="24"/>
        </w:rPr>
      </w:pPr>
      <w:proofErr w:type="spellStart"/>
      <w:r w:rsidRPr="0023401F">
        <w:rPr>
          <w:rFonts w:ascii="Times New Roman" w:hAnsi="Times New Roman" w:cs="Times New Roman"/>
          <w:i/>
          <w:iCs/>
          <w:sz w:val="24"/>
          <w:szCs w:val="24"/>
        </w:rPr>
        <w:t>Mapovateľ</w:t>
      </w:r>
      <w:proofErr w:type="spellEnd"/>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 xml:space="preserve">Nepovinné údaje zapisuje do formulára </w:t>
      </w:r>
      <w:proofErr w:type="spellStart"/>
      <w:r w:rsidRPr="0023401F">
        <w:rPr>
          <w:rFonts w:ascii="Times New Roman" w:hAnsi="Times New Roman" w:cs="Times New Roman"/>
          <w:i/>
          <w:iCs/>
          <w:sz w:val="24"/>
          <w:szCs w:val="24"/>
        </w:rPr>
        <w:t>mapovateľ</w:t>
      </w:r>
      <w:proofErr w:type="spellEnd"/>
      <w:r w:rsidRPr="0023401F">
        <w:rPr>
          <w:rFonts w:ascii="Times New Roman" w:hAnsi="Times New Roman" w:cs="Times New Roman"/>
          <w:i/>
          <w:iCs/>
          <w:sz w:val="24"/>
          <w:szCs w:val="24"/>
        </w:rPr>
        <w:t xml:space="preserve">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034985">
      <w:pPr>
        <w:autoSpaceDE w:val="0"/>
        <w:autoSpaceDN w:val="0"/>
        <w:adjustRightInd w:val="0"/>
        <w:spacing w:after="0" w:line="240" w:lineRule="auto"/>
        <w:jc w:val="both"/>
        <w:rPr>
          <w:rFonts w:ascii="Times New Roman" w:hAnsi="Times New Roman" w:cs="Times New Roman"/>
          <w:sz w:val="24"/>
          <w:szCs w:val="24"/>
        </w:rPr>
      </w:pPr>
    </w:p>
    <w:p w14:paraId="4BB766CE" w14:textId="44037329" w:rsidR="000D1B15" w:rsidRDefault="005B0BBD" w:rsidP="0003498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w:t>
      </w:r>
      <w:r w:rsidR="006B38CF">
        <w:rPr>
          <w:rFonts w:ascii="Times New Roman" w:hAnsi="Times New Roman" w:cs="Times New Roman"/>
          <w:sz w:val="24"/>
          <w:szCs w:val="24"/>
        </w:rPr>
        <w:t>nie je</w:t>
      </w:r>
      <w:r w:rsidR="006B38CF" w:rsidRPr="006B38CF">
        <w:rPr>
          <w:rFonts w:ascii="Times New Roman" w:hAnsi="Times New Roman" w:cs="Times New Roman"/>
          <w:sz w:val="24"/>
          <w:szCs w:val="24"/>
        </w:rPr>
        <w:t xml:space="preserve"> </w:t>
      </w:r>
      <w:r w:rsidR="006B38CF">
        <w:rPr>
          <w:rFonts w:ascii="Times New Roman" w:hAnsi="Times New Roman" w:cs="Times New Roman"/>
          <w:sz w:val="24"/>
          <w:szCs w:val="24"/>
        </w:rPr>
        <w:t xml:space="preserve">nutné používať softvéry, nakoľko sa pri </w:t>
      </w:r>
      <w:r w:rsidR="00F1577C">
        <w:rPr>
          <w:rFonts w:ascii="Times New Roman" w:hAnsi="Times New Roman" w:cs="Times New Roman"/>
          <w:sz w:val="24"/>
          <w:szCs w:val="24"/>
        </w:rPr>
        <w:t>žeriavoch</w:t>
      </w:r>
      <w:r w:rsidR="006B38CF">
        <w:rPr>
          <w:rFonts w:ascii="Times New Roman" w:hAnsi="Times New Roman" w:cs="Times New Roman"/>
          <w:sz w:val="24"/>
          <w:szCs w:val="24"/>
        </w:rPr>
        <w:t xml:space="preserve"> spočítava celá hniezdna populácia. </w:t>
      </w:r>
    </w:p>
    <w:p w14:paraId="6AF908C4" w14:textId="66634274" w:rsidR="000D1B15" w:rsidRDefault="000D1B15" w:rsidP="00034985">
      <w:pPr>
        <w:autoSpaceDE w:val="0"/>
        <w:autoSpaceDN w:val="0"/>
        <w:adjustRightInd w:val="0"/>
        <w:spacing w:after="0" w:line="240" w:lineRule="auto"/>
        <w:jc w:val="both"/>
        <w:rPr>
          <w:rFonts w:ascii="Times New Roman" w:hAnsi="Times New Roman" w:cs="Times New Roman"/>
          <w:sz w:val="24"/>
          <w:szCs w:val="24"/>
        </w:rPr>
      </w:pPr>
    </w:p>
    <w:p w14:paraId="6EF967EB" w14:textId="64928846" w:rsidR="00034985" w:rsidRDefault="00034985" w:rsidP="00034985">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w:t>
      </w:r>
      <w:proofErr w:type="spellStart"/>
      <w:r>
        <w:rPr>
          <w:rFonts w:ascii="Times New Roman" w:hAnsi="Times New Roman" w:cs="Times New Roman"/>
          <w:sz w:val="24"/>
          <w:szCs w:val="24"/>
        </w:rPr>
        <w:t>sčítavateľom</w:t>
      </w:r>
      <w:proofErr w:type="spellEnd"/>
      <w:r>
        <w:rPr>
          <w:rFonts w:ascii="Times New Roman" w:hAnsi="Times New Roman" w:cs="Times New Roman"/>
          <w:sz w:val="24"/>
          <w:szCs w:val="24"/>
        </w:rPr>
        <w:t xml:space="preserve"> (ak boli zadané), na základe externých údajov, alebo vyhodnocovaním napr. leteckých snímok apod. (</w:t>
      </w:r>
      <w:proofErr w:type="spellStart"/>
      <w:r>
        <w:rPr>
          <w:rFonts w:ascii="Times New Roman" w:hAnsi="Times New Roman" w:cs="Times New Roman"/>
          <w:sz w:val="24"/>
          <w:szCs w:val="24"/>
        </w:rPr>
        <w:t>dron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google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earth</w:t>
      </w:r>
      <w:proofErr w:type="spellEnd"/>
      <w:r>
        <w:rPr>
          <w:rFonts w:ascii="Times New Roman" w:hAnsi="Times New Roman" w:cs="Times New Roman"/>
          <w:sz w:val="24"/>
          <w:szCs w:val="24"/>
        </w:rPr>
        <w:t xml:space="preserve">), koordinátor. Kvalitu biotopu je potrebné sledovať každoročne, keďže dochádza k veľmi rozdielnym priebehom jednotlivých sezón. </w:t>
      </w:r>
    </w:p>
    <w:p w14:paraId="1C1A484E" w14:textId="3754AB82" w:rsidR="0023401F" w:rsidRPr="006B38CF" w:rsidRDefault="0023401F" w:rsidP="00034985">
      <w:pPr>
        <w:autoSpaceDE w:val="0"/>
        <w:autoSpaceDN w:val="0"/>
        <w:adjustRightInd w:val="0"/>
        <w:spacing w:after="0" w:line="240" w:lineRule="auto"/>
        <w:jc w:val="both"/>
        <w:rPr>
          <w:rFonts w:ascii="Times New Roman" w:hAnsi="Times New Roman" w:cs="Times New Roman"/>
          <w:sz w:val="24"/>
          <w:szCs w:val="24"/>
          <w:highlight w:val="cyan"/>
        </w:rPr>
      </w:pPr>
    </w:p>
    <w:p w14:paraId="7AA924E8" w14:textId="0035C14D" w:rsidR="00034985" w:rsidRDefault="0023401F" w:rsidP="00B90722">
      <w:pPr>
        <w:autoSpaceDE w:val="0"/>
        <w:autoSpaceDN w:val="0"/>
        <w:adjustRightInd w:val="0"/>
        <w:spacing w:after="0" w:line="240" w:lineRule="auto"/>
        <w:jc w:val="both"/>
        <w:rPr>
          <w:rFonts w:ascii="Times New Roman" w:hAnsi="Times New Roman" w:cs="Times New Roman"/>
          <w:sz w:val="24"/>
          <w:szCs w:val="24"/>
        </w:rPr>
      </w:pPr>
      <w:r w:rsidRPr="00B90722">
        <w:rPr>
          <w:rFonts w:ascii="Times New Roman" w:hAnsi="Times New Roman" w:cs="Times New Roman"/>
          <w:sz w:val="24"/>
          <w:szCs w:val="24"/>
        </w:rPr>
        <w:t>Hodnotenie kvality populácie na TML vykonáva koordinátor, resp. je vykonávaná strojovo automatickým zhodnotením softvéru spracúvajúcim databázu</w:t>
      </w:r>
      <w:r w:rsidR="00191601" w:rsidRPr="00B90722">
        <w:rPr>
          <w:rFonts w:ascii="Times New Roman" w:hAnsi="Times New Roman" w:cs="Times New Roman"/>
          <w:sz w:val="24"/>
          <w:szCs w:val="24"/>
        </w:rPr>
        <w:t xml:space="preserve">. </w:t>
      </w:r>
      <w:r w:rsidR="00034985" w:rsidRPr="00B90722">
        <w:rPr>
          <w:rFonts w:ascii="Times New Roman" w:hAnsi="Times New Roman" w:cs="Times New Roman"/>
          <w:sz w:val="24"/>
          <w:szCs w:val="24"/>
        </w:rPr>
        <w:t xml:space="preserve">Nakoľko žeriav patrí na Slovensku medzi veľmi zriedkavé </w:t>
      </w:r>
      <w:proofErr w:type="spellStart"/>
      <w:r w:rsidR="00034985" w:rsidRPr="00B90722">
        <w:rPr>
          <w:rFonts w:ascii="Times New Roman" w:hAnsi="Times New Roman" w:cs="Times New Roman"/>
          <w:sz w:val="24"/>
          <w:szCs w:val="24"/>
        </w:rPr>
        <w:t>hniezdiče</w:t>
      </w:r>
      <w:proofErr w:type="spellEnd"/>
      <w:r w:rsidR="00034985" w:rsidRPr="00B90722">
        <w:rPr>
          <w:rFonts w:ascii="Times New Roman" w:hAnsi="Times New Roman" w:cs="Times New Roman"/>
          <w:sz w:val="24"/>
          <w:szCs w:val="24"/>
        </w:rPr>
        <w:t xml:space="preserve">, dôkaz o hniezdení bude považovaný </w:t>
      </w:r>
      <w:r w:rsidR="00B90722" w:rsidRPr="00B90722">
        <w:rPr>
          <w:rFonts w:ascii="Times New Roman" w:hAnsi="Times New Roman" w:cs="Times New Roman"/>
          <w:sz w:val="24"/>
          <w:szCs w:val="24"/>
        </w:rPr>
        <w:t xml:space="preserve">za pozitívny znak vývoja populácie na našom území. </w:t>
      </w:r>
      <w:r w:rsidR="00B90722">
        <w:rPr>
          <w:rFonts w:ascii="Times New Roman" w:hAnsi="Times New Roman" w:cs="Times New Roman"/>
          <w:sz w:val="24"/>
          <w:szCs w:val="24"/>
        </w:rPr>
        <w:t xml:space="preserve">Preto </w:t>
      </w:r>
      <w:r w:rsidR="00034985">
        <w:rPr>
          <w:rFonts w:ascii="Times New Roman" w:hAnsi="Times New Roman" w:cs="Times New Roman"/>
          <w:sz w:val="24"/>
          <w:szCs w:val="24"/>
        </w:rPr>
        <w:t xml:space="preserve">bude stav populácia druhu na TML považovaný za priaznivý ako bude na nej dokázané hniezdenie aspoň 1 páru. Ak bude na TML dokázaná prítomnosť </w:t>
      </w:r>
      <w:r w:rsidR="00B90722">
        <w:rPr>
          <w:rFonts w:ascii="Times New Roman" w:hAnsi="Times New Roman" w:cs="Times New Roman"/>
          <w:sz w:val="24"/>
          <w:szCs w:val="24"/>
        </w:rPr>
        <w:t>žeriavov</w:t>
      </w:r>
      <w:r w:rsidR="00034985">
        <w:rPr>
          <w:rFonts w:ascii="Times New Roman" w:hAnsi="Times New Roman" w:cs="Times New Roman"/>
          <w:sz w:val="24"/>
          <w:szCs w:val="24"/>
        </w:rPr>
        <w:t xml:space="preserve">, ale nepodarí sa preukázať hniezdenie, stav populácie bude hodnotený ako nepriaznivý nevyhovujúci, a na TML počas </w:t>
      </w:r>
      <w:r w:rsidR="00B90722">
        <w:rPr>
          <w:rFonts w:ascii="Times New Roman" w:hAnsi="Times New Roman" w:cs="Times New Roman"/>
          <w:sz w:val="24"/>
          <w:szCs w:val="24"/>
        </w:rPr>
        <w:t>hniezdnej sezóny</w:t>
      </w:r>
      <w:r w:rsidR="00034985">
        <w:rPr>
          <w:rFonts w:ascii="Times New Roman" w:hAnsi="Times New Roman" w:cs="Times New Roman"/>
          <w:sz w:val="24"/>
          <w:szCs w:val="24"/>
        </w:rPr>
        <w:t xml:space="preserve"> </w:t>
      </w:r>
      <w:r w:rsidR="00B90722">
        <w:rPr>
          <w:rFonts w:ascii="Times New Roman" w:hAnsi="Times New Roman" w:cs="Times New Roman"/>
          <w:sz w:val="24"/>
          <w:szCs w:val="24"/>
        </w:rPr>
        <w:t>nebudú</w:t>
      </w:r>
      <w:r w:rsidR="00034985">
        <w:rPr>
          <w:rFonts w:ascii="Times New Roman" w:hAnsi="Times New Roman" w:cs="Times New Roman"/>
          <w:sz w:val="24"/>
          <w:szCs w:val="24"/>
        </w:rPr>
        <w:t xml:space="preserve"> registrovan</w:t>
      </w:r>
      <w:r w:rsidR="00B90722">
        <w:rPr>
          <w:rFonts w:ascii="Times New Roman" w:hAnsi="Times New Roman" w:cs="Times New Roman"/>
          <w:sz w:val="24"/>
          <w:szCs w:val="24"/>
        </w:rPr>
        <w:t>é</w:t>
      </w:r>
      <w:r w:rsidR="00034985">
        <w:rPr>
          <w:rFonts w:ascii="Times New Roman" w:hAnsi="Times New Roman" w:cs="Times New Roman"/>
          <w:sz w:val="24"/>
          <w:szCs w:val="24"/>
        </w:rPr>
        <w:t xml:space="preserve"> vôbec, ako nepriaznivý zlý.</w:t>
      </w:r>
    </w:p>
    <w:p w14:paraId="2945586D" w14:textId="645E22F1" w:rsidR="00B90722" w:rsidRDefault="00B90722" w:rsidP="00B90722">
      <w:pPr>
        <w:autoSpaceDE w:val="0"/>
        <w:autoSpaceDN w:val="0"/>
        <w:adjustRightInd w:val="0"/>
        <w:spacing w:after="0" w:line="240" w:lineRule="auto"/>
        <w:jc w:val="both"/>
        <w:rPr>
          <w:rFonts w:ascii="Times New Roman" w:hAnsi="Times New Roman" w:cs="Times New Roman"/>
          <w:sz w:val="24"/>
          <w:szCs w:val="24"/>
        </w:rPr>
      </w:pPr>
    </w:p>
    <w:p w14:paraId="6D16498A" w14:textId="77777777" w:rsidR="00B90722" w:rsidRPr="00AB000A" w:rsidRDefault="00B90722" w:rsidP="00B90722">
      <w:pPr>
        <w:autoSpaceDE w:val="0"/>
        <w:autoSpaceDN w:val="0"/>
        <w:adjustRightInd w:val="0"/>
        <w:spacing w:after="0" w:line="240" w:lineRule="auto"/>
        <w:jc w:val="both"/>
        <w:rPr>
          <w:rFonts w:ascii="Times New Roman" w:hAnsi="Times New Roman" w:cs="Times New Roman"/>
          <w:sz w:val="24"/>
          <w:szCs w:val="24"/>
        </w:rPr>
      </w:pPr>
      <w:r w:rsidRPr="00AB000A">
        <w:rPr>
          <w:rFonts w:ascii="Times New Roman" w:hAnsi="Times New Roman" w:cs="Times New Roman"/>
          <w:sz w:val="24"/>
          <w:szCs w:val="24"/>
        </w:rPr>
        <w:t xml:space="preserve">Vyhliadky do budúcnosti opäť vykonáva koordinátor, pričom </w:t>
      </w:r>
      <w:proofErr w:type="spellStart"/>
      <w:r w:rsidRPr="00AB000A">
        <w:rPr>
          <w:rFonts w:ascii="Times New Roman" w:hAnsi="Times New Roman" w:cs="Times New Roman"/>
          <w:sz w:val="24"/>
          <w:szCs w:val="24"/>
        </w:rPr>
        <w:t>mapovateľ</w:t>
      </w:r>
      <w:proofErr w:type="spellEnd"/>
      <w:r w:rsidRPr="00AB000A">
        <w:rPr>
          <w:rFonts w:ascii="Times New Roman" w:hAnsi="Times New Roman" w:cs="Times New Roman"/>
          <w:sz w:val="24"/>
          <w:szCs w:val="24"/>
        </w:rPr>
        <w:t xml:space="preserve">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0B101FA2" w14:textId="77777777" w:rsidR="00B90722" w:rsidRPr="009A1446" w:rsidRDefault="00B90722" w:rsidP="00B90722">
      <w:pPr>
        <w:spacing w:before="360" w:after="120" w:line="240" w:lineRule="auto"/>
        <w:jc w:val="both"/>
        <w:rPr>
          <w:rFonts w:eastAsia="Times New Roman" w:cstheme="minorHAnsi"/>
          <w:sz w:val="24"/>
          <w:szCs w:val="24"/>
          <w:lang w:eastAsia="sk-SK"/>
        </w:rPr>
      </w:pPr>
      <w:r w:rsidRPr="009A1446">
        <w:rPr>
          <w:rFonts w:eastAsia="Times New Roman" w:cstheme="minorHAnsi"/>
          <w:b/>
          <w:bCs/>
          <w:color w:val="000000"/>
          <w:lang w:eastAsia="sk-SK"/>
        </w:rPr>
        <w:t xml:space="preserve">Hodnotenie </w:t>
      </w:r>
      <w:r w:rsidRPr="00950E35">
        <w:rPr>
          <w:rFonts w:eastAsia="Times New Roman" w:cstheme="minorHAnsi"/>
          <w:b/>
          <w:bCs/>
          <w:color w:val="000000"/>
          <w:lang w:eastAsia="sk-SK"/>
        </w:rPr>
        <w:t>vyhliadok do budúcnosti</w:t>
      </w:r>
      <w:r w:rsidRPr="009A1446">
        <w:rPr>
          <w:rFonts w:eastAsia="Times New Roman" w:cstheme="minorHAnsi"/>
          <w:b/>
          <w:bCs/>
          <w:color w:val="000000"/>
          <w:lang w:eastAsia="sk-SK"/>
        </w:rPr>
        <w:t xml:space="preserve"> (kroky 1 a 2)</w:t>
      </w:r>
    </w:p>
    <w:p w14:paraId="049A3DEE" w14:textId="77777777" w:rsidR="00B90722" w:rsidRDefault="00B90722" w:rsidP="00B90722">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B90722" w:rsidRPr="00950E35" w14:paraId="5A73E73A" w14:textId="77777777" w:rsidTr="004D2B5C">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2C469028" w14:textId="77777777" w:rsidR="00B90722" w:rsidRPr="009A1446" w:rsidRDefault="00B90722" w:rsidP="004D2B5C">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2A1506F4"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03B88FDE" w14:textId="77777777" w:rsidR="00B90722" w:rsidRPr="009A1446" w:rsidRDefault="00B90722" w:rsidP="004D2B5C">
            <w:pPr>
              <w:spacing w:before="60" w:after="6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B90722" w:rsidRPr="00950E35" w14:paraId="37E564A3" w14:textId="77777777" w:rsidTr="004D2B5C">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2B7A8306"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160146B0"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4A0188AE" w14:textId="77777777" w:rsidR="00B90722" w:rsidRPr="009A1446" w:rsidRDefault="00B90722" w:rsidP="004D2B5C">
            <w:pPr>
              <w:spacing w:after="0" w:line="240" w:lineRule="auto"/>
              <w:rPr>
                <w:rFonts w:eastAsia="Times New Roman" w:cstheme="minorHAnsi"/>
                <w:sz w:val="24"/>
                <w:szCs w:val="24"/>
                <w:lang w:eastAsia="sk-SK"/>
              </w:rPr>
            </w:pPr>
          </w:p>
        </w:tc>
      </w:tr>
      <w:tr w:rsidR="00B90722" w:rsidRPr="00950E35" w14:paraId="64540478" w14:textId="77777777" w:rsidTr="004D2B5C">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76528A7E" w14:textId="77777777" w:rsidR="00B90722" w:rsidRPr="009A1446" w:rsidRDefault="00B90722" w:rsidP="004D2B5C">
            <w:pPr>
              <w:spacing w:after="120" w:line="240" w:lineRule="auto"/>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5797F656" w14:textId="77777777" w:rsidR="00B90722" w:rsidRPr="009A1446" w:rsidRDefault="00B90722" w:rsidP="004D2B5C">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Súčasný trend populácie na lokalite (Hodnotený za 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7BD2371A" w14:textId="77777777" w:rsidR="00B90722" w:rsidRPr="009A1446" w:rsidRDefault="00B90722" w:rsidP="004D2B5C">
            <w:pPr>
              <w:spacing w:after="120" w:line="240" w:lineRule="auto"/>
              <w:rPr>
                <w:rFonts w:eastAsia="Times New Roman" w:cstheme="minorHAnsi"/>
                <w:sz w:val="24"/>
                <w:szCs w:val="24"/>
                <w:lang w:eastAsia="sk-SK"/>
              </w:rPr>
            </w:pPr>
            <w:r w:rsidRPr="00950E35">
              <w:rPr>
                <w:rFonts w:eastAsia="Times New Roman" w:cstheme="minorHAnsi"/>
                <w:b/>
                <w:bCs/>
                <w:color w:val="000000"/>
                <w:sz w:val="18"/>
                <w:szCs w:val="18"/>
                <w:lang w:eastAsia="sk-SK"/>
              </w:rPr>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4A98D5EF"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B90722" w:rsidRPr="00950E35" w14:paraId="68EE825E" w14:textId="77777777" w:rsidTr="004D2B5C">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063C56D9"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53DC81D9"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D6E3274"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17927711"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90722" w:rsidRPr="00950E35" w14:paraId="09DFF0EC" w14:textId="77777777" w:rsidTr="004D2B5C">
        <w:trPr>
          <w:trHeight w:val="510"/>
        </w:trPr>
        <w:tc>
          <w:tcPr>
            <w:tcW w:w="0" w:type="auto"/>
            <w:vMerge/>
            <w:tcBorders>
              <w:top w:val="single" w:sz="4" w:space="0" w:color="000000"/>
              <w:left w:val="single" w:sz="18" w:space="0" w:color="2F5496"/>
              <w:bottom w:val="single" w:sz="4" w:space="0" w:color="000000"/>
            </w:tcBorders>
            <w:vAlign w:val="center"/>
            <w:hideMark/>
          </w:tcPr>
          <w:p w14:paraId="210C3D05"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D8DBFBB"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72015DBE"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3976491F"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B90722" w:rsidRPr="00950E35" w14:paraId="70725AEA" w14:textId="77777777" w:rsidTr="004D2B5C">
        <w:trPr>
          <w:trHeight w:val="478"/>
        </w:trPr>
        <w:tc>
          <w:tcPr>
            <w:tcW w:w="0" w:type="auto"/>
            <w:vMerge/>
            <w:tcBorders>
              <w:top w:val="single" w:sz="4" w:space="0" w:color="000000"/>
              <w:left w:val="single" w:sz="18" w:space="0" w:color="2F5496"/>
              <w:bottom w:val="single" w:sz="4" w:space="0" w:color="000000"/>
            </w:tcBorders>
            <w:vAlign w:val="center"/>
            <w:hideMark/>
          </w:tcPr>
          <w:p w14:paraId="6F2A4C39"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44BB1347"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57DF6C46"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1499F55"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0722" w:rsidRPr="00950E35" w14:paraId="7C9BB684" w14:textId="77777777" w:rsidTr="004D2B5C">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6E16B772"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88874BD"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641520">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641520">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5F37F42"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965BF8D"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F723D05"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0722" w:rsidRPr="00950E35" w14:paraId="06A441D6" w14:textId="77777777" w:rsidTr="004D2B5C">
        <w:trPr>
          <w:trHeight w:val="510"/>
        </w:trPr>
        <w:tc>
          <w:tcPr>
            <w:tcW w:w="0" w:type="auto"/>
            <w:vMerge/>
            <w:tcBorders>
              <w:top w:val="single" w:sz="4" w:space="0" w:color="000000"/>
              <w:left w:val="single" w:sz="18" w:space="0" w:color="2F5496"/>
              <w:bottom w:val="single" w:sz="4" w:space="0" w:color="000000"/>
            </w:tcBorders>
            <w:vAlign w:val="center"/>
            <w:hideMark/>
          </w:tcPr>
          <w:p w14:paraId="7CB5CDA7"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59F687E"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2F78881C"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3E0A67F3"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30429D96"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0722" w:rsidRPr="00950E35" w14:paraId="723CDE08" w14:textId="77777777" w:rsidTr="004D2B5C">
        <w:trPr>
          <w:trHeight w:val="541"/>
        </w:trPr>
        <w:tc>
          <w:tcPr>
            <w:tcW w:w="0" w:type="auto"/>
            <w:vMerge/>
            <w:tcBorders>
              <w:top w:val="single" w:sz="4" w:space="0" w:color="000000"/>
              <w:left w:val="single" w:sz="18" w:space="0" w:color="2F5496"/>
              <w:bottom w:val="single" w:sz="4" w:space="0" w:color="000000"/>
            </w:tcBorders>
            <w:vAlign w:val="center"/>
            <w:hideMark/>
          </w:tcPr>
          <w:p w14:paraId="667E6703"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1A42C7BE"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0EF57BD9"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7A9CF3AB"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0722" w:rsidRPr="00950E35" w14:paraId="1F6DD005" w14:textId="77777777" w:rsidTr="004D2B5C">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241EBCF0"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4A43098B"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641520">
              <w:rPr>
                <w:rFonts w:eastAsia="Times New Roman" w:cstheme="minorHAnsi"/>
                <w:color w:val="000000"/>
                <w:sz w:val="18"/>
                <w:szCs w:val="18"/>
                <w:lang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641520">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08D208D8"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7CA9F6CB"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90722" w:rsidRPr="00950E35" w14:paraId="7270FD7C" w14:textId="77777777" w:rsidTr="004D2B5C">
        <w:trPr>
          <w:trHeight w:val="510"/>
        </w:trPr>
        <w:tc>
          <w:tcPr>
            <w:tcW w:w="0" w:type="auto"/>
            <w:vMerge/>
            <w:tcBorders>
              <w:top w:val="single" w:sz="4" w:space="0" w:color="000000"/>
              <w:left w:val="single" w:sz="18" w:space="0" w:color="2F5496"/>
              <w:bottom w:val="single" w:sz="4" w:space="0" w:color="000000"/>
            </w:tcBorders>
            <w:vAlign w:val="center"/>
            <w:hideMark/>
          </w:tcPr>
          <w:p w14:paraId="52D21679"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0B504CF"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1B8665C6"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0DFB17FA"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74D38A63"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90722" w:rsidRPr="00950E35" w14:paraId="12502CE0" w14:textId="77777777" w:rsidTr="004D2B5C">
        <w:trPr>
          <w:trHeight w:val="1109"/>
        </w:trPr>
        <w:tc>
          <w:tcPr>
            <w:tcW w:w="0" w:type="auto"/>
            <w:vMerge/>
            <w:tcBorders>
              <w:top w:val="single" w:sz="4" w:space="0" w:color="000000"/>
              <w:left w:val="single" w:sz="18" w:space="0" w:color="2F5496"/>
              <w:bottom w:val="single" w:sz="4" w:space="0" w:color="000000"/>
            </w:tcBorders>
            <w:vAlign w:val="center"/>
            <w:hideMark/>
          </w:tcPr>
          <w:p w14:paraId="73B97242"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2C6143B1" w14:textId="77777777" w:rsidR="00B90722" w:rsidRPr="009A1446" w:rsidRDefault="00B90722" w:rsidP="004D2B5C">
            <w:pPr>
              <w:spacing w:after="0" w:line="240" w:lineRule="auto"/>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A6E9E91"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70C5DC2B" w14:textId="77777777" w:rsidR="00B90722" w:rsidRPr="009A1446" w:rsidRDefault="00B90722" w:rsidP="004D2B5C">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719C4000" w14:textId="77777777" w:rsidR="00B90722" w:rsidRPr="009A1446" w:rsidRDefault="00B90722" w:rsidP="004D2B5C">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28D63E01" w14:textId="77777777" w:rsidR="00B90722" w:rsidRPr="004D5BA1" w:rsidRDefault="00B90722" w:rsidP="00B90722">
      <w:pPr>
        <w:autoSpaceDE w:val="0"/>
        <w:autoSpaceDN w:val="0"/>
        <w:adjustRightInd w:val="0"/>
        <w:spacing w:after="0" w:line="240" w:lineRule="auto"/>
        <w:jc w:val="both"/>
        <w:rPr>
          <w:rFonts w:ascii="Times New Roman" w:hAnsi="Times New Roman" w:cs="Times New Roman"/>
          <w:sz w:val="24"/>
          <w:szCs w:val="24"/>
          <w:u w:val="single"/>
        </w:rPr>
      </w:pPr>
    </w:p>
    <w:p w14:paraId="3E1581C8" w14:textId="77777777" w:rsidR="00B90722" w:rsidRPr="004D5BA1" w:rsidRDefault="00B90722" w:rsidP="00B90722">
      <w:pPr>
        <w:autoSpaceDE w:val="0"/>
        <w:autoSpaceDN w:val="0"/>
        <w:adjustRightInd w:val="0"/>
        <w:spacing w:after="0" w:line="240" w:lineRule="auto"/>
        <w:jc w:val="both"/>
        <w:rPr>
          <w:rFonts w:ascii="Times New Roman" w:hAnsi="Times New Roman" w:cs="Times New Roman"/>
          <w:sz w:val="24"/>
          <w:szCs w:val="24"/>
          <w:u w:val="single"/>
        </w:rPr>
      </w:pPr>
    </w:p>
    <w:p w14:paraId="5027A1D6" w14:textId="77777777" w:rsidR="005B0BBD" w:rsidRPr="004D5BA1" w:rsidRDefault="005B0BBD" w:rsidP="00034985">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034985">
      <w:pPr>
        <w:jc w:val="both"/>
        <w:rPr>
          <w:rFonts w:ascii="Times New Roman" w:hAnsi="Times New Roman" w:cs="Times New Roman"/>
          <w:sz w:val="24"/>
          <w:szCs w:val="24"/>
          <w:u w:val="single"/>
        </w:rPr>
      </w:pPr>
      <w:r w:rsidRPr="00E0643A">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51A916C9" w:rsidR="00E57BC9" w:rsidRPr="00E57BC9" w:rsidRDefault="00E57BC9" w:rsidP="00034985">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Ide o obdobný systém aký je dnes zaužívaný pri zapisovaní výsledkov do online databázy </w:t>
      </w:r>
      <w:proofErr w:type="spellStart"/>
      <w:r>
        <w:rPr>
          <w:rFonts w:ascii="Times New Roman" w:hAnsi="Times New Roman" w:cs="Times New Roman"/>
          <w:sz w:val="24"/>
          <w:szCs w:val="24"/>
        </w:rPr>
        <w:t>Aves</w:t>
      </w:r>
      <w:proofErr w:type="spellEnd"/>
      <w:r w:rsidR="006B38CF">
        <w:rPr>
          <w:rFonts w:ascii="Times New Roman" w:hAnsi="Times New Roman" w:cs="Times New Roman"/>
          <w:sz w:val="24"/>
          <w:szCs w:val="24"/>
        </w:rPr>
        <w:t>.</w:t>
      </w:r>
    </w:p>
    <w:p w14:paraId="02B5EC02" w14:textId="64C0E95F" w:rsidR="00AB79D4" w:rsidRDefault="00AB79D4" w:rsidP="00034985">
      <w:pPr>
        <w:jc w:val="both"/>
        <w:rPr>
          <w:rFonts w:ascii="Times New Roman" w:hAnsi="Times New Roman" w:cs="Times New Roman"/>
          <w:sz w:val="24"/>
          <w:szCs w:val="24"/>
          <w:u w:val="single"/>
        </w:rPr>
      </w:pPr>
      <w:r w:rsidRPr="00020654">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24F2998C" w:rsidR="005B0BBD" w:rsidRDefault="005C0313" w:rsidP="00034985">
      <w:pPr>
        <w:jc w:val="both"/>
        <w:rPr>
          <w:rFonts w:ascii="Times New Roman" w:hAnsi="Times New Roman" w:cs="Times New Roman"/>
          <w:sz w:val="24"/>
          <w:szCs w:val="24"/>
        </w:rPr>
      </w:pPr>
      <w:r>
        <w:rPr>
          <w:rFonts w:ascii="Times New Roman" w:hAnsi="Times New Roman" w:cs="Times New Roman"/>
          <w:sz w:val="24"/>
          <w:szCs w:val="24"/>
        </w:rPr>
        <w:t>Na v</w:t>
      </w:r>
      <w:r w:rsidR="005B0BBD">
        <w:rPr>
          <w:rFonts w:ascii="Times New Roman" w:hAnsi="Times New Roman" w:cs="Times New Roman"/>
          <w:sz w:val="24"/>
          <w:szCs w:val="24"/>
        </w:rPr>
        <w:t xml:space="preserve">yhodnotenie trendov početnosti </w:t>
      </w:r>
      <w:r>
        <w:rPr>
          <w:rFonts w:ascii="Times New Roman" w:hAnsi="Times New Roman" w:cs="Times New Roman"/>
          <w:sz w:val="24"/>
          <w:szCs w:val="24"/>
        </w:rPr>
        <w:t xml:space="preserve">nie je nutné používať softvéry, nakoľko sa pri </w:t>
      </w:r>
      <w:proofErr w:type="spellStart"/>
      <w:r>
        <w:rPr>
          <w:rFonts w:ascii="Times New Roman" w:hAnsi="Times New Roman" w:cs="Times New Roman"/>
          <w:sz w:val="24"/>
          <w:szCs w:val="24"/>
        </w:rPr>
        <w:t>čajkovitých</w:t>
      </w:r>
      <w:proofErr w:type="spellEnd"/>
      <w:r>
        <w:rPr>
          <w:rFonts w:ascii="Times New Roman" w:hAnsi="Times New Roman" w:cs="Times New Roman"/>
          <w:sz w:val="24"/>
          <w:szCs w:val="24"/>
        </w:rPr>
        <w:t xml:space="preserve"> druhov spočítava celá </w:t>
      </w:r>
      <w:r w:rsidR="006B38CF">
        <w:rPr>
          <w:rFonts w:ascii="Times New Roman" w:hAnsi="Times New Roman" w:cs="Times New Roman"/>
          <w:sz w:val="24"/>
          <w:szCs w:val="24"/>
        </w:rPr>
        <w:t xml:space="preserve">hniezdna </w:t>
      </w:r>
      <w:r>
        <w:rPr>
          <w:rFonts w:ascii="Times New Roman" w:hAnsi="Times New Roman" w:cs="Times New Roman"/>
          <w:sz w:val="24"/>
          <w:szCs w:val="24"/>
        </w:rPr>
        <w:t>populácia.</w:t>
      </w:r>
    </w:p>
    <w:p w14:paraId="44F936CF" w14:textId="77777777" w:rsidR="00B90722" w:rsidRPr="00362F0B" w:rsidRDefault="00B90722" w:rsidP="00B90722">
      <w:pPr>
        <w:pStyle w:val="Nadpis3"/>
        <w:rPr>
          <w:rFonts w:ascii="Times New Roman" w:eastAsiaTheme="minorHAnsi" w:hAnsi="Times New Roman" w:cs="Times New Roman"/>
          <w:color w:val="auto"/>
        </w:rPr>
      </w:pPr>
      <w:bookmarkStart w:id="1" w:name="_Hlk92967125"/>
      <w:r w:rsidRPr="00362F0B">
        <w:rPr>
          <w:rFonts w:ascii="Times New Roman" w:eastAsiaTheme="minorHAnsi" w:hAnsi="Times New Roman" w:cs="Times New Roman"/>
          <w:color w:val="auto"/>
        </w:rPr>
        <w:lastRenderedPageBreak/>
        <w:t>Automatizované vyhodnotenie údajov monitoringu databázou na lokalitnej úrovni (TML)</w:t>
      </w:r>
    </w:p>
    <w:p w14:paraId="27B88223"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6C653182"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01293C4B"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25FACAA9"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213D7ED4"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4F374A4B"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1729F514"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3FABC98C"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3C5FCC10" w14:textId="77777777"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4224513D" w14:textId="0C0918EB"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064D5952" w14:textId="77777777" w:rsidR="00B90722" w:rsidRPr="00B30CE0" w:rsidRDefault="00B90722" w:rsidP="00B90722">
      <w:pPr>
        <w:spacing w:after="0" w:line="240" w:lineRule="auto"/>
        <w:jc w:val="both"/>
        <w:rPr>
          <w:rFonts w:ascii="Times New Roman" w:hAnsi="Times New Roman" w:cs="Times New Roman"/>
          <w:sz w:val="24"/>
          <w:szCs w:val="24"/>
        </w:rPr>
      </w:pPr>
    </w:p>
    <w:p w14:paraId="60684F31" w14:textId="77777777" w:rsidR="00B90722" w:rsidRPr="00B30CE0" w:rsidRDefault="00B90722" w:rsidP="00B90722">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1CB2F1AE" w14:textId="2C71D662" w:rsidR="00B90722" w:rsidRPr="00B30CE0"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sidR="00295048">
        <w:rPr>
          <w:rFonts w:ascii="Times New Roman" w:hAnsi="Times New Roman" w:cs="Times New Roman"/>
          <w:sz w:val="24"/>
          <w:szCs w:val="24"/>
        </w:rPr>
        <w:t>.</w:t>
      </w:r>
    </w:p>
    <w:p w14:paraId="17EE62C0" w14:textId="77777777" w:rsidR="00B90722" w:rsidRPr="00B30CE0" w:rsidRDefault="00B90722" w:rsidP="00B90722">
      <w:pPr>
        <w:spacing w:after="0" w:line="240" w:lineRule="auto"/>
        <w:jc w:val="both"/>
        <w:rPr>
          <w:rFonts w:ascii="Times New Roman" w:hAnsi="Times New Roman" w:cs="Times New Roman"/>
          <w:sz w:val="24"/>
          <w:szCs w:val="24"/>
        </w:rPr>
      </w:pPr>
    </w:p>
    <w:p w14:paraId="2F4F1E9E" w14:textId="77777777" w:rsidR="00B90722" w:rsidRPr="00B30CE0" w:rsidRDefault="00B90722" w:rsidP="00B90722">
      <w:pPr>
        <w:pStyle w:val="Nadpis3"/>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09565617" w14:textId="7E175AB8" w:rsidR="00B90722" w:rsidRDefault="00B90722" w:rsidP="00B90722">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6100480B" w14:textId="41427875" w:rsidR="005E4696" w:rsidRDefault="005E4696" w:rsidP="00B90722">
      <w:pPr>
        <w:spacing w:after="0" w:line="240" w:lineRule="auto"/>
        <w:jc w:val="both"/>
        <w:rPr>
          <w:rFonts w:ascii="Times New Roman" w:hAnsi="Times New Roman" w:cs="Times New Roman"/>
          <w:sz w:val="24"/>
          <w:szCs w:val="24"/>
        </w:rPr>
      </w:pPr>
    </w:p>
    <w:bookmarkEnd w:id="1"/>
    <w:p w14:paraId="40950680" w14:textId="3E4BB57B" w:rsidR="005E4696" w:rsidRDefault="005E4696" w:rsidP="005E4696">
      <w:pPr>
        <w:jc w:val="both"/>
        <w:rPr>
          <w:rFonts w:ascii="Times New Roman" w:hAnsi="Times New Roman" w:cs="Times New Roman"/>
          <w:sz w:val="24"/>
          <w:szCs w:val="24"/>
          <w:u w:val="single"/>
        </w:rPr>
      </w:pPr>
      <w:r>
        <w:rPr>
          <w:rFonts w:ascii="Times New Roman" w:hAnsi="Times New Roman" w:cs="Times New Roman"/>
          <w:sz w:val="24"/>
          <w:szCs w:val="24"/>
          <w:u w:val="single"/>
        </w:rPr>
        <w:t>P</w:t>
      </w:r>
      <w:r w:rsidRPr="006B1E81">
        <w:rPr>
          <w:rFonts w:ascii="Times New Roman" w:hAnsi="Times New Roman" w:cs="Times New Roman"/>
          <w:sz w:val="24"/>
          <w:szCs w:val="24"/>
          <w:u w:val="single"/>
        </w:rPr>
        <w:t>oužitá literatúra</w:t>
      </w:r>
    </w:p>
    <w:p w14:paraId="30272854" w14:textId="77777777" w:rsidR="005E4696" w:rsidRPr="005E4696" w:rsidRDefault="005E4696" w:rsidP="005E4696">
      <w:pPr>
        <w:rPr>
          <w:rFonts w:ascii="Times New Roman" w:hAnsi="Times New Roman" w:cs="Times New Roman"/>
          <w:sz w:val="24"/>
          <w:szCs w:val="24"/>
        </w:rPr>
      </w:pPr>
      <w:proofErr w:type="spellStart"/>
      <w:r w:rsidRPr="005E4696">
        <w:rPr>
          <w:rFonts w:ascii="Times New Roman" w:hAnsi="Times New Roman" w:cs="Times New Roman"/>
          <w:sz w:val="24"/>
          <w:szCs w:val="24"/>
        </w:rPr>
        <w:t>Janák</w:t>
      </w:r>
      <w:proofErr w:type="spellEnd"/>
      <w:r w:rsidRPr="005E4696">
        <w:rPr>
          <w:rFonts w:ascii="Times New Roman" w:hAnsi="Times New Roman" w:cs="Times New Roman"/>
          <w:sz w:val="24"/>
          <w:szCs w:val="24"/>
        </w:rPr>
        <w:t xml:space="preserve"> M., </w:t>
      </w:r>
      <w:proofErr w:type="spellStart"/>
      <w:r w:rsidRPr="005E4696">
        <w:rPr>
          <w:rFonts w:ascii="Times New Roman" w:hAnsi="Times New Roman" w:cs="Times New Roman"/>
          <w:sz w:val="24"/>
          <w:szCs w:val="24"/>
        </w:rPr>
        <w:t>Černecký</w:t>
      </w:r>
      <w:proofErr w:type="spellEnd"/>
      <w:r w:rsidRPr="005E4696">
        <w:rPr>
          <w:rFonts w:ascii="Times New Roman" w:hAnsi="Times New Roman" w:cs="Times New Roman"/>
          <w:sz w:val="24"/>
          <w:szCs w:val="24"/>
        </w:rPr>
        <w:t xml:space="preserve"> J. &amp; </w:t>
      </w:r>
      <w:proofErr w:type="spellStart"/>
      <w:r w:rsidRPr="005E4696">
        <w:rPr>
          <w:rFonts w:ascii="Times New Roman" w:hAnsi="Times New Roman" w:cs="Times New Roman"/>
          <w:sz w:val="24"/>
          <w:szCs w:val="24"/>
        </w:rPr>
        <w:t>Saxa</w:t>
      </w:r>
      <w:proofErr w:type="spellEnd"/>
      <w:r w:rsidRPr="005E4696">
        <w:rPr>
          <w:rFonts w:ascii="Times New Roman" w:hAnsi="Times New Roman" w:cs="Times New Roman"/>
          <w:sz w:val="24"/>
          <w:szCs w:val="24"/>
        </w:rPr>
        <w:t xml:space="preserve"> A. (</w:t>
      </w:r>
      <w:proofErr w:type="spellStart"/>
      <w:r w:rsidRPr="005E4696">
        <w:rPr>
          <w:rFonts w:ascii="Times New Roman" w:hAnsi="Times New Roman" w:cs="Times New Roman"/>
          <w:sz w:val="24"/>
          <w:szCs w:val="24"/>
        </w:rPr>
        <w:t>eds</w:t>
      </w:r>
      <w:proofErr w:type="spellEnd"/>
      <w:r w:rsidRPr="005E4696">
        <w:rPr>
          <w:rFonts w:ascii="Times New Roman" w:hAnsi="Times New Roman" w:cs="Times New Roman"/>
          <w:sz w:val="24"/>
          <w:szCs w:val="24"/>
        </w:rPr>
        <w:t>.) 2015: Monitoring živočíchov európskeho významu v Slovenskej republike. Výsledky a hodnotenie za roky 2013 – 2015. Banská Bystrica: Štátna ochrana prírody Slovenskej republiky. 300 s. ISBN 978-80-8184-020-3</w:t>
      </w:r>
    </w:p>
    <w:p w14:paraId="7C975C40" w14:textId="77777777" w:rsidR="005E4696" w:rsidRPr="004F1D1D" w:rsidRDefault="005E4696" w:rsidP="005E4696">
      <w:pPr>
        <w:jc w:val="both"/>
        <w:rPr>
          <w:rFonts w:ascii="Times New Roman" w:hAnsi="Times New Roman" w:cs="Times New Roman"/>
          <w:sz w:val="24"/>
          <w:szCs w:val="24"/>
        </w:rPr>
      </w:pPr>
      <w:proofErr w:type="spellStart"/>
      <w:r w:rsidRPr="004F1D1D">
        <w:rPr>
          <w:rFonts w:ascii="Times New Roman" w:hAnsi="Times New Roman" w:cs="Times New Roman"/>
          <w:sz w:val="24"/>
          <w:szCs w:val="24"/>
        </w:rPr>
        <w:t>Sven</w:t>
      </w:r>
      <w:r>
        <w:rPr>
          <w:rFonts w:ascii="Times New Roman" w:hAnsi="Times New Roman" w:cs="Times New Roman"/>
          <w:sz w:val="24"/>
          <w:szCs w:val="24"/>
        </w:rPr>
        <w:t>s</w:t>
      </w:r>
      <w:r w:rsidRPr="004F1D1D">
        <w:rPr>
          <w:rFonts w:ascii="Times New Roman" w:hAnsi="Times New Roman" w:cs="Times New Roman"/>
          <w:sz w:val="24"/>
          <w:szCs w:val="24"/>
        </w:rPr>
        <w:t>son</w:t>
      </w:r>
      <w:proofErr w:type="spellEnd"/>
      <w:r w:rsidRPr="004F1D1D">
        <w:rPr>
          <w:rFonts w:ascii="Times New Roman" w:hAnsi="Times New Roman" w:cs="Times New Roman"/>
          <w:sz w:val="24"/>
          <w:szCs w:val="24"/>
        </w:rPr>
        <w:t xml:space="preserve"> L. &amp; Grant P.</w:t>
      </w:r>
      <w:r>
        <w:rPr>
          <w:rFonts w:ascii="Times New Roman" w:hAnsi="Times New Roman" w:cs="Times New Roman"/>
          <w:sz w:val="24"/>
          <w:szCs w:val="24"/>
        </w:rPr>
        <w:t xml:space="preserve"> </w:t>
      </w:r>
      <w:r w:rsidRPr="004F1D1D">
        <w:rPr>
          <w:rFonts w:ascii="Times New Roman" w:hAnsi="Times New Roman" w:cs="Times New Roman"/>
          <w:sz w:val="24"/>
          <w:szCs w:val="24"/>
        </w:rPr>
        <w:t xml:space="preserve">J. 1999: </w:t>
      </w:r>
      <w:proofErr w:type="spellStart"/>
      <w:r w:rsidRPr="004F1D1D">
        <w:rPr>
          <w:rFonts w:ascii="Times New Roman" w:hAnsi="Times New Roman" w:cs="Times New Roman"/>
          <w:sz w:val="24"/>
          <w:szCs w:val="24"/>
        </w:rPr>
        <w:t>Bird</w:t>
      </w:r>
      <w:proofErr w:type="spellEnd"/>
      <w:r w:rsidRPr="004F1D1D">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Guide</w:t>
      </w:r>
      <w:proofErr w:type="spellEnd"/>
      <w:r w:rsidRPr="004F1D1D">
        <w:rPr>
          <w:rFonts w:ascii="Times New Roman" w:hAnsi="Times New Roman" w:cs="Times New Roman"/>
          <w:sz w:val="24"/>
          <w:szCs w:val="24"/>
        </w:rPr>
        <w:t xml:space="preserve">. – </w:t>
      </w:r>
      <w:proofErr w:type="spellStart"/>
      <w:r w:rsidRPr="004F1D1D">
        <w:rPr>
          <w:rFonts w:ascii="Times New Roman" w:hAnsi="Times New Roman" w:cs="Times New Roman"/>
          <w:sz w:val="24"/>
          <w:szCs w:val="24"/>
        </w:rPr>
        <w:t>Harper</w:t>
      </w:r>
      <w:proofErr w:type="spellEnd"/>
      <w:r>
        <w:rPr>
          <w:rFonts w:ascii="Times New Roman" w:hAnsi="Times New Roman" w:cs="Times New Roman"/>
          <w:sz w:val="24"/>
          <w:szCs w:val="24"/>
        </w:rPr>
        <w:t xml:space="preserve"> </w:t>
      </w:r>
      <w:proofErr w:type="spellStart"/>
      <w:r w:rsidRPr="004F1D1D">
        <w:rPr>
          <w:rFonts w:ascii="Times New Roman" w:hAnsi="Times New Roman" w:cs="Times New Roman"/>
          <w:sz w:val="24"/>
          <w:szCs w:val="24"/>
        </w:rPr>
        <w:t>Collins</w:t>
      </w:r>
      <w:proofErr w:type="spellEnd"/>
      <w:r>
        <w:rPr>
          <w:rFonts w:ascii="Times New Roman" w:hAnsi="Times New Roman" w:cs="Times New Roman"/>
          <w:sz w:val="24"/>
          <w:szCs w:val="24"/>
        </w:rPr>
        <w:t xml:space="preserve"> </w:t>
      </w:r>
      <w:r w:rsidRPr="00034DD6">
        <w:rPr>
          <w:rFonts w:ascii="Times New Roman" w:hAnsi="Times New Roman" w:cs="Times New Roman"/>
          <w:sz w:val="24"/>
          <w:szCs w:val="24"/>
        </w:rPr>
        <w:t>Publisher</w:t>
      </w:r>
      <w:r w:rsidRPr="004F1D1D">
        <w:rPr>
          <w:rFonts w:ascii="Times New Roman" w:hAnsi="Times New Roman" w:cs="Times New Roman"/>
          <w:i/>
          <w:iCs/>
          <w:sz w:val="24"/>
          <w:szCs w:val="24"/>
        </w:rPr>
        <w:t>.</w:t>
      </w:r>
    </w:p>
    <w:p w14:paraId="1B05DD1D" w14:textId="797DFFC7" w:rsidR="005E4696" w:rsidRPr="005E4696" w:rsidRDefault="005E4696">
      <w:pPr>
        <w:rPr>
          <w:rFonts w:ascii="Times New Roman" w:hAnsi="Times New Roman" w:cs="Times New Roman"/>
          <w:sz w:val="24"/>
          <w:szCs w:val="24"/>
        </w:rPr>
      </w:pPr>
      <w:r w:rsidRPr="005E4696">
        <w:rPr>
          <w:rFonts w:ascii="Times New Roman" w:hAnsi="Times New Roman" w:cs="Times New Roman"/>
          <w:sz w:val="24"/>
          <w:szCs w:val="24"/>
        </w:rPr>
        <w:br w:type="page"/>
      </w:r>
    </w:p>
    <w:p w14:paraId="71CA7C29" w14:textId="77777777" w:rsidR="00A532E7" w:rsidRDefault="00A532E7" w:rsidP="00034985">
      <w:pPr>
        <w:jc w:val="both"/>
        <w:rPr>
          <w:rFonts w:ascii="Times New Roman" w:hAnsi="Times New Roman" w:cs="Times New Roman"/>
          <w:sz w:val="24"/>
          <w:szCs w:val="24"/>
          <w:lang w:val="en-US"/>
        </w:rPr>
      </w:pPr>
    </w:p>
    <w:p w14:paraId="2EB244A8" w14:textId="07992317" w:rsidR="00422A26" w:rsidRPr="001777B6" w:rsidRDefault="00A532E7" w:rsidP="00034985">
      <w:pPr>
        <w:jc w:val="both"/>
        <w:rPr>
          <w:rFonts w:ascii="Times New Roman" w:hAnsi="Times New Roman" w:cs="Times New Roman"/>
          <w:b/>
          <w:bCs/>
          <w:sz w:val="24"/>
          <w:szCs w:val="24"/>
        </w:rPr>
      </w:pPr>
      <w:r w:rsidRPr="001777B6">
        <w:rPr>
          <w:rFonts w:ascii="Times New Roman" w:hAnsi="Times New Roman" w:cs="Times New Roman"/>
          <w:b/>
          <w:bCs/>
          <w:sz w:val="24"/>
          <w:szCs w:val="24"/>
        </w:rPr>
        <w:t xml:space="preserve">Príloha č. 1. Unifikovaný formulár pre sčítanie </w:t>
      </w:r>
      <w:r w:rsidR="00B90722">
        <w:rPr>
          <w:rFonts w:ascii="Times New Roman" w:hAnsi="Times New Roman" w:cs="Times New Roman"/>
          <w:b/>
          <w:bCs/>
          <w:sz w:val="24"/>
          <w:szCs w:val="24"/>
        </w:rPr>
        <w:t>hniezdiacich žeriavov popolavých</w:t>
      </w:r>
    </w:p>
    <w:tbl>
      <w:tblPr>
        <w:tblStyle w:val="Mriekatabuky"/>
        <w:tblW w:w="0" w:type="auto"/>
        <w:tblLook w:val="04A0" w:firstRow="1" w:lastRow="0" w:firstColumn="1" w:lastColumn="0" w:noHBand="0" w:noVBand="1"/>
      </w:tblPr>
      <w:tblGrid>
        <w:gridCol w:w="5098"/>
        <w:gridCol w:w="3964"/>
      </w:tblGrid>
      <w:tr w:rsidR="00A532E7" w:rsidRPr="00A532E7" w14:paraId="31BA3EC3" w14:textId="77777777" w:rsidTr="00A532E7">
        <w:trPr>
          <w:trHeight w:val="58"/>
        </w:trPr>
        <w:tc>
          <w:tcPr>
            <w:tcW w:w="5098" w:type="dxa"/>
          </w:tcPr>
          <w:p w14:paraId="3271AF0C" w14:textId="4CF77BB8" w:rsidR="00A532E7" w:rsidRPr="00A532E7" w:rsidRDefault="00A532E7" w:rsidP="00034985">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31FF7F0F" w14:textId="4A8E619D" w:rsidR="00A532E7" w:rsidRPr="00A532E7" w:rsidRDefault="00A532E7" w:rsidP="00034985">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FC471D3" w14:textId="492305BB" w:rsidR="00A532E7" w:rsidRPr="00A532E7" w:rsidRDefault="00A532E7"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A532E7" w:rsidRPr="00A532E7" w14:paraId="59E1F624" w14:textId="77777777" w:rsidTr="00105FEB">
        <w:trPr>
          <w:trHeight w:val="58"/>
        </w:trPr>
        <w:tc>
          <w:tcPr>
            <w:tcW w:w="5098" w:type="dxa"/>
          </w:tcPr>
          <w:p w14:paraId="0BC9338E" w14:textId="538E0717" w:rsidR="00A532E7" w:rsidRPr="00A532E7" w:rsidRDefault="00A532E7" w:rsidP="00034985">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sidR="00327199">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40CB7F5D" w14:textId="324B3EBF" w:rsidR="00A532E7" w:rsidRPr="00A532E7" w:rsidRDefault="00A532E7" w:rsidP="00034985">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407CBFB3" w14:textId="77777777" w:rsidR="00A532E7" w:rsidRPr="00A532E7" w:rsidRDefault="00A532E7"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E14F6B" w:rsidRPr="00A532E7" w14:paraId="40EC9AE0" w14:textId="77777777" w:rsidTr="00E14F6B">
        <w:trPr>
          <w:trHeight w:val="58"/>
        </w:trPr>
        <w:tc>
          <w:tcPr>
            <w:tcW w:w="1696" w:type="dxa"/>
          </w:tcPr>
          <w:p w14:paraId="6B0F1A23" w14:textId="7257D302" w:rsidR="00E14F6B" w:rsidRPr="00A532E7" w:rsidRDefault="00E14F6B" w:rsidP="00034985">
            <w:pPr>
              <w:jc w:val="both"/>
              <w:rPr>
                <w:rFonts w:ascii="Times New Roman" w:hAnsi="Times New Roman" w:cs="Times New Roman"/>
                <w:i/>
                <w:iCs/>
                <w:sz w:val="20"/>
                <w:szCs w:val="20"/>
              </w:rPr>
            </w:pPr>
            <w:r>
              <w:rPr>
                <w:rFonts w:ascii="Times New Roman" w:hAnsi="Times New Roman" w:cs="Times New Roman"/>
                <w:sz w:val="20"/>
                <w:szCs w:val="20"/>
              </w:rPr>
              <w:t>Dátum</w:t>
            </w:r>
            <w:r w:rsidR="00CC6D1E">
              <w:rPr>
                <w:rFonts w:ascii="Times New Roman" w:hAnsi="Times New Roman" w:cs="Times New Roman"/>
                <w:sz w:val="20"/>
                <w:szCs w:val="20"/>
              </w:rPr>
              <w:t>*</w:t>
            </w:r>
            <w:r w:rsidRPr="00A532E7">
              <w:rPr>
                <w:rFonts w:ascii="Times New Roman" w:hAnsi="Times New Roman" w:cs="Times New Roman"/>
                <w:sz w:val="20"/>
                <w:szCs w:val="20"/>
              </w:rPr>
              <w:t xml:space="preserve">: </w:t>
            </w:r>
          </w:p>
        </w:tc>
        <w:tc>
          <w:tcPr>
            <w:tcW w:w="1843" w:type="dxa"/>
          </w:tcPr>
          <w:p w14:paraId="58017FF5" w14:textId="2E46E5C5" w:rsidR="00E14F6B" w:rsidRPr="00E14F6B" w:rsidRDefault="00E14F6B" w:rsidP="00034985">
            <w:pPr>
              <w:jc w:val="both"/>
              <w:rPr>
                <w:rFonts w:ascii="Times New Roman" w:hAnsi="Times New Roman" w:cs="Times New Roman"/>
                <w:sz w:val="20"/>
                <w:szCs w:val="20"/>
              </w:rPr>
            </w:pPr>
            <w:r>
              <w:rPr>
                <w:rFonts w:ascii="Times New Roman" w:hAnsi="Times New Roman" w:cs="Times New Roman"/>
                <w:sz w:val="20"/>
                <w:szCs w:val="20"/>
              </w:rPr>
              <w:t>Čas (od-do v min)</w:t>
            </w:r>
            <w:r w:rsidR="00CC6D1E">
              <w:rPr>
                <w:rFonts w:ascii="Times New Roman" w:hAnsi="Times New Roman" w:cs="Times New Roman"/>
                <w:sz w:val="20"/>
                <w:szCs w:val="20"/>
              </w:rPr>
              <w:t>*</w:t>
            </w:r>
            <w:r>
              <w:rPr>
                <w:rFonts w:ascii="Times New Roman" w:hAnsi="Times New Roman" w:cs="Times New Roman"/>
                <w:sz w:val="20"/>
                <w:szCs w:val="20"/>
              </w:rPr>
              <w:t>:</w:t>
            </w:r>
          </w:p>
        </w:tc>
        <w:tc>
          <w:tcPr>
            <w:tcW w:w="5523" w:type="dxa"/>
          </w:tcPr>
          <w:p w14:paraId="3D6AAFF2" w14:textId="22D0A136" w:rsidR="00E14F6B" w:rsidRPr="00A532E7" w:rsidRDefault="00E14F6B" w:rsidP="00034985">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6BCBC930" w14:textId="77777777" w:rsidR="006049D2" w:rsidRPr="00A532E7" w:rsidRDefault="006049D2"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049D2" w:rsidRPr="00A532E7" w14:paraId="7A195215" w14:textId="77777777" w:rsidTr="00105FEB">
        <w:trPr>
          <w:trHeight w:val="58"/>
        </w:trPr>
        <w:tc>
          <w:tcPr>
            <w:tcW w:w="9062" w:type="dxa"/>
          </w:tcPr>
          <w:p w14:paraId="03F21B98" w14:textId="38C547CB" w:rsidR="006049D2" w:rsidRPr="006F4206" w:rsidRDefault="006049D2" w:rsidP="00034985">
            <w:pPr>
              <w:jc w:val="both"/>
              <w:rPr>
                <w:rFonts w:ascii="Times New Roman" w:hAnsi="Times New Roman" w:cs="Times New Roman"/>
                <w:sz w:val="20"/>
                <w:szCs w:val="20"/>
              </w:rPr>
            </w:pPr>
            <w:r>
              <w:rPr>
                <w:rFonts w:ascii="Times New Roman" w:hAnsi="Times New Roman" w:cs="Times New Roman"/>
                <w:sz w:val="20"/>
                <w:szCs w:val="20"/>
              </w:rPr>
              <w:t>Počasie</w:t>
            </w:r>
            <w:r w:rsidR="003D0280">
              <w:rPr>
                <w:rFonts w:ascii="Times New Roman" w:hAnsi="Times New Roman" w:cs="Times New Roman"/>
                <w:sz w:val="20"/>
                <w:szCs w:val="20"/>
              </w:rPr>
              <w:t>*</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4FFE538C" w14:textId="23ABE786" w:rsidR="00A532E7" w:rsidRDefault="00A532E7" w:rsidP="00034985">
      <w:pPr>
        <w:spacing w:after="0" w:line="240" w:lineRule="auto"/>
        <w:jc w:val="both"/>
        <w:rPr>
          <w:rFonts w:ascii="Times New Roman" w:hAnsi="Times New Roman" w:cs="Times New Roman"/>
          <w:sz w:val="10"/>
          <w:szCs w:val="10"/>
        </w:rPr>
      </w:pPr>
    </w:p>
    <w:tbl>
      <w:tblPr>
        <w:tblStyle w:val="Mriekatabuky"/>
        <w:tblW w:w="9067" w:type="dxa"/>
        <w:tblLook w:val="04A0" w:firstRow="1" w:lastRow="0" w:firstColumn="1" w:lastColumn="0" w:noHBand="0" w:noVBand="1"/>
      </w:tblPr>
      <w:tblGrid>
        <w:gridCol w:w="3114"/>
        <w:gridCol w:w="2977"/>
        <w:gridCol w:w="2976"/>
      </w:tblGrid>
      <w:tr w:rsidR="0055342C" w14:paraId="37577675" w14:textId="2A2513C9" w:rsidTr="0055342C">
        <w:tc>
          <w:tcPr>
            <w:tcW w:w="3114" w:type="dxa"/>
          </w:tcPr>
          <w:p w14:paraId="687D18AB" w14:textId="483C5B26" w:rsidR="0055342C" w:rsidRPr="006F4206" w:rsidRDefault="0055342C" w:rsidP="00034985">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2977" w:type="dxa"/>
          </w:tcPr>
          <w:p w14:paraId="1FA5D134" w14:textId="4631479F" w:rsidR="0055342C" w:rsidRPr="006F4206" w:rsidRDefault="0055342C" w:rsidP="00034985">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2976" w:type="dxa"/>
          </w:tcPr>
          <w:p w14:paraId="6B74BFA3" w14:textId="12F70310" w:rsidR="0055342C" w:rsidRPr="006F4206" w:rsidRDefault="0055342C" w:rsidP="00034985">
            <w:pPr>
              <w:jc w:val="both"/>
              <w:rPr>
                <w:rFonts w:ascii="Times New Roman" w:hAnsi="Times New Roman" w:cs="Times New Roman"/>
                <w:sz w:val="20"/>
                <w:szCs w:val="20"/>
              </w:rPr>
            </w:pPr>
            <w:r>
              <w:rPr>
                <w:rFonts w:ascii="Times New Roman" w:hAnsi="Times New Roman" w:cs="Times New Roman"/>
                <w:sz w:val="20"/>
                <w:szCs w:val="20"/>
              </w:rPr>
              <w:t>Poznámka</w:t>
            </w:r>
          </w:p>
        </w:tc>
      </w:tr>
      <w:tr w:rsidR="0055342C" w14:paraId="726DFB48" w14:textId="02FECBCD" w:rsidTr="0055342C">
        <w:tc>
          <w:tcPr>
            <w:tcW w:w="3114" w:type="dxa"/>
          </w:tcPr>
          <w:p w14:paraId="05937780" w14:textId="77777777" w:rsidR="0055342C" w:rsidRPr="006F4206" w:rsidRDefault="0055342C" w:rsidP="00034985">
            <w:pPr>
              <w:jc w:val="both"/>
              <w:rPr>
                <w:rFonts w:ascii="Times New Roman" w:hAnsi="Times New Roman" w:cs="Times New Roman"/>
                <w:sz w:val="20"/>
                <w:szCs w:val="20"/>
              </w:rPr>
            </w:pPr>
          </w:p>
        </w:tc>
        <w:tc>
          <w:tcPr>
            <w:tcW w:w="2977" w:type="dxa"/>
          </w:tcPr>
          <w:p w14:paraId="7F26112E" w14:textId="77777777" w:rsidR="0055342C" w:rsidRPr="006F4206" w:rsidRDefault="0055342C" w:rsidP="00034985">
            <w:pPr>
              <w:jc w:val="both"/>
              <w:rPr>
                <w:rFonts w:ascii="Times New Roman" w:hAnsi="Times New Roman" w:cs="Times New Roman"/>
                <w:sz w:val="20"/>
                <w:szCs w:val="20"/>
              </w:rPr>
            </w:pPr>
          </w:p>
        </w:tc>
        <w:tc>
          <w:tcPr>
            <w:tcW w:w="2976" w:type="dxa"/>
          </w:tcPr>
          <w:p w14:paraId="03DD3285" w14:textId="77777777" w:rsidR="0055342C" w:rsidRPr="006F4206" w:rsidRDefault="0055342C" w:rsidP="00034985">
            <w:pPr>
              <w:jc w:val="both"/>
              <w:rPr>
                <w:rFonts w:ascii="Times New Roman" w:hAnsi="Times New Roman" w:cs="Times New Roman"/>
                <w:sz w:val="20"/>
                <w:szCs w:val="20"/>
              </w:rPr>
            </w:pPr>
          </w:p>
        </w:tc>
      </w:tr>
      <w:tr w:rsidR="0055342C" w14:paraId="5F0EBEBB" w14:textId="4BE9CE09" w:rsidTr="0055342C">
        <w:tc>
          <w:tcPr>
            <w:tcW w:w="3114" w:type="dxa"/>
          </w:tcPr>
          <w:p w14:paraId="4A025491" w14:textId="77777777" w:rsidR="0055342C" w:rsidRPr="006F4206" w:rsidRDefault="0055342C" w:rsidP="00034985">
            <w:pPr>
              <w:jc w:val="both"/>
              <w:rPr>
                <w:rFonts w:ascii="Times New Roman" w:hAnsi="Times New Roman" w:cs="Times New Roman"/>
                <w:sz w:val="20"/>
                <w:szCs w:val="20"/>
              </w:rPr>
            </w:pPr>
          </w:p>
        </w:tc>
        <w:tc>
          <w:tcPr>
            <w:tcW w:w="2977" w:type="dxa"/>
          </w:tcPr>
          <w:p w14:paraId="5CE883A2" w14:textId="77777777" w:rsidR="0055342C" w:rsidRPr="006F4206" w:rsidRDefault="0055342C" w:rsidP="00034985">
            <w:pPr>
              <w:jc w:val="both"/>
              <w:rPr>
                <w:rFonts w:ascii="Times New Roman" w:hAnsi="Times New Roman" w:cs="Times New Roman"/>
                <w:sz w:val="20"/>
                <w:szCs w:val="20"/>
              </w:rPr>
            </w:pPr>
          </w:p>
        </w:tc>
        <w:tc>
          <w:tcPr>
            <w:tcW w:w="2976" w:type="dxa"/>
          </w:tcPr>
          <w:p w14:paraId="639206DC" w14:textId="77777777" w:rsidR="0055342C" w:rsidRPr="006F4206" w:rsidRDefault="0055342C" w:rsidP="00034985">
            <w:pPr>
              <w:jc w:val="both"/>
              <w:rPr>
                <w:rFonts w:ascii="Times New Roman" w:hAnsi="Times New Roman" w:cs="Times New Roman"/>
                <w:sz w:val="20"/>
                <w:szCs w:val="20"/>
              </w:rPr>
            </w:pPr>
          </w:p>
        </w:tc>
      </w:tr>
      <w:tr w:rsidR="0055342C" w14:paraId="1616570D" w14:textId="099186A1" w:rsidTr="0055342C">
        <w:tc>
          <w:tcPr>
            <w:tcW w:w="3114" w:type="dxa"/>
          </w:tcPr>
          <w:p w14:paraId="55EA5591" w14:textId="77777777" w:rsidR="0055342C" w:rsidRPr="006F4206" w:rsidRDefault="0055342C" w:rsidP="00034985">
            <w:pPr>
              <w:jc w:val="both"/>
              <w:rPr>
                <w:rFonts w:ascii="Times New Roman" w:hAnsi="Times New Roman" w:cs="Times New Roman"/>
                <w:sz w:val="20"/>
                <w:szCs w:val="20"/>
              </w:rPr>
            </w:pPr>
          </w:p>
        </w:tc>
        <w:tc>
          <w:tcPr>
            <w:tcW w:w="2977" w:type="dxa"/>
          </w:tcPr>
          <w:p w14:paraId="0DBC9114" w14:textId="77777777" w:rsidR="0055342C" w:rsidRPr="006F4206" w:rsidRDefault="0055342C" w:rsidP="00034985">
            <w:pPr>
              <w:jc w:val="both"/>
              <w:rPr>
                <w:rFonts w:ascii="Times New Roman" w:hAnsi="Times New Roman" w:cs="Times New Roman"/>
                <w:sz w:val="20"/>
                <w:szCs w:val="20"/>
              </w:rPr>
            </w:pPr>
          </w:p>
        </w:tc>
        <w:tc>
          <w:tcPr>
            <w:tcW w:w="2976" w:type="dxa"/>
          </w:tcPr>
          <w:p w14:paraId="2EE6778D" w14:textId="77777777" w:rsidR="0055342C" w:rsidRPr="006F4206" w:rsidRDefault="0055342C" w:rsidP="00034985">
            <w:pPr>
              <w:jc w:val="both"/>
              <w:rPr>
                <w:rFonts w:ascii="Times New Roman" w:hAnsi="Times New Roman" w:cs="Times New Roman"/>
                <w:sz w:val="20"/>
                <w:szCs w:val="20"/>
              </w:rPr>
            </w:pPr>
          </w:p>
        </w:tc>
      </w:tr>
      <w:tr w:rsidR="0055342C" w14:paraId="65680016" w14:textId="4D8F56AD" w:rsidTr="0055342C">
        <w:tc>
          <w:tcPr>
            <w:tcW w:w="3114" w:type="dxa"/>
          </w:tcPr>
          <w:p w14:paraId="5EEF03BC" w14:textId="77777777" w:rsidR="0055342C" w:rsidRPr="006F4206" w:rsidRDefault="0055342C" w:rsidP="00034985">
            <w:pPr>
              <w:jc w:val="both"/>
              <w:rPr>
                <w:rFonts w:ascii="Times New Roman" w:hAnsi="Times New Roman" w:cs="Times New Roman"/>
                <w:sz w:val="20"/>
                <w:szCs w:val="20"/>
              </w:rPr>
            </w:pPr>
          </w:p>
        </w:tc>
        <w:tc>
          <w:tcPr>
            <w:tcW w:w="2977" w:type="dxa"/>
          </w:tcPr>
          <w:p w14:paraId="2F7638A6" w14:textId="77777777" w:rsidR="0055342C" w:rsidRPr="006F4206" w:rsidRDefault="0055342C" w:rsidP="00034985">
            <w:pPr>
              <w:jc w:val="both"/>
              <w:rPr>
                <w:rFonts w:ascii="Times New Roman" w:hAnsi="Times New Roman" w:cs="Times New Roman"/>
                <w:sz w:val="20"/>
                <w:szCs w:val="20"/>
              </w:rPr>
            </w:pPr>
          </w:p>
        </w:tc>
        <w:tc>
          <w:tcPr>
            <w:tcW w:w="2976" w:type="dxa"/>
          </w:tcPr>
          <w:p w14:paraId="0EFD13FA" w14:textId="77777777" w:rsidR="0055342C" w:rsidRPr="006F4206" w:rsidRDefault="0055342C" w:rsidP="00034985">
            <w:pPr>
              <w:jc w:val="both"/>
              <w:rPr>
                <w:rFonts w:ascii="Times New Roman" w:hAnsi="Times New Roman" w:cs="Times New Roman"/>
                <w:sz w:val="20"/>
                <w:szCs w:val="20"/>
              </w:rPr>
            </w:pPr>
          </w:p>
        </w:tc>
      </w:tr>
      <w:tr w:rsidR="0055342C" w14:paraId="2C6AF8A3" w14:textId="1E27DCDC" w:rsidTr="0055342C">
        <w:tc>
          <w:tcPr>
            <w:tcW w:w="3114" w:type="dxa"/>
          </w:tcPr>
          <w:p w14:paraId="3C416D46" w14:textId="77777777" w:rsidR="0055342C" w:rsidRPr="006F4206" w:rsidRDefault="0055342C" w:rsidP="00034985">
            <w:pPr>
              <w:jc w:val="both"/>
              <w:rPr>
                <w:rFonts w:ascii="Times New Roman" w:hAnsi="Times New Roman" w:cs="Times New Roman"/>
                <w:sz w:val="20"/>
                <w:szCs w:val="20"/>
              </w:rPr>
            </w:pPr>
          </w:p>
        </w:tc>
        <w:tc>
          <w:tcPr>
            <w:tcW w:w="2977" w:type="dxa"/>
          </w:tcPr>
          <w:p w14:paraId="3DE8F0CF" w14:textId="77777777" w:rsidR="0055342C" w:rsidRPr="006F4206" w:rsidRDefault="0055342C" w:rsidP="00034985">
            <w:pPr>
              <w:jc w:val="both"/>
              <w:rPr>
                <w:rFonts w:ascii="Times New Roman" w:hAnsi="Times New Roman" w:cs="Times New Roman"/>
                <w:sz w:val="20"/>
                <w:szCs w:val="20"/>
              </w:rPr>
            </w:pPr>
          </w:p>
        </w:tc>
        <w:tc>
          <w:tcPr>
            <w:tcW w:w="2976" w:type="dxa"/>
          </w:tcPr>
          <w:p w14:paraId="7A509CF0" w14:textId="77777777" w:rsidR="0055342C" w:rsidRPr="006F4206" w:rsidRDefault="0055342C" w:rsidP="00034985">
            <w:pPr>
              <w:jc w:val="both"/>
              <w:rPr>
                <w:rFonts w:ascii="Times New Roman" w:hAnsi="Times New Roman" w:cs="Times New Roman"/>
                <w:sz w:val="20"/>
                <w:szCs w:val="20"/>
              </w:rPr>
            </w:pPr>
          </w:p>
        </w:tc>
      </w:tr>
    </w:tbl>
    <w:p w14:paraId="77FDEB77" w14:textId="77777777" w:rsidR="006F4206" w:rsidRPr="00A532E7" w:rsidRDefault="006F4206"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6F4206" w:rsidRPr="00A532E7" w14:paraId="655A540A" w14:textId="77777777" w:rsidTr="00105FEB">
        <w:trPr>
          <w:trHeight w:val="58"/>
        </w:trPr>
        <w:tc>
          <w:tcPr>
            <w:tcW w:w="9062" w:type="dxa"/>
          </w:tcPr>
          <w:p w14:paraId="7C4B070C" w14:textId="6732928E" w:rsidR="006F4206" w:rsidRPr="006F4206" w:rsidRDefault="006F4206" w:rsidP="00034985">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5556F573" w14:textId="77777777" w:rsidR="006F4206" w:rsidRDefault="006F4206"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6F4206" w:rsidRPr="00A532E7" w14:paraId="2BA44A9F" w14:textId="77777777" w:rsidTr="00105FEB">
        <w:trPr>
          <w:trHeight w:val="58"/>
        </w:trPr>
        <w:tc>
          <w:tcPr>
            <w:tcW w:w="2549" w:type="dxa"/>
          </w:tcPr>
          <w:p w14:paraId="31F1BAE6" w14:textId="766E6B9B" w:rsidR="006F4206" w:rsidRPr="00A532E7" w:rsidRDefault="006F4206" w:rsidP="00034985">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A2D3BC3" w14:textId="10AFE6CE" w:rsidR="006F4206" w:rsidRPr="006F4206" w:rsidRDefault="006F4206" w:rsidP="00034985">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407D8A0E" w14:textId="0DAA2592" w:rsidR="006F4206" w:rsidRPr="006F4206" w:rsidRDefault="006F4206" w:rsidP="00034985">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45A6A13" w14:textId="1AC4E2C7" w:rsidR="006F4206" w:rsidRPr="006F4206" w:rsidRDefault="006F4206" w:rsidP="00034985">
            <w:pPr>
              <w:jc w:val="both"/>
              <w:rPr>
                <w:rFonts w:ascii="Times New Roman" w:hAnsi="Times New Roman" w:cs="Times New Roman"/>
                <w:sz w:val="20"/>
                <w:szCs w:val="20"/>
              </w:rPr>
            </w:pPr>
            <w:r>
              <w:rPr>
                <w:rFonts w:ascii="Times New Roman" w:hAnsi="Times New Roman" w:cs="Times New Roman"/>
                <w:sz w:val="20"/>
                <w:szCs w:val="20"/>
              </w:rPr>
              <w:t>zlá:</w:t>
            </w:r>
          </w:p>
        </w:tc>
      </w:tr>
    </w:tbl>
    <w:p w14:paraId="72329187" w14:textId="77777777" w:rsidR="006F4206" w:rsidRDefault="006F4206"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6F4206" w:rsidRPr="00A532E7" w14:paraId="176055E3" w14:textId="77777777" w:rsidTr="00105FEB">
        <w:trPr>
          <w:trHeight w:val="58"/>
        </w:trPr>
        <w:tc>
          <w:tcPr>
            <w:tcW w:w="9062" w:type="dxa"/>
            <w:gridSpan w:val="8"/>
          </w:tcPr>
          <w:p w14:paraId="314DF943" w14:textId="6B958410" w:rsidR="006F4206" w:rsidRPr="006F4206" w:rsidRDefault="006F4206" w:rsidP="00034985">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w:t>
            </w:r>
            <w:r w:rsidR="006049D2">
              <w:rPr>
                <w:rFonts w:ascii="Times New Roman" w:hAnsi="Times New Roman" w:cs="Times New Roman"/>
                <w:sz w:val="20"/>
                <w:szCs w:val="20"/>
              </w:rPr>
              <w:t>P</w:t>
            </w:r>
            <w:r w:rsidR="00CC6D1E">
              <w:rPr>
                <w:rFonts w:ascii="Times New Roman" w:hAnsi="Times New Roman" w:cs="Times New Roman"/>
                <w:sz w:val="20"/>
                <w:szCs w:val="20"/>
              </w:rPr>
              <w:t>*</w:t>
            </w:r>
          </w:p>
        </w:tc>
      </w:tr>
      <w:tr w:rsidR="00E14F6B" w:rsidRPr="00A532E7" w14:paraId="465AA2CC" w14:textId="77777777" w:rsidTr="00E14F6B">
        <w:trPr>
          <w:trHeight w:val="58"/>
        </w:trPr>
        <w:tc>
          <w:tcPr>
            <w:tcW w:w="1089" w:type="dxa"/>
          </w:tcPr>
          <w:p w14:paraId="2275A496" w14:textId="536C47D9" w:rsidR="00E14F6B" w:rsidRPr="00A532E7" w:rsidRDefault="00E14F6B" w:rsidP="00034985">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ŠDF)</w:t>
            </w:r>
          </w:p>
        </w:tc>
        <w:tc>
          <w:tcPr>
            <w:tcW w:w="1505" w:type="dxa"/>
          </w:tcPr>
          <w:p w14:paraId="214766A7" w14:textId="77777777" w:rsidR="00E14F6B" w:rsidRDefault="00E14F6B" w:rsidP="00034985">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1905D91D" w14:textId="415627F3" w:rsidR="00E14F6B" w:rsidRPr="006F4206" w:rsidRDefault="00E14F6B" w:rsidP="00034985">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793561B3" w14:textId="448270B9"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24258724" w14:textId="77777777" w:rsidR="00E14F6B" w:rsidRPr="006F4206" w:rsidRDefault="00E14F6B" w:rsidP="00034985">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1066E4C3" w14:textId="4EBE249A" w:rsidR="00E14F6B" w:rsidRPr="006F4206" w:rsidRDefault="00E14F6B" w:rsidP="00034985">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75EC0135" w14:textId="45B93731"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Aktivita na lokalite (kód podľa ŠDF)</w:t>
            </w:r>
          </w:p>
        </w:tc>
        <w:tc>
          <w:tcPr>
            <w:tcW w:w="1505" w:type="dxa"/>
          </w:tcPr>
          <w:p w14:paraId="6D871C87" w14:textId="77777777" w:rsidR="00E14F6B" w:rsidRDefault="00E14F6B" w:rsidP="00034985">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662BB4B" w14:textId="735E5D0D" w:rsidR="00E14F6B" w:rsidRPr="006F4206" w:rsidRDefault="00E14F6B" w:rsidP="00034985">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258A9C35" w14:textId="4AC8BF27"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125A2605" w14:textId="77777777" w:rsidR="00E14F6B" w:rsidRPr="006F4206" w:rsidRDefault="00E14F6B" w:rsidP="00034985">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24B81DC4" w14:textId="2771420B" w:rsidR="00E14F6B" w:rsidRPr="006F4206" w:rsidRDefault="00E14F6B" w:rsidP="00034985">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E14F6B" w:rsidRPr="00A532E7" w14:paraId="151F55A9" w14:textId="77777777" w:rsidTr="00E14F6B">
        <w:trPr>
          <w:trHeight w:val="58"/>
        </w:trPr>
        <w:tc>
          <w:tcPr>
            <w:tcW w:w="1089" w:type="dxa"/>
          </w:tcPr>
          <w:p w14:paraId="1AE235EB" w14:textId="77777777" w:rsidR="00E14F6B" w:rsidRDefault="00E14F6B" w:rsidP="00034985">
            <w:pPr>
              <w:jc w:val="both"/>
              <w:rPr>
                <w:rFonts w:ascii="Times New Roman" w:hAnsi="Times New Roman" w:cs="Times New Roman"/>
                <w:sz w:val="20"/>
                <w:szCs w:val="20"/>
              </w:rPr>
            </w:pPr>
          </w:p>
        </w:tc>
        <w:tc>
          <w:tcPr>
            <w:tcW w:w="1505" w:type="dxa"/>
          </w:tcPr>
          <w:p w14:paraId="733B3CDA" w14:textId="77777777" w:rsidR="00E14F6B" w:rsidRDefault="00E14F6B" w:rsidP="00034985">
            <w:pPr>
              <w:jc w:val="both"/>
              <w:rPr>
                <w:rFonts w:ascii="Times New Roman" w:hAnsi="Times New Roman" w:cs="Times New Roman"/>
                <w:sz w:val="20"/>
                <w:szCs w:val="20"/>
              </w:rPr>
            </w:pPr>
          </w:p>
        </w:tc>
        <w:tc>
          <w:tcPr>
            <w:tcW w:w="979" w:type="dxa"/>
          </w:tcPr>
          <w:p w14:paraId="429A7826" w14:textId="77777777" w:rsidR="00E14F6B" w:rsidRDefault="00E14F6B" w:rsidP="00034985">
            <w:pPr>
              <w:jc w:val="both"/>
              <w:rPr>
                <w:rFonts w:ascii="Times New Roman" w:hAnsi="Times New Roman" w:cs="Times New Roman"/>
                <w:sz w:val="20"/>
                <w:szCs w:val="20"/>
              </w:rPr>
            </w:pPr>
          </w:p>
        </w:tc>
        <w:tc>
          <w:tcPr>
            <w:tcW w:w="1073" w:type="dxa"/>
          </w:tcPr>
          <w:p w14:paraId="3B001482" w14:textId="77777777" w:rsidR="00E14F6B" w:rsidRPr="006F4206" w:rsidRDefault="00E14F6B" w:rsidP="00034985">
            <w:pPr>
              <w:autoSpaceDE w:val="0"/>
              <w:autoSpaceDN w:val="0"/>
              <w:adjustRightInd w:val="0"/>
              <w:jc w:val="both"/>
              <w:rPr>
                <w:rFonts w:ascii="Times New Roman" w:hAnsi="Times New Roman" w:cs="Times New Roman"/>
                <w:sz w:val="20"/>
                <w:szCs w:val="20"/>
              </w:rPr>
            </w:pPr>
          </w:p>
        </w:tc>
        <w:tc>
          <w:tcPr>
            <w:tcW w:w="1209" w:type="dxa"/>
          </w:tcPr>
          <w:p w14:paraId="0D1F9CBE" w14:textId="77777777" w:rsidR="00E14F6B" w:rsidRDefault="00E14F6B" w:rsidP="00034985">
            <w:pPr>
              <w:jc w:val="both"/>
              <w:rPr>
                <w:rFonts w:ascii="Times New Roman" w:hAnsi="Times New Roman" w:cs="Times New Roman"/>
                <w:sz w:val="20"/>
                <w:szCs w:val="20"/>
              </w:rPr>
            </w:pPr>
          </w:p>
        </w:tc>
        <w:tc>
          <w:tcPr>
            <w:tcW w:w="1505" w:type="dxa"/>
          </w:tcPr>
          <w:p w14:paraId="10CCCC84" w14:textId="77777777" w:rsidR="00E14F6B" w:rsidRDefault="00E14F6B" w:rsidP="00034985">
            <w:pPr>
              <w:jc w:val="both"/>
              <w:rPr>
                <w:rFonts w:ascii="Times New Roman" w:hAnsi="Times New Roman" w:cs="Times New Roman"/>
                <w:sz w:val="20"/>
                <w:szCs w:val="20"/>
              </w:rPr>
            </w:pPr>
          </w:p>
        </w:tc>
        <w:tc>
          <w:tcPr>
            <w:tcW w:w="798" w:type="dxa"/>
          </w:tcPr>
          <w:p w14:paraId="1BCE8CDE" w14:textId="77777777" w:rsidR="00E14F6B" w:rsidRDefault="00E14F6B" w:rsidP="00034985">
            <w:pPr>
              <w:jc w:val="both"/>
              <w:rPr>
                <w:rFonts w:ascii="Times New Roman" w:hAnsi="Times New Roman" w:cs="Times New Roman"/>
                <w:sz w:val="20"/>
                <w:szCs w:val="20"/>
              </w:rPr>
            </w:pPr>
          </w:p>
        </w:tc>
        <w:tc>
          <w:tcPr>
            <w:tcW w:w="904" w:type="dxa"/>
          </w:tcPr>
          <w:p w14:paraId="5DFEDADE" w14:textId="77777777" w:rsidR="00E14F6B" w:rsidRPr="006F4206" w:rsidRDefault="00E14F6B" w:rsidP="00034985">
            <w:pPr>
              <w:autoSpaceDE w:val="0"/>
              <w:autoSpaceDN w:val="0"/>
              <w:adjustRightInd w:val="0"/>
              <w:jc w:val="both"/>
              <w:rPr>
                <w:rFonts w:ascii="Times New Roman" w:hAnsi="Times New Roman" w:cs="Times New Roman"/>
                <w:sz w:val="20"/>
                <w:szCs w:val="20"/>
              </w:rPr>
            </w:pPr>
          </w:p>
        </w:tc>
      </w:tr>
      <w:tr w:rsidR="00E14F6B" w:rsidRPr="00A532E7" w14:paraId="7DDFAB61" w14:textId="77777777" w:rsidTr="00E14F6B">
        <w:trPr>
          <w:trHeight w:val="58"/>
        </w:trPr>
        <w:tc>
          <w:tcPr>
            <w:tcW w:w="1089" w:type="dxa"/>
          </w:tcPr>
          <w:p w14:paraId="6235CECF" w14:textId="77777777" w:rsidR="00E14F6B" w:rsidRDefault="00E14F6B" w:rsidP="00034985">
            <w:pPr>
              <w:jc w:val="both"/>
              <w:rPr>
                <w:rFonts w:ascii="Times New Roman" w:hAnsi="Times New Roman" w:cs="Times New Roman"/>
                <w:sz w:val="20"/>
                <w:szCs w:val="20"/>
              </w:rPr>
            </w:pPr>
          </w:p>
        </w:tc>
        <w:tc>
          <w:tcPr>
            <w:tcW w:w="1505" w:type="dxa"/>
          </w:tcPr>
          <w:p w14:paraId="454BB9C2" w14:textId="77777777" w:rsidR="00E14F6B" w:rsidRDefault="00E14F6B" w:rsidP="00034985">
            <w:pPr>
              <w:jc w:val="both"/>
              <w:rPr>
                <w:rFonts w:ascii="Times New Roman" w:hAnsi="Times New Roman" w:cs="Times New Roman"/>
                <w:sz w:val="20"/>
                <w:szCs w:val="20"/>
              </w:rPr>
            </w:pPr>
          </w:p>
        </w:tc>
        <w:tc>
          <w:tcPr>
            <w:tcW w:w="979" w:type="dxa"/>
          </w:tcPr>
          <w:p w14:paraId="05222A29" w14:textId="77777777" w:rsidR="00E14F6B" w:rsidRDefault="00E14F6B" w:rsidP="00034985">
            <w:pPr>
              <w:jc w:val="both"/>
              <w:rPr>
                <w:rFonts w:ascii="Times New Roman" w:hAnsi="Times New Roman" w:cs="Times New Roman"/>
                <w:sz w:val="20"/>
                <w:szCs w:val="20"/>
              </w:rPr>
            </w:pPr>
          </w:p>
        </w:tc>
        <w:tc>
          <w:tcPr>
            <w:tcW w:w="1073" w:type="dxa"/>
          </w:tcPr>
          <w:p w14:paraId="0AB822D7" w14:textId="77777777" w:rsidR="00E14F6B" w:rsidRPr="006F4206" w:rsidRDefault="00E14F6B" w:rsidP="00034985">
            <w:pPr>
              <w:autoSpaceDE w:val="0"/>
              <w:autoSpaceDN w:val="0"/>
              <w:adjustRightInd w:val="0"/>
              <w:jc w:val="both"/>
              <w:rPr>
                <w:rFonts w:ascii="Times New Roman" w:hAnsi="Times New Roman" w:cs="Times New Roman"/>
                <w:sz w:val="20"/>
                <w:szCs w:val="20"/>
              </w:rPr>
            </w:pPr>
          </w:p>
        </w:tc>
        <w:tc>
          <w:tcPr>
            <w:tcW w:w="1209" w:type="dxa"/>
          </w:tcPr>
          <w:p w14:paraId="551D5192" w14:textId="77777777" w:rsidR="00E14F6B" w:rsidRDefault="00E14F6B" w:rsidP="00034985">
            <w:pPr>
              <w:jc w:val="both"/>
              <w:rPr>
                <w:rFonts w:ascii="Times New Roman" w:hAnsi="Times New Roman" w:cs="Times New Roman"/>
                <w:sz w:val="20"/>
                <w:szCs w:val="20"/>
              </w:rPr>
            </w:pPr>
          </w:p>
        </w:tc>
        <w:tc>
          <w:tcPr>
            <w:tcW w:w="1505" w:type="dxa"/>
          </w:tcPr>
          <w:p w14:paraId="60CF221B" w14:textId="77777777" w:rsidR="00E14F6B" w:rsidRDefault="00E14F6B" w:rsidP="00034985">
            <w:pPr>
              <w:jc w:val="both"/>
              <w:rPr>
                <w:rFonts w:ascii="Times New Roman" w:hAnsi="Times New Roman" w:cs="Times New Roman"/>
                <w:sz w:val="20"/>
                <w:szCs w:val="20"/>
              </w:rPr>
            </w:pPr>
          </w:p>
        </w:tc>
        <w:tc>
          <w:tcPr>
            <w:tcW w:w="798" w:type="dxa"/>
          </w:tcPr>
          <w:p w14:paraId="055C5E5F" w14:textId="77777777" w:rsidR="00E14F6B" w:rsidRDefault="00E14F6B" w:rsidP="00034985">
            <w:pPr>
              <w:jc w:val="both"/>
              <w:rPr>
                <w:rFonts w:ascii="Times New Roman" w:hAnsi="Times New Roman" w:cs="Times New Roman"/>
                <w:sz w:val="20"/>
                <w:szCs w:val="20"/>
              </w:rPr>
            </w:pPr>
          </w:p>
        </w:tc>
        <w:tc>
          <w:tcPr>
            <w:tcW w:w="904" w:type="dxa"/>
          </w:tcPr>
          <w:p w14:paraId="439D1FF4" w14:textId="77777777" w:rsidR="00E14F6B" w:rsidRPr="006F4206" w:rsidRDefault="00E14F6B" w:rsidP="00034985">
            <w:pPr>
              <w:autoSpaceDE w:val="0"/>
              <w:autoSpaceDN w:val="0"/>
              <w:adjustRightInd w:val="0"/>
              <w:jc w:val="both"/>
              <w:rPr>
                <w:rFonts w:ascii="Times New Roman" w:hAnsi="Times New Roman" w:cs="Times New Roman"/>
                <w:sz w:val="20"/>
                <w:szCs w:val="20"/>
              </w:rPr>
            </w:pPr>
          </w:p>
        </w:tc>
      </w:tr>
      <w:tr w:rsidR="00E14F6B" w:rsidRPr="00A532E7" w14:paraId="52F39773" w14:textId="77777777" w:rsidTr="00E14F6B">
        <w:trPr>
          <w:trHeight w:val="58"/>
        </w:trPr>
        <w:tc>
          <w:tcPr>
            <w:tcW w:w="1089" w:type="dxa"/>
          </w:tcPr>
          <w:p w14:paraId="0F3EBB0E" w14:textId="77777777" w:rsidR="00E14F6B" w:rsidRDefault="00E14F6B" w:rsidP="00034985">
            <w:pPr>
              <w:jc w:val="both"/>
              <w:rPr>
                <w:rFonts w:ascii="Times New Roman" w:hAnsi="Times New Roman" w:cs="Times New Roman"/>
                <w:sz w:val="20"/>
                <w:szCs w:val="20"/>
              </w:rPr>
            </w:pPr>
          </w:p>
        </w:tc>
        <w:tc>
          <w:tcPr>
            <w:tcW w:w="1505" w:type="dxa"/>
          </w:tcPr>
          <w:p w14:paraId="749ABDA8" w14:textId="77777777" w:rsidR="00E14F6B" w:rsidRDefault="00E14F6B" w:rsidP="00034985">
            <w:pPr>
              <w:jc w:val="both"/>
              <w:rPr>
                <w:rFonts w:ascii="Times New Roman" w:hAnsi="Times New Roman" w:cs="Times New Roman"/>
                <w:sz w:val="20"/>
                <w:szCs w:val="20"/>
              </w:rPr>
            </w:pPr>
          </w:p>
        </w:tc>
        <w:tc>
          <w:tcPr>
            <w:tcW w:w="979" w:type="dxa"/>
          </w:tcPr>
          <w:p w14:paraId="6F6AD15C" w14:textId="77777777" w:rsidR="00E14F6B" w:rsidRDefault="00E14F6B" w:rsidP="00034985">
            <w:pPr>
              <w:jc w:val="both"/>
              <w:rPr>
                <w:rFonts w:ascii="Times New Roman" w:hAnsi="Times New Roman" w:cs="Times New Roman"/>
                <w:sz w:val="20"/>
                <w:szCs w:val="20"/>
              </w:rPr>
            </w:pPr>
          </w:p>
        </w:tc>
        <w:tc>
          <w:tcPr>
            <w:tcW w:w="1073" w:type="dxa"/>
          </w:tcPr>
          <w:p w14:paraId="6FEEB606" w14:textId="77777777" w:rsidR="00E14F6B" w:rsidRPr="006F4206" w:rsidRDefault="00E14F6B" w:rsidP="00034985">
            <w:pPr>
              <w:autoSpaceDE w:val="0"/>
              <w:autoSpaceDN w:val="0"/>
              <w:adjustRightInd w:val="0"/>
              <w:jc w:val="both"/>
              <w:rPr>
                <w:rFonts w:ascii="Times New Roman" w:hAnsi="Times New Roman" w:cs="Times New Roman"/>
                <w:sz w:val="20"/>
                <w:szCs w:val="20"/>
              </w:rPr>
            </w:pPr>
          </w:p>
        </w:tc>
        <w:tc>
          <w:tcPr>
            <w:tcW w:w="1209" w:type="dxa"/>
          </w:tcPr>
          <w:p w14:paraId="33C9EAE8" w14:textId="77777777" w:rsidR="00E14F6B" w:rsidRDefault="00E14F6B" w:rsidP="00034985">
            <w:pPr>
              <w:jc w:val="both"/>
              <w:rPr>
                <w:rFonts w:ascii="Times New Roman" w:hAnsi="Times New Roman" w:cs="Times New Roman"/>
                <w:sz w:val="20"/>
                <w:szCs w:val="20"/>
              </w:rPr>
            </w:pPr>
          </w:p>
        </w:tc>
        <w:tc>
          <w:tcPr>
            <w:tcW w:w="1505" w:type="dxa"/>
          </w:tcPr>
          <w:p w14:paraId="6445A151" w14:textId="77777777" w:rsidR="00E14F6B" w:rsidRDefault="00E14F6B" w:rsidP="00034985">
            <w:pPr>
              <w:jc w:val="both"/>
              <w:rPr>
                <w:rFonts w:ascii="Times New Roman" w:hAnsi="Times New Roman" w:cs="Times New Roman"/>
                <w:sz w:val="20"/>
                <w:szCs w:val="20"/>
              </w:rPr>
            </w:pPr>
          </w:p>
        </w:tc>
        <w:tc>
          <w:tcPr>
            <w:tcW w:w="798" w:type="dxa"/>
          </w:tcPr>
          <w:p w14:paraId="5E4A94DD" w14:textId="77777777" w:rsidR="00E14F6B" w:rsidRDefault="00E14F6B" w:rsidP="00034985">
            <w:pPr>
              <w:jc w:val="both"/>
              <w:rPr>
                <w:rFonts w:ascii="Times New Roman" w:hAnsi="Times New Roman" w:cs="Times New Roman"/>
                <w:sz w:val="20"/>
                <w:szCs w:val="20"/>
              </w:rPr>
            </w:pPr>
          </w:p>
        </w:tc>
        <w:tc>
          <w:tcPr>
            <w:tcW w:w="904" w:type="dxa"/>
          </w:tcPr>
          <w:p w14:paraId="6E3DC676" w14:textId="77777777" w:rsidR="00E14F6B" w:rsidRPr="006F4206" w:rsidRDefault="00E14F6B" w:rsidP="00034985">
            <w:pPr>
              <w:autoSpaceDE w:val="0"/>
              <w:autoSpaceDN w:val="0"/>
              <w:adjustRightInd w:val="0"/>
              <w:jc w:val="both"/>
              <w:rPr>
                <w:rFonts w:ascii="Times New Roman" w:hAnsi="Times New Roman" w:cs="Times New Roman"/>
                <w:sz w:val="20"/>
                <w:szCs w:val="20"/>
              </w:rPr>
            </w:pPr>
          </w:p>
        </w:tc>
      </w:tr>
    </w:tbl>
    <w:p w14:paraId="4B53A517" w14:textId="77777777" w:rsidR="00E14F6B" w:rsidRDefault="00E14F6B"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E14F6B" w:rsidRPr="00A532E7" w14:paraId="3563A491" w14:textId="77777777" w:rsidTr="00105FEB">
        <w:trPr>
          <w:trHeight w:val="58"/>
        </w:trPr>
        <w:tc>
          <w:tcPr>
            <w:tcW w:w="2549" w:type="dxa"/>
          </w:tcPr>
          <w:p w14:paraId="62F150E6" w14:textId="1E83045C" w:rsidR="00E14F6B" w:rsidRPr="00A532E7" w:rsidRDefault="00E14F6B" w:rsidP="00034985">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EB976D2" w14:textId="0F19616F"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0C104C61" w14:textId="47434567"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684EE2E7" w14:textId="3E79F8B8"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zlé:</w:t>
            </w:r>
          </w:p>
        </w:tc>
      </w:tr>
    </w:tbl>
    <w:p w14:paraId="712C8DD7" w14:textId="6CC440A0" w:rsidR="00E14F6B" w:rsidRDefault="00E14F6B"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CC6D1E" w:rsidRPr="00A532E7" w14:paraId="28D094EE" w14:textId="77777777" w:rsidTr="00105FEB">
        <w:trPr>
          <w:trHeight w:val="58"/>
        </w:trPr>
        <w:tc>
          <w:tcPr>
            <w:tcW w:w="2549" w:type="dxa"/>
          </w:tcPr>
          <w:p w14:paraId="20EFBFB4" w14:textId="02DE4F9E" w:rsidR="00CC6D1E" w:rsidRPr="00A532E7" w:rsidRDefault="00CC6D1E" w:rsidP="00034985">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89A254C" w14:textId="77777777" w:rsidR="00CC6D1E" w:rsidRPr="006F4206" w:rsidRDefault="00CC6D1E" w:rsidP="00034985">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3C95A455" w14:textId="77777777" w:rsidR="00CC6D1E" w:rsidRPr="006F4206" w:rsidRDefault="00CC6D1E" w:rsidP="00034985">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53CE34E8" w14:textId="77777777" w:rsidR="00CC6D1E" w:rsidRPr="006F4206" w:rsidRDefault="00CC6D1E" w:rsidP="00034985">
            <w:pPr>
              <w:jc w:val="both"/>
              <w:rPr>
                <w:rFonts w:ascii="Times New Roman" w:hAnsi="Times New Roman" w:cs="Times New Roman"/>
                <w:sz w:val="20"/>
                <w:szCs w:val="20"/>
              </w:rPr>
            </w:pPr>
            <w:r>
              <w:rPr>
                <w:rFonts w:ascii="Times New Roman" w:hAnsi="Times New Roman" w:cs="Times New Roman"/>
                <w:sz w:val="20"/>
                <w:szCs w:val="20"/>
              </w:rPr>
              <w:t>zlá:</w:t>
            </w:r>
          </w:p>
        </w:tc>
      </w:tr>
    </w:tbl>
    <w:p w14:paraId="72F2EEE8" w14:textId="77777777" w:rsidR="00CC6D1E" w:rsidRPr="00A532E7" w:rsidRDefault="00CC6D1E"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22152A74" w14:textId="77777777" w:rsidTr="00105FEB">
        <w:trPr>
          <w:trHeight w:val="58"/>
        </w:trPr>
        <w:tc>
          <w:tcPr>
            <w:tcW w:w="9062" w:type="dxa"/>
          </w:tcPr>
          <w:p w14:paraId="554A6518" w14:textId="36B3C71F"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E14F6B" w:rsidRPr="00A532E7" w14:paraId="601FC370" w14:textId="77777777" w:rsidTr="00105FEB">
        <w:trPr>
          <w:trHeight w:val="58"/>
        </w:trPr>
        <w:tc>
          <w:tcPr>
            <w:tcW w:w="9062" w:type="dxa"/>
          </w:tcPr>
          <w:p w14:paraId="2D7AEE96" w14:textId="3B7B6A0D" w:rsidR="00E14F6B" w:rsidRDefault="00E14F6B" w:rsidP="00034985">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08A03BAF" w14:textId="77777777" w:rsidR="00E14F6B" w:rsidRPr="00A532E7" w:rsidRDefault="00E14F6B" w:rsidP="00034985">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E14F6B" w:rsidRPr="00A532E7" w14:paraId="55D24F7D" w14:textId="77777777" w:rsidTr="00105FEB">
        <w:trPr>
          <w:trHeight w:val="58"/>
        </w:trPr>
        <w:tc>
          <w:tcPr>
            <w:tcW w:w="9062" w:type="dxa"/>
          </w:tcPr>
          <w:p w14:paraId="061E5C94" w14:textId="708F6A23" w:rsidR="00E14F6B" w:rsidRPr="006F4206" w:rsidRDefault="00E14F6B" w:rsidP="00034985">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047CD736" w14:textId="77777777" w:rsidR="006F4206" w:rsidRPr="00A532E7" w:rsidRDefault="006F4206" w:rsidP="00034985">
      <w:pPr>
        <w:spacing w:after="0" w:line="240" w:lineRule="auto"/>
        <w:jc w:val="both"/>
        <w:rPr>
          <w:rFonts w:ascii="Times New Roman" w:hAnsi="Times New Roman" w:cs="Times New Roman"/>
          <w:sz w:val="10"/>
          <w:szCs w:val="10"/>
        </w:rPr>
      </w:pPr>
    </w:p>
    <w:p w14:paraId="14DDCC69" w14:textId="77777777" w:rsidR="006F4206" w:rsidRPr="00A532E7" w:rsidRDefault="006F4206" w:rsidP="00034985">
      <w:pPr>
        <w:spacing w:after="0" w:line="240" w:lineRule="auto"/>
        <w:jc w:val="both"/>
        <w:rPr>
          <w:rFonts w:ascii="Times New Roman" w:hAnsi="Times New Roman" w:cs="Times New Roman"/>
          <w:sz w:val="10"/>
          <w:szCs w:val="10"/>
        </w:rPr>
      </w:pPr>
    </w:p>
    <w:p w14:paraId="0CD312CB" w14:textId="1CC4E210" w:rsidR="00A532E7" w:rsidRDefault="00E14F6B" w:rsidP="00034985">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2972E190" w14:textId="77777777" w:rsidR="00E14F6B" w:rsidRDefault="00E14F6B" w:rsidP="00034985">
      <w:pPr>
        <w:autoSpaceDE w:val="0"/>
        <w:autoSpaceDN w:val="0"/>
        <w:adjustRightInd w:val="0"/>
        <w:spacing w:after="0" w:line="240" w:lineRule="auto"/>
        <w:jc w:val="both"/>
        <w:rPr>
          <w:rFonts w:ascii="Calibri" w:hAnsi="Calibri" w:cs="Calibri"/>
        </w:rPr>
      </w:pPr>
    </w:p>
    <w:p w14:paraId="0D353923" w14:textId="1F036036" w:rsidR="00CC6D1E" w:rsidRDefault="00CC6D1E" w:rsidP="00034985">
      <w:pPr>
        <w:autoSpaceDE w:val="0"/>
        <w:autoSpaceDN w:val="0"/>
        <w:adjustRightInd w:val="0"/>
        <w:spacing w:after="0" w:line="240" w:lineRule="auto"/>
        <w:jc w:val="both"/>
        <w:rPr>
          <w:rFonts w:ascii="Times New Roman" w:hAnsi="Times New Roman" w:cs="Times New Roman"/>
          <w:i/>
          <w:iCs/>
          <w:sz w:val="20"/>
          <w:szCs w:val="20"/>
        </w:rPr>
      </w:pPr>
      <w:proofErr w:type="spellStart"/>
      <w:r>
        <w:rPr>
          <w:rFonts w:ascii="Times New Roman" w:hAnsi="Times New Roman" w:cs="Times New Roman"/>
          <w:i/>
          <w:iCs/>
          <w:sz w:val="20"/>
          <w:szCs w:val="20"/>
        </w:rPr>
        <w:t>Mapovateľ</w:t>
      </w:r>
      <w:proofErr w:type="spellEnd"/>
      <w:r>
        <w:rPr>
          <w:rFonts w:ascii="Times New Roman" w:hAnsi="Times New Roman" w:cs="Times New Roman"/>
          <w:i/>
          <w:iCs/>
          <w:sz w:val="20"/>
          <w:szCs w:val="20"/>
        </w:rPr>
        <w:t xml:space="preserve">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w:t>
      </w:r>
      <w:proofErr w:type="spellStart"/>
      <w:r>
        <w:rPr>
          <w:rFonts w:ascii="Times New Roman" w:hAnsi="Times New Roman" w:cs="Times New Roman"/>
          <w:i/>
          <w:iCs/>
          <w:sz w:val="20"/>
          <w:szCs w:val="20"/>
        </w:rPr>
        <w:t>sčítavateľ</w:t>
      </w:r>
      <w:proofErr w:type="spellEnd"/>
      <w:r>
        <w:rPr>
          <w:rFonts w:ascii="Times New Roman" w:hAnsi="Times New Roman" w:cs="Times New Roman"/>
          <w:i/>
          <w:iCs/>
          <w:sz w:val="20"/>
          <w:szCs w:val="20"/>
        </w:rPr>
        <w:t xml:space="preserve">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4D88DBC5" w14:textId="77777777" w:rsidR="00CC6D1E" w:rsidRDefault="00CC6D1E" w:rsidP="00034985">
      <w:pPr>
        <w:autoSpaceDE w:val="0"/>
        <w:autoSpaceDN w:val="0"/>
        <w:adjustRightInd w:val="0"/>
        <w:spacing w:after="0" w:line="240" w:lineRule="auto"/>
        <w:jc w:val="both"/>
        <w:rPr>
          <w:rFonts w:ascii="Times New Roman" w:hAnsi="Times New Roman" w:cs="Times New Roman"/>
          <w:i/>
          <w:iCs/>
          <w:sz w:val="20"/>
          <w:szCs w:val="20"/>
        </w:rPr>
      </w:pPr>
    </w:p>
    <w:p w14:paraId="01F42607" w14:textId="61F849D4" w:rsidR="00E14F6B" w:rsidRDefault="00E14F6B" w:rsidP="00034985">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662378A9" w14:textId="79D8E3E0" w:rsidR="00E14F6B" w:rsidRDefault="00E14F6B" w:rsidP="00034985">
      <w:pPr>
        <w:autoSpaceDE w:val="0"/>
        <w:autoSpaceDN w:val="0"/>
        <w:adjustRightInd w:val="0"/>
        <w:spacing w:after="0" w:line="240" w:lineRule="auto"/>
        <w:jc w:val="both"/>
        <w:rPr>
          <w:rFonts w:ascii="Times New Roman" w:hAnsi="Times New Roman" w:cs="Times New Roman"/>
          <w:sz w:val="20"/>
          <w:szCs w:val="20"/>
        </w:rPr>
      </w:pPr>
    </w:p>
    <w:p w14:paraId="10AB0B94" w14:textId="59B29000" w:rsidR="00E14F6B" w:rsidRPr="00E14F6B" w:rsidRDefault="00E14F6B"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1884A448" w14:textId="77777777" w:rsidR="00A532E7" w:rsidRPr="00A532E7" w:rsidRDefault="00A532E7" w:rsidP="00034985">
      <w:pPr>
        <w:spacing w:after="0" w:line="240" w:lineRule="auto"/>
        <w:jc w:val="both"/>
        <w:rPr>
          <w:rFonts w:ascii="Times New Roman" w:hAnsi="Times New Roman" w:cs="Times New Roman"/>
          <w:sz w:val="10"/>
          <w:szCs w:val="10"/>
        </w:rPr>
      </w:pPr>
    </w:p>
    <w:p w14:paraId="5F9FAD53" w14:textId="3E7066ED" w:rsidR="00A532E7" w:rsidRDefault="00E14F6B" w:rsidP="00034985">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sidR="00327199">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sidR="00327199">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sidR="00327199">
        <w:rPr>
          <w:rFonts w:ascii="Times New Roman" w:hAnsi="Times New Roman" w:cs="Times New Roman"/>
          <w:sz w:val="20"/>
          <w:szCs w:val="20"/>
        </w:rPr>
        <w:t xml:space="preserve"> (</w:t>
      </w:r>
      <w:proofErr w:type="spellStart"/>
      <w:r w:rsidR="00327199">
        <w:rPr>
          <w:rFonts w:ascii="Times New Roman" w:hAnsi="Times New Roman" w:cs="Times New Roman"/>
          <w:sz w:val="20"/>
          <w:szCs w:val="20"/>
        </w:rPr>
        <w:t>transektu</w:t>
      </w:r>
      <w:proofErr w:type="spellEnd"/>
      <w:r w:rsidR="00327199">
        <w:rPr>
          <w:rFonts w:ascii="Times New Roman" w:hAnsi="Times New Roman" w:cs="Times New Roman"/>
          <w:sz w:val="20"/>
          <w:szCs w:val="20"/>
        </w:rPr>
        <w:t>)</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9296E08" w14:textId="456F243D"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53CE1166" w14:textId="10EFC90C"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5A008CED" w14:textId="622B4972"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31AD8317" w14:textId="386EF4DA"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13B4278A" w14:textId="015D9288"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p>
    <w:p w14:paraId="7DCB2420" w14:textId="38A9ACDE"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w:t>
      </w:r>
      <w:r w:rsidR="003418B9">
        <w:rPr>
          <w:rFonts w:ascii="Times New Roman" w:hAnsi="Times New Roman" w:cs="Times New Roman"/>
          <w:sz w:val="20"/>
          <w:szCs w:val="20"/>
        </w:rPr>
        <w:t xml:space="preserve"> ak nebolo možné presne zmerať teplotu</w:t>
      </w:r>
      <w:r>
        <w:rPr>
          <w:rFonts w:ascii="Times New Roman" w:hAnsi="Times New Roman" w:cs="Times New Roman"/>
          <w:sz w:val="20"/>
          <w:szCs w:val="20"/>
        </w:rPr>
        <w:t>).</w:t>
      </w:r>
    </w:p>
    <w:p w14:paraId="5191EB59" w14:textId="65FE8F9E"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71D89BE1" w14:textId="0F4843D1"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 Pole je povinné.</w:t>
      </w:r>
    </w:p>
    <w:p w14:paraId="24B5CB76" w14:textId="6D4B3951"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79E2D541" w14:textId="6EB9EF76"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63EEB319" w14:textId="5759B546"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278C2D8D" w14:textId="27FC8F0C"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0FBE6B52" w14:textId="77777777"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3B7A7151" w14:textId="565B8615"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w:t>
      </w:r>
      <w:r w:rsidR="003D0280">
        <w:rPr>
          <w:rFonts w:ascii="Times New Roman" w:hAnsi="Times New Roman" w:cs="Times New Roman"/>
          <w:sz w:val="20"/>
          <w:szCs w:val="20"/>
        </w:rPr>
        <w:t>. Pole je povinné.</w:t>
      </w:r>
    </w:p>
    <w:p w14:paraId="40C8FD06" w14:textId="799FA86B"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01EF76CF" w14:textId="584ECAAC"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w:t>
      </w:r>
      <w:r w:rsidR="003D0280">
        <w:rPr>
          <w:rFonts w:ascii="Times New Roman" w:hAnsi="Times New Roman" w:cs="Times New Roman"/>
          <w:sz w:val="20"/>
          <w:szCs w:val="20"/>
        </w:rPr>
        <w:t>. Pole je povinné.</w:t>
      </w:r>
    </w:p>
    <w:p w14:paraId="5B154941" w14:textId="5AA83720"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0257B1C7" w14:textId="1727E0EA"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6FEC265B" w14:textId="5188577C"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76911592" w14:textId="2DDA162B"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2913A8D" w14:textId="387FFF47"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p>
    <w:p w14:paraId="21710848" w14:textId="35EB0D09" w:rsidR="00327199" w:rsidRDefault="00327199"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sidR="006049D2">
        <w:rPr>
          <w:rFonts w:ascii="Times New Roman" w:hAnsi="Times New Roman" w:cs="Times New Roman"/>
          <w:sz w:val="20"/>
          <w:szCs w:val="20"/>
        </w:rPr>
        <w:t>P</w:t>
      </w:r>
      <w:r w:rsidR="00B90722">
        <w:rPr>
          <w:rFonts w:ascii="Times New Roman" w:hAnsi="Times New Roman" w:cs="Times New Roman"/>
          <w:sz w:val="20"/>
          <w:szCs w:val="20"/>
        </w:rPr>
        <w:t>.</w:t>
      </w:r>
      <w:r w:rsidRPr="00327199">
        <w:rPr>
          <w:rFonts w:ascii="Times New Roman" w:hAnsi="Times New Roman" w:cs="Times New Roman"/>
          <w:sz w:val="20"/>
          <w:szCs w:val="20"/>
        </w:rPr>
        <w:t xml:space="preserve"> Kvalita sa hodnotí na základe expertného odhadu. </w:t>
      </w:r>
    </w:p>
    <w:p w14:paraId="557A7F37" w14:textId="576F4442"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p>
    <w:p w14:paraId="4F60F7D2" w14:textId="3088FFE8"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sidR="001E42DA">
        <w:rPr>
          <w:rFonts w:ascii="Times New Roman" w:hAnsi="Times New Roman" w:cs="Times New Roman"/>
          <w:sz w:val="20"/>
          <w:szCs w:val="20"/>
        </w:rPr>
        <w:t xml:space="preserve"> Zapisujú sa pozitívne aj negatívne aktivity na lokalite.</w:t>
      </w:r>
      <w:r w:rsidR="003D0280">
        <w:rPr>
          <w:rFonts w:ascii="Times New Roman" w:hAnsi="Times New Roman" w:cs="Times New Roman"/>
          <w:sz w:val="20"/>
          <w:szCs w:val="20"/>
        </w:rPr>
        <w:t xml:space="preserve"> Pole je povinné.</w:t>
      </w:r>
    </w:p>
    <w:p w14:paraId="1693E6CC" w14:textId="77777777"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p>
    <w:p w14:paraId="427DE985" w14:textId="7D252275"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sidR="001777B6">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sidR="003D0280">
        <w:rPr>
          <w:rFonts w:ascii="Times New Roman" w:hAnsi="Times New Roman" w:cs="Times New Roman"/>
          <w:sz w:val="20"/>
          <w:szCs w:val="20"/>
        </w:rPr>
        <w:t xml:space="preserve"> Pole je povinné.</w:t>
      </w:r>
    </w:p>
    <w:p w14:paraId="6A37FC79" w14:textId="77777777"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p>
    <w:p w14:paraId="73747099" w14:textId="501BCA71"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w:t>
      </w:r>
      <w:r w:rsidR="003D0280">
        <w:rPr>
          <w:rFonts w:ascii="Times New Roman" w:hAnsi="Times New Roman" w:cs="Times New Roman"/>
          <w:sz w:val="20"/>
          <w:szCs w:val="20"/>
        </w:rPr>
        <w:t>. Pole je povinné.</w:t>
      </w:r>
    </w:p>
    <w:p w14:paraId="0D1E07DC" w14:textId="77777777"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p>
    <w:p w14:paraId="5510A341" w14:textId="1B45479B"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 ktoré je pod súčasným prípadne budúcim vplyvom danej aktivity</w:t>
      </w:r>
      <w:r w:rsidR="003D0280">
        <w:rPr>
          <w:rFonts w:ascii="Times New Roman" w:hAnsi="Times New Roman" w:cs="Times New Roman"/>
          <w:sz w:val="20"/>
          <w:szCs w:val="20"/>
        </w:rPr>
        <w:t>. Pole je povinné.</w:t>
      </w:r>
    </w:p>
    <w:p w14:paraId="019A2F4E" w14:textId="77777777"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p>
    <w:p w14:paraId="629A8BAA" w14:textId="4D03F631"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sidR="003D0280">
        <w:rPr>
          <w:rFonts w:ascii="Times New Roman" w:hAnsi="Times New Roman" w:cs="Times New Roman"/>
          <w:sz w:val="20"/>
          <w:szCs w:val="20"/>
        </w:rPr>
        <w:t xml:space="preserve"> Pole je povinné.</w:t>
      </w:r>
    </w:p>
    <w:p w14:paraId="2D9CA14A" w14:textId="6CE46CF8" w:rsidR="006049D2" w:rsidRPr="006049D2" w:rsidRDefault="006049D2" w:rsidP="00034985">
      <w:pPr>
        <w:autoSpaceDE w:val="0"/>
        <w:autoSpaceDN w:val="0"/>
        <w:adjustRightInd w:val="0"/>
        <w:spacing w:after="0" w:line="240" w:lineRule="auto"/>
        <w:jc w:val="both"/>
        <w:rPr>
          <w:rFonts w:ascii="Times New Roman" w:hAnsi="Times New Roman" w:cs="Times New Roman"/>
          <w:i/>
          <w:iCs/>
          <w:sz w:val="20"/>
          <w:szCs w:val="20"/>
        </w:rPr>
      </w:pPr>
    </w:p>
    <w:p w14:paraId="72525297" w14:textId="56B3EBFB"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 </w:t>
      </w:r>
    </w:p>
    <w:p w14:paraId="56ABF68B" w14:textId="5B37601E"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1E1E20A5" w14:textId="77777777"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04D70DDF" w14:textId="77777777" w:rsidR="006049D2" w:rsidRP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1235652D" w14:textId="652DB5C9" w:rsidR="006049D2" w:rsidRDefault="006049D2" w:rsidP="00034985">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25A3C39A" w14:textId="1693ADC9" w:rsidR="003418B9" w:rsidRDefault="003418B9" w:rsidP="00034985">
      <w:pPr>
        <w:autoSpaceDE w:val="0"/>
        <w:autoSpaceDN w:val="0"/>
        <w:adjustRightInd w:val="0"/>
        <w:spacing w:after="0" w:line="240" w:lineRule="auto"/>
        <w:jc w:val="both"/>
        <w:rPr>
          <w:rFonts w:ascii="Times New Roman" w:hAnsi="Times New Roman" w:cs="Times New Roman"/>
          <w:sz w:val="20"/>
          <w:szCs w:val="20"/>
        </w:rPr>
      </w:pPr>
    </w:p>
    <w:p w14:paraId="180072C4" w14:textId="379E6C8A" w:rsidR="003D0280" w:rsidRDefault="003D0280"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7B4B6F79" w14:textId="77777777" w:rsidR="003D0280" w:rsidRDefault="003D0280" w:rsidP="00034985">
      <w:pPr>
        <w:autoSpaceDE w:val="0"/>
        <w:autoSpaceDN w:val="0"/>
        <w:adjustRightInd w:val="0"/>
        <w:spacing w:after="0" w:line="240" w:lineRule="auto"/>
        <w:jc w:val="both"/>
        <w:rPr>
          <w:rFonts w:ascii="Times New Roman" w:hAnsi="Times New Roman" w:cs="Times New Roman"/>
          <w:i/>
          <w:iCs/>
          <w:sz w:val="20"/>
          <w:szCs w:val="20"/>
        </w:rPr>
      </w:pPr>
    </w:p>
    <w:p w14:paraId="3A7EAC65" w14:textId="13F363E1" w:rsidR="003418B9" w:rsidRDefault="003418B9" w:rsidP="00034985">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284D506F" w14:textId="391377B5" w:rsidR="003418B9" w:rsidRDefault="003418B9" w:rsidP="00034985">
      <w:pPr>
        <w:autoSpaceDE w:val="0"/>
        <w:autoSpaceDN w:val="0"/>
        <w:adjustRightInd w:val="0"/>
        <w:spacing w:after="0" w:line="240" w:lineRule="auto"/>
        <w:jc w:val="both"/>
        <w:rPr>
          <w:rFonts w:ascii="Times New Roman" w:hAnsi="Times New Roman" w:cs="Times New Roman"/>
          <w:sz w:val="20"/>
          <w:szCs w:val="20"/>
        </w:rPr>
      </w:pPr>
    </w:p>
    <w:p w14:paraId="3AE43C3C" w14:textId="0EBDA463" w:rsidR="003418B9" w:rsidRDefault="003418B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69FDAA11" w14:textId="1C58138D" w:rsidR="003418B9" w:rsidRDefault="003418B9" w:rsidP="00034985">
      <w:pPr>
        <w:autoSpaceDE w:val="0"/>
        <w:autoSpaceDN w:val="0"/>
        <w:adjustRightInd w:val="0"/>
        <w:spacing w:after="0" w:line="240" w:lineRule="auto"/>
        <w:jc w:val="both"/>
        <w:rPr>
          <w:rFonts w:ascii="Times New Roman" w:hAnsi="Times New Roman" w:cs="Times New Roman"/>
          <w:sz w:val="20"/>
          <w:szCs w:val="20"/>
        </w:rPr>
      </w:pPr>
    </w:p>
    <w:p w14:paraId="79F2DACA" w14:textId="197DDE58" w:rsidR="003418B9" w:rsidRDefault="003418B9" w:rsidP="00034985">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lastRenderedPageBreak/>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034985">
      <w:pPr>
        <w:jc w:val="both"/>
        <w:rPr>
          <w:rFonts w:ascii="Times New Roman" w:hAnsi="Times New Roman" w:cs="Times New Roman"/>
          <w:sz w:val="20"/>
          <w:szCs w:val="20"/>
        </w:rPr>
      </w:pPr>
      <w:r>
        <w:rPr>
          <w:rFonts w:ascii="Times New Roman" w:hAnsi="Times New Roman" w:cs="Times New Roman"/>
          <w:sz w:val="20"/>
          <w:szCs w:val="20"/>
        </w:rPr>
        <w:br w:type="page"/>
      </w:r>
    </w:p>
    <w:p w14:paraId="6C5CE231" w14:textId="77777777" w:rsidR="00E37C45" w:rsidRPr="00E228B9" w:rsidRDefault="00E37C45" w:rsidP="00E37C45">
      <w:pPr>
        <w:pStyle w:val="Nadpis1"/>
        <w:jc w:val="center"/>
        <w:rPr>
          <w:rFonts w:ascii="Times New Roman" w:hAnsi="Times New Roman" w:cs="Times New Roman"/>
          <w:b/>
          <w:color w:val="auto"/>
          <w:sz w:val="24"/>
          <w:szCs w:val="24"/>
        </w:rPr>
      </w:pPr>
      <w:r w:rsidRPr="00E228B9">
        <w:rPr>
          <w:rFonts w:ascii="Times New Roman" w:hAnsi="Times New Roman" w:cs="Times New Roman"/>
          <w:b/>
          <w:color w:val="auto"/>
          <w:sz w:val="24"/>
          <w:szCs w:val="24"/>
        </w:rPr>
        <w:lastRenderedPageBreak/>
        <w:t>36. Metodika monitoringu migračnej populácie žeriava popolavého (</w:t>
      </w:r>
      <w:proofErr w:type="spellStart"/>
      <w:r w:rsidRPr="00E228B9">
        <w:rPr>
          <w:rFonts w:ascii="Times New Roman" w:hAnsi="Times New Roman" w:cs="Times New Roman"/>
          <w:b/>
          <w:i/>
          <w:iCs/>
          <w:color w:val="auto"/>
          <w:sz w:val="24"/>
          <w:szCs w:val="24"/>
        </w:rPr>
        <w:t>Grus</w:t>
      </w:r>
      <w:proofErr w:type="spellEnd"/>
      <w:r w:rsidRPr="00E228B9">
        <w:rPr>
          <w:rFonts w:ascii="Times New Roman" w:hAnsi="Times New Roman" w:cs="Times New Roman"/>
          <w:b/>
          <w:i/>
          <w:iCs/>
          <w:color w:val="auto"/>
          <w:sz w:val="24"/>
          <w:szCs w:val="24"/>
        </w:rPr>
        <w:t xml:space="preserve"> </w:t>
      </w:r>
      <w:proofErr w:type="spellStart"/>
      <w:r w:rsidRPr="00E228B9">
        <w:rPr>
          <w:rFonts w:ascii="Times New Roman" w:hAnsi="Times New Roman" w:cs="Times New Roman"/>
          <w:b/>
          <w:i/>
          <w:iCs/>
          <w:color w:val="auto"/>
          <w:sz w:val="24"/>
          <w:szCs w:val="24"/>
        </w:rPr>
        <w:t>grus</w:t>
      </w:r>
      <w:proofErr w:type="spellEnd"/>
      <w:r w:rsidRPr="00E228B9">
        <w:rPr>
          <w:rFonts w:ascii="Times New Roman" w:hAnsi="Times New Roman" w:cs="Times New Roman"/>
          <w:b/>
          <w:color w:val="auto"/>
          <w:sz w:val="24"/>
          <w:szCs w:val="24"/>
        </w:rPr>
        <w:t>)</w:t>
      </w:r>
    </w:p>
    <w:p w14:paraId="425E5754"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38491027" w14:textId="77777777" w:rsidR="00E37C45" w:rsidRPr="00875657" w:rsidRDefault="00E37C45" w:rsidP="00E37C45">
      <w:pPr>
        <w:pStyle w:val="Nadpis2"/>
        <w:rPr>
          <w:rFonts w:ascii="Times New Roman" w:hAnsi="Times New Roman" w:cs="Times New Roman"/>
          <w:color w:val="auto"/>
          <w:sz w:val="24"/>
          <w:szCs w:val="24"/>
        </w:rPr>
      </w:pPr>
      <w:r w:rsidRPr="00641520">
        <w:rPr>
          <w:rFonts w:ascii="Times New Roman" w:hAnsi="Times New Roman" w:cs="Times New Roman"/>
          <w:color w:val="auto"/>
          <w:sz w:val="24"/>
          <w:szCs w:val="24"/>
          <w:u w:val="single"/>
        </w:rPr>
        <w:t>1. Meno spracovateľa metodiky:</w:t>
      </w:r>
      <w:r w:rsidRPr="00875657">
        <w:rPr>
          <w:rFonts w:ascii="Times New Roman" w:hAnsi="Times New Roman" w:cs="Times New Roman"/>
          <w:color w:val="auto"/>
          <w:sz w:val="24"/>
          <w:szCs w:val="24"/>
        </w:rPr>
        <w:t xml:space="preserve"> Mgr. Ján </w:t>
      </w:r>
      <w:proofErr w:type="spellStart"/>
      <w:r w:rsidRPr="00875657">
        <w:rPr>
          <w:rFonts w:ascii="Times New Roman" w:hAnsi="Times New Roman" w:cs="Times New Roman"/>
          <w:color w:val="auto"/>
          <w:sz w:val="24"/>
          <w:szCs w:val="24"/>
        </w:rPr>
        <w:t>Černecký</w:t>
      </w:r>
      <w:proofErr w:type="spellEnd"/>
      <w:r w:rsidRPr="00875657">
        <w:rPr>
          <w:rFonts w:ascii="Times New Roman" w:hAnsi="Times New Roman" w:cs="Times New Roman"/>
          <w:color w:val="auto"/>
          <w:sz w:val="24"/>
          <w:szCs w:val="24"/>
        </w:rPr>
        <w:t>, PhD.</w:t>
      </w:r>
    </w:p>
    <w:p w14:paraId="65FD6B74" w14:textId="77777777" w:rsidR="00E37C45" w:rsidRDefault="00E37C45" w:rsidP="00E37C4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Mgr. Rudolf </w:t>
      </w:r>
      <w:proofErr w:type="spellStart"/>
      <w:r>
        <w:rPr>
          <w:rFonts w:ascii="Times New Roman" w:hAnsi="Times New Roman" w:cs="Times New Roman"/>
          <w:sz w:val="24"/>
          <w:szCs w:val="24"/>
        </w:rPr>
        <w:t>Jureček</w:t>
      </w:r>
      <w:proofErr w:type="spellEnd"/>
    </w:p>
    <w:p w14:paraId="46101F53" w14:textId="77777777" w:rsidR="00E37C45" w:rsidRDefault="00E37C45" w:rsidP="00E37C45">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doc. RNDr. Michal Baláž, PhD.</w:t>
      </w:r>
    </w:p>
    <w:p w14:paraId="738E995A" w14:textId="77777777" w:rsidR="00E37C45" w:rsidRPr="00875657" w:rsidRDefault="00E37C45" w:rsidP="00E37C45">
      <w:pPr>
        <w:rPr>
          <w:rFonts w:ascii="Times New Roman" w:hAnsi="Times New Roman" w:cs="Times New Roman"/>
          <w:sz w:val="24"/>
          <w:szCs w:val="24"/>
        </w:rPr>
      </w:pPr>
    </w:p>
    <w:p w14:paraId="409E089B"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2. Názov a popis metódy zberu údajov pre realizáciu monitoringu v teréne</w:t>
      </w:r>
    </w:p>
    <w:p w14:paraId="09BD0657" w14:textId="77777777" w:rsidR="00E37C45" w:rsidRPr="00875657" w:rsidRDefault="00E37C45" w:rsidP="00E37C45">
      <w:pPr>
        <w:rPr>
          <w:rFonts w:ascii="Times New Roman" w:hAnsi="Times New Roman" w:cs="Times New Roman"/>
          <w:sz w:val="24"/>
          <w:szCs w:val="24"/>
        </w:rPr>
      </w:pPr>
      <w:r w:rsidRPr="00875657">
        <w:rPr>
          <w:rFonts w:ascii="Times New Roman" w:hAnsi="Times New Roman" w:cs="Times New Roman"/>
          <w:sz w:val="24"/>
          <w:szCs w:val="24"/>
        </w:rPr>
        <w:t>Bodové sčítanie žeriava popolavého (</w:t>
      </w:r>
      <w:proofErr w:type="spellStart"/>
      <w:r w:rsidRPr="00875657">
        <w:rPr>
          <w:rFonts w:ascii="Times New Roman" w:hAnsi="Times New Roman" w:cs="Times New Roman"/>
          <w:i/>
          <w:sz w:val="24"/>
          <w:szCs w:val="24"/>
        </w:rPr>
        <w:t>Grus</w:t>
      </w:r>
      <w:proofErr w:type="spellEnd"/>
      <w:r w:rsidRPr="00875657">
        <w:rPr>
          <w:rFonts w:ascii="Times New Roman" w:hAnsi="Times New Roman" w:cs="Times New Roman"/>
          <w:i/>
          <w:sz w:val="24"/>
          <w:szCs w:val="24"/>
        </w:rPr>
        <w:t xml:space="preserve"> </w:t>
      </w:r>
      <w:proofErr w:type="spellStart"/>
      <w:r w:rsidRPr="00875657">
        <w:rPr>
          <w:rFonts w:ascii="Times New Roman" w:hAnsi="Times New Roman" w:cs="Times New Roman"/>
          <w:i/>
          <w:sz w:val="24"/>
          <w:szCs w:val="24"/>
        </w:rPr>
        <w:t>grus</w:t>
      </w:r>
      <w:proofErr w:type="spellEnd"/>
      <w:r w:rsidRPr="00875657">
        <w:rPr>
          <w:rFonts w:ascii="Times New Roman" w:hAnsi="Times New Roman" w:cs="Times New Roman"/>
          <w:sz w:val="24"/>
          <w:szCs w:val="24"/>
        </w:rPr>
        <w:t>) počas jesennej a jarnej migrácie</w:t>
      </w:r>
    </w:p>
    <w:p w14:paraId="33A8FDE4"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3. Podrobný opis metódy (postup) výkonu monitoringu</w:t>
      </w:r>
    </w:p>
    <w:p w14:paraId="7520D5D6"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 xml:space="preserve">Monitoring sa vykonáva metódou bodového sčítania počas obdobia s najsilnejšou migráciou. Presný termín paralelného monitoringu na jednotlivých monitorovacích lokalitách určuje koordinátor. </w:t>
      </w: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si vyberie miesto, z ktorého je dobrý výhľad na pozorovanie </w:t>
      </w:r>
      <w:proofErr w:type="spellStart"/>
      <w:r w:rsidRPr="00875657">
        <w:rPr>
          <w:rFonts w:ascii="Times New Roman" w:hAnsi="Times New Roman" w:cs="Times New Roman"/>
          <w:sz w:val="24"/>
          <w:szCs w:val="24"/>
        </w:rPr>
        <w:t>preletujúcich</w:t>
      </w:r>
      <w:proofErr w:type="spellEnd"/>
      <w:r w:rsidRPr="00875657">
        <w:rPr>
          <w:rFonts w:ascii="Times New Roman" w:hAnsi="Times New Roman" w:cs="Times New Roman"/>
          <w:sz w:val="24"/>
          <w:szCs w:val="24"/>
        </w:rPr>
        <w:t xml:space="preserve"> vtákov a zároveň má dobrý výhľad na blízke mokrade, na ktorých je pravdepodobné, že niektoré z migrujúcich druhov (aj iné druhy ako žeriavy) zvolia tieto miesta pre krátkodobý odpočinok a získanie potravy. </w:t>
      </w: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okrem tradičných údajov zaznamenáva aj čas pozorovania, výšku letu, smer letu. Tieto údaje sú dôležité z hľadiska identifikácie potenciálnych zdvojených záznamov na rôznych monitorovacích plochách, ktoré sa monitorujú paralelne v tom istom čase. Pri druhoch, ktoré pristanú na zem/vodnú hladinu sa uvádza výška letu 0 m. </w:t>
      </w:r>
    </w:p>
    <w:p w14:paraId="07B873EC"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 xml:space="preserve">Pri tomto type monitoringu výrazne pomôže kvalitný fotoaparát s teleobjektívom, pretože je možné pomocou kvalitných fotografií určiť niektoré druhy, ktoré je priamo v teréne určiť </w:t>
      </w:r>
      <w:proofErr w:type="spellStart"/>
      <w:r w:rsidRPr="00875657">
        <w:rPr>
          <w:rFonts w:ascii="Times New Roman" w:hAnsi="Times New Roman" w:cs="Times New Roman"/>
          <w:sz w:val="24"/>
          <w:szCs w:val="24"/>
        </w:rPr>
        <w:t>obtiažne</w:t>
      </w:r>
      <w:proofErr w:type="spellEnd"/>
      <w:r w:rsidRPr="00875657">
        <w:rPr>
          <w:rFonts w:ascii="Times New Roman" w:hAnsi="Times New Roman" w:cs="Times New Roman"/>
          <w:sz w:val="24"/>
          <w:szCs w:val="24"/>
        </w:rPr>
        <w:t xml:space="preserve">. Početnosť letiacich žeriavov sa určuje s presnosťou na 1 – 5 jedincov podľa aktuálnych možností. Pri určovaní početnosti ďalších druhov sa </w:t>
      </w: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snaží spočítať jedince čo najpresnejšie, pri veľkých skupinách vtákov sa početnosť odhaduje s presnosťou na 10 – 100 jedincov podľa reálnych možností v teréne. Opäť je veľmi odporúčané odfotiť teleobjektívom všetky veľké skupiny vtákov a prípadne početnosť spresniť následne po kontrole fotografií. Pre účely záznamu je potrebné zhotoviť aj fotografie monitorovacej lokality. </w:t>
      </w:r>
      <w:proofErr w:type="spellStart"/>
      <w:r w:rsidRPr="00875657">
        <w:rPr>
          <w:rFonts w:ascii="Times New Roman" w:hAnsi="Times New Roman" w:cs="Times New Roman"/>
          <w:sz w:val="24"/>
          <w:szCs w:val="24"/>
        </w:rPr>
        <w:t>Preletujúce</w:t>
      </w:r>
      <w:proofErr w:type="spellEnd"/>
      <w:r w:rsidRPr="00875657">
        <w:rPr>
          <w:rFonts w:ascii="Times New Roman" w:hAnsi="Times New Roman" w:cs="Times New Roman"/>
          <w:sz w:val="24"/>
          <w:szCs w:val="24"/>
        </w:rPr>
        <w:t xml:space="preserve"> žeriavy sú fotené pri každom pozorovaní a tieto fotografie sú vkladané do databázy.</w:t>
      </w:r>
    </w:p>
    <w:p w14:paraId="4A43DDE8"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 xml:space="preserve">Počas monitoringu sa zaznamenávajú aj iné druhy, ako bociany, dravce, v podstate všetky druhy, ktoré </w:t>
      </w: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dokáže spoľahlivo identifikovať. Zaznamenávať je možné aj druhy, ktoré v zásade nemigrujú na dlhé vzdialenosti, stále druhy. </w:t>
      </w:r>
    </w:p>
    <w:p w14:paraId="28A4D776" w14:textId="77777777" w:rsidR="00E37C45" w:rsidRPr="00875657" w:rsidRDefault="00E37C45" w:rsidP="00E37C45">
      <w:pPr>
        <w:pStyle w:val="Zkladntext2"/>
      </w:pPr>
      <w:r w:rsidRPr="00875657">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p w14:paraId="56EA9CF6" w14:textId="77777777" w:rsidR="00E37C45" w:rsidRDefault="00E37C45" w:rsidP="00E37C45">
      <w:pPr>
        <w:jc w:val="both"/>
        <w:rPr>
          <w:rFonts w:ascii="Times New Roman" w:hAnsi="Times New Roman" w:cs="Times New Roman"/>
          <w:sz w:val="24"/>
          <w:szCs w:val="24"/>
        </w:rPr>
      </w:pPr>
    </w:p>
    <w:p w14:paraId="01947412" w14:textId="77777777" w:rsidR="00E37C45" w:rsidRPr="00875657" w:rsidRDefault="00E37C45" w:rsidP="00E37C45">
      <w:pPr>
        <w:jc w:val="both"/>
        <w:rPr>
          <w:rFonts w:ascii="Times New Roman" w:hAnsi="Times New Roman" w:cs="Times New Roman"/>
          <w:sz w:val="24"/>
          <w:szCs w:val="24"/>
        </w:rPr>
      </w:pP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zaznamenáva aj aktivity, vplyvy a ohrozenia, ktoré vzťahuje na monitorovaciu plochu a jej okolie. Sústredí sa na také aktivity, ktoré majú priamy alebo nepriamy vplyv na migráciu žeriavov.</w:t>
      </w:r>
    </w:p>
    <w:p w14:paraId="37357CD4"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Terénny formulár sa vyplní za každý deň monitoringu samostatne.</w:t>
      </w:r>
    </w:p>
    <w:p w14:paraId="1A02A3E4" w14:textId="77777777" w:rsidR="00E37C45" w:rsidRPr="00875657" w:rsidRDefault="00E37C45" w:rsidP="00E37C45">
      <w:pPr>
        <w:rPr>
          <w:rFonts w:ascii="Times New Roman" w:hAnsi="Times New Roman" w:cs="Times New Roman"/>
          <w:sz w:val="24"/>
          <w:szCs w:val="24"/>
        </w:rPr>
      </w:pPr>
      <w:r w:rsidRPr="00875657">
        <w:rPr>
          <w:rFonts w:ascii="Times New Roman" w:hAnsi="Times New Roman" w:cs="Times New Roman"/>
          <w:sz w:val="24"/>
          <w:szCs w:val="24"/>
        </w:rPr>
        <w:lastRenderedPageBreak/>
        <w:t xml:space="preserve">Údaje z jesennej a jarnej migrácie spracuje koordinátor, ktorý sa snaží čo najviac redukovať paralelné pozorovania tých istých letiacich jedincov zaznamenaných na viacerých monitorovacích lokalitách. </w:t>
      </w:r>
    </w:p>
    <w:p w14:paraId="72561CB8"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4. Zoznam potrebného vybavenia pre realizáciu monitoringu v teréne</w:t>
      </w:r>
    </w:p>
    <w:p w14:paraId="6C98B634" w14:textId="77777777" w:rsidR="00E37C45" w:rsidRPr="00875657" w:rsidRDefault="00E37C45" w:rsidP="00E37C45">
      <w:pPr>
        <w:pStyle w:val="Odsekzoznamu"/>
        <w:numPr>
          <w:ilvl w:val="0"/>
          <w:numId w:val="1"/>
        </w:numPr>
        <w:rPr>
          <w:rFonts w:ascii="Times New Roman" w:hAnsi="Times New Roman" w:cs="Times New Roman"/>
          <w:sz w:val="24"/>
          <w:szCs w:val="24"/>
        </w:rPr>
      </w:pPr>
      <w:r w:rsidRPr="00875657">
        <w:rPr>
          <w:rFonts w:ascii="Times New Roman" w:hAnsi="Times New Roman" w:cs="Times New Roman"/>
          <w:sz w:val="24"/>
          <w:szCs w:val="24"/>
        </w:rPr>
        <w:t xml:space="preserve">malý ďalekohľad (zväčšenie minimálne 8), voliteľne </w:t>
      </w:r>
      <w:proofErr w:type="spellStart"/>
      <w:r w:rsidRPr="00875657">
        <w:rPr>
          <w:rFonts w:ascii="Times New Roman" w:hAnsi="Times New Roman" w:cs="Times New Roman"/>
          <w:sz w:val="24"/>
          <w:szCs w:val="24"/>
        </w:rPr>
        <w:t>monokulár</w:t>
      </w:r>
      <w:proofErr w:type="spellEnd"/>
      <w:r w:rsidRPr="00875657">
        <w:rPr>
          <w:rFonts w:ascii="Times New Roman" w:hAnsi="Times New Roman" w:cs="Times New Roman"/>
          <w:sz w:val="24"/>
          <w:szCs w:val="24"/>
        </w:rPr>
        <w:t xml:space="preserve"> so statívom pre lepšie možnosti identifikácie pozorovaného vtáctva</w:t>
      </w:r>
    </w:p>
    <w:p w14:paraId="3992D05E" w14:textId="77777777" w:rsidR="00E37C45" w:rsidRPr="00875657" w:rsidRDefault="00E37C45" w:rsidP="00E37C45">
      <w:pPr>
        <w:pStyle w:val="Odsekzoznamu"/>
        <w:numPr>
          <w:ilvl w:val="0"/>
          <w:numId w:val="1"/>
        </w:numPr>
        <w:rPr>
          <w:rFonts w:ascii="Times New Roman" w:hAnsi="Times New Roman" w:cs="Times New Roman"/>
          <w:sz w:val="24"/>
          <w:szCs w:val="24"/>
        </w:rPr>
      </w:pPr>
      <w:r w:rsidRPr="00875657">
        <w:rPr>
          <w:rFonts w:ascii="Times New Roman" w:hAnsi="Times New Roman" w:cs="Times New Roman"/>
          <w:sz w:val="24"/>
          <w:szCs w:val="24"/>
        </w:rPr>
        <w:t>GPS (pozor na nepresnosť GPS v mobiloch, ideálnejší je samostatný GPS prístroj)</w:t>
      </w:r>
    </w:p>
    <w:p w14:paraId="50507A24" w14:textId="77777777" w:rsidR="00E37C45" w:rsidRPr="00875657" w:rsidRDefault="00E37C45" w:rsidP="00E37C45">
      <w:pPr>
        <w:pStyle w:val="Odsekzoznamu"/>
        <w:numPr>
          <w:ilvl w:val="0"/>
          <w:numId w:val="1"/>
        </w:numPr>
        <w:rPr>
          <w:rFonts w:ascii="Times New Roman" w:hAnsi="Times New Roman" w:cs="Times New Roman"/>
          <w:sz w:val="24"/>
          <w:szCs w:val="24"/>
        </w:rPr>
      </w:pPr>
      <w:r w:rsidRPr="00875657">
        <w:rPr>
          <w:rFonts w:ascii="Times New Roman" w:hAnsi="Times New Roman" w:cs="Times New Roman"/>
          <w:sz w:val="24"/>
          <w:szCs w:val="24"/>
        </w:rPr>
        <w:t>terénny zápisník a ceruzka</w:t>
      </w:r>
    </w:p>
    <w:p w14:paraId="3A6AA8AC" w14:textId="77777777" w:rsidR="00E37C45" w:rsidRPr="00875657" w:rsidRDefault="00E37C45" w:rsidP="00E37C45">
      <w:pPr>
        <w:pStyle w:val="Odsekzoznamu"/>
        <w:numPr>
          <w:ilvl w:val="0"/>
          <w:numId w:val="1"/>
        </w:numPr>
        <w:rPr>
          <w:rFonts w:ascii="Times New Roman" w:hAnsi="Times New Roman" w:cs="Times New Roman"/>
          <w:sz w:val="24"/>
          <w:szCs w:val="24"/>
        </w:rPr>
      </w:pPr>
      <w:r w:rsidRPr="00875657">
        <w:rPr>
          <w:rFonts w:ascii="Times New Roman" w:hAnsi="Times New Roman" w:cs="Times New Roman"/>
          <w:sz w:val="24"/>
          <w:szCs w:val="24"/>
        </w:rPr>
        <w:t>smartfón na zapisovanie výsledkov prostredníctvom aplikácie</w:t>
      </w:r>
    </w:p>
    <w:p w14:paraId="28D5900C" w14:textId="77777777" w:rsidR="00E37C45" w:rsidRPr="00875657" w:rsidRDefault="00E37C45" w:rsidP="00E37C45">
      <w:pPr>
        <w:pStyle w:val="Odsekzoznamu"/>
        <w:numPr>
          <w:ilvl w:val="0"/>
          <w:numId w:val="1"/>
        </w:numPr>
        <w:rPr>
          <w:rFonts w:ascii="Times New Roman" w:hAnsi="Times New Roman" w:cs="Times New Roman"/>
          <w:sz w:val="24"/>
          <w:szCs w:val="24"/>
        </w:rPr>
      </w:pPr>
      <w:r w:rsidRPr="00875657">
        <w:rPr>
          <w:rFonts w:ascii="Times New Roman" w:hAnsi="Times New Roman" w:cs="Times New Roman"/>
          <w:sz w:val="24"/>
          <w:szCs w:val="24"/>
        </w:rPr>
        <w:t>voliteľné: fotoaparát s vhodným priblížením, alternatívne aj teleobjektív (hlavne v prípade nekvalitného fotoaparátu v smartfóne)</w:t>
      </w:r>
    </w:p>
    <w:p w14:paraId="2403F3BA" w14:textId="77777777" w:rsidR="00E37C45" w:rsidRPr="00875657" w:rsidRDefault="00E37C45" w:rsidP="00E37C45">
      <w:pPr>
        <w:pStyle w:val="Odsekzoznamu"/>
        <w:rPr>
          <w:rFonts w:ascii="Times New Roman" w:hAnsi="Times New Roman" w:cs="Times New Roman"/>
          <w:sz w:val="24"/>
          <w:szCs w:val="24"/>
        </w:rPr>
      </w:pPr>
    </w:p>
    <w:p w14:paraId="46A9F878"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5. Obdobie a čas monitorovania, počet terénnych návštev</w:t>
      </w:r>
    </w:p>
    <w:p w14:paraId="01ADDB87" w14:textId="1280DEFA"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Migrácia v</w:t>
      </w:r>
      <w:r>
        <w:rPr>
          <w:rFonts w:ascii="Times New Roman" w:hAnsi="Times New Roman" w:cs="Times New Roman"/>
          <w:sz w:val="24"/>
          <w:szCs w:val="24"/>
        </w:rPr>
        <w:t> </w:t>
      </w:r>
      <w:r w:rsidR="00BF48C8">
        <w:rPr>
          <w:rFonts w:ascii="Times New Roman" w:hAnsi="Times New Roman" w:cs="Times New Roman"/>
          <w:sz w:val="24"/>
          <w:szCs w:val="24"/>
        </w:rPr>
        <w:t>marci</w:t>
      </w:r>
      <w:r w:rsidRPr="00875657">
        <w:rPr>
          <w:rFonts w:ascii="Times New Roman" w:hAnsi="Times New Roman" w:cs="Times New Roman"/>
          <w:sz w:val="24"/>
          <w:szCs w:val="24"/>
        </w:rPr>
        <w:t xml:space="preserve"> a októbri, v oboch mesiacoch v týždni s najsilnejšou migráciou, ktorý sa vyberie podľa vývoja migrácie v okolitých krajinách (údaje z </w:t>
      </w:r>
      <w:hyperlink r:id="rId12" w:history="1">
        <w:r w:rsidRPr="00875657">
          <w:rPr>
            <w:rStyle w:val="Hypertextovprepojenie"/>
            <w:rFonts w:ascii="Times New Roman" w:hAnsi="Times New Roman" w:cs="Times New Roman"/>
            <w:color w:val="auto"/>
            <w:sz w:val="24"/>
            <w:szCs w:val="24"/>
          </w:rPr>
          <w:t>https://eurobirdportal.org</w:t>
        </w:r>
      </w:hyperlink>
      <w:r w:rsidRPr="00875657">
        <w:rPr>
          <w:rFonts w:ascii="Times New Roman" w:hAnsi="Times New Roman" w:cs="Times New Roman"/>
          <w:sz w:val="24"/>
          <w:szCs w:val="24"/>
        </w:rPr>
        <w:t xml:space="preserve"> a z údajov národných databáz z posledných rokov). Jednotný termín monitoringu stanovuje koordinátor. Monitoruje sa počas </w:t>
      </w:r>
      <w:r w:rsidR="00BF48C8">
        <w:rPr>
          <w:rFonts w:ascii="Times New Roman" w:hAnsi="Times New Roman" w:cs="Times New Roman"/>
          <w:sz w:val="24"/>
          <w:szCs w:val="24"/>
        </w:rPr>
        <w:t>dvoch</w:t>
      </w:r>
      <w:r w:rsidRPr="00875657">
        <w:rPr>
          <w:rFonts w:ascii="Times New Roman" w:hAnsi="Times New Roman" w:cs="Times New Roman"/>
          <w:sz w:val="24"/>
          <w:szCs w:val="24"/>
        </w:rPr>
        <w:t xml:space="preserve"> dní </w:t>
      </w:r>
      <w:r>
        <w:rPr>
          <w:rFonts w:ascii="Times New Roman" w:hAnsi="Times New Roman" w:cs="Times New Roman"/>
          <w:sz w:val="24"/>
          <w:szCs w:val="24"/>
        </w:rPr>
        <w:t xml:space="preserve">na jar a dvoch </w:t>
      </w:r>
      <w:r w:rsidRPr="00875657">
        <w:rPr>
          <w:rFonts w:ascii="Times New Roman" w:hAnsi="Times New Roman" w:cs="Times New Roman"/>
          <w:sz w:val="24"/>
          <w:szCs w:val="24"/>
        </w:rPr>
        <w:t>dní na jeseň</w:t>
      </w:r>
      <w:r>
        <w:rPr>
          <w:rFonts w:ascii="Times New Roman" w:hAnsi="Times New Roman" w:cs="Times New Roman"/>
          <w:sz w:val="24"/>
          <w:szCs w:val="24"/>
        </w:rPr>
        <w:t>. Vhodné by však bolo, aby monitoring prebehol počas piatich dní v jarnom aj jesennom termíne. Každé sčítanie trvá minimálne</w:t>
      </w:r>
      <w:r w:rsidRPr="00875657">
        <w:rPr>
          <w:rFonts w:ascii="Times New Roman" w:hAnsi="Times New Roman" w:cs="Times New Roman"/>
          <w:sz w:val="24"/>
          <w:szCs w:val="24"/>
        </w:rPr>
        <w:t xml:space="preserve"> 3 hodiny</w:t>
      </w:r>
      <w:r>
        <w:rPr>
          <w:rFonts w:ascii="Times New Roman" w:hAnsi="Times New Roman" w:cs="Times New Roman"/>
          <w:sz w:val="24"/>
          <w:szCs w:val="24"/>
        </w:rPr>
        <w:t>, v prípade vhodných podmienok 5 hodín</w:t>
      </w:r>
      <w:r w:rsidRPr="00875657">
        <w:rPr>
          <w:rFonts w:ascii="Times New Roman" w:hAnsi="Times New Roman" w:cs="Times New Roman"/>
          <w:sz w:val="24"/>
          <w:szCs w:val="24"/>
        </w:rPr>
        <w:t xml:space="preserve">. </w:t>
      </w:r>
      <w:r>
        <w:rPr>
          <w:rFonts w:ascii="Times New Roman" w:hAnsi="Times New Roman" w:cs="Times New Roman"/>
          <w:sz w:val="24"/>
          <w:szCs w:val="24"/>
        </w:rPr>
        <w:t xml:space="preserve">Je veľmi vhodné, aby sa sčítavalo v období so stálejším počasím, aby sčítania mohli byť realizované v dňoch nasledujúcich za sebou bez prerušenia. </w:t>
      </w:r>
      <w:r w:rsidRPr="00875657">
        <w:rPr>
          <w:rFonts w:ascii="Times New Roman" w:hAnsi="Times New Roman" w:cs="Times New Roman"/>
          <w:sz w:val="24"/>
          <w:szCs w:val="24"/>
        </w:rPr>
        <w:t>Na všetkých bodoch, na ktorých sa monitoring vykonáva sa odporúča vykonávať monitoring súčasne.</w:t>
      </w:r>
    </w:p>
    <w:p w14:paraId="05CB8BE9"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6. Spôsob zakladania trvalých monitorovacích lokalít (TML)</w:t>
      </w:r>
    </w:p>
    <w:p w14:paraId="6CC31028" w14:textId="77777777" w:rsidR="00E37C45" w:rsidRPr="00875657" w:rsidRDefault="00E37C45" w:rsidP="00E37C45">
      <w:pPr>
        <w:pStyle w:val="Odsekzoznamu"/>
        <w:numPr>
          <w:ilvl w:val="0"/>
          <w:numId w:val="5"/>
        </w:numPr>
        <w:jc w:val="both"/>
        <w:rPr>
          <w:rFonts w:ascii="Times New Roman" w:hAnsi="Times New Roman" w:cs="Times New Roman"/>
          <w:sz w:val="24"/>
          <w:szCs w:val="24"/>
        </w:rPr>
      </w:pPr>
      <w:r w:rsidRPr="00875657">
        <w:rPr>
          <w:rFonts w:ascii="Times New Roman" w:hAnsi="Times New Roman" w:cs="Times New Roman"/>
          <w:sz w:val="24"/>
          <w:szCs w:val="24"/>
        </w:rPr>
        <w:t>monitorované lokality (20 monitorovacích bodov) musia byť proporčne rozložené v rámci celého Slovenska na miestach s aktívnym pozorovaním migrácie žeriavov a zároveň v mieste významných mokradí pre ostatné druhy migrujúceho vtáctva</w:t>
      </w:r>
    </w:p>
    <w:p w14:paraId="124FCD4E" w14:textId="77777777" w:rsidR="00E37C45" w:rsidRDefault="00E37C45" w:rsidP="00E37C45">
      <w:pPr>
        <w:pStyle w:val="Odsekzoznamu"/>
        <w:numPr>
          <w:ilvl w:val="0"/>
          <w:numId w:val="5"/>
        </w:numPr>
        <w:jc w:val="both"/>
        <w:rPr>
          <w:rFonts w:ascii="Times New Roman" w:hAnsi="Times New Roman" w:cs="Times New Roman"/>
          <w:sz w:val="24"/>
          <w:szCs w:val="24"/>
        </w:rPr>
      </w:pPr>
      <w:r w:rsidRPr="00875657">
        <w:rPr>
          <w:rFonts w:ascii="Times New Roman" w:hAnsi="Times New Roman" w:cs="Times New Roman"/>
          <w:sz w:val="24"/>
          <w:szCs w:val="24"/>
        </w:rPr>
        <w:t>minimálne polovica monitorovacích bodov (10) musí byť umiestnených v</w:t>
      </w:r>
      <w:r>
        <w:rPr>
          <w:rFonts w:ascii="Times New Roman" w:hAnsi="Times New Roman" w:cs="Times New Roman"/>
          <w:sz w:val="24"/>
          <w:szCs w:val="24"/>
        </w:rPr>
        <w:t> </w:t>
      </w:r>
      <w:r w:rsidRPr="00875657">
        <w:rPr>
          <w:rFonts w:ascii="Times New Roman" w:hAnsi="Times New Roman" w:cs="Times New Roman"/>
          <w:sz w:val="24"/>
          <w:szCs w:val="24"/>
        </w:rPr>
        <w:t>CHVÚ</w:t>
      </w:r>
    </w:p>
    <w:p w14:paraId="1A83DA91" w14:textId="77777777" w:rsidR="00E37C45" w:rsidRDefault="00E37C45" w:rsidP="00E37C45">
      <w:pPr>
        <w:jc w:val="both"/>
        <w:rPr>
          <w:rFonts w:ascii="Times New Roman" w:hAnsi="Times New Roman" w:cs="Times New Roman"/>
          <w:sz w:val="24"/>
          <w:szCs w:val="24"/>
        </w:rPr>
      </w:pPr>
      <w:r>
        <w:rPr>
          <w:rFonts w:ascii="Times New Roman" w:hAnsi="Times New Roman" w:cs="Times New Roman"/>
          <w:noProof/>
          <w:sz w:val="24"/>
          <w:szCs w:val="24"/>
          <w:lang w:eastAsia="sk-SK"/>
        </w:rPr>
        <w:lastRenderedPageBreak/>
        <w:drawing>
          <wp:inline distT="0" distB="0" distL="0" distR="0" wp14:anchorId="3E336281" wp14:editId="5456BFEF">
            <wp:extent cx="5760720" cy="4074160"/>
            <wp:effectExtent l="0" t="0" r="0" b="254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6_Sčítanie_žeriava_popolavého_na_migračných_koridoroch_bodovou_metódou.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p w14:paraId="4F64AD1D" w14:textId="77777777" w:rsidR="00E37C45" w:rsidRDefault="00E37C45" w:rsidP="00E37C45">
      <w:pPr>
        <w:jc w:val="both"/>
        <w:rPr>
          <w:rFonts w:ascii="Times New Roman" w:hAnsi="Times New Roman" w:cs="Times New Roman"/>
          <w:sz w:val="16"/>
          <w:szCs w:val="16"/>
        </w:rPr>
      </w:pPr>
      <w:r>
        <w:rPr>
          <w:rFonts w:ascii="Times New Roman" w:hAnsi="Times New Roman" w:cs="Times New Roman"/>
          <w:sz w:val="16"/>
          <w:szCs w:val="16"/>
        </w:rPr>
        <w:t>Obr. 1. Rozmiestnenie TML pre monitoring žeriava popolavého počas migrácie.</w:t>
      </w:r>
    </w:p>
    <w:p w14:paraId="64521377" w14:textId="77777777" w:rsidR="00E37C45" w:rsidRPr="00875657" w:rsidRDefault="00E37C45" w:rsidP="00E37C45">
      <w:pPr>
        <w:jc w:val="both"/>
        <w:rPr>
          <w:rFonts w:ascii="Times New Roman" w:hAnsi="Times New Roman" w:cs="Times New Roman"/>
          <w:sz w:val="24"/>
          <w:szCs w:val="24"/>
        </w:rPr>
      </w:pPr>
    </w:p>
    <w:p w14:paraId="3BC1A595"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7. Determinačné znaky druhu</w:t>
      </w:r>
    </w:p>
    <w:p w14:paraId="0EFA0772"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Žeriav popolavý (</w:t>
      </w:r>
      <w:proofErr w:type="spellStart"/>
      <w:r w:rsidRPr="00875657">
        <w:rPr>
          <w:rFonts w:ascii="Times New Roman" w:hAnsi="Times New Roman" w:cs="Times New Roman"/>
          <w:i/>
          <w:sz w:val="24"/>
          <w:szCs w:val="24"/>
        </w:rPr>
        <w:t>Grus</w:t>
      </w:r>
      <w:proofErr w:type="spellEnd"/>
      <w:r w:rsidRPr="00875657">
        <w:rPr>
          <w:rFonts w:ascii="Times New Roman" w:hAnsi="Times New Roman" w:cs="Times New Roman"/>
          <w:i/>
          <w:sz w:val="24"/>
          <w:szCs w:val="24"/>
        </w:rPr>
        <w:t xml:space="preserve"> </w:t>
      </w:r>
      <w:proofErr w:type="spellStart"/>
      <w:r w:rsidRPr="00875657">
        <w:rPr>
          <w:rFonts w:ascii="Times New Roman" w:hAnsi="Times New Roman" w:cs="Times New Roman"/>
          <w:i/>
          <w:sz w:val="24"/>
          <w:szCs w:val="24"/>
        </w:rPr>
        <w:t>grus</w:t>
      </w:r>
      <w:proofErr w:type="spellEnd"/>
      <w:r w:rsidRPr="00875657">
        <w:rPr>
          <w:rFonts w:ascii="Times New Roman" w:hAnsi="Times New Roman" w:cs="Times New Roman"/>
          <w:sz w:val="24"/>
          <w:szCs w:val="24"/>
        </w:rPr>
        <w:t>) je o niečo väčší ako bocian biely (</w:t>
      </w:r>
      <w:proofErr w:type="spellStart"/>
      <w:r w:rsidRPr="00875657">
        <w:rPr>
          <w:rFonts w:ascii="Times New Roman" w:hAnsi="Times New Roman" w:cs="Times New Roman"/>
          <w:i/>
          <w:sz w:val="24"/>
          <w:szCs w:val="24"/>
        </w:rPr>
        <w:t>Ciconia</w:t>
      </w:r>
      <w:proofErr w:type="spellEnd"/>
      <w:r w:rsidRPr="00875657">
        <w:rPr>
          <w:rFonts w:ascii="Times New Roman" w:hAnsi="Times New Roman" w:cs="Times New Roman"/>
          <w:i/>
          <w:sz w:val="24"/>
          <w:szCs w:val="24"/>
        </w:rPr>
        <w:t xml:space="preserve"> </w:t>
      </w:r>
      <w:proofErr w:type="spellStart"/>
      <w:r w:rsidRPr="00875657">
        <w:rPr>
          <w:rFonts w:ascii="Times New Roman" w:hAnsi="Times New Roman" w:cs="Times New Roman"/>
          <w:i/>
          <w:sz w:val="24"/>
          <w:szCs w:val="24"/>
        </w:rPr>
        <w:t>ciconia</w:t>
      </w:r>
      <w:proofErr w:type="spellEnd"/>
      <w:r w:rsidRPr="00875657">
        <w:rPr>
          <w:rFonts w:ascii="Times New Roman" w:hAnsi="Times New Roman" w:cs="Times New Roman"/>
          <w:sz w:val="24"/>
          <w:szCs w:val="24"/>
        </w:rPr>
        <w:t xml:space="preserve">) s hmotnosťou 4 až 7 kg, dĺžkou 100 – 120 cm a rozpätím krídel 180 – 220 cm. Celé telo má svetlosivé a konce krídel tmavosivé. Koncové letky sú výrazne </w:t>
      </w:r>
      <w:proofErr w:type="spellStart"/>
      <w:r w:rsidRPr="00875657">
        <w:rPr>
          <w:rFonts w:ascii="Times New Roman" w:hAnsi="Times New Roman" w:cs="Times New Roman"/>
          <w:sz w:val="24"/>
          <w:szCs w:val="24"/>
        </w:rPr>
        <w:t>prstovito</w:t>
      </w:r>
      <w:proofErr w:type="spellEnd"/>
      <w:r w:rsidRPr="00875657">
        <w:rPr>
          <w:rFonts w:ascii="Times New Roman" w:hAnsi="Times New Roman" w:cs="Times New Roman"/>
          <w:sz w:val="24"/>
          <w:szCs w:val="24"/>
        </w:rPr>
        <w:t xml:space="preserve"> zakončené (Obr. </w:t>
      </w:r>
      <w:r>
        <w:rPr>
          <w:rFonts w:ascii="Times New Roman" w:hAnsi="Times New Roman" w:cs="Times New Roman"/>
          <w:sz w:val="24"/>
          <w:szCs w:val="24"/>
        </w:rPr>
        <w:t>2</w:t>
      </w:r>
      <w:r w:rsidRPr="00875657">
        <w:rPr>
          <w:rFonts w:ascii="Times New Roman" w:hAnsi="Times New Roman" w:cs="Times New Roman"/>
          <w:sz w:val="24"/>
          <w:szCs w:val="24"/>
        </w:rPr>
        <w:t>). Dospelé jedince majú nad zobákom čierne sfarbenie s červenou čiapočkou na temene (často býva zle viditeľná), ktorá prechádza do bielej farby na zadnej strane krku (Obr. 3</w:t>
      </w:r>
      <w:r>
        <w:rPr>
          <w:rFonts w:ascii="Times New Roman" w:hAnsi="Times New Roman" w:cs="Times New Roman"/>
          <w:sz w:val="24"/>
          <w:szCs w:val="24"/>
        </w:rPr>
        <w:t>, 4</w:t>
      </w:r>
      <w:r w:rsidRPr="00875657">
        <w:rPr>
          <w:rFonts w:ascii="Times New Roman" w:hAnsi="Times New Roman" w:cs="Times New Roman"/>
          <w:sz w:val="24"/>
          <w:szCs w:val="24"/>
        </w:rPr>
        <w:t xml:space="preserve">). Predná časť krku od zobáka je čierna. Spodná časť krku aj hruď je svetlosivá. Telo je sivé, často s hnedým chrbtom. V chvostovej časti má našuchorené ozdobné perá, ktoré sú huňaté a tmavo zakončené (Obr. </w:t>
      </w:r>
      <w:r>
        <w:rPr>
          <w:rFonts w:ascii="Times New Roman" w:hAnsi="Times New Roman" w:cs="Times New Roman"/>
          <w:sz w:val="24"/>
          <w:szCs w:val="24"/>
        </w:rPr>
        <w:t>4</w:t>
      </w:r>
      <w:r w:rsidRPr="00875657">
        <w:rPr>
          <w:rFonts w:ascii="Times New Roman" w:hAnsi="Times New Roman" w:cs="Times New Roman"/>
          <w:sz w:val="24"/>
          <w:szCs w:val="24"/>
        </w:rPr>
        <w:t xml:space="preserve">). Nohy sú tmavé dlhé a tenké. Nedospelé jedince majú hnedo-sivú hlavu a hnedasté telo (Obr. </w:t>
      </w:r>
      <w:r>
        <w:rPr>
          <w:rFonts w:ascii="Times New Roman" w:hAnsi="Times New Roman" w:cs="Times New Roman"/>
          <w:sz w:val="24"/>
          <w:szCs w:val="24"/>
        </w:rPr>
        <w:t>3</w:t>
      </w:r>
      <w:r w:rsidRPr="00875657">
        <w:rPr>
          <w:rFonts w:ascii="Times New Roman" w:hAnsi="Times New Roman" w:cs="Times New Roman"/>
          <w:sz w:val="24"/>
          <w:szCs w:val="24"/>
        </w:rPr>
        <w:t xml:space="preserve">). Žeriavy lietajú v klinovitých formáciách, v radoch, véčkach alebo nepravidelných kŕdľoch (Obr. </w:t>
      </w:r>
      <w:r>
        <w:rPr>
          <w:rFonts w:ascii="Times New Roman" w:hAnsi="Times New Roman" w:cs="Times New Roman"/>
          <w:sz w:val="24"/>
          <w:szCs w:val="24"/>
        </w:rPr>
        <w:t>5</w:t>
      </w:r>
      <w:r w:rsidRPr="00875657">
        <w:rPr>
          <w:rFonts w:ascii="Times New Roman" w:hAnsi="Times New Roman" w:cs="Times New Roman"/>
          <w:sz w:val="24"/>
          <w:szCs w:val="24"/>
        </w:rPr>
        <w:t xml:space="preserve"> a </w:t>
      </w:r>
      <w:r>
        <w:rPr>
          <w:rFonts w:ascii="Times New Roman" w:hAnsi="Times New Roman" w:cs="Times New Roman"/>
          <w:sz w:val="24"/>
          <w:szCs w:val="24"/>
        </w:rPr>
        <w:t>6</w:t>
      </w:r>
      <w:r w:rsidRPr="00875657">
        <w:rPr>
          <w:rFonts w:ascii="Times New Roman" w:hAnsi="Times New Roman" w:cs="Times New Roman"/>
          <w:sz w:val="24"/>
          <w:szCs w:val="24"/>
        </w:rPr>
        <w:t>). Žeriav popolav</w:t>
      </w:r>
      <w:r>
        <w:rPr>
          <w:rFonts w:ascii="Times New Roman" w:hAnsi="Times New Roman" w:cs="Times New Roman"/>
          <w:sz w:val="24"/>
          <w:szCs w:val="24"/>
        </w:rPr>
        <w:t>ý</w:t>
      </w:r>
      <w:r w:rsidRPr="00875657">
        <w:rPr>
          <w:rFonts w:ascii="Times New Roman" w:hAnsi="Times New Roman" w:cs="Times New Roman"/>
          <w:sz w:val="24"/>
          <w:szCs w:val="24"/>
        </w:rPr>
        <w:t xml:space="preserve"> lieta s natiahnutým krkom a vystretými krídlami (Ambróz 2011, </w:t>
      </w:r>
      <w:proofErr w:type="spellStart"/>
      <w:r w:rsidRPr="00875657">
        <w:rPr>
          <w:rFonts w:ascii="Times New Roman" w:hAnsi="Times New Roman" w:cs="Times New Roman"/>
          <w:sz w:val="24"/>
          <w:szCs w:val="24"/>
        </w:rPr>
        <w:t>Hume</w:t>
      </w:r>
      <w:proofErr w:type="spellEnd"/>
      <w:r w:rsidRPr="00875657">
        <w:rPr>
          <w:rFonts w:ascii="Times New Roman" w:hAnsi="Times New Roman" w:cs="Times New Roman"/>
          <w:sz w:val="24"/>
          <w:szCs w:val="24"/>
        </w:rPr>
        <w:t xml:space="preserve"> 2004, </w:t>
      </w:r>
      <w:proofErr w:type="spellStart"/>
      <w:r w:rsidRPr="00875657">
        <w:rPr>
          <w:rFonts w:ascii="Times New Roman" w:hAnsi="Times New Roman" w:cs="Times New Roman"/>
          <w:sz w:val="24"/>
          <w:szCs w:val="24"/>
        </w:rPr>
        <w:t>Dungel</w:t>
      </w:r>
      <w:proofErr w:type="spellEnd"/>
      <w:r w:rsidRPr="00875657">
        <w:rPr>
          <w:rFonts w:ascii="Times New Roman" w:hAnsi="Times New Roman" w:cs="Times New Roman"/>
          <w:sz w:val="24"/>
          <w:szCs w:val="24"/>
        </w:rPr>
        <w:t xml:space="preserve"> &amp; Hudec 2013, www.bird.watching.sk, www.biolib.cz).</w:t>
      </w:r>
    </w:p>
    <w:p w14:paraId="28FC4A60"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Hlasový prejav: Hlasné, hlboké a zvonivé „</w:t>
      </w:r>
      <w:proofErr w:type="spellStart"/>
      <w:r w:rsidRPr="00875657">
        <w:rPr>
          <w:rFonts w:ascii="Times New Roman" w:hAnsi="Times New Roman" w:cs="Times New Roman"/>
          <w:sz w:val="24"/>
          <w:szCs w:val="24"/>
        </w:rPr>
        <w:t>krró</w:t>
      </w:r>
      <w:proofErr w:type="spellEnd"/>
      <w:r w:rsidRPr="00875657">
        <w:rPr>
          <w:rFonts w:ascii="Times New Roman" w:hAnsi="Times New Roman" w:cs="Times New Roman"/>
          <w:sz w:val="24"/>
          <w:szCs w:val="24"/>
        </w:rPr>
        <w:t>“ (</w:t>
      </w:r>
      <w:hyperlink r:id="rId14" w:history="1">
        <w:r w:rsidRPr="00875657">
          <w:rPr>
            <w:rStyle w:val="Hypertextovprepojenie"/>
            <w:rFonts w:ascii="Times New Roman" w:hAnsi="Times New Roman" w:cs="Times New Roman"/>
            <w:color w:val="auto"/>
            <w:sz w:val="24"/>
            <w:szCs w:val="24"/>
          </w:rPr>
          <w:t>https://www.xeno-canto.org/664988</w:t>
        </w:r>
      </w:hyperlink>
      <w:r w:rsidRPr="00875657">
        <w:rPr>
          <w:rFonts w:ascii="Times New Roman" w:hAnsi="Times New Roman" w:cs="Times New Roman"/>
          <w:sz w:val="24"/>
          <w:szCs w:val="24"/>
        </w:rPr>
        <w:t>), na jar sprevádza tokanie charakteristické trúbenie (</w:t>
      </w:r>
      <w:proofErr w:type="spellStart"/>
      <w:r w:rsidRPr="00875657">
        <w:rPr>
          <w:rFonts w:ascii="Times New Roman" w:hAnsi="Times New Roman" w:cs="Times New Roman"/>
          <w:sz w:val="24"/>
          <w:szCs w:val="24"/>
        </w:rPr>
        <w:t>Hume</w:t>
      </w:r>
      <w:proofErr w:type="spellEnd"/>
      <w:r w:rsidRPr="00875657">
        <w:rPr>
          <w:rFonts w:ascii="Times New Roman" w:hAnsi="Times New Roman" w:cs="Times New Roman"/>
          <w:sz w:val="24"/>
          <w:szCs w:val="24"/>
        </w:rPr>
        <w:t xml:space="preserve"> 2004).</w:t>
      </w:r>
    </w:p>
    <w:p w14:paraId="71BE13EC"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noProof/>
          <w:sz w:val="24"/>
          <w:szCs w:val="24"/>
          <w:lang w:eastAsia="sk-SK"/>
        </w:rPr>
        <w:lastRenderedPageBreak/>
        <w:drawing>
          <wp:inline distT="0" distB="0" distL="0" distR="0" wp14:anchorId="1F0E2232" wp14:editId="7C42A0FE">
            <wp:extent cx="4272636" cy="40767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0892" cy="4084577"/>
                    </a:xfrm>
                    <a:prstGeom prst="rect">
                      <a:avLst/>
                    </a:prstGeom>
                    <a:noFill/>
                  </pic:spPr>
                </pic:pic>
              </a:graphicData>
            </a:graphic>
          </wp:inline>
        </w:drawing>
      </w:r>
    </w:p>
    <w:p w14:paraId="240F36C7" w14:textId="77777777" w:rsidR="00E37C45" w:rsidRPr="00875657" w:rsidRDefault="00E37C45" w:rsidP="00E37C45">
      <w:pPr>
        <w:jc w:val="both"/>
        <w:rPr>
          <w:rFonts w:ascii="Times New Roman" w:hAnsi="Times New Roman" w:cs="Times New Roman"/>
          <w:sz w:val="16"/>
          <w:szCs w:val="16"/>
        </w:rPr>
      </w:pPr>
      <w:r w:rsidRPr="00875657">
        <w:rPr>
          <w:rFonts w:ascii="Times New Roman" w:hAnsi="Times New Roman" w:cs="Times New Roman"/>
          <w:sz w:val="16"/>
          <w:szCs w:val="16"/>
        </w:rPr>
        <w:t xml:space="preserve">Obr. </w:t>
      </w:r>
      <w:r>
        <w:rPr>
          <w:rFonts w:ascii="Times New Roman" w:hAnsi="Times New Roman" w:cs="Times New Roman"/>
          <w:sz w:val="16"/>
          <w:szCs w:val="16"/>
        </w:rPr>
        <w:t>2</w:t>
      </w:r>
      <w:r w:rsidRPr="00875657">
        <w:rPr>
          <w:rFonts w:ascii="Times New Roman" w:hAnsi="Times New Roman" w:cs="Times New Roman"/>
          <w:sz w:val="16"/>
          <w:szCs w:val="16"/>
        </w:rPr>
        <w:t xml:space="preserve">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za letu (zdroj: </w:t>
      </w:r>
      <w:hyperlink r:id="rId16" w:history="1">
        <w:r w:rsidRPr="00875657">
          <w:rPr>
            <w:sz w:val="16"/>
            <w:szCs w:val="16"/>
          </w:rPr>
          <w:t>www.naturfoto.cz</w:t>
        </w:r>
      </w:hyperlink>
      <w:r w:rsidRPr="00875657">
        <w:rPr>
          <w:rFonts w:ascii="Times New Roman" w:hAnsi="Times New Roman" w:cs="Times New Roman"/>
          <w:sz w:val="16"/>
          <w:szCs w:val="16"/>
        </w:rPr>
        <w:t xml:space="preserve">, </w:t>
      </w:r>
      <w:proofErr w:type="spellStart"/>
      <w:r w:rsidRPr="00875657">
        <w:rPr>
          <w:rFonts w:ascii="Times New Roman" w:hAnsi="Times New Roman" w:cs="Times New Roman"/>
          <w:sz w:val="16"/>
          <w:szCs w:val="16"/>
        </w:rPr>
        <w:t>Jiří</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sz w:val="16"/>
          <w:szCs w:val="16"/>
        </w:rPr>
        <w:t>Bohdál</w:t>
      </w:r>
      <w:proofErr w:type="spellEnd"/>
      <w:r w:rsidRPr="00875657">
        <w:rPr>
          <w:rFonts w:ascii="Times New Roman" w:hAnsi="Times New Roman" w:cs="Times New Roman"/>
          <w:sz w:val="16"/>
          <w:szCs w:val="16"/>
        </w:rPr>
        <w:t>)</w:t>
      </w:r>
    </w:p>
    <w:p w14:paraId="76B53573"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noProof/>
          <w:sz w:val="24"/>
          <w:szCs w:val="24"/>
          <w:lang w:eastAsia="sk-SK"/>
        </w:rPr>
        <w:drawing>
          <wp:inline distT="0" distB="0" distL="0" distR="0" wp14:anchorId="23271F65" wp14:editId="2EEC278E">
            <wp:extent cx="2871470" cy="1914525"/>
            <wp:effectExtent l="0" t="0" r="5080" b="952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71470" cy="1914525"/>
                    </a:xfrm>
                    <a:prstGeom prst="rect">
                      <a:avLst/>
                    </a:prstGeom>
                    <a:noFill/>
                  </pic:spPr>
                </pic:pic>
              </a:graphicData>
            </a:graphic>
          </wp:inline>
        </w:drawing>
      </w:r>
      <w:r w:rsidRPr="00875657">
        <w:rPr>
          <w:rFonts w:ascii="Times New Roman" w:hAnsi="Times New Roman" w:cs="Times New Roman"/>
          <w:sz w:val="24"/>
          <w:szCs w:val="24"/>
        </w:rPr>
        <w:t xml:space="preserve">  </w:t>
      </w:r>
      <w:r w:rsidRPr="00875657">
        <w:rPr>
          <w:rFonts w:ascii="Times New Roman" w:hAnsi="Times New Roman" w:cs="Times New Roman"/>
          <w:noProof/>
          <w:sz w:val="24"/>
          <w:szCs w:val="24"/>
          <w:lang w:eastAsia="sk-SK"/>
        </w:rPr>
        <w:drawing>
          <wp:inline distT="0" distB="0" distL="0" distR="0" wp14:anchorId="34B63F77" wp14:editId="4EAD79A4">
            <wp:extent cx="2798445" cy="1865630"/>
            <wp:effectExtent l="0" t="0" r="1905" b="127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98445" cy="1865630"/>
                    </a:xfrm>
                    <a:prstGeom prst="rect">
                      <a:avLst/>
                    </a:prstGeom>
                    <a:noFill/>
                  </pic:spPr>
                </pic:pic>
              </a:graphicData>
            </a:graphic>
          </wp:inline>
        </w:drawing>
      </w:r>
    </w:p>
    <w:p w14:paraId="20D06FB8" w14:textId="77777777" w:rsidR="00E37C45" w:rsidRPr="00875657" w:rsidRDefault="00E37C45" w:rsidP="00E37C45">
      <w:pPr>
        <w:jc w:val="both"/>
        <w:rPr>
          <w:rFonts w:ascii="Times New Roman" w:hAnsi="Times New Roman" w:cs="Times New Roman"/>
          <w:sz w:val="16"/>
          <w:szCs w:val="16"/>
        </w:rPr>
      </w:pPr>
      <w:r w:rsidRPr="00875657">
        <w:rPr>
          <w:rFonts w:ascii="Times New Roman" w:hAnsi="Times New Roman" w:cs="Times New Roman"/>
          <w:sz w:val="16"/>
          <w:szCs w:val="16"/>
        </w:rPr>
        <w:t xml:space="preserve">Obr. </w:t>
      </w:r>
      <w:r>
        <w:rPr>
          <w:rFonts w:ascii="Times New Roman" w:hAnsi="Times New Roman" w:cs="Times New Roman"/>
          <w:sz w:val="16"/>
          <w:szCs w:val="16"/>
        </w:rPr>
        <w:t>3</w:t>
      </w:r>
      <w:r w:rsidRPr="00875657">
        <w:rPr>
          <w:rFonts w:ascii="Times New Roman" w:hAnsi="Times New Roman" w:cs="Times New Roman"/>
          <w:sz w:val="16"/>
          <w:szCs w:val="16"/>
        </w:rPr>
        <w:t xml:space="preserve"> Vľavo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(zdroj: www.naturfoto.cz, </w:t>
      </w:r>
      <w:proofErr w:type="spellStart"/>
      <w:r w:rsidRPr="00875657">
        <w:rPr>
          <w:rFonts w:ascii="Times New Roman" w:hAnsi="Times New Roman" w:cs="Times New Roman"/>
          <w:sz w:val="16"/>
          <w:szCs w:val="16"/>
        </w:rPr>
        <w:t>Jiří</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sz w:val="16"/>
          <w:szCs w:val="16"/>
        </w:rPr>
        <w:t>Bohdál</w:t>
      </w:r>
      <w:proofErr w:type="spellEnd"/>
      <w:r w:rsidRPr="00875657">
        <w:rPr>
          <w:rFonts w:ascii="Times New Roman" w:hAnsi="Times New Roman" w:cs="Times New Roman"/>
          <w:sz w:val="16"/>
          <w:szCs w:val="16"/>
        </w:rPr>
        <w:t xml:space="preserve">); Obr. </w:t>
      </w:r>
      <w:r>
        <w:rPr>
          <w:rFonts w:ascii="Times New Roman" w:hAnsi="Times New Roman" w:cs="Times New Roman"/>
          <w:sz w:val="16"/>
          <w:szCs w:val="16"/>
        </w:rPr>
        <w:t>4</w:t>
      </w:r>
      <w:r w:rsidRPr="00875657">
        <w:rPr>
          <w:rFonts w:ascii="Times New Roman" w:hAnsi="Times New Roman" w:cs="Times New Roman"/>
          <w:sz w:val="16"/>
          <w:szCs w:val="16"/>
        </w:rPr>
        <w:t xml:space="preserve"> Vpravo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(zdroj: www.naturfoto.cz, Ľuboš Mráz)</w:t>
      </w:r>
    </w:p>
    <w:p w14:paraId="775AB1E5"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noProof/>
          <w:sz w:val="24"/>
          <w:szCs w:val="24"/>
          <w:lang w:eastAsia="sk-SK"/>
        </w:rPr>
        <w:lastRenderedPageBreak/>
        <w:drawing>
          <wp:inline distT="0" distB="0" distL="0" distR="0" wp14:anchorId="7020785E" wp14:editId="28B6AEA7">
            <wp:extent cx="2409825" cy="278257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2629" r="22159"/>
                    <a:stretch/>
                  </pic:blipFill>
                  <pic:spPr bwMode="auto">
                    <a:xfrm>
                      <a:off x="0" y="0"/>
                      <a:ext cx="2421065" cy="2795548"/>
                    </a:xfrm>
                    <a:prstGeom prst="rect">
                      <a:avLst/>
                    </a:prstGeom>
                    <a:ln>
                      <a:noFill/>
                    </a:ln>
                    <a:extLst>
                      <a:ext uri="{53640926-AAD7-44D8-BBD7-CCE9431645EC}">
                        <a14:shadowObscured xmlns:a14="http://schemas.microsoft.com/office/drawing/2010/main"/>
                      </a:ext>
                    </a:extLst>
                  </pic:spPr>
                </pic:pic>
              </a:graphicData>
            </a:graphic>
          </wp:inline>
        </w:drawing>
      </w:r>
      <w:r w:rsidRPr="00875657">
        <w:rPr>
          <w:rFonts w:ascii="Times New Roman" w:hAnsi="Times New Roman" w:cs="Times New Roman"/>
          <w:sz w:val="24"/>
          <w:szCs w:val="24"/>
        </w:rPr>
        <w:t xml:space="preserve"> </w:t>
      </w:r>
      <w:r w:rsidRPr="00875657">
        <w:rPr>
          <w:rFonts w:ascii="Times New Roman" w:hAnsi="Times New Roman" w:cs="Times New Roman"/>
          <w:noProof/>
          <w:sz w:val="24"/>
          <w:szCs w:val="24"/>
          <w:lang w:eastAsia="sk-SK"/>
        </w:rPr>
        <w:drawing>
          <wp:inline distT="0" distB="0" distL="0" distR="0" wp14:anchorId="035703EE" wp14:editId="3C3E6AF9">
            <wp:extent cx="2600325" cy="2775458"/>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645731" cy="2823922"/>
                    </a:xfrm>
                    <a:prstGeom prst="rect">
                      <a:avLst/>
                    </a:prstGeom>
                  </pic:spPr>
                </pic:pic>
              </a:graphicData>
            </a:graphic>
          </wp:inline>
        </w:drawing>
      </w:r>
    </w:p>
    <w:p w14:paraId="6D67860A" w14:textId="77777777" w:rsidR="00E37C45" w:rsidRPr="00875657" w:rsidRDefault="00E37C45" w:rsidP="00E37C45">
      <w:pPr>
        <w:jc w:val="both"/>
        <w:rPr>
          <w:rFonts w:ascii="Times New Roman" w:hAnsi="Times New Roman" w:cs="Times New Roman"/>
          <w:sz w:val="16"/>
          <w:szCs w:val="16"/>
        </w:rPr>
      </w:pPr>
      <w:r w:rsidRPr="00875657">
        <w:rPr>
          <w:rFonts w:ascii="Times New Roman" w:hAnsi="Times New Roman" w:cs="Times New Roman"/>
          <w:sz w:val="16"/>
          <w:szCs w:val="16"/>
        </w:rPr>
        <w:t xml:space="preserve">Obr. </w:t>
      </w:r>
      <w:r>
        <w:rPr>
          <w:rFonts w:ascii="Times New Roman" w:hAnsi="Times New Roman" w:cs="Times New Roman"/>
          <w:sz w:val="16"/>
          <w:szCs w:val="16"/>
        </w:rPr>
        <w:t>5</w:t>
      </w:r>
      <w:r w:rsidRPr="00875657">
        <w:rPr>
          <w:rFonts w:ascii="Times New Roman" w:hAnsi="Times New Roman" w:cs="Times New Roman"/>
          <w:sz w:val="16"/>
          <w:szCs w:val="16"/>
        </w:rPr>
        <w:t xml:space="preserve">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za letu (zdroj: </w:t>
      </w:r>
      <w:hyperlink r:id="rId19" w:history="1">
        <w:r w:rsidRPr="00875657">
          <w:rPr>
            <w:sz w:val="16"/>
            <w:szCs w:val="16"/>
          </w:rPr>
          <w:t>www.biomonitoring.sk</w:t>
        </w:r>
      </w:hyperlink>
      <w:r w:rsidRPr="00875657">
        <w:rPr>
          <w:rFonts w:ascii="Times New Roman" w:hAnsi="Times New Roman" w:cs="Times New Roman"/>
          <w:sz w:val="16"/>
          <w:szCs w:val="16"/>
        </w:rPr>
        <w:t xml:space="preserve">, Viliam </w:t>
      </w:r>
      <w:proofErr w:type="spellStart"/>
      <w:r w:rsidRPr="00875657">
        <w:rPr>
          <w:rFonts w:ascii="Times New Roman" w:hAnsi="Times New Roman" w:cs="Times New Roman"/>
          <w:sz w:val="16"/>
          <w:szCs w:val="16"/>
        </w:rPr>
        <w:t>Vongrej</w:t>
      </w:r>
      <w:proofErr w:type="spellEnd"/>
      <w:r w:rsidRPr="00875657">
        <w:rPr>
          <w:rFonts w:ascii="Times New Roman" w:hAnsi="Times New Roman" w:cs="Times New Roman"/>
          <w:sz w:val="16"/>
          <w:szCs w:val="16"/>
        </w:rPr>
        <w:t>)</w:t>
      </w:r>
    </w:p>
    <w:p w14:paraId="378E248B"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noProof/>
          <w:sz w:val="24"/>
          <w:szCs w:val="24"/>
          <w:lang w:eastAsia="sk-SK"/>
        </w:rPr>
        <w:drawing>
          <wp:inline distT="0" distB="0" distL="0" distR="0" wp14:anchorId="419A9E0F" wp14:editId="63AE89DA">
            <wp:extent cx="3955482" cy="22860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969253" cy="2293959"/>
                    </a:xfrm>
                    <a:prstGeom prst="rect">
                      <a:avLst/>
                    </a:prstGeom>
                  </pic:spPr>
                </pic:pic>
              </a:graphicData>
            </a:graphic>
          </wp:inline>
        </w:drawing>
      </w:r>
    </w:p>
    <w:p w14:paraId="631CCC86" w14:textId="77777777" w:rsidR="00E37C45" w:rsidRPr="00875657" w:rsidRDefault="00E37C45" w:rsidP="00E37C45">
      <w:pPr>
        <w:jc w:val="both"/>
        <w:rPr>
          <w:rFonts w:ascii="Times New Roman" w:hAnsi="Times New Roman" w:cs="Times New Roman"/>
          <w:sz w:val="16"/>
          <w:szCs w:val="16"/>
        </w:rPr>
      </w:pPr>
      <w:r>
        <w:rPr>
          <w:rFonts w:ascii="Times New Roman" w:hAnsi="Times New Roman" w:cs="Times New Roman"/>
          <w:sz w:val="16"/>
          <w:szCs w:val="16"/>
        </w:rPr>
        <w:t>Obr. 6</w:t>
      </w:r>
      <w:r w:rsidRPr="00875657">
        <w:rPr>
          <w:rFonts w:ascii="Times New Roman" w:hAnsi="Times New Roman" w:cs="Times New Roman"/>
          <w:sz w:val="16"/>
          <w:szCs w:val="16"/>
        </w:rPr>
        <w:t xml:space="preserve"> Žeriav popolavý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xml:space="preserve"> </w:t>
      </w:r>
      <w:proofErr w:type="spellStart"/>
      <w:r w:rsidRPr="00875657">
        <w:rPr>
          <w:rFonts w:ascii="Times New Roman" w:hAnsi="Times New Roman" w:cs="Times New Roman"/>
          <w:i/>
          <w:sz w:val="16"/>
          <w:szCs w:val="16"/>
        </w:rPr>
        <w:t>grus</w:t>
      </w:r>
      <w:proofErr w:type="spellEnd"/>
      <w:r w:rsidRPr="00875657">
        <w:rPr>
          <w:rFonts w:ascii="Times New Roman" w:hAnsi="Times New Roman" w:cs="Times New Roman"/>
          <w:sz w:val="16"/>
          <w:szCs w:val="16"/>
        </w:rPr>
        <w:t>) za letu (</w:t>
      </w:r>
      <w:proofErr w:type="spellStart"/>
      <w:r w:rsidRPr="00875657">
        <w:rPr>
          <w:rFonts w:ascii="Times New Roman" w:hAnsi="Times New Roman" w:cs="Times New Roman"/>
          <w:sz w:val="16"/>
          <w:szCs w:val="16"/>
        </w:rPr>
        <w:t>droj</w:t>
      </w:r>
      <w:proofErr w:type="spellEnd"/>
      <w:r w:rsidRPr="00875657">
        <w:rPr>
          <w:rFonts w:ascii="Times New Roman" w:hAnsi="Times New Roman" w:cs="Times New Roman"/>
          <w:sz w:val="16"/>
          <w:szCs w:val="16"/>
        </w:rPr>
        <w:t xml:space="preserve">: www.biomonitoring.sk, Roman </w:t>
      </w:r>
      <w:proofErr w:type="spellStart"/>
      <w:r w:rsidRPr="00875657">
        <w:rPr>
          <w:rFonts w:ascii="Times New Roman" w:hAnsi="Times New Roman" w:cs="Times New Roman"/>
          <w:sz w:val="16"/>
          <w:szCs w:val="16"/>
        </w:rPr>
        <w:t>Trizna</w:t>
      </w:r>
      <w:proofErr w:type="spellEnd"/>
      <w:r w:rsidRPr="00875657">
        <w:rPr>
          <w:rFonts w:ascii="Times New Roman" w:hAnsi="Times New Roman" w:cs="Times New Roman"/>
          <w:sz w:val="16"/>
          <w:szCs w:val="16"/>
        </w:rPr>
        <w:t>)</w:t>
      </w:r>
    </w:p>
    <w:p w14:paraId="62DF1D53" w14:textId="77777777" w:rsidR="00E37C45" w:rsidRPr="00875657" w:rsidRDefault="00E37C45" w:rsidP="00E37C45">
      <w:pPr>
        <w:jc w:val="both"/>
        <w:rPr>
          <w:rFonts w:ascii="Times New Roman" w:hAnsi="Times New Roman" w:cs="Times New Roman"/>
          <w:sz w:val="24"/>
          <w:szCs w:val="24"/>
        </w:rPr>
      </w:pPr>
    </w:p>
    <w:p w14:paraId="2474E188"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8. Špecifické situácie monitoringu druhu a spôsob ich riešenia</w:t>
      </w:r>
    </w:p>
    <w:p w14:paraId="32FCD2DB" w14:textId="77777777" w:rsidR="00E37C45" w:rsidRPr="00875657" w:rsidRDefault="00E37C45" w:rsidP="00E37C45">
      <w:pPr>
        <w:jc w:val="both"/>
        <w:rPr>
          <w:rFonts w:ascii="Times New Roman" w:hAnsi="Times New Roman" w:cs="Times New Roman"/>
          <w:sz w:val="24"/>
          <w:szCs w:val="24"/>
        </w:rPr>
      </w:pPr>
      <w:r w:rsidRPr="00875657">
        <w:rPr>
          <w:rFonts w:ascii="Times New Roman" w:hAnsi="Times New Roman" w:cs="Times New Roman"/>
          <w:sz w:val="24"/>
          <w:szCs w:val="24"/>
        </w:rPr>
        <w:t>V prípade nepriaznivého počasia pre monitoring môže koordinátor paralelný monitoring prerušiť a stanoviť ďalší náhradný termín monitoringu tak, aby bol naplnený monitoring počas plných 5 dní.</w:t>
      </w:r>
    </w:p>
    <w:p w14:paraId="2831FB18"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9. Spôsob zápisu, spracovania a vyhodnotenia údajov z TML</w:t>
      </w:r>
    </w:p>
    <w:p w14:paraId="207A91E6"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si zaznamená zadefinované povinné položky predpísaného formulára podľa vysvetliviek a predpísanou formou. Nepovinné údaje zapisuje do formulára </w:t>
      </w: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ak sú mu známe, za účelom dodatočného hodnotenia príslušných parametrov. Počas terénnej návštevy je vhodné mať pri sebe vytlačený terénny formulár z poslednej realizovanej návštevy na danej TML a do neho si značiť nové/zmenené zistené skutočnosti.</w:t>
      </w:r>
    </w:p>
    <w:p w14:paraId="193BF7A7"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2C988601"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b/>
          <w:sz w:val="24"/>
          <w:szCs w:val="24"/>
        </w:rPr>
        <w:t>Za celkové vyhodnotenie údajov je zodpovedný koordinátor monitoringu</w:t>
      </w:r>
      <w:r w:rsidRPr="00875657">
        <w:rPr>
          <w:rFonts w:ascii="Times New Roman" w:hAnsi="Times New Roman" w:cs="Times New Roman"/>
          <w:sz w:val="24"/>
          <w:szCs w:val="24"/>
        </w:rPr>
        <w:t xml:space="preserve">, ktorý vyhodnocuje údaje na základe údajov zozbieraných </w:t>
      </w:r>
      <w:proofErr w:type="spellStart"/>
      <w:r w:rsidRPr="00875657">
        <w:rPr>
          <w:rFonts w:ascii="Times New Roman" w:hAnsi="Times New Roman" w:cs="Times New Roman"/>
          <w:sz w:val="24"/>
          <w:szCs w:val="24"/>
        </w:rPr>
        <w:t>mapovateľom</w:t>
      </w:r>
      <w:proofErr w:type="spellEnd"/>
      <w:r w:rsidRPr="00875657">
        <w:rPr>
          <w:rFonts w:ascii="Times New Roman" w:hAnsi="Times New Roman" w:cs="Times New Roman"/>
          <w:sz w:val="24"/>
          <w:szCs w:val="24"/>
        </w:rPr>
        <w:t xml:space="preserve">, ale aj na základe ďalších dodatočných zdrojov údajov. </w:t>
      </w:r>
    </w:p>
    <w:p w14:paraId="7259A103"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7382E952"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lastRenderedPageBreak/>
        <w:t xml:space="preserve">10. Návrh unifikovaného formulára pre realizáciu monitoringu v teréne </w:t>
      </w:r>
    </w:p>
    <w:p w14:paraId="003DEB19"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sz w:val="24"/>
          <w:szCs w:val="24"/>
        </w:rPr>
        <w:t xml:space="preserve">Návrh formulára je súčasťou samostatnej Prílohy č. 1 tohto dokumentu. Formulár sa vypĺňa elektronicky samostatne pre každú jednu TML z každej návštevy separátne. Dôležité je, aby každý </w:t>
      </w:r>
      <w:proofErr w:type="spellStart"/>
      <w:r w:rsidRPr="00875657">
        <w:rPr>
          <w:rFonts w:ascii="Times New Roman" w:hAnsi="Times New Roman" w:cs="Times New Roman"/>
          <w:sz w:val="24"/>
          <w:szCs w:val="24"/>
        </w:rPr>
        <w:t>mapovateľ</w:t>
      </w:r>
      <w:proofErr w:type="spellEnd"/>
      <w:r w:rsidRPr="00875657">
        <w:rPr>
          <w:rFonts w:ascii="Times New Roman" w:hAnsi="Times New Roman" w:cs="Times New Roman"/>
          <w:sz w:val="24"/>
          <w:szCs w:val="24"/>
        </w:rPr>
        <w:t xml:space="preserve"> bol detailne oboznámený s položkami formulára a pri terénnej návšteve zozbieral všetky potrebné údaje pre úplné a komplexné vyplnenie povinných údajov v Online databáze. Je odporúčané vziať si so sebou vytlačenú kópiu terénneho formuláru z posledného vykonaného monitoringu pri každej terénnej návšteve na danej TML.</w:t>
      </w:r>
    </w:p>
    <w:p w14:paraId="6270DEBE"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1F1E15DD" w14:textId="77777777" w:rsidR="00E37C45" w:rsidRPr="00641520" w:rsidRDefault="00E37C45" w:rsidP="00E37C45">
      <w:pPr>
        <w:pStyle w:val="Nadpis2"/>
        <w:rPr>
          <w:rFonts w:ascii="Times New Roman" w:hAnsi="Times New Roman" w:cs="Times New Roman"/>
          <w:color w:val="auto"/>
          <w:sz w:val="24"/>
          <w:szCs w:val="24"/>
          <w:u w:val="single"/>
        </w:rPr>
      </w:pPr>
      <w:r w:rsidRPr="00641520">
        <w:rPr>
          <w:rFonts w:ascii="Times New Roman" w:hAnsi="Times New Roman" w:cs="Times New Roman"/>
          <w:color w:val="auto"/>
          <w:sz w:val="24"/>
          <w:szCs w:val="24"/>
          <w:u w:val="single"/>
        </w:rPr>
        <w:t xml:space="preserve">11. Spracovanie výsledkov </w:t>
      </w:r>
    </w:p>
    <w:p w14:paraId="6039844B"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sz w:val="24"/>
          <w:szCs w:val="24"/>
        </w:rPr>
        <w:t xml:space="preserve">Vyhodnotenie výsledkov monitoringu zabezpečuje koordinátor. Výsledky sa vyhodnocujú samostatne pre jesennú migráciu a samostatne pre jarnú migračnú sezónu. Pri hodnotení migrujúcich druhov vtákov sa nehodnotia parametre kvality biotopu druhu, vyhliadok do budúcnosti ani kvality populácie. Monitoring je teda zameraný hlavne na prezenciu/absenciu a na zaznamenanú početnosť v jednotlivých sezónach a rokoch. Koordinátor monitoringu preto vyhodnotí výsledky každoročne, v ktorých sumarizuje získané údaje z jednotlivých TML. Dôležitá je zaznamenaná početnosť žeriavov pri migrácii, avšak koordinátor vyhodnotí početnosť aj ostatných zaznamenaných druhov. Pri vyhodnotení je potrebné dbať na elimináciu zdvojeného sčítania a to tým spôsobom, že koordinátor vyhodnotí jednotlivé záznamy z monitoringu a podľa udávaného smeru letu, času letu sa pokúsi identifikovať tie letiace skupiny vtákov, ktoré potenciálne mohli letieť a byť zaznamenané na viacerých TML. </w:t>
      </w:r>
      <w:r w:rsidRPr="00875657">
        <w:rPr>
          <w:rFonts w:ascii="Times New Roman" w:hAnsi="Times New Roman" w:cs="Times New Roman"/>
        </w:rPr>
        <w:t xml:space="preserve">Koordinátor taktiež spracuje každý 6 rokov v súlade s hodnotením podľa </w:t>
      </w:r>
      <w:proofErr w:type="spellStart"/>
      <w:r w:rsidRPr="00875657">
        <w:rPr>
          <w:rFonts w:ascii="Times New Roman" w:hAnsi="Times New Roman" w:cs="Times New Roman"/>
        </w:rPr>
        <w:t>čl</w:t>
      </w:r>
      <w:proofErr w:type="spellEnd"/>
      <w:r w:rsidRPr="00875657">
        <w:rPr>
          <w:rFonts w:ascii="Times New Roman" w:hAnsi="Times New Roman" w:cs="Times New Roman"/>
        </w:rPr>
        <w:t xml:space="preserve"> .12 smernice o ochrane voľne žijúceho vtáctva sumarizujúcu správu, ktorá bude obsahovať minimálne a maximálne zaznamenané počty žeriavov, ale aj ďalších druhov migrujúcich vtákov v priebehu posledných 6 rokov. Koordinátor sumarizuje taktiež najvýznamnejšie vplyvy a ohrozenia (max 5 s vysokou intenzitou a spolu max. 10 vplyvov a ohrození).</w:t>
      </w:r>
      <w:r w:rsidRPr="00875657">
        <w:rPr>
          <w:rFonts w:ascii="Times New Roman" w:hAnsi="Times New Roman" w:cs="Times New Roman"/>
          <w:sz w:val="24"/>
          <w:szCs w:val="24"/>
        </w:rPr>
        <w:t xml:space="preserve"> </w:t>
      </w:r>
    </w:p>
    <w:p w14:paraId="19951641" w14:textId="77777777" w:rsidR="00E37C45" w:rsidRPr="00875657" w:rsidRDefault="00E37C45" w:rsidP="00E37C45">
      <w:pPr>
        <w:spacing w:after="0" w:line="240" w:lineRule="auto"/>
        <w:jc w:val="both"/>
        <w:rPr>
          <w:rFonts w:ascii="Times New Roman" w:hAnsi="Times New Roman" w:cs="Times New Roman"/>
          <w:sz w:val="24"/>
          <w:szCs w:val="24"/>
        </w:rPr>
      </w:pPr>
    </w:p>
    <w:p w14:paraId="07836966" w14:textId="77777777" w:rsidR="00E37C45" w:rsidRPr="00875657" w:rsidRDefault="00E37C45" w:rsidP="00E37C45">
      <w:pPr>
        <w:jc w:val="both"/>
        <w:rPr>
          <w:rFonts w:ascii="Times New Roman" w:hAnsi="Times New Roman" w:cs="Times New Roman"/>
          <w:sz w:val="24"/>
          <w:szCs w:val="24"/>
          <w:u w:val="single"/>
        </w:rPr>
      </w:pPr>
      <w:r w:rsidRPr="00875657">
        <w:rPr>
          <w:rFonts w:ascii="Times New Roman" w:hAnsi="Times New Roman" w:cs="Times New Roman"/>
          <w:sz w:val="24"/>
          <w:szCs w:val="24"/>
          <w:u w:val="single"/>
        </w:rPr>
        <w:t>Použitá literatúra</w:t>
      </w:r>
    </w:p>
    <w:p w14:paraId="576F20DB" w14:textId="77777777" w:rsidR="00E37C45" w:rsidRPr="00437EF3" w:rsidRDefault="00E37C45" w:rsidP="00E37C45">
      <w:pPr>
        <w:rPr>
          <w:rFonts w:ascii="Times New Roman" w:hAnsi="Times New Roman" w:cs="Times New Roman"/>
          <w:sz w:val="24"/>
          <w:szCs w:val="24"/>
        </w:rPr>
      </w:pPr>
      <w:r w:rsidRPr="00437EF3">
        <w:rPr>
          <w:rFonts w:ascii="Times New Roman" w:hAnsi="Times New Roman" w:cs="Times New Roman"/>
          <w:sz w:val="24"/>
          <w:szCs w:val="24"/>
        </w:rPr>
        <w:t>Ambróz L. 2011: Atlas druhov európskeho významu pre územia Natura 2000 na Slovensku. Liptovský Mikuláš: Slovenské múzeum ochrany prírody a jaskyniarstva, 2011. 520 s. ISBN 978-80-556-0220-2.</w:t>
      </w:r>
    </w:p>
    <w:p w14:paraId="5D4C513E" w14:textId="77777777" w:rsidR="00E37C45" w:rsidRPr="00AB5223" w:rsidRDefault="00E37C45" w:rsidP="00E37C45">
      <w:pPr>
        <w:jc w:val="both"/>
        <w:rPr>
          <w:rFonts w:ascii="Times New Roman" w:hAnsi="Times New Roman" w:cs="Times New Roman"/>
          <w:sz w:val="24"/>
          <w:szCs w:val="24"/>
          <w:lang w:val="en-US"/>
        </w:rPr>
      </w:pPr>
      <w:proofErr w:type="spellStart"/>
      <w:r w:rsidRPr="00AB5223">
        <w:rPr>
          <w:rFonts w:ascii="Times New Roman" w:hAnsi="Times New Roman" w:cs="Times New Roman"/>
          <w:sz w:val="24"/>
          <w:szCs w:val="24"/>
          <w:lang w:val="en-US"/>
        </w:rPr>
        <w:t>Dungel</w:t>
      </w:r>
      <w:proofErr w:type="spellEnd"/>
      <w:r w:rsidRPr="00AB5223">
        <w:rPr>
          <w:rFonts w:ascii="Times New Roman" w:hAnsi="Times New Roman" w:cs="Times New Roman"/>
          <w:sz w:val="24"/>
          <w:szCs w:val="24"/>
          <w:lang w:val="en-US"/>
        </w:rPr>
        <w:t xml:space="preserve"> J. &amp; Hudec K. 2013: Atlas </w:t>
      </w:r>
      <w:proofErr w:type="spellStart"/>
      <w:r w:rsidRPr="00AB5223">
        <w:rPr>
          <w:rFonts w:ascii="Times New Roman" w:hAnsi="Times New Roman" w:cs="Times New Roman"/>
          <w:sz w:val="24"/>
          <w:szCs w:val="24"/>
          <w:lang w:val="en-US"/>
        </w:rPr>
        <w:t>ptáků</w:t>
      </w:r>
      <w:proofErr w:type="spellEnd"/>
      <w:r w:rsidRPr="00AB5223">
        <w:rPr>
          <w:rFonts w:ascii="Times New Roman" w:hAnsi="Times New Roman" w:cs="Times New Roman"/>
          <w:sz w:val="24"/>
          <w:szCs w:val="24"/>
          <w:lang w:val="en-US"/>
        </w:rPr>
        <w:t xml:space="preserve"> </w:t>
      </w:r>
      <w:proofErr w:type="spellStart"/>
      <w:r w:rsidRPr="00AB5223">
        <w:rPr>
          <w:rFonts w:ascii="Times New Roman" w:hAnsi="Times New Roman" w:cs="Times New Roman"/>
          <w:sz w:val="24"/>
          <w:szCs w:val="24"/>
          <w:lang w:val="en-US"/>
        </w:rPr>
        <w:t>České</w:t>
      </w:r>
      <w:proofErr w:type="spellEnd"/>
      <w:r w:rsidRPr="00AB5223">
        <w:rPr>
          <w:rFonts w:ascii="Times New Roman" w:hAnsi="Times New Roman" w:cs="Times New Roman"/>
          <w:sz w:val="24"/>
          <w:szCs w:val="24"/>
          <w:lang w:val="en-US"/>
        </w:rPr>
        <w:t xml:space="preserve"> a </w:t>
      </w:r>
      <w:proofErr w:type="spellStart"/>
      <w:r w:rsidRPr="00AB5223">
        <w:rPr>
          <w:rFonts w:ascii="Times New Roman" w:hAnsi="Times New Roman" w:cs="Times New Roman"/>
          <w:sz w:val="24"/>
          <w:szCs w:val="24"/>
          <w:lang w:val="en-US"/>
        </w:rPr>
        <w:t>Slovenské</w:t>
      </w:r>
      <w:proofErr w:type="spellEnd"/>
      <w:r w:rsidRPr="00AB5223">
        <w:rPr>
          <w:rFonts w:ascii="Times New Roman" w:hAnsi="Times New Roman" w:cs="Times New Roman"/>
          <w:sz w:val="24"/>
          <w:szCs w:val="24"/>
          <w:lang w:val="en-US"/>
        </w:rPr>
        <w:t xml:space="preserve"> </w:t>
      </w:r>
      <w:proofErr w:type="spellStart"/>
      <w:r w:rsidRPr="00AB5223">
        <w:rPr>
          <w:rFonts w:ascii="Times New Roman" w:hAnsi="Times New Roman" w:cs="Times New Roman"/>
          <w:sz w:val="24"/>
          <w:szCs w:val="24"/>
          <w:lang w:val="en-US"/>
        </w:rPr>
        <w:t>republiky</w:t>
      </w:r>
      <w:proofErr w:type="spellEnd"/>
      <w:r w:rsidRPr="00AB5223">
        <w:rPr>
          <w:rFonts w:ascii="Times New Roman" w:hAnsi="Times New Roman" w:cs="Times New Roman"/>
          <w:sz w:val="24"/>
          <w:szCs w:val="24"/>
          <w:lang w:val="en-US"/>
        </w:rPr>
        <w:t xml:space="preserve">. Academia, Praha. 252 s. </w:t>
      </w:r>
    </w:p>
    <w:p w14:paraId="53D58FA3" w14:textId="77777777" w:rsidR="00E37C45" w:rsidRPr="00AB5223" w:rsidRDefault="00E37C45" w:rsidP="00E37C45">
      <w:pPr>
        <w:jc w:val="both"/>
        <w:rPr>
          <w:rFonts w:ascii="Times New Roman" w:hAnsi="Times New Roman" w:cs="Times New Roman"/>
          <w:sz w:val="24"/>
          <w:szCs w:val="24"/>
          <w:lang w:val="en-US"/>
        </w:rPr>
      </w:pPr>
      <w:r w:rsidRPr="00AB5223">
        <w:rPr>
          <w:rFonts w:ascii="Times New Roman" w:hAnsi="Times New Roman" w:cs="Times New Roman"/>
          <w:sz w:val="24"/>
          <w:szCs w:val="24"/>
          <w:lang w:val="en-US"/>
        </w:rPr>
        <w:t xml:space="preserve">Hume R. 2004: </w:t>
      </w:r>
      <w:proofErr w:type="spellStart"/>
      <w:r w:rsidRPr="00AB5223">
        <w:rPr>
          <w:rFonts w:ascii="Times New Roman" w:hAnsi="Times New Roman" w:cs="Times New Roman"/>
          <w:sz w:val="24"/>
          <w:szCs w:val="24"/>
          <w:lang w:val="en-US"/>
        </w:rPr>
        <w:t>Vtáky</w:t>
      </w:r>
      <w:proofErr w:type="spellEnd"/>
      <w:r w:rsidRPr="00AB5223">
        <w:rPr>
          <w:rFonts w:ascii="Times New Roman" w:hAnsi="Times New Roman" w:cs="Times New Roman"/>
          <w:sz w:val="24"/>
          <w:szCs w:val="24"/>
          <w:lang w:val="en-US"/>
        </w:rPr>
        <w:t xml:space="preserve"> </w:t>
      </w:r>
      <w:proofErr w:type="spellStart"/>
      <w:r w:rsidRPr="00AB5223">
        <w:rPr>
          <w:rFonts w:ascii="Times New Roman" w:hAnsi="Times New Roman" w:cs="Times New Roman"/>
          <w:sz w:val="24"/>
          <w:szCs w:val="24"/>
          <w:lang w:val="en-US"/>
        </w:rPr>
        <w:t>Európy</w:t>
      </w:r>
      <w:proofErr w:type="spellEnd"/>
      <w:r w:rsidRPr="00AB5223">
        <w:rPr>
          <w:rFonts w:ascii="Times New Roman" w:hAnsi="Times New Roman" w:cs="Times New Roman"/>
          <w:sz w:val="24"/>
          <w:szCs w:val="24"/>
          <w:lang w:val="en-US"/>
        </w:rPr>
        <w:t xml:space="preserve">. Ikar, Bratislava. 448 s. </w:t>
      </w:r>
    </w:p>
    <w:p w14:paraId="42F4516E" w14:textId="77777777" w:rsidR="00E37C45" w:rsidRDefault="00E37C45" w:rsidP="00E37C45">
      <w:pPr>
        <w:jc w:val="both"/>
        <w:rPr>
          <w:rFonts w:ascii="Times New Roman" w:hAnsi="Times New Roman" w:cs="Times New Roman"/>
          <w:b/>
          <w:bCs/>
          <w:sz w:val="24"/>
          <w:szCs w:val="24"/>
        </w:rPr>
      </w:pPr>
    </w:p>
    <w:p w14:paraId="31E4D469" w14:textId="77777777" w:rsidR="00E37C45" w:rsidRDefault="00E37C45" w:rsidP="00E37C45">
      <w:pPr>
        <w:jc w:val="both"/>
        <w:rPr>
          <w:rFonts w:ascii="Times New Roman" w:hAnsi="Times New Roman" w:cs="Times New Roman"/>
          <w:b/>
          <w:bCs/>
          <w:sz w:val="24"/>
          <w:szCs w:val="24"/>
        </w:rPr>
      </w:pPr>
    </w:p>
    <w:p w14:paraId="32B585C1" w14:textId="77777777" w:rsidR="00E37C45" w:rsidRDefault="00E37C45" w:rsidP="00E37C45">
      <w:pPr>
        <w:jc w:val="both"/>
        <w:rPr>
          <w:rFonts w:ascii="Times New Roman" w:hAnsi="Times New Roman" w:cs="Times New Roman"/>
          <w:b/>
          <w:bCs/>
          <w:sz w:val="24"/>
          <w:szCs w:val="24"/>
        </w:rPr>
      </w:pPr>
    </w:p>
    <w:p w14:paraId="78D90D22" w14:textId="77777777" w:rsidR="00E37C45" w:rsidRDefault="00E37C45" w:rsidP="00E37C45">
      <w:pPr>
        <w:jc w:val="both"/>
        <w:rPr>
          <w:rFonts w:ascii="Times New Roman" w:hAnsi="Times New Roman" w:cs="Times New Roman"/>
          <w:b/>
          <w:bCs/>
          <w:sz w:val="24"/>
          <w:szCs w:val="24"/>
        </w:rPr>
      </w:pPr>
    </w:p>
    <w:p w14:paraId="39D9D141" w14:textId="77777777" w:rsidR="00E37C45" w:rsidRDefault="00E37C45" w:rsidP="00E37C45">
      <w:pPr>
        <w:jc w:val="both"/>
        <w:rPr>
          <w:rFonts w:ascii="Times New Roman" w:hAnsi="Times New Roman" w:cs="Times New Roman"/>
          <w:b/>
          <w:bCs/>
          <w:sz w:val="24"/>
          <w:szCs w:val="24"/>
        </w:rPr>
      </w:pPr>
    </w:p>
    <w:p w14:paraId="743D86D9" w14:textId="77777777" w:rsidR="00E37C45" w:rsidRDefault="00E37C45" w:rsidP="00E37C45">
      <w:pPr>
        <w:jc w:val="both"/>
        <w:rPr>
          <w:rFonts w:ascii="Times New Roman" w:hAnsi="Times New Roman" w:cs="Times New Roman"/>
          <w:b/>
          <w:bCs/>
          <w:sz w:val="24"/>
          <w:szCs w:val="24"/>
        </w:rPr>
      </w:pPr>
    </w:p>
    <w:p w14:paraId="776B23AC" w14:textId="77777777" w:rsidR="00E37C45" w:rsidRDefault="00E37C45" w:rsidP="00E37C45">
      <w:pPr>
        <w:jc w:val="both"/>
        <w:rPr>
          <w:rFonts w:ascii="Times New Roman" w:hAnsi="Times New Roman" w:cs="Times New Roman"/>
          <w:b/>
          <w:bCs/>
          <w:sz w:val="24"/>
          <w:szCs w:val="24"/>
        </w:rPr>
      </w:pPr>
    </w:p>
    <w:p w14:paraId="64446C9A" w14:textId="77777777" w:rsidR="00E37C45" w:rsidRDefault="00E37C45" w:rsidP="00E37C45">
      <w:pPr>
        <w:jc w:val="both"/>
        <w:rPr>
          <w:rFonts w:ascii="Times New Roman" w:hAnsi="Times New Roman" w:cs="Times New Roman"/>
          <w:b/>
          <w:bCs/>
          <w:sz w:val="24"/>
          <w:szCs w:val="24"/>
        </w:rPr>
      </w:pPr>
    </w:p>
    <w:p w14:paraId="3007382C" w14:textId="77777777" w:rsidR="00E37C45" w:rsidRDefault="00E37C45" w:rsidP="00E37C45">
      <w:pPr>
        <w:jc w:val="both"/>
        <w:rPr>
          <w:rFonts w:ascii="Times New Roman" w:hAnsi="Times New Roman" w:cs="Times New Roman"/>
          <w:b/>
          <w:bCs/>
          <w:sz w:val="24"/>
          <w:szCs w:val="24"/>
        </w:rPr>
      </w:pPr>
    </w:p>
    <w:p w14:paraId="2002BCDD" w14:textId="77777777" w:rsidR="00E37C45" w:rsidRPr="00875657" w:rsidRDefault="00E37C45" w:rsidP="00E37C45">
      <w:pPr>
        <w:jc w:val="both"/>
        <w:rPr>
          <w:rFonts w:ascii="Times New Roman" w:hAnsi="Times New Roman" w:cs="Times New Roman"/>
          <w:b/>
          <w:bCs/>
          <w:sz w:val="24"/>
          <w:szCs w:val="24"/>
        </w:rPr>
      </w:pPr>
      <w:r w:rsidRPr="00875657">
        <w:rPr>
          <w:rFonts w:ascii="Times New Roman" w:hAnsi="Times New Roman" w:cs="Times New Roman"/>
          <w:b/>
          <w:bCs/>
          <w:sz w:val="24"/>
          <w:szCs w:val="24"/>
        </w:rPr>
        <w:lastRenderedPageBreak/>
        <w:t>Príloha č. 1. Unifikovaný formulár pre sčítanie žeriava popolavého na migračných koridoroch bodovou metódou</w:t>
      </w:r>
    </w:p>
    <w:tbl>
      <w:tblPr>
        <w:tblStyle w:val="Mriekatabuky"/>
        <w:tblW w:w="0" w:type="auto"/>
        <w:tblLook w:val="04A0" w:firstRow="1" w:lastRow="0" w:firstColumn="1" w:lastColumn="0" w:noHBand="0" w:noVBand="1"/>
      </w:tblPr>
      <w:tblGrid>
        <w:gridCol w:w="5098"/>
        <w:gridCol w:w="3964"/>
      </w:tblGrid>
      <w:tr w:rsidR="00E37C45" w:rsidRPr="00875657" w14:paraId="263ED1A5" w14:textId="77777777" w:rsidTr="00B2299C">
        <w:trPr>
          <w:trHeight w:val="58"/>
        </w:trPr>
        <w:tc>
          <w:tcPr>
            <w:tcW w:w="5098" w:type="dxa"/>
          </w:tcPr>
          <w:p w14:paraId="24142BB3"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 xml:space="preserve">Kód TML: </w:t>
            </w:r>
            <w:r w:rsidRPr="00875657">
              <w:rPr>
                <w:rFonts w:ascii="Times New Roman" w:hAnsi="Times New Roman" w:cs="Times New Roman"/>
                <w:i/>
                <w:iCs/>
                <w:sz w:val="24"/>
                <w:szCs w:val="24"/>
              </w:rPr>
              <w:t>Zobrazuje KIMS</w:t>
            </w:r>
          </w:p>
        </w:tc>
        <w:tc>
          <w:tcPr>
            <w:tcW w:w="3964" w:type="dxa"/>
          </w:tcPr>
          <w:p w14:paraId="34DD3B75"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i/>
                <w:iCs/>
                <w:sz w:val="24"/>
                <w:szCs w:val="24"/>
              </w:rPr>
              <w:t>Mapa TML: zobrazuje KIMS</w:t>
            </w:r>
          </w:p>
        </w:tc>
      </w:tr>
    </w:tbl>
    <w:p w14:paraId="52FD6E1F"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5098"/>
        <w:gridCol w:w="3964"/>
      </w:tblGrid>
      <w:tr w:rsidR="00E37C45" w:rsidRPr="00875657" w14:paraId="515AFD04" w14:textId="77777777" w:rsidTr="00B2299C">
        <w:trPr>
          <w:trHeight w:val="58"/>
        </w:trPr>
        <w:tc>
          <w:tcPr>
            <w:tcW w:w="5098" w:type="dxa"/>
          </w:tcPr>
          <w:p w14:paraId="5F768A87"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 xml:space="preserve">Meno </w:t>
            </w:r>
            <w:proofErr w:type="spellStart"/>
            <w:r w:rsidRPr="00875657">
              <w:rPr>
                <w:rFonts w:ascii="Times New Roman" w:hAnsi="Times New Roman" w:cs="Times New Roman"/>
                <w:sz w:val="24"/>
                <w:szCs w:val="24"/>
              </w:rPr>
              <w:t>mapovateľa</w:t>
            </w:r>
            <w:proofErr w:type="spellEnd"/>
            <w:r w:rsidRPr="00875657">
              <w:rPr>
                <w:rFonts w:ascii="Times New Roman" w:hAnsi="Times New Roman" w:cs="Times New Roman"/>
                <w:sz w:val="24"/>
                <w:szCs w:val="24"/>
              </w:rPr>
              <w:t xml:space="preserve">: </w:t>
            </w:r>
            <w:r w:rsidRPr="00875657">
              <w:rPr>
                <w:rFonts w:ascii="Times New Roman" w:hAnsi="Times New Roman" w:cs="Times New Roman"/>
                <w:i/>
                <w:iCs/>
                <w:sz w:val="24"/>
                <w:szCs w:val="24"/>
              </w:rPr>
              <w:t>Zobrazuje KIMS</w:t>
            </w:r>
          </w:p>
        </w:tc>
        <w:tc>
          <w:tcPr>
            <w:tcW w:w="3964" w:type="dxa"/>
          </w:tcPr>
          <w:p w14:paraId="61AD5321"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i/>
                <w:iCs/>
                <w:sz w:val="24"/>
                <w:szCs w:val="24"/>
              </w:rPr>
              <w:t>Súradnice stredu TML: zobrazuje KIMS</w:t>
            </w:r>
          </w:p>
        </w:tc>
      </w:tr>
    </w:tbl>
    <w:p w14:paraId="2AA96F1A"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1696"/>
        <w:gridCol w:w="1843"/>
        <w:gridCol w:w="5523"/>
      </w:tblGrid>
      <w:tr w:rsidR="00E37C45" w:rsidRPr="00875657" w14:paraId="4F4DFE8C" w14:textId="77777777" w:rsidTr="00B2299C">
        <w:trPr>
          <w:trHeight w:val="58"/>
        </w:trPr>
        <w:tc>
          <w:tcPr>
            <w:tcW w:w="1696" w:type="dxa"/>
          </w:tcPr>
          <w:p w14:paraId="4117FA75"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 xml:space="preserve">Dátum*: </w:t>
            </w:r>
          </w:p>
        </w:tc>
        <w:tc>
          <w:tcPr>
            <w:tcW w:w="1843" w:type="dxa"/>
          </w:tcPr>
          <w:p w14:paraId="4FF03551"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Čas (od-do v min)*:</w:t>
            </w:r>
          </w:p>
        </w:tc>
        <w:tc>
          <w:tcPr>
            <w:tcW w:w="5523" w:type="dxa"/>
          </w:tcPr>
          <w:p w14:paraId="4D3A43F5"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Názov lokality:</w:t>
            </w:r>
          </w:p>
        </w:tc>
      </w:tr>
    </w:tbl>
    <w:p w14:paraId="7E2B13F4"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E37C45" w:rsidRPr="00875657" w14:paraId="5E2E7041" w14:textId="77777777" w:rsidTr="00B2299C">
        <w:trPr>
          <w:trHeight w:val="58"/>
        </w:trPr>
        <w:tc>
          <w:tcPr>
            <w:tcW w:w="9062" w:type="dxa"/>
          </w:tcPr>
          <w:p w14:paraId="55A96256"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 xml:space="preserve">Počasie*: </w:t>
            </w:r>
            <w:r w:rsidRPr="00875657">
              <w:rPr>
                <w:rFonts w:ascii="Times New Roman" w:hAnsi="Times New Roman" w:cs="Times New Roman"/>
                <w:i/>
                <w:iCs/>
                <w:sz w:val="24"/>
                <w:szCs w:val="24"/>
              </w:rPr>
              <w:t>(slnečno, polojasno, polooblačno, oblačno, mrholenie, dážď, vietor, teplota)</w:t>
            </w:r>
            <w:r w:rsidRPr="00875657">
              <w:rPr>
                <w:rFonts w:ascii="Times New Roman" w:hAnsi="Times New Roman" w:cs="Times New Roman"/>
                <w:sz w:val="24"/>
                <w:szCs w:val="24"/>
              </w:rPr>
              <w:t>:</w:t>
            </w:r>
          </w:p>
        </w:tc>
      </w:tr>
    </w:tbl>
    <w:p w14:paraId="369566D9"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1773"/>
        <w:gridCol w:w="945"/>
        <w:gridCol w:w="926"/>
        <w:gridCol w:w="2063"/>
        <w:gridCol w:w="1803"/>
        <w:gridCol w:w="1552"/>
      </w:tblGrid>
      <w:tr w:rsidR="00E37C45" w:rsidRPr="00875657" w14:paraId="77959B23" w14:textId="77777777" w:rsidTr="00B2299C">
        <w:trPr>
          <w:trHeight w:val="58"/>
        </w:trPr>
        <w:tc>
          <w:tcPr>
            <w:tcW w:w="9062" w:type="dxa"/>
            <w:gridSpan w:val="6"/>
          </w:tcPr>
          <w:p w14:paraId="1C9768A1" w14:textId="77777777" w:rsidR="00E37C45" w:rsidRPr="00875657" w:rsidRDefault="00E37C45" w:rsidP="00B2299C">
            <w:pPr>
              <w:jc w:val="center"/>
              <w:rPr>
                <w:rFonts w:ascii="Times New Roman" w:hAnsi="Times New Roman" w:cs="Times New Roman"/>
                <w:sz w:val="24"/>
                <w:szCs w:val="24"/>
              </w:rPr>
            </w:pPr>
            <w:r w:rsidRPr="00875657">
              <w:rPr>
                <w:rFonts w:ascii="Times New Roman" w:hAnsi="Times New Roman" w:cs="Times New Roman"/>
                <w:sz w:val="24"/>
                <w:szCs w:val="24"/>
              </w:rPr>
              <w:t>Zoznam druhov, ich početnosti a charakteristík</w:t>
            </w:r>
          </w:p>
        </w:tc>
      </w:tr>
      <w:tr w:rsidR="00E37C45" w:rsidRPr="00875657" w14:paraId="6D91066B" w14:textId="77777777" w:rsidTr="00B2299C">
        <w:tc>
          <w:tcPr>
            <w:tcW w:w="1908" w:type="dxa"/>
          </w:tcPr>
          <w:p w14:paraId="416D85D3"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Názov druhu*</w:t>
            </w:r>
          </w:p>
        </w:tc>
        <w:tc>
          <w:tcPr>
            <w:tcW w:w="983" w:type="dxa"/>
          </w:tcPr>
          <w:p w14:paraId="21B3D016"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Čas letu*</w:t>
            </w:r>
          </w:p>
        </w:tc>
        <w:tc>
          <w:tcPr>
            <w:tcW w:w="957" w:type="dxa"/>
          </w:tcPr>
          <w:p w14:paraId="0A42AD11"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Smer letu*</w:t>
            </w:r>
          </w:p>
        </w:tc>
        <w:tc>
          <w:tcPr>
            <w:tcW w:w="2252" w:type="dxa"/>
          </w:tcPr>
          <w:p w14:paraId="3AF62D2F"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Výška letu*</w:t>
            </w:r>
          </w:p>
        </w:tc>
        <w:tc>
          <w:tcPr>
            <w:tcW w:w="1358" w:type="dxa"/>
          </w:tcPr>
          <w:p w14:paraId="11302CE8"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Charakteristika*</w:t>
            </w:r>
          </w:p>
        </w:tc>
        <w:tc>
          <w:tcPr>
            <w:tcW w:w="1604" w:type="dxa"/>
          </w:tcPr>
          <w:p w14:paraId="0037890A"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Poznámka</w:t>
            </w:r>
          </w:p>
        </w:tc>
      </w:tr>
      <w:tr w:rsidR="00E37C45" w:rsidRPr="00875657" w14:paraId="3D42F0B3" w14:textId="77777777" w:rsidTr="00B2299C">
        <w:tc>
          <w:tcPr>
            <w:tcW w:w="1908" w:type="dxa"/>
          </w:tcPr>
          <w:p w14:paraId="6FB02324" w14:textId="77777777" w:rsidR="00E37C45" w:rsidRPr="00875657" w:rsidRDefault="00E37C45" w:rsidP="00B2299C">
            <w:pPr>
              <w:jc w:val="both"/>
              <w:rPr>
                <w:rFonts w:ascii="Times New Roman" w:hAnsi="Times New Roman" w:cs="Times New Roman"/>
                <w:sz w:val="24"/>
                <w:szCs w:val="24"/>
              </w:rPr>
            </w:pPr>
          </w:p>
        </w:tc>
        <w:tc>
          <w:tcPr>
            <w:tcW w:w="983" w:type="dxa"/>
          </w:tcPr>
          <w:p w14:paraId="5341166F" w14:textId="77777777" w:rsidR="00E37C45" w:rsidRPr="00875657" w:rsidRDefault="00E37C45" w:rsidP="00B2299C">
            <w:pPr>
              <w:jc w:val="both"/>
              <w:rPr>
                <w:rFonts w:ascii="Times New Roman" w:hAnsi="Times New Roman" w:cs="Times New Roman"/>
                <w:sz w:val="24"/>
                <w:szCs w:val="24"/>
              </w:rPr>
            </w:pPr>
          </w:p>
        </w:tc>
        <w:tc>
          <w:tcPr>
            <w:tcW w:w="957" w:type="dxa"/>
          </w:tcPr>
          <w:p w14:paraId="030691FF" w14:textId="77777777" w:rsidR="00E37C45" w:rsidRPr="00875657" w:rsidRDefault="00E37C45" w:rsidP="00B2299C">
            <w:pPr>
              <w:jc w:val="both"/>
              <w:rPr>
                <w:rFonts w:ascii="Times New Roman" w:hAnsi="Times New Roman" w:cs="Times New Roman"/>
                <w:sz w:val="24"/>
                <w:szCs w:val="24"/>
              </w:rPr>
            </w:pPr>
          </w:p>
        </w:tc>
        <w:tc>
          <w:tcPr>
            <w:tcW w:w="2252" w:type="dxa"/>
          </w:tcPr>
          <w:p w14:paraId="2E1B85CE" w14:textId="77777777" w:rsidR="00E37C45" w:rsidRPr="00875657" w:rsidRDefault="00E37C45" w:rsidP="00B2299C">
            <w:pPr>
              <w:jc w:val="both"/>
              <w:rPr>
                <w:rFonts w:ascii="Times New Roman" w:hAnsi="Times New Roman" w:cs="Times New Roman"/>
                <w:sz w:val="24"/>
                <w:szCs w:val="24"/>
              </w:rPr>
            </w:pPr>
          </w:p>
        </w:tc>
        <w:tc>
          <w:tcPr>
            <w:tcW w:w="1358" w:type="dxa"/>
          </w:tcPr>
          <w:p w14:paraId="70E90315" w14:textId="77777777" w:rsidR="00E37C45" w:rsidRPr="00875657" w:rsidRDefault="00E37C45" w:rsidP="00B2299C">
            <w:pPr>
              <w:jc w:val="both"/>
              <w:rPr>
                <w:rFonts w:ascii="Times New Roman" w:hAnsi="Times New Roman" w:cs="Times New Roman"/>
                <w:sz w:val="24"/>
                <w:szCs w:val="24"/>
              </w:rPr>
            </w:pPr>
          </w:p>
        </w:tc>
        <w:tc>
          <w:tcPr>
            <w:tcW w:w="1604" w:type="dxa"/>
          </w:tcPr>
          <w:p w14:paraId="362825E7" w14:textId="77777777" w:rsidR="00E37C45" w:rsidRPr="00875657" w:rsidRDefault="00E37C45" w:rsidP="00B2299C">
            <w:pPr>
              <w:jc w:val="both"/>
              <w:rPr>
                <w:rFonts w:ascii="Times New Roman" w:hAnsi="Times New Roman" w:cs="Times New Roman"/>
                <w:sz w:val="24"/>
                <w:szCs w:val="24"/>
              </w:rPr>
            </w:pPr>
          </w:p>
        </w:tc>
      </w:tr>
      <w:tr w:rsidR="00E37C45" w:rsidRPr="00875657" w14:paraId="145D1D52" w14:textId="77777777" w:rsidTr="00B2299C">
        <w:tc>
          <w:tcPr>
            <w:tcW w:w="1908" w:type="dxa"/>
          </w:tcPr>
          <w:p w14:paraId="4C18DE70" w14:textId="77777777" w:rsidR="00E37C45" w:rsidRPr="00875657" w:rsidRDefault="00E37C45" w:rsidP="00B2299C">
            <w:pPr>
              <w:jc w:val="both"/>
              <w:rPr>
                <w:rFonts w:ascii="Times New Roman" w:hAnsi="Times New Roman" w:cs="Times New Roman"/>
                <w:sz w:val="24"/>
                <w:szCs w:val="24"/>
              </w:rPr>
            </w:pPr>
          </w:p>
        </w:tc>
        <w:tc>
          <w:tcPr>
            <w:tcW w:w="983" w:type="dxa"/>
          </w:tcPr>
          <w:p w14:paraId="711A5F9A" w14:textId="77777777" w:rsidR="00E37C45" w:rsidRPr="00875657" w:rsidRDefault="00E37C45" w:rsidP="00B2299C">
            <w:pPr>
              <w:jc w:val="both"/>
              <w:rPr>
                <w:rFonts w:ascii="Times New Roman" w:hAnsi="Times New Roman" w:cs="Times New Roman"/>
                <w:sz w:val="24"/>
                <w:szCs w:val="24"/>
              </w:rPr>
            </w:pPr>
          </w:p>
        </w:tc>
        <w:tc>
          <w:tcPr>
            <w:tcW w:w="957" w:type="dxa"/>
          </w:tcPr>
          <w:p w14:paraId="1BD28CE3" w14:textId="77777777" w:rsidR="00E37C45" w:rsidRPr="00875657" w:rsidRDefault="00E37C45" w:rsidP="00B2299C">
            <w:pPr>
              <w:jc w:val="both"/>
              <w:rPr>
                <w:rFonts w:ascii="Times New Roman" w:hAnsi="Times New Roman" w:cs="Times New Roman"/>
                <w:sz w:val="24"/>
                <w:szCs w:val="24"/>
              </w:rPr>
            </w:pPr>
          </w:p>
        </w:tc>
        <w:tc>
          <w:tcPr>
            <w:tcW w:w="2252" w:type="dxa"/>
          </w:tcPr>
          <w:p w14:paraId="77739057" w14:textId="77777777" w:rsidR="00E37C45" w:rsidRPr="00875657" w:rsidRDefault="00E37C45" w:rsidP="00B2299C">
            <w:pPr>
              <w:jc w:val="both"/>
              <w:rPr>
                <w:rFonts w:ascii="Times New Roman" w:hAnsi="Times New Roman" w:cs="Times New Roman"/>
                <w:sz w:val="24"/>
                <w:szCs w:val="24"/>
              </w:rPr>
            </w:pPr>
          </w:p>
        </w:tc>
        <w:tc>
          <w:tcPr>
            <w:tcW w:w="1358" w:type="dxa"/>
          </w:tcPr>
          <w:p w14:paraId="27755C6F" w14:textId="77777777" w:rsidR="00E37C45" w:rsidRPr="00875657" w:rsidRDefault="00E37C45" w:rsidP="00B2299C">
            <w:pPr>
              <w:jc w:val="both"/>
              <w:rPr>
                <w:rFonts w:ascii="Times New Roman" w:hAnsi="Times New Roman" w:cs="Times New Roman"/>
                <w:sz w:val="24"/>
                <w:szCs w:val="24"/>
              </w:rPr>
            </w:pPr>
          </w:p>
        </w:tc>
        <w:tc>
          <w:tcPr>
            <w:tcW w:w="1604" w:type="dxa"/>
          </w:tcPr>
          <w:p w14:paraId="5C67C77E" w14:textId="77777777" w:rsidR="00E37C45" w:rsidRPr="00875657" w:rsidRDefault="00E37C45" w:rsidP="00B2299C">
            <w:pPr>
              <w:jc w:val="both"/>
              <w:rPr>
                <w:rFonts w:ascii="Times New Roman" w:hAnsi="Times New Roman" w:cs="Times New Roman"/>
                <w:sz w:val="24"/>
                <w:szCs w:val="24"/>
              </w:rPr>
            </w:pPr>
          </w:p>
        </w:tc>
      </w:tr>
      <w:tr w:rsidR="00E37C45" w:rsidRPr="00875657" w14:paraId="05A9D6FD" w14:textId="77777777" w:rsidTr="00B2299C">
        <w:tc>
          <w:tcPr>
            <w:tcW w:w="1908" w:type="dxa"/>
          </w:tcPr>
          <w:p w14:paraId="533A7F85" w14:textId="77777777" w:rsidR="00E37C45" w:rsidRPr="00875657" w:rsidRDefault="00E37C45" w:rsidP="00B2299C">
            <w:pPr>
              <w:jc w:val="both"/>
              <w:rPr>
                <w:rFonts w:ascii="Times New Roman" w:hAnsi="Times New Roman" w:cs="Times New Roman"/>
                <w:sz w:val="24"/>
                <w:szCs w:val="24"/>
              </w:rPr>
            </w:pPr>
          </w:p>
        </w:tc>
        <w:tc>
          <w:tcPr>
            <w:tcW w:w="983" w:type="dxa"/>
          </w:tcPr>
          <w:p w14:paraId="063AFC05" w14:textId="77777777" w:rsidR="00E37C45" w:rsidRPr="00875657" w:rsidRDefault="00E37C45" w:rsidP="00B2299C">
            <w:pPr>
              <w:jc w:val="both"/>
              <w:rPr>
                <w:rFonts w:ascii="Times New Roman" w:hAnsi="Times New Roman" w:cs="Times New Roman"/>
                <w:sz w:val="24"/>
                <w:szCs w:val="24"/>
              </w:rPr>
            </w:pPr>
          </w:p>
        </w:tc>
        <w:tc>
          <w:tcPr>
            <w:tcW w:w="957" w:type="dxa"/>
          </w:tcPr>
          <w:p w14:paraId="1FE2F21B" w14:textId="77777777" w:rsidR="00E37C45" w:rsidRPr="00875657" w:rsidRDefault="00E37C45" w:rsidP="00B2299C">
            <w:pPr>
              <w:jc w:val="both"/>
              <w:rPr>
                <w:rFonts w:ascii="Times New Roman" w:hAnsi="Times New Roman" w:cs="Times New Roman"/>
                <w:sz w:val="24"/>
                <w:szCs w:val="24"/>
              </w:rPr>
            </w:pPr>
          </w:p>
        </w:tc>
        <w:tc>
          <w:tcPr>
            <w:tcW w:w="2252" w:type="dxa"/>
          </w:tcPr>
          <w:p w14:paraId="606EC8AD" w14:textId="77777777" w:rsidR="00E37C45" w:rsidRPr="00875657" w:rsidRDefault="00E37C45" w:rsidP="00B2299C">
            <w:pPr>
              <w:jc w:val="both"/>
              <w:rPr>
                <w:rFonts w:ascii="Times New Roman" w:hAnsi="Times New Roman" w:cs="Times New Roman"/>
                <w:sz w:val="24"/>
                <w:szCs w:val="24"/>
              </w:rPr>
            </w:pPr>
          </w:p>
        </w:tc>
        <w:tc>
          <w:tcPr>
            <w:tcW w:w="1358" w:type="dxa"/>
          </w:tcPr>
          <w:p w14:paraId="15159102" w14:textId="77777777" w:rsidR="00E37C45" w:rsidRPr="00875657" w:rsidRDefault="00E37C45" w:rsidP="00B2299C">
            <w:pPr>
              <w:jc w:val="both"/>
              <w:rPr>
                <w:rFonts w:ascii="Times New Roman" w:hAnsi="Times New Roman" w:cs="Times New Roman"/>
                <w:sz w:val="24"/>
                <w:szCs w:val="24"/>
              </w:rPr>
            </w:pPr>
          </w:p>
        </w:tc>
        <w:tc>
          <w:tcPr>
            <w:tcW w:w="1604" w:type="dxa"/>
          </w:tcPr>
          <w:p w14:paraId="7768AC60" w14:textId="77777777" w:rsidR="00E37C45" w:rsidRPr="00875657" w:rsidRDefault="00E37C45" w:rsidP="00B2299C">
            <w:pPr>
              <w:jc w:val="both"/>
              <w:rPr>
                <w:rFonts w:ascii="Times New Roman" w:hAnsi="Times New Roman" w:cs="Times New Roman"/>
                <w:sz w:val="24"/>
                <w:szCs w:val="24"/>
              </w:rPr>
            </w:pPr>
          </w:p>
        </w:tc>
      </w:tr>
      <w:tr w:rsidR="00E37C45" w:rsidRPr="00875657" w14:paraId="6DE59DEB" w14:textId="77777777" w:rsidTr="00B2299C">
        <w:tc>
          <w:tcPr>
            <w:tcW w:w="1908" w:type="dxa"/>
          </w:tcPr>
          <w:p w14:paraId="5FA961FA" w14:textId="77777777" w:rsidR="00E37C45" w:rsidRPr="00875657" w:rsidRDefault="00E37C45" w:rsidP="00B2299C">
            <w:pPr>
              <w:jc w:val="both"/>
              <w:rPr>
                <w:rFonts w:ascii="Times New Roman" w:hAnsi="Times New Roman" w:cs="Times New Roman"/>
                <w:sz w:val="24"/>
                <w:szCs w:val="24"/>
              </w:rPr>
            </w:pPr>
          </w:p>
        </w:tc>
        <w:tc>
          <w:tcPr>
            <w:tcW w:w="983" w:type="dxa"/>
          </w:tcPr>
          <w:p w14:paraId="0020AB43" w14:textId="77777777" w:rsidR="00E37C45" w:rsidRPr="00875657" w:rsidRDefault="00E37C45" w:rsidP="00B2299C">
            <w:pPr>
              <w:jc w:val="both"/>
              <w:rPr>
                <w:rFonts w:ascii="Times New Roman" w:hAnsi="Times New Roman" w:cs="Times New Roman"/>
                <w:sz w:val="24"/>
                <w:szCs w:val="24"/>
              </w:rPr>
            </w:pPr>
          </w:p>
        </w:tc>
        <w:tc>
          <w:tcPr>
            <w:tcW w:w="957" w:type="dxa"/>
          </w:tcPr>
          <w:p w14:paraId="0056CAFD" w14:textId="77777777" w:rsidR="00E37C45" w:rsidRPr="00875657" w:rsidRDefault="00E37C45" w:rsidP="00B2299C">
            <w:pPr>
              <w:jc w:val="both"/>
              <w:rPr>
                <w:rFonts w:ascii="Times New Roman" w:hAnsi="Times New Roman" w:cs="Times New Roman"/>
                <w:sz w:val="24"/>
                <w:szCs w:val="24"/>
              </w:rPr>
            </w:pPr>
          </w:p>
        </w:tc>
        <w:tc>
          <w:tcPr>
            <w:tcW w:w="2252" w:type="dxa"/>
          </w:tcPr>
          <w:p w14:paraId="1CB5EE62" w14:textId="77777777" w:rsidR="00E37C45" w:rsidRPr="00875657" w:rsidRDefault="00E37C45" w:rsidP="00B2299C">
            <w:pPr>
              <w:jc w:val="both"/>
              <w:rPr>
                <w:rFonts w:ascii="Times New Roman" w:hAnsi="Times New Roman" w:cs="Times New Roman"/>
                <w:sz w:val="24"/>
                <w:szCs w:val="24"/>
              </w:rPr>
            </w:pPr>
          </w:p>
        </w:tc>
        <w:tc>
          <w:tcPr>
            <w:tcW w:w="1358" w:type="dxa"/>
          </w:tcPr>
          <w:p w14:paraId="0A86D65F" w14:textId="77777777" w:rsidR="00E37C45" w:rsidRPr="00875657" w:rsidRDefault="00E37C45" w:rsidP="00B2299C">
            <w:pPr>
              <w:jc w:val="both"/>
              <w:rPr>
                <w:rFonts w:ascii="Times New Roman" w:hAnsi="Times New Roman" w:cs="Times New Roman"/>
                <w:sz w:val="24"/>
                <w:szCs w:val="24"/>
              </w:rPr>
            </w:pPr>
          </w:p>
        </w:tc>
        <w:tc>
          <w:tcPr>
            <w:tcW w:w="1604" w:type="dxa"/>
          </w:tcPr>
          <w:p w14:paraId="71DAB1D8" w14:textId="77777777" w:rsidR="00E37C45" w:rsidRPr="00875657" w:rsidRDefault="00E37C45" w:rsidP="00B2299C">
            <w:pPr>
              <w:jc w:val="both"/>
              <w:rPr>
                <w:rFonts w:ascii="Times New Roman" w:hAnsi="Times New Roman" w:cs="Times New Roman"/>
                <w:sz w:val="24"/>
                <w:szCs w:val="24"/>
              </w:rPr>
            </w:pPr>
          </w:p>
        </w:tc>
      </w:tr>
      <w:tr w:rsidR="00E37C45" w:rsidRPr="00875657" w14:paraId="17F5861D" w14:textId="77777777" w:rsidTr="00B2299C">
        <w:tc>
          <w:tcPr>
            <w:tcW w:w="1908" w:type="dxa"/>
          </w:tcPr>
          <w:p w14:paraId="1CE83EED" w14:textId="77777777" w:rsidR="00E37C45" w:rsidRPr="00875657" w:rsidRDefault="00E37C45" w:rsidP="00B2299C">
            <w:pPr>
              <w:jc w:val="both"/>
              <w:rPr>
                <w:rFonts w:ascii="Times New Roman" w:hAnsi="Times New Roman" w:cs="Times New Roman"/>
                <w:sz w:val="24"/>
                <w:szCs w:val="24"/>
              </w:rPr>
            </w:pPr>
          </w:p>
        </w:tc>
        <w:tc>
          <w:tcPr>
            <w:tcW w:w="983" w:type="dxa"/>
          </w:tcPr>
          <w:p w14:paraId="14C2DBFF" w14:textId="77777777" w:rsidR="00E37C45" w:rsidRPr="00875657" w:rsidRDefault="00E37C45" w:rsidP="00B2299C">
            <w:pPr>
              <w:jc w:val="both"/>
              <w:rPr>
                <w:rFonts w:ascii="Times New Roman" w:hAnsi="Times New Roman" w:cs="Times New Roman"/>
                <w:sz w:val="24"/>
                <w:szCs w:val="24"/>
              </w:rPr>
            </w:pPr>
          </w:p>
        </w:tc>
        <w:tc>
          <w:tcPr>
            <w:tcW w:w="957" w:type="dxa"/>
          </w:tcPr>
          <w:p w14:paraId="127E8D92" w14:textId="77777777" w:rsidR="00E37C45" w:rsidRPr="00875657" w:rsidRDefault="00E37C45" w:rsidP="00B2299C">
            <w:pPr>
              <w:jc w:val="both"/>
              <w:rPr>
                <w:rFonts w:ascii="Times New Roman" w:hAnsi="Times New Roman" w:cs="Times New Roman"/>
                <w:sz w:val="24"/>
                <w:szCs w:val="24"/>
              </w:rPr>
            </w:pPr>
          </w:p>
        </w:tc>
        <w:tc>
          <w:tcPr>
            <w:tcW w:w="2252" w:type="dxa"/>
          </w:tcPr>
          <w:p w14:paraId="1C09DBE7" w14:textId="77777777" w:rsidR="00E37C45" w:rsidRPr="00875657" w:rsidRDefault="00E37C45" w:rsidP="00B2299C">
            <w:pPr>
              <w:jc w:val="both"/>
              <w:rPr>
                <w:rFonts w:ascii="Times New Roman" w:hAnsi="Times New Roman" w:cs="Times New Roman"/>
                <w:sz w:val="24"/>
                <w:szCs w:val="24"/>
              </w:rPr>
            </w:pPr>
          </w:p>
        </w:tc>
        <w:tc>
          <w:tcPr>
            <w:tcW w:w="1358" w:type="dxa"/>
          </w:tcPr>
          <w:p w14:paraId="4145F9CB" w14:textId="77777777" w:rsidR="00E37C45" w:rsidRPr="00875657" w:rsidRDefault="00E37C45" w:rsidP="00B2299C">
            <w:pPr>
              <w:jc w:val="both"/>
              <w:rPr>
                <w:rFonts w:ascii="Times New Roman" w:hAnsi="Times New Roman" w:cs="Times New Roman"/>
                <w:sz w:val="24"/>
                <w:szCs w:val="24"/>
              </w:rPr>
            </w:pPr>
          </w:p>
        </w:tc>
        <w:tc>
          <w:tcPr>
            <w:tcW w:w="1604" w:type="dxa"/>
          </w:tcPr>
          <w:p w14:paraId="348CC886" w14:textId="77777777" w:rsidR="00E37C45" w:rsidRPr="00875657" w:rsidRDefault="00E37C45" w:rsidP="00B2299C">
            <w:pPr>
              <w:jc w:val="both"/>
              <w:rPr>
                <w:rFonts w:ascii="Times New Roman" w:hAnsi="Times New Roman" w:cs="Times New Roman"/>
                <w:sz w:val="24"/>
                <w:szCs w:val="24"/>
              </w:rPr>
            </w:pPr>
          </w:p>
        </w:tc>
      </w:tr>
    </w:tbl>
    <w:p w14:paraId="4126BA50" w14:textId="77777777" w:rsidR="00E37C45" w:rsidRPr="00875657" w:rsidRDefault="00E37C45" w:rsidP="00E37C45">
      <w:pPr>
        <w:spacing w:after="0" w:line="240" w:lineRule="auto"/>
        <w:jc w:val="both"/>
        <w:rPr>
          <w:rFonts w:ascii="Times New Roman" w:hAnsi="Times New Roman" w:cs="Times New Roman"/>
          <w:sz w:val="24"/>
          <w:szCs w:val="24"/>
        </w:rPr>
      </w:pPr>
    </w:p>
    <w:p w14:paraId="05C65640"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1003"/>
        <w:gridCol w:w="1763"/>
        <w:gridCol w:w="724"/>
        <w:gridCol w:w="1041"/>
        <w:gridCol w:w="1004"/>
        <w:gridCol w:w="1763"/>
        <w:gridCol w:w="723"/>
        <w:gridCol w:w="1041"/>
      </w:tblGrid>
      <w:tr w:rsidR="00E37C45" w:rsidRPr="00875657" w14:paraId="5EEB7678" w14:textId="77777777" w:rsidTr="00B2299C">
        <w:trPr>
          <w:trHeight w:val="58"/>
        </w:trPr>
        <w:tc>
          <w:tcPr>
            <w:tcW w:w="9062" w:type="dxa"/>
            <w:gridSpan w:val="8"/>
          </w:tcPr>
          <w:p w14:paraId="24E777CB" w14:textId="77777777" w:rsidR="00E37C45" w:rsidRPr="00875657" w:rsidRDefault="00E37C45" w:rsidP="00B2299C">
            <w:pPr>
              <w:jc w:val="center"/>
              <w:rPr>
                <w:rFonts w:ascii="Times New Roman" w:hAnsi="Times New Roman" w:cs="Times New Roman"/>
                <w:sz w:val="24"/>
                <w:szCs w:val="24"/>
              </w:rPr>
            </w:pPr>
            <w:r w:rsidRPr="00875657">
              <w:rPr>
                <w:rFonts w:ascii="Times New Roman" w:hAnsi="Times New Roman" w:cs="Times New Roman"/>
                <w:sz w:val="24"/>
                <w:szCs w:val="24"/>
              </w:rPr>
              <w:t>Súčasné a budúce aktivity ovplyvňujúce TML*</w:t>
            </w:r>
          </w:p>
        </w:tc>
      </w:tr>
      <w:tr w:rsidR="00E37C45" w:rsidRPr="00875657" w14:paraId="28F60CB8" w14:textId="77777777" w:rsidTr="00B2299C">
        <w:trPr>
          <w:trHeight w:val="58"/>
        </w:trPr>
        <w:tc>
          <w:tcPr>
            <w:tcW w:w="1069" w:type="dxa"/>
          </w:tcPr>
          <w:p w14:paraId="0A2CBDA0"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Aktivita na lokalite (kód podľa prílohy č. 2)</w:t>
            </w:r>
          </w:p>
        </w:tc>
        <w:tc>
          <w:tcPr>
            <w:tcW w:w="1566" w:type="dxa"/>
          </w:tcPr>
          <w:p w14:paraId="71736968"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 xml:space="preserve">Intenzita vplyvu </w:t>
            </w:r>
            <w:r w:rsidRPr="00875657">
              <w:rPr>
                <w:rFonts w:ascii="Times New Roman" w:hAnsi="Times New Roman" w:cs="Times New Roman"/>
                <w:i/>
                <w:iCs/>
                <w:sz w:val="24"/>
                <w:szCs w:val="24"/>
              </w:rPr>
              <w:t>Vysoká/stredná/</w:t>
            </w:r>
          </w:p>
          <w:p w14:paraId="739FA327"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i/>
                <w:iCs/>
                <w:sz w:val="24"/>
                <w:szCs w:val="24"/>
              </w:rPr>
              <w:t>nízka</w:t>
            </w:r>
          </w:p>
        </w:tc>
        <w:tc>
          <w:tcPr>
            <w:tcW w:w="946" w:type="dxa"/>
          </w:tcPr>
          <w:p w14:paraId="4E43106B"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 TML</w:t>
            </w:r>
          </w:p>
        </w:tc>
        <w:tc>
          <w:tcPr>
            <w:tcW w:w="1056" w:type="dxa"/>
          </w:tcPr>
          <w:p w14:paraId="7DD9BF72" w14:textId="77777777" w:rsidR="00E37C45" w:rsidRPr="00875657" w:rsidRDefault="00E37C45" w:rsidP="00B2299C">
            <w:pPr>
              <w:autoSpaceDE w:val="0"/>
              <w:autoSpaceDN w:val="0"/>
              <w:adjustRightInd w:val="0"/>
              <w:rPr>
                <w:rFonts w:ascii="Times New Roman" w:hAnsi="Times New Roman" w:cs="Times New Roman"/>
                <w:sz w:val="24"/>
                <w:szCs w:val="24"/>
              </w:rPr>
            </w:pPr>
            <w:r w:rsidRPr="00875657">
              <w:rPr>
                <w:rFonts w:ascii="Times New Roman" w:hAnsi="Times New Roman" w:cs="Times New Roman"/>
                <w:sz w:val="24"/>
                <w:szCs w:val="24"/>
              </w:rPr>
              <w:t>±Vplyv /</w:t>
            </w:r>
          </w:p>
          <w:p w14:paraId="25926BCE"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±Budúci vplyv</w:t>
            </w:r>
          </w:p>
        </w:tc>
        <w:tc>
          <w:tcPr>
            <w:tcW w:w="1178" w:type="dxa"/>
          </w:tcPr>
          <w:p w14:paraId="7D3E8D2E"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Aktivita na lokalite (kód podľa prílohy č. 2)</w:t>
            </w:r>
          </w:p>
        </w:tc>
        <w:tc>
          <w:tcPr>
            <w:tcW w:w="1566" w:type="dxa"/>
          </w:tcPr>
          <w:p w14:paraId="63BB2BA0" w14:textId="77777777" w:rsidR="00E37C45" w:rsidRPr="00875657" w:rsidRDefault="00E37C45" w:rsidP="00B2299C">
            <w:pPr>
              <w:jc w:val="both"/>
              <w:rPr>
                <w:rFonts w:ascii="Times New Roman" w:hAnsi="Times New Roman" w:cs="Times New Roman"/>
                <w:i/>
                <w:iCs/>
                <w:sz w:val="24"/>
                <w:szCs w:val="24"/>
              </w:rPr>
            </w:pPr>
            <w:r w:rsidRPr="00875657">
              <w:rPr>
                <w:rFonts w:ascii="Times New Roman" w:hAnsi="Times New Roman" w:cs="Times New Roman"/>
                <w:sz w:val="24"/>
                <w:szCs w:val="24"/>
              </w:rPr>
              <w:t xml:space="preserve">Intenzita vplyvu </w:t>
            </w:r>
            <w:r w:rsidRPr="00875657">
              <w:rPr>
                <w:rFonts w:ascii="Times New Roman" w:hAnsi="Times New Roman" w:cs="Times New Roman"/>
                <w:i/>
                <w:iCs/>
                <w:sz w:val="24"/>
                <w:szCs w:val="24"/>
              </w:rPr>
              <w:t>Vysoká/stredná/</w:t>
            </w:r>
          </w:p>
          <w:p w14:paraId="1E85742A"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i/>
                <w:iCs/>
                <w:sz w:val="24"/>
                <w:szCs w:val="24"/>
              </w:rPr>
              <w:t>nízka</w:t>
            </w:r>
          </w:p>
        </w:tc>
        <w:tc>
          <w:tcPr>
            <w:tcW w:w="780" w:type="dxa"/>
          </w:tcPr>
          <w:p w14:paraId="00C63D56"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 TML</w:t>
            </w:r>
          </w:p>
        </w:tc>
        <w:tc>
          <w:tcPr>
            <w:tcW w:w="901" w:type="dxa"/>
          </w:tcPr>
          <w:p w14:paraId="502BCA0F" w14:textId="77777777" w:rsidR="00E37C45" w:rsidRPr="00875657" w:rsidRDefault="00E37C45" w:rsidP="00B2299C">
            <w:pPr>
              <w:autoSpaceDE w:val="0"/>
              <w:autoSpaceDN w:val="0"/>
              <w:adjustRightInd w:val="0"/>
              <w:rPr>
                <w:rFonts w:ascii="Times New Roman" w:hAnsi="Times New Roman" w:cs="Times New Roman"/>
                <w:sz w:val="24"/>
                <w:szCs w:val="24"/>
              </w:rPr>
            </w:pPr>
            <w:r w:rsidRPr="00875657">
              <w:rPr>
                <w:rFonts w:ascii="Times New Roman" w:hAnsi="Times New Roman" w:cs="Times New Roman"/>
                <w:sz w:val="24"/>
                <w:szCs w:val="24"/>
              </w:rPr>
              <w:t>±Vplyv /</w:t>
            </w:r>
          </w:p>
          <w:p w14:paraId="3AF375AC"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±Budúci vplyv</w:t>
            </w:r>
          </w:p>
        </w:tc>
      </w:tr>
      <w:tr w:rsidR="00E37C45" w:rsidRPr="00875657" w14:paraId="0925B402" w14:textId="77777777" w:rsidTr="00B2299C">
        <w:trPr>
          <w:trHeight w:val="58"/>
        </w:trPr>
        <w:tc>
          <w:tcPr>
            <w:tcW w:w="1069" w:type="dxa"/>
          </w:tcPr>
          <w:p w14:paraId="0252C265" w14:textId="77777777" w:rsidR="00E37C45" w:rsidRPr="00875657" w:rsidRDefault="00E37C45" w:rsidP="00B2299C">
            <w:pPr>
              <w:jc w:val="both"/>
              <w:rPr>
                <w:rFonts w:ascii="Times New Roman" w:hAnsi="Times New Roman" w:cs="Times New Roman"/>
                <w:sz w:val="24"/>
                <w:szCs w:val="24"/>
              </w:rPr>
            </w:pPr>
          </w:p>
        </w:tc>
        <w:tc>
          <w:tcPr>
            <w:tcW w:w="1566" w:type="dxa"/>
          </w:tcPr>
          <w:p w14:paraId="3BF83E1C" w14:textId="77777777" w:rsidR="00E37C45" w:rsidRPr="00875657" w:rsidRDefault="00E37C45" w:rsidP="00B2299C">
            <w:pPr>
              <w:jc w:val="both"/>
              <w:rPr>
                <w:rFonts w:ascii="Times New Roman" w:hAnsi="Times New Roman" w:cs="Times New Roman"/>
                <w:sz w:val="24"/>
                <w:szCs w:val="24"/>
              </w:rPr>
            </w:pPr>
          </w:p>
        </w:tc>
        <w:tc>
          <w:tcPr>
            <w:tcW w:w="946" w:type="dxa"/>
          </w:tcPr>
          <w:p w14:paraId="3D739277" w14:textId="77777777" w:rsidR="00E37C45" w:rsidRPr="00875657" w:rsidRDefault="00E37C45" w:rsidP="00B2299C">
            <w:pPr>
              <w:jc w:val="both"/>
              <w:rPr>
                <w:rFonts w:ascii="Times New Roman" w:hAnsi="Times New Roman" w:cs="Times New Roman"/>
                <w:sz w:val="24"/>
                <w:szCs w:val="24"/>
              </w:rPr>
            </w:pPr>
          </w:p>
        </w:tc>
        <w:tc>
          <w:tcPr>
            <w:tcW w:w="1056" w:type="dxa"/>
          </w:tcPr>
          <w:p w14:paraId="15C6A4FE" w14:textId="77777777" w:rsidR="00E37C45" w:rsidRPr="00875657" w:rsidRDefault="00E37C45" w:rsidP="00B2299C">
            <w:pPr>
              <w:autoSpaceDE w:val="0"/>
              <w:autoSpaceDN w:val="0"/>
              <w:adjustRightInd w:val="0"/>
              <w:rPr>
                <w:rFonts w:ascii="Times New Roman" w:hAnsi="Times New Roman" w:cs="Times New Roman"/>
                <w:sz w:val="24"/>
                <w:szCs w:val="24"/>
              </w:rPr>
            </w:pPr>
          </w:p>
        </w:tc>
        <w:tc>
          <w:tcPr>
            <w:tcW w:w="1178" w:type="dxa"/>
          </w:tcPr>
          <w:p w14:paraId="00B45BE0" w14:textId="77777777" w:rsidR="00E37C45" w:rsidRPr="00875657" w:rsidRDefault="00E37C45" w:rsidP="00B2299C">
            <w:pPr>
              <w:jc w:val="both"/>
              <w:rPr>
                <w:rFonts w:ascii="Times New Roman" w:hAnsi="Times New Roman" w:cs="Times New Roman"/>
                <w:sz w:val="24"/>
                <w:szCs w:val="24"/>
              </w:rPr>
            </w:pPr>
          </w:p>
        </w:tc>
        <w:tc>
          <w:tcPr>
            <w:tcW w:w="1566" w:type="dxa"/>
          </w:tcPr>
          <w:p w14:paraId="22354B50" w14:textId="77777777" w:rsidR="00E37C45" w:rsidRPr="00875657" w:rsidRDefault="00E37C45" w:rsidP="00B2299C">
            <w:pPr>
              <w:jc w:val="both"/>
              <w:rPr>
                <w:rFonts w:ascii="Times New Roman" w:hAnsi="Times New Roman" w:cs="Times New Roman"/>
                <w:sz w:val="24"/>
                <w:szCs w:val="24"/>
              </w:rPr>
            </w:pPr>
          </w:p>
        </w:tc>
        <w:tc>
          <w:tcPr>
            <w:tcW w:w="780" w:type="dxa"/>
          </w:tcPr>
          <w:p w14:paraId="7196F29C" w14:textId="77777777" w:rsidR="00E37C45" w:rsidRPr="00875657" w:rsidRDefault="00E37C45" w:rsidP="00B2299C">
            <w:pPr>
              <w:jc w:val="both"/>
              <w:rPr>
                <w:rFonts w:ascii="Times New Roman" w:hAnsi="Times New Roman" w:cs="Times New Roman"/>
                <w:sz w:val="24"/>
                <w:szCs w:val="24"/>
              </w:rPr>
            </w:pPr>
          </w:p>
        </w:tc>
        <w:tc>
          <w:tcPr>
            <w:tcW w:w="901" w:type="dxa"/>
          </w:tcPr>
          <w:p w14:paraId="46E63901" w14:textId="77777777" w:rsidR="00E37C45" w:rsidRPr="00875657" w:rsidRDefault="00E37C45" w:rsidP="00B2299C">
            <w:pPr>
              <w:autoSpaceDE w:val="0"/>
              <w:autoSpaceDN w:val="0"/>
              <w:adjustRightInd w:val="0"/>
              <w:rPr>
                <w:rFonts w:ascii="Times New Roman" w:hAnsi="Times New Roman" w:cs="Times New Roman"/>
                <w:sz w:val="24"/>
                <w:szCs w:val="24"/>
              </w:rPr>
            </w:pPr>
          </w:p>
        </w:tc>
      </w:tr>
      <w:tr w:rsidR="00E37C45" w:rsidRPr="00875657" w14:paraId="163687F1" w14:textId="77777777" w:rsidTr="00B2299C">
        <w:trPr>
          <w:trHeight w:val="58"/>
        </w:trPr>
        <w:tc>
          <w:tcPr>
            <w:tcW w:w="1069" w:type="dxa"/>
          </w:tcPr>
          <w:p w14:paraId="06775FA3" w14:textId="77777777" w:rsidR="00E37C45" w:rsidRPr="00875657" w:rsidRDefault="00E37C45" w:rsidP="00B2299C">
            <w:pPr>
              <w:jc w:val="both"/>
              <w:rPr>
                <w:rFonts w:ascii="Times New Roman" w:hAnsi="Times New Roman" w:cs="Times New Roman"/>
                <w:sz w:val="24"/>
                <w:szCs w:val="24"/>
              </w:rPr>
            </w:pPr>
          </w:p>
        </w:tc>
        <w:tc>
          <w:tcPr>
            <w:tcW w:w="1566" w:type="dxa"/>
          </w:tcPr>
          <w:p w14:paraId="2C9C9874" w14:textId="77777777" w:rsidR="00E37C45" w:rsidRPr="00875657" w:rsidRDefault="00E37C45" w:rsidP="00B2299C">
            <w:pPr>
              <w:jc w:val="both"/>
              <w:rPr>
                <w:rFonts w:ascii="Times New Roman" w:hAnsi="Times New Roman" w:cs="Times New Roman"/>
                <w:sz w:val="24"/>
                <w:szCs w:val="24"/>
              </w:rPr>
            </w:pPr>
          </w:p>
        </w:tc>
        <w:tc>
          <w:tcPr>
            <w:tcW w:w="946" w:type="dxa"/>
          </w:tcPr>
          <w:p w14:paraId="0E916260" w14:textId="77777777" w:rsidR="00E37C45" w:rsidRPr="00875657" w:rsidRDefault="00E37C45" w:rsidP="00B2299C">
            <w:pPr>
              <w:jc w:val="both"/>
              <w:rPr>
                <w:rFonts w:ascii="Times New Roman" w:hAnsi="Times New Roman" w:cs="Times New Roman"/>
                <w:sz w:val="24"/>
                <w:szCs w:val="24"/>
              </w:rPr>
            </w:pPr>
          </w:p>
        </w:tc>
        <w:tc>
          <w:tcPr>
            <w:tcW w:w="1056" w:type="dxa"/>
          </w:tcPr>
          <w:p w14:paraId="7A77B43E" w14:textId="77777777" w:rsidR="00E37C45" w:rsidRPr="00875657" w:rsidRDefault="00E37C45" w:rsidP="00B2299C">
            <w:pPr>
              <w:autoSpaceDE w:val="0"/>
              <w:autoSpaceDN w:val="0"/>
              <w:adjustRightInd w:val="0"/>
              <w:rPr>
                <w:rFonts w:ascii="Times New Roman" w:hAnsi="Times New Roman" w:cs="Times New Roman"/>
                <w:sz w:val="24"/>
                <w:szCs w:val="24"/>
              </w:rPr>
            </w:pPr>
          </w:p>
        </w:tc>
        <w:tc>
          <w:tcPr>
            <w:tcW w:w="1178" w:type="dxa"/>
          </w:tcPr>
          <w:p w14:paraId="5D4AB7A4" w14:textId="77777777" w:rsidR="00E37C45" w:rsidRPr="00875657" w:rsidRDefault="00E37C45" w:rsidP="00B2299C">
            <w:pPr>
              <w:jc w:val="both"/>
              <w:rPr>
                <w:rFonts w:ascii="Times New Roman" w:hAnsi="Times New Roman" w:cs="Times New Roman"/>
                <w:sz w:val="24"/>
                <w:szCs w:val="24"/>
              </w:rPr>
            </w:pPr>
          </w:p>
        </w:tc>
        <w:tc>
          <w:tcPr>
            <w:tcW w:w="1566" w:type="dxa"/>
          </w:tcPr>
          <w:p w14:paraId="1673F801" w14:textId="77777777" w:rsidR="00E37C45" w:rsidRPr="00875657" w:rsidRDefault="00E37C45" w:rsidP="00B2299C">
            <w:pPr>
              <w:jc w:val="both"/>
              <w:rPr>
                <w:rFonts w:ascii="Times New Roman" w:hAnsi="Times New Roman" w:cs="Times New Roman"/>
                <w:sz w:val="24"/>
                <w:szCs w:val="24"/>
              </w:rPr>
            </w:pPr>
          </w:p>
        </w:tc>
        <w:tc>
          <w:tcPr>
            <w:tcW w:w="780" w:type="dxa"/>
          </w:tcPr>
          <w:p w14:paraId="79FE07A4" w14:textId="77777777" w:rsidR="00E37C45" w:rsidRPr="00875657" w:rsidRDefault="00E37C45" w:rsidP="00B2299C">
            <w:pPr>
              <w:jc w:val="both"/>
              <w:rPr>
                <w:rFonts w:ascii="Times New Roman" w:hAnsi="Times New Roman" w:cs="Times New Roman"/>
                <w:sz w:val="24"/>
                <w:szCs w:val="24"/>
              </w:rPr>
            </w:pPr>
          </w:p>
        </w:tc>
        <w:tc>
          <w:tcPr>
            <w:tcW w:w="901" w:type="dxa"/>
          </w:tcPr>
          <w:p w14:paraId="21781125" w14:textId="77777777" w:rsidR="00E37C45" w:rsidRPr="00875657" w:rsidRDefault="00E37C45" w:rsidP="00B2299C">
            <w:pPr>
              <w:autoSpaceDE w:val="0"/>
              <w:autoSpaceDN w:val="0"/>
              <w:adjustRightInd w:val="0"/>
              <w:rPr>
                <w:rFonts w:ascii="Times New Roman" w:hAnsi="Times New Roman" w:cs="Times New Roman"/>
                <w:sz w:val="24"/>
                <w:szCs w:val="24"/>
              </w:rPr>
            </w:pPr>
          </w:p>
        </w:tc>
      </w:tr>
      <w:tr w:rsidR="00E37C45" w:rsidRPr="00875657" w14:paraId="203A483A" w14:textId="77777777" w:rsidTr="00B2299C">
        <w:trPr>
          <w:trHeight w:val="58"/>
        </w:trPr>
        <w:tc>
          <w:tcPr>
            <w:tcW w:w="1069" w:type="dxa"/>
          </w:tcPr>
          <w:p w14:paraId="4509F7AD" w14:textId="77777777" w:rsidR="00E37C45" w:rsidRPr="00875657" w:rsidRDefault="00E37C45" w:rsidP="00B2299C">
            <w:pPr>
              <w:jc w:val="both"/>
              <w:rPr>
                <w:rFonts w:ascii="Times New Roman" w:hAnsi="Times New Roman" w:cs="Times New Roman"/>
                <w:sz w:val="24"/>
                <w:szCs w:val="24"/>
              </w:rPr>
            </w:pPr>
          </w:p>
        </w:tc>
        <w:tc>
          <w:tcPr>
            <w:tcW w:w="1566" w:type="dxa"/>
          </w:tcPr>
          <w:p w14:paraId="2A6F7A7F" w14:textId="77777777" w:rsidR="00E37C45" w:rsidRPr="00875657" w:rsidRDefault="00E37C45" w:rsidP="00B2299C">
            <w:pPr>
              <w:jc w:val="both"/>
              <w:rPr>
                <w:rFonts w:ascii="Times New Roman" w:hAnsi="Times New Roman" w:cs="Times New Roman"/>
                <w:sz w:val="24"/>
                <w:szCs w:val="24"/>
              </w:rPr>
            </w:pPr>
          </w:p>
        </w:tc>
        <w:tc>
          <w:tcPr>
            <w:tcW w:w="946" w:type="dxa"/>
          </w:tcPr>
          <w:p w14:paraId="11BB1B07" w14:textId="77777777" w:rsidR="00E37C45" w:rsidRPr="00875657" w:rsidRDefault="00E37C45" w:rsidP="00B2299C">
            <w:pPr>
              <w:jc w:val="both"/>
              <w:rPr>
                <w:rFonts w:ascii="Times New Roman" w:hAnsi="Times New Roman" w:cs="Times New Roman"/>
                <w:sz w:val="24"/>
                <w:szCs w:val="24"/>
              </w:rPr>
            </w:pPr>
          </w:p>
        </w:tc>
        <w:tc>
          <w:tcPr>
            <w:tcW w:w="1056" w:type="dxa"/>
          </w:tcPr>
          <w:p w14:paraId="52089A8F" w14:textId="77777777" w:rsidR="00E37C45" w:rsidRPr="00875657" w:rsidRDefault="00E37C45" w:rsidP="00B2299C">
            <w:pPr>
              <w:autoSpaceDE w:val="0"/>
              <w:autoSpaceDN w:val="0"/>
              <w:adjustRightInd w:val="0"/>
              <w:rPr>
                <w:rFonts w:ascii="Times New Roman" w:hAnsi="Times New Roman" w:cs="Times New Roman"/>
                <w:sz w:val="24"/>
                <w:szCs w:val="24"/>
              </w:rPr>
            </w:pPr>
          </w:p>
        </w:tc>
        <w:tc>
          <w:tcPr>
            <w:tcW w:w="1178" w:type="dxa"/>
          </w:tcPr>
          <w:p w14:paraId="2F1E3093" w14:textId="77777777" w:rsidR="00E37C45" w:rsidRPr="00875657" w:rsidRDefault="00E37C45" w:rsidP="00B2299C">
            <w:pPr>
              <w:jc w:val="both"/>
              <w:rPr>
                <w:rFonts w:ascii="Times New Roman" w:hAnsi="Times New Roman" w:cs="Times New Roman"/>
                <w:sz w:val="24"/>
                <w:szCs w:val="24"/>
              </w:rPr>
            </w:pPr>
          </w:p>
        </w:tc>
        <w:tc>
          <w:tcPr>
            <w:tcW w:w="1566" w:type="dxa"/>
          </w:tcPr>
          <w:p w14:paraId="343A3BF6" w14:textId="77777777" w:rsidR="00E37C45" w:rsidRPr="00875657" w:rsidRDefault="00E37C45" w:rsidP="00B2299C">
            <w:pPr>
              <w:jc w:val="both"/>
              <w:rPr>
                <w:rFonts w:ascii="Times New Roman" w:hAnsi="Times New Roman" w:cs="Times New Roman"/>
                <w:sz w:val="24"/>
                <w:szCs w:val="24"/>
              </w:rPr>
            </w:pPr>
          </w:p>
        </w:tc>
        <w:tc>
          <w:tcPr>
            <w:tcW w:w="780" w:type="dxa"/>
          </w:tcPr>
          <w:p w14:paraId="391B2DED" w14:textId="77777777" w:rsidR="00E37C45" w:rsidRPr="00875657" w:rsidRDefault="00E37C45" w:rsidP="00B2299C">
            <w:pPr>
              <w:jc w:val="both"/>
              <w:rPr>
                <w:rFonts w:ascii="Times New Roman" w:hAnsi="Times New Roman" w:cs="Times New Roman"/>
                <w:sz w:val="24"/>
                <w:szCs w:val="24"/>
              </w:rPr>
            </w:pPr>
          </w:p>
        </w:tc>
        <w:tc>
          <w:tcPr>
            <w:tcW w:w="901" w:type="dxa"/>
          </w:tcPr>
          <w:p w14:paraId="62BDA39A" w14:textId="77777777" w:rsidR="00E37C45" w:rsidRPr="00875657" w:rsidRDefault="00E37C45" w:rsidP="00B2299C">
            <w:pPr>
              <w:autoSpaceDE w:val="0"/>
              <w:autoSpaceDN w:val="0"/>
              <w:adjustRightInd w:val="0"/>
              <w:rPr>
                <w:rFonts w:ascii="Times New Roman" w:hAnsi="Times New Roman" w:cs="Times New Roman"/>
                <w:sz w:val="24"/>
                <w:szCs w:val="24"/>
              </w:rPr>
            </w:pPr>
          </w:p>
        </w:tc>
      </w:tr>
    </w:tbl>
    <w:p w14:paraId="76F1A784"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E37C45" w:rsidRPr="00875657" w14:paraId="39B82B96" w14:textId="77777777" w:rsidTr="00B2299C">
        <w:trPr>
          <w:trHeight w:val="58"/>
        </w:trPr>
        <w:tc>
          <w:tcPr>
            <w:tcW w:w="9062" w:type="dxa"/>
          </w:tcPr>
          <w:p w14:paraId="2FB479FA"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Fotografie TML*:</w:t>
            </w:r>
          </w:p>
        </w:tc>
      </w:tr>
      <w:tr w:rsidR="00E37C45" w:rsidRPr="00875657" w14:paraId="1150119E" w14:textId="77777777" w:rsidTr="00B2299C">
        <w:trPr>
          <w:trHeight w:val="58"/>
        </w:trPr>
        <w:tc>
          <w:tcPr>
            <w:tcW w:w="9062" w:type="dxa"/>
          </w:tcPr>
          <w:p w14:paraId="696CE312"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Text k fotografiám:</w:t>
            </w:r>
          </w:p>
        </w:tc>
      </w:tr>
    </w:tbl>
    <w:p w14:paraId="47C09957" w14:textId="77777777" w:rsidR="00E37C45" w:rsidRPr="00875657" w:rsidRDefault="00E37C45" w:rsidP="00E37C45">
      <w:pPr>
        <w:spacing w:after="0" w:line="240" w:lineRule="auto"/>
        <w:jc w:val="both"/>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9062"/>
      </w:tblGrid>
      <w:tr w:rsidR="00E37C45" w:rsidRPr="00875657" w14:paraId="76F79B04" w14:textId="77777777" w:rsidTr="00B2299C">
        <w:trPr>
          <w:trHeight w:val="58"/>
        </w:trPr>
        <w:tc>
          <w:tcPr>
            <w:tcW w:w="9062" w:type="dxa"/>
          </w:tcPr>
          <w:p w14:paraId="42C76843" w14:textId="77777777" w:rsidR="00E37C45" w:rsidRPr="00875657" w:rsidRDefault="00E37C45" w:rsidP="00B2299C">
            <w:pPr>
              <w:jc w:val="both"/>
              <w:rPr>
                <w:rFonts w:ascii="Times New Roman" w:hAnsi="Times New Roman" w:cs="Times New Roman"/>
                <w:sz w:val="24"/>
                <w:szCs w:val="24"/>
              </w:rPr>
            </w:pPr>
            <w:r w:rsidRPr="00875657">
              <w:rPr>
                <w:rFonts w:ascii="Times New Roman" w:hAnsi="Times New Roman" w:cs="Times New Roman"/>
                <w:sz w:val="24"/>
                <w:szCs w:val="24"/>
              </w:rPr>
              <w:t>Poznámka:</w:t>
            </w:r>
          </w:p>
        </w:tc>
      </w:tr>
    </w:tbl>
    <w:p w14:paraId="1402F000" w14:textId="77777777" w:rsidR="00E37C45" w:rsidRPr="00875657" w:rsidRDefault="00E37C45" w:rsidP="00E37C45">
      <w:pPr>
        <w:spacing w:after="0" w:line="240" w:lineRule="auto"/>
        <w:jc w:val="both"/>
        <w:rPr>
          <w:rFonts w:ascii="Times New Roman" w:hAnsi="Times New Roman" w:cs="Times New Roman"/>
          <w:sz w:val="24"/>
          <w:szCs w:val="24"/>
        </w:rPr>
      </w:pPr>
    </w:p>
    <w:p w14:paraId="4FBDFA1A" w14:textId="77777777" w:rsidR="00E37C45" w:rsidRPr="00875657" w:rsidRDefault="00E37C45" w:rsidP="00E37C45">
      <w:pPr>
        <w:spacing w:after="0" w:line="240" w:lineRule="auto"/>
        <w:jc w:val="both"/>
        <w:rPr>
          <w:rFonts w:ascii="Times New Roman" w:hAnsi="Times New Roman" w:cs="Times New Roman"/>
          <w:sz w:val="24"/>
          <w:szCs w:val="24"/>
        </w:rPr>
      </w:pPr>
    </w:p>
    <w:p w14:paraId="4630A9F0" w14:textId="77777777" w:rsidR="00E37C45" w:rsidRPr="00875657" w:rsidRDefault="00E37C45" w:rsidP="00E37C45">
      <w:pPr>
        <w:spacing w:after="0" w:line="240" w:lineRule="auto"/>
        <w:jc w:val="both"/>
        <w:rPr>
          <w:rFonts w:ascii="Times New Roman" w:hAnsi="Times New Roman" w:cs="Times New Roman"/>
          <w:sz w:val="24"/>
          <w:szCs w:val="24"/>
          <w:u w:val="single"/>
        </w:rPr>
      </w:pPr>
      <w:r w:rsidRPr="00875657">
        <w:rPr>
          <w:rFonts w:ascii="Times New Roman" w:hAnsi="Times New Roman" w:cs="Times New Roman"/>
          <w:sz w:val="24"/>
          <w:szCs w:val="24"/>
          <w:u w:val="single"/>
        </w:rPr>
        <w:t>Vysvetlivky k formuláru</w:t>
      </w:r>
    </w:p>
    <w:p w14:paraId="53F424A4"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582E9A38"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i/>
          <w:iCs/>
          <w:sz w:val="24"/>
          <w:szCs w:val="24"/>
        </w:rPr>
      </w:pPr>
      <w:proofErr w:type="spellStart"/>
      <w:r w:rsidRPr="00875657">
        <w:rPr>
          <w:rFonts w:ascii="Times New Roman" w:hAnsi="Times New Roman" w:cs="Times New Roman"/>
          <w:i/>
          <w:iCs/>
          <w:sz w:val="24"/>
          <w:szCs w:val="24"/>
        </w:rPr>
        <w:t>Mapovateľ</w:t>
      </w:r>
      <w:proofErr w:type="spellEnd"/>
      <w:r w:rsidRPr="00875657">
        <w:rPr>
          <w:rFonts w:ascii="Times New Roman" w:hAnsi="Times New Roman" w:cs="Times New Roman"/>
          <w:i/>
          <w:iCs/>
          <w:sz w:val="24"/>
          <w:szCs w:val="24"/>
        </w:rPr>
        <w:t xml:space="preserve"> povinne vypĺňa len políčka označené hviezdičkou. U ostatných </w:t>
      </w:r>
      <w:proofErr w:type="spellStart"/>
      <w:r w:rsidRPr="00875657">
        <w:rPr>
          <w:rFonts w:ascii="Times New Roman" w:hAnsi="Times New Roman" w:cs="Times New Roman"/>
          <w:i/>
          <w:iCs/>
          <w:sz w:val="24"/>
          <w:szCs w:val="24"/>
        </w:rPr>
        <w:t>políčiek</w:t>
      </w:r>
      <w:proofErr w:type="spellEnd"/>
      <w:r w:rsidRPr="00875657">
        <w:rPr>
          <w:rFonts w:ascii="Times New Roman" w:hAnsi="Times New Roman" w:cs="Times New Roman"/>
          <w:i/>
          <w:iCs/>
          <w:sz w:val="24"/>
          <w:szCs w:val="24"/>
        </w:rPr>
        <w:t xml:space="preserve"> je ich vyplnenie </w:t>
      </w:r>
      <w:proofErr w:type="spellStart"/>
      <w:r w:rsidRPr="00875657">
        <w:rPr>
          <w:rFonts w:ascii="Times New Roman" w:hAnsi="Times New Roman" w:cs="Times New Roman"/>
          <w:i/>
          <w:iCs/>
          <w:sz w:val="24"/>
          <w:szCs w:val="24"/>
        </w:rPr>
        <w:t>mapovateľom</w:t>
      </w:r>
      <w:proofErr w:type="spellEnd"/>
      <w:r w:rsidRPr="00875657">
        <w:rPr>
          <w:rFonts w:ascii="Times New Roman" w:hAnsi="Times New Roman" w:cs="Times New Roman"/>
          <w:i/>
          <w:iCs/>
          <w:sz w:val="24"/>
          <w:szCs w:val="24"/>
        </w:rPr>
        <w:t xml:space="preserve"> veľmi vítané, ale nie je podmienkou. Ak </w:t>
      </w:r>
      <w:proofErr w:type="spellStart"/>
      <w:r w:rsidRPr="00875657">
        <w:rPr>
          <w:rFonts w:ascii="Times New Roman" w:hAnsi="Times New Roman" w:cs="Times New Roman"/>
          <w:i/>
          <w:iCs/>
          <w:sz w:val="24"/>
          <w:szCs w:val="24"/>
        </w:rPr>
        <w:t>mapovateľ</w:t>
      </w:r>
      <w:proofErr w:type="spellEnd"/>
      <w:r w:rsidRPr="00875657">
        <w:rPr>
          <w:rFonts w:ascii="Times New Roman" w:hAnsi="Times New Roman" w:cs="Times New Roman"/>
          <w:i/>
          <w:iCs/>
          <w:sz w:val="24"/>
          <w:szCs w:val="24"/>
        </w:rPr>
        <w:t xml:space="preserve"> nepovinné polia nevyplní, vyplní ich koordinátor monitoringu na základe externých údajov. Vyplnenie týchto nepovinných polí </w:t>
      </w:r>
      <w:proofErr w:type="spellStart"/>
      <w:r w:rsidRPr="00875657">
        <w:rPr>
          <w:rFonts w:ascii="Times New Roman" w:hAnsi="Times New Roman" w:cs="Times New Roman"/>
          <w:i/>
          <w:iCs/>
          <w:sz w:val="24"/>
          <w:szCs w:val="24"/>
        </w:rPr>
        <w:t>mapovateľom</w:t>
      </w:r>
      <w:proofErr w:type="spellEnd"/>
      <w:r w:rsidRPr="00875657">
        <w:rPr>
          <w:rFonts w:ascii="Times New Roman" w:hAnsi="Times New Roman" w:cs="Times New Roman"/>
          <w:i/>
          <w:iCs/>
          <w:sz w:val="24"/>
          <w:szCs w:val="24"/>
        </w:rPr>
        <w:t xml:space="preserve"> napomôže koordinátorovi lepšie zhodnotiť externé dáta.</w:t>
      </w:r>
    </w:p>
    <w:p w14:paraId="0EDF2CBD"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i/>
          <w:iCs/>
          <w:sz w:val="24"/>
          <w:szCs w:val="24"/>
        </w:rPr>
      </w:pPr>
    </w:p>
    <w:p w14:paraId="22C412B2"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lastRenderedPageBreak/>
        <w:t>Kód TML</w:t>
      </w:r>
      <w:r w:rsidRPr="00875657">
        <w:rPr>
          <w:rFonts w:ascii="Times New Roman" w:hAnsi="Times New Roman" w:cs="Times New Roman"/>
          <w:sz w:val="24"/>
          <w:szCs w:val="24"/>
        </w:rPr>
        <w:t xml:space="preserve"> – kód v tvare “TML_GrusGrus_001”, kde </w:t>
      </w:r>
      <w:proofErr w:type="spellStart"/>
      <w:r w:rsidRPr="00875657">
        <w:rPr>
          <w:rFonts w:ascii="Times New Roman" w:hAnsi="Times New Roman" w:cs="Times New Roman"/>
          <w:sz w:val="24"/>
          <w:szCs w:val="24"/>
        </w:rPr>
        <w:t>GrusGrus</w:t>
      </w:r>
      <w:proofErr w:type="spellEnd"/>
      <w:r w:rsidRPr="00875657">
        <w:rPr>
          <w:rFonts w:ascii="Times New Roman" w:hAnsi="Times New Roman" w:cs="Times New Roman"/>
          <w:sz w:val="24"/>
          <w:szCs w:val="24"/>
        </w:rPr>
        <w:t xml:space="preserve"> predstavuje kód druhu, ktorý je predmetom monitorovania na TML, a 001 je poradové číslo TML pre daný druh. Pole je povinné a pri tlačení formulára z prostredia KIMS-u je vyplnené automaticky.</w:t>
      </w:r>
    </w:p>
    <w:p w14:paraId="570E0DCE"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51347B31"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 xml:space="preserve">Mapa TML – </w:t>
      </w:r>
      <w:r w:rsidRPr="00875657">
        <w:rPr>
          <w:rFonts w:ascii="Times New Roman" w:hAnsi="Times New Roman" w:cs="Times New Roman"/>
          <w:sz w:val="24"/>
          <w:szCs w:val="24"/>
        </w:rPr>
        <w:t>mapu zobrazuje prostredie KIMS.</w:t>
      </w:r>
    </w:p>
    <w:p w14:paraId="6566DB18" w14:textId="77777777" w:rsidR="00E37C45" w:rsidRPr="00875657" w:rsidRDefault="00E37C45" w:rsidP="00E37C45">
      <w:pPr>
        <w:spacing w:after="0" w:line="240" w:lineRule="auto"/>
        <w:jc w:val="both"/>
        <w:rPr>
          <w:rFonts w:ascii="Times New Roman" w:hAnsi="Times New Roman" w:cs="Times New Roman"/>
          <w:sz w:val="24"/>
          <w:szCs w:val="24"/>
        </w:rPr>
      </w:pPr>
    </w:p>
    <w:p w14:paraId="35F00ED2"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 xml:space="preserve">Meno </w:t>
      </w:r>
      <w:proofErr w:type="spellStart"/>
      <w:r w:rsidRPr="00875657">
        <w:rPr>
          <w:rFonts w:ascii="Times New Roman" w:hAnsi="Times New Roman" w:cs="Times New Roman"/>
          <w:i/>
          <w:iCs/>
          <w:sz w:val="24"/>
          <w:szCs w:val="24"/>
        </w:rPr>
        <w:t>mapovateľa</w:t>
      </w:r>
      <w:proofErr w:type="spellEnd"/>
      <w:r w:rsidRPr="00875657">
        <w:rPr>
          <w:rFonts w:ascii="Times New Roman" w:hAnsi="Times New Roman" w:cs="Times New Roman"/>
          <w:sz w:val="24"/>
          <w:szCs w:val="24"/>
        </w:rPr>
        <w:t xml:space="preserve"> – meno </w:t>
      </w:r>
      <w:proofErr w:type="spellStart"/>
      <w:r w:rsidRPr="00875657">
        <w:rPr>
          <w:rFonts w:ascii="Times New Roman" w:hAnsi="Times New Roman" w:cs="Times New Roman"/>
          <w:sz w:val="24"/>
          <w:szCs w:val="24"/>
        </w:rPr>
        <w:t>mapovateľa</w:t>
      </w:r>
      <w:proofErr w:type="spellEnd"/>
      <w:r w:rsidRPr="00875657">
        <w:rPr>
          <w:rFonts w:ascii="Times New Roman" w:hAnsi="Times New Roman" w:cs="Times New Roman"/>
          <w:sz w:val="24"/>
          <w:szCs w:val="24"/>
        </w:rPr>
        <w:t xml:space="preserve"> danej TML. Pole je povinné. Pri tlačení formulára z prostredia KIMS-u je vyplnené automaticky.</w:t>
      </w:r>
    </w:p>
    <w:p w14:paraId="557565BB"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13CC8FCD"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sz w:val="24"/>
          <w:szCs w:val="24"/>
        </w:rPr>
        <w:t>Súradnice stredu TML</w:t>
      </w:r>
      <w:r w:rsidRPr="00875657">
        <w:rPr>
          <w:rFonts w:ascii="Times New Roman" w:hAnsi="Times New Roman" w:cs="Times New Roman"/>
          <w:sz w:val="24"/>
          <w:szCs w:val="24"/>
        </w:rPr>
        <w:t xml:space="preserve"> - zobrazuje KIMS</w:t>
      </w:r>
    </w:p>
    <w:p w14:paraId="29B56F49" w14:textId="77777777" w:rsidR="00E37C45" w:rsidRPr="00875657" w:rsidRDefault="00E37C45" w:rsidP="00E37C45">
      <w:pPr>
        <w:autoSpaceDE w:val="0"/>
        <w:autoSpaceDN w:val="0"/>
        <w:adjustRightInd w:val="0"/>
        <w:spacing w:after="0" w:line="240" w:lineRule="auto"/>
        <w:rPr>
          <w:rFonts w:ascii="Times New Roman" w:hAnsi="Times New Roman" w:cs="Times New Roman"/>
          <w:i/>
          <w:iCs/>
          <w:sz w:val="24"/>
          <w:szCs w:val="24"/>
        </w:rPr>
      </w:pPr>
    </w:p>
    <w:p w14:paraId="307B05C2"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Dátum</w:t>
      </w:r>
      <w:r w:rsidRPr="00875657">
        <w:rPr>
          <w:rFonts w:ascii="Times New Roman" w:hAnsi="Times New Roman" w:cs="Times New Roman"/>
          <w:sz w:val="24"/>
          <w:szCs w:val="24"/>
        </w:rPr>
        <w:t xml:space="preserve"> – dátum monitoringu. Pole je povinné.</w:t>
      </w:r>
    </w:p>
    <w:p w14:paraId="7A98ACD4"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4E2B3A8C"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 xml:space="preserve">Počasie – </w:t>
      </w:r>
      <w:r w:rsidRPr="00875657">
        <w:rPr>
          <w:rFonts w:ascii="Times New Roman" w:hAnsi="Times New Roman" w:cs="Times New Roman"/>
          <w:sz w:val="24"/>
          <w:szCs w:val="24"/>
        </w:rPr>
        <w:t>pole je povinné. Vyplní sa slovne charakteristika počasia ako slnečno, polojasno, polooblačno, oblačno, mrholenie, dážď a ďalej sa vyplní hodnota vetra v °</w:t>
      </w:r>
      <w:proofErr w:type="spellStart"/>
      <w:r w:rsidRPr="00875657">
        <w:rPr>
          <w:rFonts w:ascii="Times New Roman" w:hAnsi="Times New Roman" w:cs="Times New Roman"/>
          <w:sz w:val="24"/>
          <w:szCs w:val="24"/>
        </w:rPr>
        <w:t>Bs</w:t>
      </w:r>
      <w:proofErr w:type="spellEnd"/>
      <w:r w:rsidRPr="00875657">
        <w:rPr>
          <w:rFonts w:ascii="Times New Roman" w:hAnsi="Times New Roman" w:cs="Times New Roman"/>
          <w:sz w:val="24"/>
          <w:szCs w:val="24"/>
        </w:rPr>
        <w:t xml:space="preserve"> a teploty v °C (alebo aspoň interval ak nebolo možné presne zmerať teplotu).</w:t>
      </w:r>
    </w:p>
    <w:p w14:paraId="6B71FEAC"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0F440951"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Čas</w:t>
      </w:r>
      <w:r w:rsidRPr="00875657">
        <w:rPr>
          <w:rFonts w:ascii="Times New Roman" w:hAnsi="Times New Roman" w:cs="Times New Roman"/>
          <w:sz w:val="24"/>
          <w:szCs w:val="24"/>
        </w:rPr>
        <w:t xml:space="preserve"> – vyplní sa čas v hodinách a minútach začiatku a konca sčítavania na príslušnej TML. Pole je povinné.</w:t>
      </w:r>
    </w:p>
    <w:p w14:paraId="40263394"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149595BA"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Názov lokality</w:t>
      </w:r>
      <w:r w:rsidRPr="00875657">
        <w:rPr>
          <w:rFonts w:ascii="Times New Roman" w:hAnsi="Times New Roman" w:cs="Times New Roman"/>
          <w:sz w:val="24"/>
          <w:szCs w:val="24"/>
        </w:rPr>
        <w:t xml:space="preserve"> – ak je známy názov územia, v ktorom sa TML nachádza, tak zapíšeme názov lokality, prípadne názov príslušného katastrálneho územia. </w:t>
      </w:r>
    </w:p>
    <w:p w14:paraId="499DB5B2"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42503F30"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 xml:space="preserve">Zoznam druhov, ich početnosti a charakteristík </w:t>
      </w:r>
      <w:r w:rsidRPr="00875657">
        <w:rPr>
          <w:rFonts w:ascii="Times New Roman" w:hAnsi="Times New Roman" w:cs="Times New Roman"/>
          <w:sz w:val="24"/>
          <w:szCs w:val="24"/>
        </w:rPr>
        <w:t>– vyplní sa zoznam všetkých pozorovaných druhov na TML</w:t>
      </w:r>
    </w:p>
    <w:p w14:paraId="1B94DFE5"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395E044C"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Názov druhu</w:t>
      </w:r>
      <w:r w:rsidRPr="00875657">
        <w:rPr>
          <w:rFonts w:ascii="Times New Roman" w:hAnsi="Times New Roman" w:cs="Times New Roman"/>
          <w:sz w:val="24"/>
          <w:szCs w:val="24"/>
        </w:rPr>
        <w:t xml:space="preserve"> – vyplní sa vedecký názov druhu. Pole je povinné.</w:t>
      </w:r>
    </w:p>
    <w:p w14:paraId="66D7A29C"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7986340D"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sz w:val="24"/>
          <w:szCs w:val="24"/>
        </w:rPr>
        <w:t>Čas letu</w:t>
      </w:r>
      <w:r w:rsidRPr="00875657">
        <w:rPr>
          <w:rFonts w:ascii="Times New Roman" w:hAnsi="Times New Roman" w:cs="Times New Roman"/>
          <w:sz w:val="24"/>
          <w:szCs w:val="24"/>
        </w:rPr>
        <w:t xml:space="preserve"> – vyplní sa presný čas zaznamenaného preletu jedincov jednotlivých druhov. Pole je povinné.</w:t>
      </w:r>
    </w:p>
    <w:p w14:paraId="2C87E0D1"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73C882C5"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sz w:val="24"/>
          <w:szCs w:val="24"/>
        </w:rPr>
        <w:t>Smer letu</w:t>
      </w:r>
      <w:r w:rsidRPr="00875657">
        <w:rPr>
          <w:rFonts w:ascii="Times New Roman" w:hAnsi="Times New Roman" w:cs="Times New Roman"/>
          <w:sz w:val="24"/>
          <w:szCs w:val="24"/>
        </w:rPr>
        <w:t xml:space="preserve"> – vyplní sa smer letu vtákov v hodnotách juh, sever, východ, západ, severovýchod, juhovýchod, juhozápad, severozápad alebo bez smeru letu, vtáctvo zotrváva na TML. Pole je povinné.</w:t>
      </w:r>
    </w:p>
    <w:p w14:paraId="6E4DBF64"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37B45B09"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sz w:val="24"/>
          <w:szCs w:val="24"/>
        </w:rPr>
        <w:t xml:space="preserve">Výška letu – udáva sa s presnosťou na 100 m. V prípade, že vtáky pristanú v TML alebo okolí udáva sa výška letu 0 m. </w:t>
      </w:r>
    </w:p>
    <w:p w14:paraId="1D153DEA"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52F50516"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r w:rsidRPr="00875657">
        <w:rPr>
          <w:rFonts w:ascii="Times New Roman" w:hAnsi="Times New Roman" w:cs="Times New Roman"/>
          <w:i/>
          <w:iCs/>
          <w:sz w:val="24"/>
          <w:szCs w:val="24"/>
        </w:rPr>
        <w:t>Charakteristika</w:t>
      </w:r>
      <w:r w:rsidRPr="00875657">
        <w:rPr>
          <w:rFonts w:ascii="Times New Roman" w:hAnsi="Times New Roman" w:cs="Times New Roman"/>
          <w:sz w:val="24"/>
          <w:szCs w:val="24"/>
        </w:rPr>
        <w:t xml:space="preserve"> –udáva sa charakteristika M_MV, pozorovanie na migrácii. Pole je povinné.</w:t>
      </w:r>
    </w:p>
    <w:p w14:paraId="1CD0F6FC" w14:textId="77777777" w:rsidR="00E37C45" w:rsidRPr="00875657" w:rsidRDefault="00E37C45" w:rsidP="00E37C45">
      <w:pPr>
        <w:autoSpaceDE w:val="0"/>
        <w:autoSpaceDN w:val="0"/>
        <w:adjustRightInd w:val="0"/>
        <w:spacing w:after="0" w:line="240" w:lineRule="auto"/>
        <w:rPr>
          <w:rFonts w:ascii="Times New Roman" w:hAnsi="Times New Roman" w:cs="Times New Roman"/>
          <w:sz w:val="24"/>
          <w:szCs w:val="24"/>
        </w:rPr>
      </w:pPr>
    </w:p>
    <w:p w14:paraId="179FDACB"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Aktivita na lokalite (kód podľa prílohy č. 2 tohto dokumentu)</w:t>
      </w:r>
      <w:r w:rsidRPr="00875657">
        <w:rPr>
          <w:rFonts w:ascii="Times New Roman" w:hAnsi="Times New Roman" w:cs="Times New Roman"/>
          <w:sz w:val="24"/>
          <w:szCs w:val="24"/>
        </w:rPr>
        <w:t xml:space="preserve"> – zapisujeme kódy aktivít a ohrození uvedených v prílohe 2 tohto dokumentu, ktoré sa aktuálne, alebo potenciálne v blízkej budúcnosti vyskytujú na ploche TML. Pole je povinné.</w:t>
      </w:r>
    </w:p>
    <w:p w14:paraId="6A996EE4"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1B40162B"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Intenzita vplyvu Vysoká/Stredná/Nízka</w:t>
      </w:r>
      <w:r w:rsidRPr="00875657">
        <w:rPr>
          <w:rFonts w:ascii="Times New Roman" w:hAnsi="Times New Roman" w:cs="Times New Roman"/>
          <w:sz w:val="24"/>
          <w:szCs w:val="24"/>
        </w:rPr>
        <w:t xml:space="preserve"> – zapíšeme kategóriu miery vplyvu danej aktivity na TML. Pole je povinné.</w:t>
      </w:r>
    </w:p>
    <w:p w14:paraId="049F3456"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6AA76A02"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 TML</w:t>
      </w:r>
      <w:r w:rsidRPr="00875657">
        <w:rPr>
          <w:rFonts w:ascii="Times New Roman" w:hAnsi="Times New Roman" w:cs="Times New Roman"/>
          <w:sz w:val="24"/>
          <w:szCs w:val="24"/>
        </w:rPr>
        <w:t xml:space="preserve"> – percento výmery TML, ktoré je pod súčasným prípadne budúcim vplyvom danej aktivity. Pole je povinné.</w:t>
      </w:r>
    </w:p>
    <w:p w14:paraId="339AB35B"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50DF81B9"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lastRenderedPageBreak/>
        <w:t>±Vplyv /±Budúci vplyv</w:t>
      </w:r>
      <w:r w:rsidRPr="00875657">
        <w:rPr>
          <w:rFonts w:ascii="Times New Roman" w:hAnsi="Times New Roman" w:cs="Times New Roman"/>
          <w:sz w:val="24"/>
          <w:szCs w:val="24"/>
        </w:rPr>
        <w:t xml:space="preserve"> – Kategóriu „Vplyv“ (skratka „V“) zaznačíme vtedy, keď daná aktivita aktuálne ovplyvňuje TML. Ak sa jedná o negatívny vplyv, označíme to znamienkom mínus („-V“). V prípade, že ide o pozitívny vplyv, označíme ho znamienkom plus („+V“). Ak máme vedomosti o aktivitách, ktoré v budúcnosti môžu vplývať na TML, tak pre tieto aktivity zapíšeme kategóriu „Budúci vplyv“ (skratka „B“). Podobne „+B“ pre pozitívne potenciálne vplyvy a „-B“ pre negatívne. Pole je povinné.</w:t>
      </w:r>
    </w:p>
    <w:p w14:paraId="298083FB"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i/>
          <w:iCs/>
          <w:sz w:val="24"/>
          <w:szCs w:val="24"/>
        </w:rPr>
      </w:pPr>
    </w:p>
    <w:p w14:paraId="4253EBA1"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 xml:space="preserve">Fotografie TML </w:t>
      </w:r>
      <w:r w:rsidRPr="00875657">
        <w:rPr>
          <w:rFonts w:ascii="Times New Roman" w:hAnsi="Times New Roman" w:cs="Times New Roman"/>
          <w:sz w:val="24"/>
          <w:szCs w:val="24"/>
        </w:rPr>
        <w:t>– vložia sa zhotovené fotografie z TML, prípadne fotografovaných vtákov a vyplní sa názov súboru fotky.</w:t>
      </w:r>
    </w:p>
    <w:p w14:paraId="28836937"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546821C5"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Text k fotografiám</w:t>
      </w:r>
      <w:r w:rsidRPr="00875657">
        <w:rPr>
          <w:rFonts w:ascii="Times New Roman" w:hAnsi="Times New Roman" w:cs="Times New Roman"/>
          <w:sz w:val="24"/>
          <w:szCs w:val="24"/>
        </w:rPr>
        <w:t xml:space="preserve"> – v prípade potreby sa vyplní komentár k fotke</w:t>
      </w:r>
    </w:p>
    <w:p w14:paraId="39E464A6"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p>
    <w:p w14:paraId="09F6053B" w14:textId="77777777" w:rsidR="00E37C45" w:rsidRPr="00875657" w:rsidRDefault="00E37C45" w:rsidP="00E37C45">
      <w:pPr>
        <w:autoSpaceDE w:val="0"/>
        <w:autoSpaceDN w:val="0"/>
        <w:adjustRightInd w:val="0"/>
        <w:spacing w:after="0" w:line="240" w:lineRule="auto"/>
        <w:jc w:val="both"/>
        <w:rPr>
          <w:rFonts w:ascii="Times New Roman" w:hAnsi="Times New Roman" w:cs="Times New Roman"/>
          <w:sz w:val="24"/>
          <w:szCs w:val="24"/>
        </w:rPr>
      </w:pPr>
      <w:r w:rsidRPr="00875657">
        <w:rPr>
          <w:rFonts w:ascii="Times New Roman" w:hAnsi="Times New Roman" w:cs="Times New Roman"/>
          <w:i/>
          <w:iCs/>
          <w:sz w:val="24"/>
          <w:szCs w:val="24"/>
        </w:rPr>
        <w:t>Poznámka</w:t>
      </w:r>
      <w:r w:rsidRPr="00875657">
        <w:rPr>
          <w:rFonts w:ascii="Times New Roman" w:hAnsi="Times New Roman" w:cs="Times New Roman"/>
          <w:sz w:val="24"/>
          <w:szCs w:val="24"/>
        </w:rPr>
        <w:t xml:space="preserve"> – vyplní sa poznámka týkajúca sa konkrétne daného druhu, biotopu druhu a dôležité dodatočné informácie, na ktoré nie je priestor v iných poliach formulára. Dôležité je nespomínať názvy konkrétnych lokalít do poznámky ani žiadne citlivé informácie.</w:t>
      </w:r>
      <w:r w:rsidRPr="00875657">
        <w:rPr>
          <w:rFonts w:ascii="Times New Roman" w:hAnsi="Times New Roman" w:cs="Times New Roman"/>
          <w:sz w:val="24"/>
          <w:szCs w:val="24"/>
        </w:rPr>
        <w:br w:type="page"/>
      </w:r>
    </w:p>
    <w:p w14:paraId="06A11A63" w14:textId="101E695F" w:rsidR="001777B6" w:rsidRPr="001777B6" w:rsidRDefault="001777B6" w:rsidP="00034985">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034985">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B90722" w:rsidRPr="005579C1" w14:paraId="2DFE4AFF" w14:textId="77777777" w:rsidTr="004D2B5C">
        <w:trPr>
          <w:trHeight w:val="288"/>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5F08C086" w14:textId="77777777" w:rsidR="00B90722" w:rsidRPr="005579C1" w:rsidRDefault="00B90722" w:rsidP="004D2B5C">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noWrap/>
            <w:vAlign w:val="bottom"/>
            <w:hideMark/>
          </w:tcPr>
          <w:p w14:paraId="6DCEB4E3" w14:textId="77777777" w:rsidR="00B90722" w:rsidRPr="005579C1" w:rsidRDefault="00B90722" w:rsidP="004D2B5C">
            <w:pPr>
              <w:spacing w:after="0" w:line="240" w:lineRule="auto"/>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B90722" w:rsidRPr="005579C1" w14:paraId="1B16388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8FED16"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noWrap/>
            <w:vAlign w:val="bottom"/>
            <w:hideMark/>
          </w:tcPr>
          <w:p w14:paraId="1F870D4E"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B90722" w:rsidRPr="005579C1" w14:paraId="67DA36A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83B96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noWrap/>
            <w:vAlign w:val="bottom"/>
            <w:hideMark/>
          </w:tcPr>
          <w:p w14:paraId="5E6BC7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B90722" w:rsidRPr="005579C1" w14:paraId="647291B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70CB0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noWrap/>
            <w:vAlign w:val="bottom"/>
            <w:hideMark/>
          </w:tcPr>
          <w:p w14:paraId="372A14F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B90722" w:rsidRPr="005579C1" w14:paraId="05A36E2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4CA80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noWrap/>
            <w:vAlign w:val="bottom"/>
            <w:hideMark/>
          </w:tcPr>
          <w:p w14:paraId="09D6847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B90722" w:rsidRPr="005579C1" w14:paraId="3390C6F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C5306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noWrap/>
            <w:vAlign w:val="bottom"/>
            <w:hideMark/>
          </w:tcPr>
          <w:p w14:paraId="4CDF74C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B90722" w:rsidRPr="005579C1" w14:paraId="468CD82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2D100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noWrap/>
            <w:vAlign w:val="bottom"/>
            <w:hideMark/>
          </w:tcPr>
          <w:p w14:paraId="5FCC956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B90722" w:rsidRPr="005579C1" w14:paraId="7CA4785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4E19E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noWrap/>
            <w:vAlign w:val="bottom"/>
            <w:hideMark/>
          </w:tcPr>
          <w:p w14:paraId="6345824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B90722" w:rsidRPr="005579C1" w14:paraId="4217EB0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A9C6E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noWrap/>
            <w:vAlign w:val="bottom"/>
            <w:hideMark/>
          </w:tcPr>
          <w:p w14:paraId="2840340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B90722" w:rsidRPr="005579C1" w14:paraId="7DE9D31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A004C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noWrap/>
            <w:vAlign w:val="bottom"/>
            <w:hideMark/>
          </w:tcPr>
          <w:p w14:paraId="57E4C1C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B90722" w:rsidRPr="005579C1" w14:paraId="48FC9F1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5317B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noWrap/>
            <w:vAlign w:val="bottom"/>
            <w:hideMark/>
          </w:tcPr>
          <w:p w14:paraId="24C231C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B90722" w:rsidRPr="005579C1" w14:paraId="78E7001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713D7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noWrap/>
            <w:vAlign w:val="bottom"/>
            <w:hideMark/>
          </w:tcPr>
          <w:p w14:paraId="794F792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B90722" w:rsidRPr="005579C1" w14:paraId="25F254A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FA699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noWrap/>
            <w:vAlign w:val="bottom"/>
            <w:hideMark/>
          </w:tcPr>
          <w:p w14:paraId="31B272F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B90722" w:rsidRPr="005579C1" w14:paraId="2C9CB99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A5CD4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noWrap/>
            <w:vAlign w:val="bottom"/>
            <w:hideMark/>
          </w:tcPr>
          <w:p w14:paraId="5FC1E5E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B90722" w:rsidRPr="005579C1" w14:paraId="7177102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8888F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noWrap/>
            <w:vAlign w:val="bottom"/>
            <w:hideMark/>
          </w:tcPr>
          <w:p w14:paraId="77FAF43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B90722" w:rsidRPr="005579C1" w14:paraId="3A67161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B3C13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noWrap/>
            <w:vAlign w:val="bottom"/>
            <w:hideMark/>
          </w:tcPr>
          <w:p w14:paraId="2E096B5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B90722" w:rsidRPr="005579C1" w14:paraId="0472857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C80A8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noWrap/>
            <w:vAlign w:val="bottom"/>
            <w:hideMark/>
          </w:tcPr>
          <w:p w14:paraId="584905D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B90722" w:rsidRPr="005579C1" w14:paraId="3CBD422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76F71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noWrap/>
            <w:vAlign w:val="bottom"/>
            <w:hideMark/>
          </w:tcPr>
          <w:p w14:paraId="46F193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B90722" w:rsidRPr="005579C1" w14:paraId="35E0E0E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9EB39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noWrap/>
            <w:vAlign w:val="bottom"/>
            <w:hideMark/>
          </w:tcPr>
          <w:p w14:paraId="3A5DA71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B90722" w:rsidRPr="005579C1" w14:paraId="21A7480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20977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noWrap/>
            <w:vAlign w:val="bottom"/>
            <w:hideMark/>
          </w:tcPr>
          <w:p w14:paraId="705FAE1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B90722" w:rsidRPr="005579C1" w14:paraId="2C9C57C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82347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noWrap/>
            <w:vAlign w:val="bottom"/>
            <w:hideMark/>
          </w:tcPr>
          <w:p w14:paraId="03248F5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B90722" w:rsidRPr="005579C1" w14:paraId="4CAEB21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E005E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noWrap/>
            <w:vAlign w:val="bottom"/>
            <w:hideMark/>
          </w:tcPr>
          <w:p w14:paraId="214E1CA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B90722" w:rsidRPr="005579C1" w14:paraId="2F4B6A4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F34B1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noWrap/>
            <w:vAlign w:val="bottom"/>
            <w:hideMark/>
          </w:tcPr>
          <w:p w14:paraId="64947B4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B90722" w:rsidRPr="005579C1" w14:paraId="33A8B64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38104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noWrap/>
            <w:vAlign w:val="bottom"/>
            <w:hideMark/>
          </w:tcPr>
          <w:p w14:paraId="30D6989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B90722" w:rsidRPr="005579C1" w14:paraId="6318D2C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66222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noWrap/>
            <w:vAlign w:val="bottom"/>
            <w:hideMark/>
          </w:tcPr>
          <w:p w14:paraId="6B381F6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B90722" w:rsidRPr="005579C1" w14:paraId="0ADB230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5C31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noWrap/>
            <w:vAlign w:val="bottom"/>
            <w:hideMark/>
          </w:tcPr>
          <w:p w14:paraId="4DECA74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B90722" w:rsidRPr="005579C1" w14:paraId="1FF39C6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DC305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noWrap/>
            <w:vAlign w:val="bottom"/>
            <w:hideMark/>
          </w:tcPr>
          <w:p w14:paraId="01366CA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B90722" w:rsidRPr="005579C1" w14:paraId="7AEC605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C43C2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noWrap/>
            <w:vAlign w:val="bottom"/>
            <w:hideMark/>
          </w:tcPr>
          <w:p w14:paraId="064407D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B90722" w:rsidRPr="005579C1" w14:paraId="246F938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3A03F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noWrap/>
            <w:vAlign w:val="bottom"/>
            <w:hideMark/>
          </w:tcPr>
          <w:p w14:paraId="21B7D4E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B90722" w:rsidRPr="005579C1" w14:paraId="536F86A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7ACA2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noWrap/>
            <w:vAlign w:val="bottom"/>
            <w:hideMark/>
          </w:tcPr>
          <w:p w14:paraId="6CAA118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B90722" w:rsidRPr="005579C1" w14:paraId="0A06190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8E162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noWrap/>
            <w:vAlign w:val="bottom"/>
            <w:hideMark/>
          </w:tcPr>
          <w:p w14:paraId="7DF3B8D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B90722" w:rsidRPr="005579C1" w14:paraId="1CB7D1E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FBA33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noWrap/>
            <w:vAlign w:val="bottom"/>
            <w:hideMark/>
          </w:tcPr>
          <w:p w14:paraId="1EB18E9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B90722" w:rsidRPr="005579C1" w14:paraId="01B8152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FC7AB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noWrap/>
            <w:vAlign w:val="bottom"/>
            <w:hideMark/>
          </w:tcPr>
          <w:p w14:paraId="3AFC724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B90722" w:rsidRPr="005579C1" w14:paraId="25EA5F3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108EC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noWrap/>
            <w:vAlign w:val="bottom"/>
            <w:hideMark/>
          </w:tcPr>
          <w:p w14:paraId="2C431E3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B90722" w:rsidRPr="005579C1" w14:paraId="7013037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52E4B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noWrap/>
            <w:vAlign w:val="bottom"/>
            <w:hideMark/>
          </w:tcPr>
          <w:p w14:paraId="261E363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B90722" w:rsidRPr="005579C1" w14:paraId="31872A8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7804F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noWrap/>
            <w:vAlign w:val="bottom"/>
            <w:hideMark/>
          </w:tcPr>
          <w:p w14:paraId="2B63DFA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B90722" w:rsidRPr="005579C1" w14:paraId="44B6B88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76A33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noWrap/>
            <w:vAlign w:val="bottom"/>
            <w:hideMark/>
          </w:tcPr>
          <w:p w14:paraId="475FE3E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B90722" w:rsidRPr="005579C1" w14:paraId="265AA29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D137C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noWrap/>
            <w:vAlign w:val="bottom"/>
            <w:hideMark/>
          </w:tcPr>
          <w:p w14:paraId="6555C45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B90722" w:rsidRPr="005579C1" w14:paraId="0FC8898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1C31E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noWrap/>
            <w:vAlign w:val="bottom"/>
            <w:hideMark/>
          </w:tcPr>
          <w:p w14:paraId="1AB43E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B90722" w:rsidRPr="005579C1" w14:paraId="7C04719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5054B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noWrap/>
            <w:vAlign w:val="bottom"/>
            <w:hideMark/>
          </w:tcPr>
          <w:p w14:paraId="73CF8A9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B90722" w:rsidRPr="005579C1" w14:paraId="7300165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8754B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noWrap/>
            <w:vAlign w:val="bottom"/>
            <w:hideMark/>
          </w:tcPr>
          <w:p w14:paraId="4FC9279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B90722" w:rsidRPr="005579C1" w14:paraId="5B19140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6686B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noWrap/>
            <w:vAlign w:val="bottom"/>
            <w:hideMark/>
          </w:tcPr>
          <w:p w14:paraId="294BC6D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B90722" w:rsidRPr="005579C1" w14:paraId="238EC6A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233C05"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noWrap/>
            <w:vAlign w:val="bottom"/>
            <w:hideMark/>
          </w:tcPr>
          <w:p w14:paraId="1EC26AFA"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B90722" w:rsidRPr="005579C1" w14:paraId="1A24407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6883C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noWrap/>
            <w:vAlign w:val="bottom"/>
            <w:hideMark/>
          </w:tcPr>
          <w:p w14:paraId="3F938A0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B90722" w:rsidRPr="005579C1" w14:paraId="60C3D22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C9AEA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noWrap/>
            <w:vAlign w:val="bottom"/>
            <w:hideMark/>
          </w:tcPr>
          <w:p w14:paraId="033D466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B90722" w:rsidRPr="005579C1" w14:paraId="259DD5D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63485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noWrap/>
            <w:vAlign w:val="bottom"/>
            <w:hideMark/>
          </w:tcPr>
          <w:p w14:paraId="22DA23D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B90722" w:rsidRPr="005579C1" w14:paraId="05FB1B3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21275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noWrap/>
            <w:vAlign w:val="bottom"/>
            <w:hideMark/>
          </w:tcPr>
          <w:p w14:paraId="19EF221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B90722" w:rsidRPr="005579C1" w14:paraId="7B2B627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4F6DB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noWrap/>
            <w:vAlign w:val="bottom"/>
            <w:hideMark/>
          </w:tcPr>
          <w:p w14:paraId="3B31A8F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B90722" w:rsidRPr="005579C1" w14:paraId="0D0C849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6C860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noWrap/>
            <w:vAlign w:val="bottom"/>
            <w:hideMark/>
          </w:tcPr>
          <w:p w14:paraId="405EB9D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B90722" w:rsidRPr="005579C1" w14:paraId="1AA3853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48392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noWrap/>
            <w:vAlign w:val="bottom"/>
            <w:hideMark/>
          </w:tcPr>
          <w:p w14:paraId="51C556E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B90722" w:rsidRPr="005579C1" w14:paraId="4F1A54F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39F8F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noWrap/>
            <w:vAlign w:val="bottom"/>
            <w:hideMark/>
          </w:tcPr>
          <w:p w14:paraId="6110730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B90722" w:rsidRPr="005579C1" w14:paraId="42C1041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3B98F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noWrap/>
            <w:vAlign w:val="bottom"/>
            <w:hideMark/>
          </w:tcPr>
          <w:p w14:paraId="4968563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B90722" w:rsidRPr="005579C1" w14:paraId="7271B05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1C73E2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noWrap/>
            <w:vAlign w:val="bottom"/>
            <w:hideMark/>
          </w:tcPr>
          <w:p w14:paraId="53A8167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B90722" w:rsidRPr="005579C1" w14:paraId="716AED7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86C86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noWrap/>
            <w:vAlign w:val="bottom"/>
            <w:hideMark/>
          </w:tcPr>
          <w:p w14:paraId="63C4011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B90722" w:rsidRPr="005579C1" w14:paraId="6A3BE22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245F0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noWrap/>
            <w:vAlign w:val="bottom"/>
            <w:hideMark/>
          </w:tcPr>
          <w:p w14:paraId="445E219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B90722" w:rsidRPr="005579C1" w14:paraId="2D28D23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6061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noWrap/>
            <w:vAlign w:val="bottom"/>
            <w:hideMark/>
          </w:tcPr>
          <w:p w14:paraId="0A8BB84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B90722" w:rsidRPr="005579C1" w14:paraId="168AF41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2151C5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noWrap/>
            <w:vAlign w:val="bottom"/>
            <w:hideMark/>
          </w:tcPr>
          <w:p w14:paraId="4EEDDED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B90722" w:rsidRPr="005579C1" w14:paraId="736D762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BC3C8B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noWrap/>
            <w:vAlign w:val="bottom"/>
            <w:hideMark/>
          </w:tcPr>
          <w:p w14:paraId="50F8CA1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B90722" w:rsidRPr="005579C1" w14:paraId="0FAA1AA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5A669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noWrap/>
            <w:vAlign w:val="bottom"/>
            <w:hideMark/>
          </w:tcPr>
          <w:p w14:paraId="2C1DD61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B90722" w:rsidRPr="005579C1" w14:paraId="53ABE65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D2F4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noWrap/>
            <w:vAlign w:val="bottom"/>
            <w:hideMark/>
          </w:tcPr>
          <w:p w14:paraId="599C13A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B90722" w:rsidRPr="005579C1" w14:paraId="3DA5F95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B028D8"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noWrap/>
            <w:vAlign w:val="bottom"/>
            <w:hideMark/>
          </w:tcPr>
          <w:p w14:paraId="751B9166"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B90722" w:rsidRPr="005579C1" w14:paraId="4A6D733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5AEE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noWrap/>
            <w:vAlign w:val="bottom"/>
            <w:hideMark/>
          </w:tcPr>
          <w:p w14:paraId="7276963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B90722" w:rsidRPr="005579C1" w14:paraId="3600E4E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E966C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noWrap/>
            <w:vAlign w:val="bottom"/>
            <w:hideMark/>
          </w:tcPr>
          <w:p w14:paraId="0C18FF2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B90722" w:rsidRPr="005579C1" w14:paraId="514EC54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5AC0D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noWrap/>
            <w:vAlign w:val="bottom"/>
            <w:hideMark/>
          </w:tcPr>
          <w:p w14:paraId="43A5F90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B90722" w:rsidRPr="005579C1" w14:paraId="07CD0E6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F3F35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noWrap/>
            <w:vAlign w:val="bottom"/>
            <w:hideMark/>
          </w:tcPr>
          <w:p w14:paraId="0ACA23D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B90722" w:rsidRPr="005579C1" w14:paraId="25611F7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AD3F9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noWrap/>
            <w:vAlign w:val="bottom"/>
            <w:hideMark/>
          </w:tcPr>
          <w:p w14:paraId="716E092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B90722" w:rsidRPr="005579C1" w14:paraId="14A21B1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FFED9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noWrap/>
            <w:vAlign w:val="bottom"/>
            <w:hideMark/>
          </w:tcPr>
          <w:p w14:paraId="0A4BAFC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B90722" w:rsidRPr="005579C1" w14:paraId="2FB8D0E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F5052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noWrap/>
            <w:vAlign w:val="bottom"/>
            <w:hideMark/>
          </w:tcPr>
          <w:p w14:paraId="37D2DEC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B90722" w:rsidRPr="005579C1" w14:paraId="1DC3F87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32331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noWrap/>
            <w:vAlign w:val="bottom"/>
            <w:hideMark/>
          </w:tcPr>
          <w:p w14:paraId="00DF9E2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B90722" w:rsidRPr="005579C1" w14:paraId="52381F4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20D2F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noWrap/>
            <w:vAlign w:val="bottom"/>
            <w:hideMark/>
          </w:tcPr>
          <w:p w14:paraId="40492C5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B90722" w:rsidRPr="005579C1" w14:paraId="1803B9D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14C90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noWrap/>
            <w:vAlign w:val="bottom"/>
            <w:hideMark/>
          </w:tcPr>
          <w:p w14:paraId="0E70CA0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B90722" w:rsidRPr="005579C1" w14:paraId="20E2888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FCA57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noWrap/>
            <w:vAlign w:val="bottom"/>
            <w:hideMark/>
          </w:tcPr>
          <w:p w14:paraId="3464FA4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B90722" w:rsidRPr="005579C1" w14:paraId="4A9723A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9B895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noWrap/>
            <w:vAlign w:val="bottom"/>
            <w:hideMark/>
          </w:tcPr>
          <w:p w14:paraId="42F1A01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B90722" w:rsidRPr="005579C1" w14:paraId="2450244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40090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noWrap/>
            <w:vAlign w:val="bottom"/>
            <w:hideMark/>
          </w:tcPr>
          <w:p w14:paraId="6AA703F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B90722" w:rsidRPr="005579C1" w14:paraId="2408A39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8D645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noWrap/>
            <w:vAlign w:val="bottom"/>
            <w:hideMark/>
          </w:tcPr>
          <w:p w14:paraId="184ED9D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B90722" w:rsidRPr="005579C1" w14:paraId="58D4ACF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799DF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noWrap/>
            <w:vAlign w:val="bottom"/>
            <w:hideMark/>
          </w:tcPr>
          <w:p w14:paraId="26AD139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B90722" w:rsidRPr="005579C1" w14:paraId="115D8B1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FC734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noWrap/>
            <w:vAlign w:val="bottom"/>
            <w:hideMark/>
          </w:tcPr>
          <w:p w14:paraId="7CDEFB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B90722" w:rsidRPr="005579C1" w14:paraId="1B94782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AD60F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noWrap/>
            <w:vAlign w:val="bottom"/>
            <w:hideMark/>
          </w:tcPr>
          <w:p w14:paraId="326D063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B90722" w:rsidRPr="005579C1" w14:paraId="430730F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D3040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noWrap/>
            <w:vAlign w:val="bottom"/>
            <w:hideMark/>
          </w:tcPr>
          <w:p w14:paraId="1F4F5F4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B90722" w:rsidRPr="005579C1" w14:paraId="0A9AE18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EE251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noWrap/>
            <w:vAlign w:val="bottom"/>
            <w:hideMark/>
          </w:tcPr>
          <w:p w14:paraId="1C12718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B90722" w:rsidRPr="005579C1" w14:paraId="6F77DBC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CBA1F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noWrap/>
            <w:vAlign w:val="bottom"/>
            <w:hideMark/>
          </w:tcPr>
          <w:p w14:paraId="091115A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B90722" w:rsidRPr="005579C1" w14:paraId="7F7C125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36C7F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noWrap/>
            <w:vAlign w:val="bottom"/>
            <w:hideMark/>
          </w:tcPr>
          <w:p w14:paraId="24A23FF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B90722" w:rsidRPr="005579C1" w14:paraId="665386E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D93F6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noWrap/>
            <w:vAlign w:val="bottom"/>
            <w:hideMark/>
          </w:tcPr>
          <w:p w14:paraId="0A61D5C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B90722" w:rsidRPr="005579C1" w14:paraId="127E26C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6AB0D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noWrap/>
            <w:vAlign w:val="bottom"/>
            <w:hideMark/>
          </w:tcPr>
          <w:p w14:paraId="71101EE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B90722" w:rsidRPr="005579C1" w14:paraId="4443157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A1CC27"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noWrap/>
            <w:vAlign w:val="bottom"/>
            <w:hideMark/>
          </w:tcPr>
          <w:p w14:paraId="3621A852"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B90722" w:rsidRPr="005579C1" w14:paraId="570921B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9AB77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noWrap/>
            <w:vAlign w:val="bottom"/>
            <w:hideMark/>
          </w:tcPr>
          <w:p w14:paraId="367C3BA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B90722" w:rsidRPr="005579C1" w14:paraId="107BED4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5FAEE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noWrap/>
            <w:vAlign w:val="bottom"/>
            <w:hideMark/>
          </w:tcPr>
          <w:p w14:paraId="35C638C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B90722" w:rsidRPr="005579C1" w14:paraId="6058CDA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497F5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noWrap/>
            <w:vAlign w:val="bottom"/>
            <w:hideMark/>
          </w:tcPr>
          <w:p w14:paraId="07A8588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B90722" w:rsidRPr="005579C1" w14:paraId="20A8A0E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D5F8E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noWrap/>
            <w:vAlign w:val="bottom"/>
            <w:hideMark/>
          </w:tcPr>
          <w:p w14:paraId="30BB689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B90722" w:rsidRPr="005579C1" w14:paraId="6FFD67F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030B5C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noWrap/>
            <w:vAlign w:val="bottom"/>
            <w:hideMark/>
          </w:tcPr>
          <w:p w14:paraId="67BA453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B90722" w:rsidRPr="005579C1" w14:paraId="1E9F18C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89ED3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noWrap/>
            <w:vAlign w:val="bottom"/>
            <w:hideMark/>
          </w:tcPr>
          <w:p w14:paraId="315ED85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B90722" w:rsidRPr="005579C1" w14:paraId="6BF7C53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886CF4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noWrap/>
            <w:vAlign w:val="bottom"/>
            <w:hideMark/>
          </w:tcPr>
          <w:p w14:paraId="46CAC51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B90722" w:rsidRPr="005579C1" w14:paraId="1FAB1C6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55C23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noWrap/>
            <w:vAlign w:val="bottom"/>
            <w:hideMark/>
          </w:tcPr>
          <w:p w14:paraId="4408C64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B90722" w:rsidRPr="005579C1" w14:paraId="110BBF7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6EA03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noWrap/>
            <w:vAlign w:val="bottom"/>
            <w:hideMark/>
          </w:tcPr>
          <w:p w14:paraId="690572A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B90722" w:rsidRPr="005579C1" w14:paraId="1BF1C43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BC35E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noWrap/>
            <w:vAlign w:val="bottom"/>
            <w:hideMark/>
          </w:tcPr>
          <w:p w14:paraId="716DCA2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B90722" w:rsidRPr="005579C1" w14:paraId="0A91767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502324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noWrap/>
            <w:vAlign w:val="bottom"/>
            <w:hideMark/>
          </w:tcPr>
          <w:p w14:paraId="60507B2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B90722" w:rsidRPr="005579C1" w14:paraId="5AB54AA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79766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noWrap/>
            <w:vAlign w:val="bottom"/>
            <w:hideMark/>
          </w:tcPr>
          <w:p w14:paraId="13C07E2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B90722" w:rsidRPr="005579C1" w14:paraId="520FCD9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FCEAD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noWrap/>
            <w:vAlign w:val="bottom"/>
            <w:hideMark/>
          </w:tcPr>
          <w:p w14:paraId="3CCAFB1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B90722" w:rsidRPr="005579C1" w14:paraId="16D8529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4FF09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noWrap/>
            <w:vAlign w:val="bottom"/>
            <w:hideMark/>
          </w:tcPr>
          <w:p w14:paraId="6CCD30D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B90722" w:rsidRPr="005579C1" w14:paraId="79925A0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E66A6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noWrap/>
            <w:vAlign w:val="bottom"/>
            <w:hideMark/>
          </w:tcPr>
          <w:p w14:paraId="398D376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B90722" w:rsidRPr="005579C1" w14:paraId="57EBC71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94BDE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noWrap/>
            <w:vAlign w:val="bottom"/>
            <w:hideMark/>
          </w:tcPr>
          <w:p w14:paraId="2B46D87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B90722" w:rsidRPr="005579C1" w14:paraId="54DE400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429AF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noWrap/>
            <w:vAlign w:val="bottom"/>
            <w:hideMark/>
          </w:tcPr>
          <w:p w14:paraId="15400A7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B90722" w:rsidRPr="005579C1" w14:paraId="6B05C31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4C6E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noWrap/>
            <w:vAlign w:val="bottom"/>
            <w:hideMark/>
          </w:tcPr>
          <w:p w14:paraId="283A98D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B90722" w:rsidRPr="005579C1" w14:paraId="70F9901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19835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noWrap/>
            <w:vAlign w:val="bottom"/>
            <w:hideMark/>
          </w:tcPr>
          <w:p w14:paraId="08D1BAD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B90722" w:rsidRPr="005579C1" w14:paraId="219C597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198ED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noWrap/>
            <w:vAlign w:val="bottom"/>
            <w:hideMark/>
          </w:tcPr>
          <w:p w14:paraId="3C8A52E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B90722" w:rsidRPr="005579C1" w14:paraId="2C48995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620FE6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noWrap/>
            <w:vAlign w:val="bottom"/>
            <w:hideMark/>
          </w:tcPr>
          <w:p w14:paraId="3ACB820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B90722" w:rsidRPr="005579C1" w14:paraId="20CA14D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2E908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noWrap/>
            <w:vAlign w:val="bottom"/>
            <w:hideMark/>
          </w:tcPr>
          <w:p w14:paraId="2D6BEF5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B90722" w:rsidRPr="005579C1" w14:paraId="04379B5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8EE22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noWrap/>
            <w:vAlign w:val="bottom"/>
            <w:hideMark/>
          </w:tcPr>
          <w:p w14:paraId="1B86249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B90722" w:rsidRPr="005579C1" w14:paraId="2F1E3BF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4E24B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noWrap/>
            <w:vAlign w:val="bottom"/>
            <w:hideMark/>
          </w:tcPr>
          <w:p w14:paraId="24E2E2A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B90722" w:rsidRPr="005579C1" w14:paraId="0128815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F06DD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noWrap/>
            <w:vAlign w:val="bottom"/>
            <w:hideMark/>
          </w:tcPr>
          <w:p w14:paraId="63B3BB6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B90722" w:rsidRPr="005579C1" w14:paraId="13AC317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F7695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noWrap/>
            <w:vAlign w:val="bottom"/>
            <w:hideMark/>
          </w:tcPr>
          <w:p w14:paraId="7390C39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B90722" w:rsidRPr="005579C1" w14:paraId="5FA8A39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F1731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noWrap/>
            <w:vAlign w:val="bottom"/>
            <w:hideMark/>
          </w:tcPr>
          <w:p w14:paraId="7CDA598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B90722" w:rsidRPr="005579C1" w14:paraId="43FC4E6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99EB0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noWrap/>
            <w:vAlign w:val="bottom"/>
            <w:hideMark/>
          </w:tcPr>
          <w:p w14:paraId="22DAEE7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B90722" w:rsidRPr="005579C1" w14:paraId="63BC298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57F40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noWrap/>
            <w:vAlign w:val="bottom"/>
            <w:hideMark/>
          </w:tcPr>
          <w:p w14:paraId="663A402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B90722" w:rsidRPr="005579C1" w14:paraId="3974ABE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9208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noWrap/>
            <w:vAlign w:val="bottom"/>
            <w:hideMark/>
          </w:tcPr>
          <w:p w14:paraId="315F8B6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B90722" w:rsidRPr="005579C1" w14:paraId="33E97CE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F314C2"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noWrap/>
            <w:vAlign w:val="bottom"/>
            <w:hideMark/>
          </w:tcPr>
          <w:p w14:paraId="47702287"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B90722" w:rsidRPr="005579C1" w14:paraId="1D618BE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692D9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noWrap/>
            <w:vAlign w:val="bottom"/>
            <w:hideMark/>
          </w:tcPr>
          <w:p w14:paraId="2106CFE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B90722" w:rsidRPr="005579C1" w14:paraId="0348D93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42153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noWrap/>
            <w:vAlign w:val="bottom"/>
            <w:hideMark/>
          </w:tcPr>
          <w:p w14:paraId="7C3473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B90722" w:rsidRPr="005579C1" w14:paraId="11B41CE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CC154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noWrap/>
            <w:vAlign w:val="bottom"/>
            <w:hideMark/>
          </w:tcPr>
          <w:p w14:paraId="3FD60CC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B90722" w:rsidRPr="005579C1" w14:paraId="785B87C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C6C7F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noWrap/>
            <w:vAlign w:val="bottom"/>
            <w:hideMark/>
          </w:tcPr>
          <w:p w14:paraId="75F2A2C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B90722" w:rsidRPr="005579C1" w14:paraId="0D9F987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A74D54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noWrap/>
            <w:vAlign w:val="bottom"/>
            <w:hideMark/>
          </w:tcPr>
          <w:p w14:paraId="1F25F11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B90722" w:rsidRPr="005579C1" w14:paraId="74385F3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A9BAA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noWrap/>
            <w:vAlign w:val="bottom"/>
            <w:hideMark/>
          </w:tcPr>
          <w:p w14:paraId="106B01F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B90722" w:rsidRPr="005579C1" w14:paraId="31B9287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AA8B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noWrap/>
            <w:vAlign w:val="bottom"/>
            <w:hideMark/>
          </w:tcPr>
          <w:p w14:paraId="76B8FC6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B90722" w:rsidRPr="005579C1" w14:paraId="79D10F9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51ED5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noWrap/>
            <w:vAlign w:val="bottom"/>
            <w:hideMark/>
          </w:tcPr>
          <w:p w14:paraId="0D0AFE7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B90722" w:rsidRPr="005579C1" w14:paraId="5C14FCB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50176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noWrap/>
            <w:vAlign w:val="bottom"/>
            <w:hideMark/>
          </w:tcPr>
          <w:p w14:paraId="6F9FAF4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B90722" w:rsidRPr="005579C1" w14:paraId="11F2217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30712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noWrap/>
            <w:vAlign w:val="bottom"/>
            <w:hideMark/>
          </w:tcPr>
          <w:p w14:paraId="5972534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B90722" w:rsidRPr="005579C1" w14:paraId="38ABF49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0FA951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noWrap/>
            <w:vAlign w:val="bottom"/>
            <w:hideMark/>
          </w:tcPr>
          <w:p w14:paraId="783587E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B90722" w:rsidRPr="005579C1" w14:paraId="3BF1112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D279D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noWrap/>
            <w:vAlign w:val="bottom"/>
            <w:hideMark/>
          </w:tcPr>
          <w:p w14:paraId="209980D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B90722" w:rsidRPr="005579C1" w14:paraId="76871D9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2CA6F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noWrap/>
            <w:vAlign w:val="bottom"/>
            <w:hideMark/>
          </w:tcPr>
          <w:p w14:paraId="0E0F283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B90722" w:rsidRPr="005579C1" w14:paraId="07454F0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8853D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noWrap/>
            <w:vAlign w:val="bottom"/>
            <w:hideMark/>
          </w:tcPr>
          <w:p w14:paraId="6104914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B90722" w:rsidRPr="005579C1" w14:paraId="44A65E7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8F5359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noWrap/>
            <w:vAlign w:val="bottom"/>
            <w:hideMark/>
          </w:tcPr>
          <w:p w14:paraId="4215428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B90722" w:rsidRPr="005579C1" w14:paraId="73E6CD5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827C6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noWrap/>
            <w:vAlign w:val="bottom"/>
            <w:hideMark/>
          </w:tcPr>
          <w:p w14:paraId="51EC5E3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B90722" w:rsidRPr="005579C1" w14:paraId="37A4204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60D51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noWrap/>
            <w:vAlign w:val="bottom"/>
            <w:hideMark/>
          </w:tcPr>
          <w:p w14:paraId="35DB42F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B90722" w:rsidRPr="005579C1" w14:paraId="36FF317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E77CA0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noWrap/>
            <w:vAlign w:val="bottom"/>
            <w:hideMark/>
          </w:tcPr>
          <w:p w14:paraId="448ED7F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B90722" w:rsidRPr="005579C1" w14:paraId="60A8BBB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1A425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noWrap/>
            <w:vAlign w:val="bottom"/>
            <w:hideMark/>
          </w:tcPr>
          <w:p w14:paraId="456F7A0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B90722" w:rsidRPr="005579C1" w14:paraId="0E44941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35B07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noWrap/>
            <w:vAlign w:val="bottom"/>
            <w:hideMark/>
          </w:tcPr>
          <w:p w14:paraId="5ABFE1C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B90722" w:rsidRPr="005579C1" w14:paraId="763228F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F2DEB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noWrap/>
            <w:vAlign w:val="bottom"/>
            <w:hideMark/>
          </w:tcPr>
          <w:p w14:paraId="3B563B6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B90722" w:rsidRPr="005579C1" w14:paraId="53DC55A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59CB24"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noWrap/>
            <w:vAlign w:val="bottom"/>
            <w:hideMark/>
          </w:tcPr>
          <w:p w14:paraId="78D30E66"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B90722" w:rsidRPr="005579C1" w14:paraId="076AF7D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CF494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noWrap/>
            <w:vAlign w:val="bottom"/>
            <w:hideMark/>
          </w:tcPr>
          <w:p w14:paraId="193AFF9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B90722" w:rsidRPr="005579C1" w14:paraId="3D0E24D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B2428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noWrap/>
            <w:vAlign w:val="bottom"/>
            <w:hideMark/>
          </w:tcPr>
          <w:p w14:paraId="2AB0007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B90722" w:rsidRPr="005579C1" w14:paraId="5F14B0D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A7A5D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noWrap/>
            <w:vAlign w:val="bottom"/>
            <w:hideMark/>
          </w:tcPr>
          <w:p w14:paraId="549123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B90722" w:rsidRPr="005579C1" w14:paraId="504DE40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D14E9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noWrap/>
            <w:vAlign w:val="bottom"/>
            <w:hideMark/>
          </w:tcPr>
          <w:p w14:paraId="73C10E4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B90722" w:rsidRPr="005579C1" w14:paraId="1C69D75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31D4C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noWrap/>
            <w:vAlign w:val="bottom"/>
            <w:hideMark/>
          </w:tcPr>
          <w:p w14:paraId="2DBBE5C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B90722" w:rsidRPr="005579C1" w14:paraId="387D78C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76B6E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noWrap/>
            <w:vAlign w:val="bottom"/>
            <w:hideMark/>
          </w:tcPr>
          <w:p w14:paraId="1C53089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B90722" w:rsidRPr="005579C1" w14:paraId="6361A4E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090122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noWrap/>
            <w:vAlign w:val="bottom"/>
            <w:hideMark/>
          </w:tcPr>
          <w:p w14:paraId="72167A6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B90722" w:rsidRPr="005579C1" w14:paraId="71EC231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3FFADF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noWrap/>
            <w:vAlign w:val="bottom"/>
            <w:hideMark/>
          </w:tcPr>
          <w:p w14:paraId="72C1051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B90722" w:rsidRPr="005579C1" w14:paraId="240F628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0AC89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noWrap/>
            <w:vAlign w:val="bottom"/>
            <w:hideMark/>
          </w:tcPr>
          <w:p w14:paraId="37BE8C0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B90722" w:rsidRPr="005579C1" w14:paraId="692318F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42C6E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noWrap/>
            <w:vAlign w:val="bottom"/>
            <w:hideMark/>
          </w:tcPr>
          <w:p w14:paraId="05D5762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B90722" w:rsidRPr="005579C1" w14:paraId="3AEE4E4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8201F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noWrap/>
            <w:vAlign w:val="bottom"/>
            <w:hideMark/>
          </w:tcPr>
          <w:p w14:paraId="5093389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B90722" w:rsidRPr="005579C1" w14:paraId="0CDBCF3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3EA3D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noWrap/>
            <w:vAlign w:val="bottom"/>
            <w:hideMark/>
          </w:tcPr>
          <w:p w14:paraId="7520F82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B90722" w:rsidRPr="005579C1" w14:paraId="0D3826F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A9914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noWrap/>
            <w:vAlign w:val="bottom"/>
            <w:hideMark/>
          </w:tcPr>
          <w:p w14:paraId="6F36326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B90722" w:rsidRPr="005579C1" w14:paraId="1A88875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3C406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noWrap/>
            <w:vAlign w:val="bottom"/>
            <w:hideMark/>
          </w:tcPr>
          <w:p w14:paraId="287E90D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B90722" w:rsidRPr="005579C1" w14:paraId="25280F5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BDD82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noWrap/>
            <w:vAlign w:val="bottom"/>
            <w:hideMark/>
          </w:tcPr>
          <w:p w14:paraId="4819E9B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B90722" w:rsidRPr="005579C1" w14:paraId="7D36922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E2334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noWrap/>
            <w:vAlign w:val="bottom"/>
            <w:hideMark/>
          </w:tcPr>
          <w:p w14:paraId="5CD547F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B90722" w:rsidRPr="005579C1" w14:paraId="6A27C9B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192416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noWrap/>
            <w:vAlign w:val="bottom"/>
            <w:hideMark/>
          </w:tcPr>
          <w:p w14:paraId="52E3044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B90722" w:rsidRPr="005579C1" w14:paraId="005E87B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718A7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noWrap/>
            <w:vAlign w:val="bottom"/>
            <w:hideMark/>
          </w:tcPr>
          <w:p w14:paraId="05D967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B90722" w:rsidRPr="005579C1" w14:paraId="5D033D2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885A4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noWrap/>
            <w:vAlign w:val="bottom"/>
            <w:hideMark/>
          </w:tcPr>
          <w:p w14:paraId="1AFC52D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B90722" w:rsidRPr="005579C1" w14:paraId="3928EE5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4CDCD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noWrap/>
            <w:vAlign w:val="bottom"/>
            <w:hideMark/>
          </w:tcPr>
          <w:p w14:paraId="7FC1641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B90722" w:rsidRPr="005579C1" w14:paraId="32F1151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24B62E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noWrap/>
            <w:vAlign w:val="bottom"/>
            <w:hideMark/>
          </w:tcPr>
          <w:p w14:paraId="511F25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B90722" w:rsidRPr="005579C1" w14:paraId="0AFEA15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C34FB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noWrap/>
            <w:vAlign w:val="bottom"/>
            <w:hideMark/>
          </w:tcPr>
          <w:p w14:paraId="10D65EC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B90722" w:rsidRPr="005579C1" w14:paraId="0847F24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80E83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noWrap/>
            <w:vAlign w:val="bottom"/>
            <w:hideMark/>
          </w:tcPr>
          <w:p w14:paraId="1D595CC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B90722" w:rsidRPr="005579C1" w14:paraId="0F56890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25DD3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noWrap/>
            <w:vAlign w:val="bottom"/>
            <w:hideMark/>
          </w:tcPr>
          <w:p w14:paraId="06A5526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B90722" w:rsidRPr="005579C1" w14:paraId="5C5425C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D32B4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noWrap/>
            <w:vAlign w:val="bottom"/>
            <w:hideMark/>
          </w:tcPr>
          <w:p w14:paraId="112F3D6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B90722" w:rsidRPr="005579C1" w14:paraId="77B6ACB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33A69C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noWrap/>
            <w:vAlign w:val="bottom"/>
            <w:hideMark/>
          </w:tcPr>
          <w:p w14:paraId="12F90EB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B90722" w:rsidRPr="005579C1" w14:paraId="675222A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60CDCB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noWrap/>
            <w:vAlign w:val="bottom"/>
            <w:hideMark/>
          </w:tcPr>
          <w:p w14:paraId="267B680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B90722" w:rsidRPr="005579C1" w14:paraId="3ED8E95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07C87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noWrap/>
            <w:vAlign w:val="bottom"/>
            <w:hideMark/>
          </w:tcPr>
          <w:p w14:paraId="26A263B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B90722" w:rsidRPr="005579C1" w14:paraId="7753CFC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27D1B8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noWrap/>
            <w:vAlign w:val="bottom"/>
            <w:hideMark/>
          </w:tcPr>
          <w:p w14:paraId="3495F13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B90722" w:rsidRPr="005579C1" w14:paraId="167BE7C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55F3D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noWrap/>
            <w:vAlign w:val="bottom"/>
            <w:hideMark/>
          </w:tcPr>
          <w:p w14:paraId="2D79032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B90722" w:rsidRPr="005579C1" w14:paraId="4615B0A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76D4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noWrap/>
            <w:vAlign w:val="bottom"/>
            <w:hideMark/>
          </w:tcPr>
          <w:p w14:paraId="2BC1D50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B90722" w:rsidRPr="005579C1" w14:paraId="1E60D88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25D07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noWrap/>
            <w:vAlign w:val="bottom"/>
            <w:hideMark/>
          </w:tcPr>
          <w:p w14:paraId="4ABBB6C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B90722" w:rsidRPr="005579C1" w14:paraId="74D36A0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60594A"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noWrap/>
            <w:vAlign w:val="bottom"/>
            <w:hideMark/>
          </w:tcPr>
          <w:p w14:paraId="7F4E2AF8"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B90722" w:rsidRPr="005579C1" w14:paraId="28E59CD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98353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noWrap/>
            <w:vAlign w:val="bottom"/>
            <w:hideMark/>
          </w:tcPr>
          <w:p w14:paraId="033F27C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B90722" w:rsidRPr="005579C1" w14:paraId="1949B9D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BEA9A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noWrap/>
            <w:vAlign w:val="bottom"/>
            <w:hideMark/>
          </w:tcPr>
          <w:p w14:paraId="2C7ED8A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B90722" w:rsidRPr="005579C1" w14:paraId="2B8CF8A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6A16D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noWrap/>
            <w:vAlign w:val="bottom"/>
            <w:hideMark/>
          </w:tcPr>
          <w:p w14:paraId="4CF9F08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B90722" w:rsidRPr="005579C1" w14:paraId="51DB85C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2D074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noWrap/>
            <w:vAlign w:val="bottom"/>
            <w:hideMark/>
          </w:tcPr>
          <w:p w14:paraId="0C7DD18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B90722" w:rsidRPr="005579C1" w14:paraId="2091054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A8E2E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noWrap/>
            <w:vAlign w:val="bottom"/>
            <w:hideMark/>
          </w:tcPr>
          <w:p w14:paraId="0316E66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B90722" w:rsidRPr="005579C1" w14:paraId="56C4A02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6857B0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noWrap/>
            <w:vAlign w:val="bottom"/>
            <w:hideMark/>
          </w:tcPr>
          <w:p w14:paraId="79CD5F0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B90722" w:rsidRPr="005579C1" w14:paraId="04E2CD7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420DE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noWrap/>
            <w:vAlign w:val="bottom"/>
            <w:hideMark/>
          </w:tcPr>
          <w:p w14:paraId="111C472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B90722" w:rsidRPr="005579C1" w14:paraId="5711B66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F1BC8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noWrap/>
            <w:vAlign w:val="bottom"/>
            <w:hideMark/>
          </w:tcPr>
          <w:p w14:paraId="53D96C0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B90722" w:rsidRPr="005579C1" w14:paraId="129B035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8FB5A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noWrap/>
            <w:vAlign w:val="bottom"/>
            <w:hideMark/>
          </w:tcPr>
          <w:p w14:paraId="6D37D95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B90722" w:rsidRPr="005579C1" w14:paraId="7BEACF2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DB840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noWrap/>
            <w:vAlign w:val="bottom"/>
            <w:hideMark/>
          </w:tcPr>
          <w:p w14:paraId="0366056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B90722" w:rsidRPr="005579C1" w14:paraId="7C45987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A192F7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noWrap/>
            <w:vAlign w:val="bottom"/>
            <w:hideMark/>
          </w:tcPr>
          <w:p w14:paraId="333E68C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B90722" w:rsidRPr="005579C1" w14:paraId="584D3D7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F6093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noWrap/>
            <w:vAlign w:val="bottom"/>
            <w:hideMark/>
          </w:tcPr>
          <w:p w14:paraId="3DCC0E4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B90722" w:rsidRPr="005579C1" w14:paraId="5E52E96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3CFA5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noWrap/>
            <w:vAlign w:val="bottom"/>
            <w:hideMark/>
          </w:tcPr>
          <w:p w14:paraId="0C5CC73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B90722" w:rsidRPr="005579C1" w14:paraId="3F2CB13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DD235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noWrap/>
            <w:vAlign w:val="bottom"/>
            <w:hideMark/>
          </w:tcPr>
          <w:p w14:paraId="745A16E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B90722" w:rsidRPr="005579C1" w14:paraId="720C548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097985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noWrap/>
            <w:vAlign w:val="bottom"/>
            <w:hideMark/>
          </w:tcPr>
          <w:p w14:paraId="42BD44F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B90722" w:rsidRPr="005579C1" w14:paraId="731E530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13CF3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noWrap/>
            <w:vAlign w:val="bottom"/>
            <w:hideMark/>
          </w:tcPr>
          <w:p w14:paraId="3900EA0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B90722" w:rsidRPr="005579C1" w14:paraId="2F00D15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D64EB0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noWrap/>
            <w:vAlign w:val="bottom"/>
            <w:hideMark/>
          </w:tcPr>
          <w:p w14:paraId="5398FBC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B90722" w:rsidRPr="005579C1" w14:paraId="2EF28D8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6C100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noWrap/>
            <w:vAlign w:val="bottom"/>
            <w:hideMark/>
          </w:tcPr>
          <w:p w14:paraId="45B0E94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B90722" w:rsidRPr="005579C1" w14:paraId="71DF8A1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2D59F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noWrap/>
            <w:vAlign w:val="bottom"/>
            <w:hideMark/>
          </w:tcPr>
          <w:p w14:paraId="28E19A0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B90722" w:rsidRPr="005579C1" w14:paraId="2876E63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C2468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noWrap/>
            <w:vAlign w:val="bottom"/>
            <w:hideMark/>
          </w:tcPr>
          <w:p w14:paraId="6317F09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B90722" w:rsidRPr="005579C1" w14:paraId="56D5E6E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6ABFB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noWrap/>
            <w:vAlign w:val="bottom"/>
            <w:hideMark/>
          </w:tcPr>
          <w:p w14:paraId="3E4ACE3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B90722" w:rsidRPr="005579C1" w14:paraId="56D01E0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08EED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noWrap/>
            <w:vAlign w:val="bottom"/>
            <w:hideMark/>
          </w:tcPr>
          <w:p w14:paraId="5CC042D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B90722" w:rsidRPr="005579C1" w14:paraId="2296D38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1D8F3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noWrap/>
            <w:vAlign w:val="bottom"/>
            <w:hideMark/>
          </w:tcPr>
          <w:p w14:paraId="4E0B4D0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B90722" w:rsidRPr="005579C1" w14:paraId="0E50A87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F3E58B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noWrap/>
            <w:vAlign w:val="bottom"/>
            <w:hideMark/>
          </w:tcPr>
          <w:p w14:paraId="65DDF01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B90722" w:rsidRPr="005579C1" w14:paraId="5129E06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75C2F6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noWrap/>
            <w:vAlign w:val="bottom"/>
            <w:hideMark/>
          </w:tcPr>
          <w:p w14:paraId="36936F8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B90722" w:rsidRPr="005579C1" w14:paraId="7979646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E93049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noWrap/>
            <w:vAlign w:val="bottom"/>
            <w:hideMark/>
          </w:tcPr>
          <w:p w14:paraId="79241CF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B90722" w:rsidRPr="005579C1" w14:paraId="5B3E95E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10E011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noWrap/>
            <w:vAlign w:val="bottom"/>
            <w:hideMark/>
          </w:tcPr>
          <w:p w14:paraId="514B927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B90722" w:rsidRPr="005579C1" w14:paraId="7603F9D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0A95D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noWrap/>
            <w:vAlign w:val="bottom"/>
            <w:hideMark/>
          </w:tcPr>
          <w:p w14:paraId="3024274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B90722" w:rsidRPr="005579C1" w14:paraId="0CAD724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195145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noWrap/>
            <w:vAlign w:val="bottom"/>
            <w:hideMark/>
          </w:tcPr>
          <w:p w14:paraId="1F39EFB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B90722" w:rsidRPr="005579C1" w14:paraId="187B763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06F0B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noWrap/>
            <w:vAlign w:val="bottom"/>
            <w:hideMark/>
          </w:tcPr>
          <w:p w14:paraId="264DF9F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B90722" w:rsidRPr="005579C1" w14:paraId="315308F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73BF2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noWrap/>
            <w:vAlign w:val="bottom"/>
            <w:hideMark/>
          </w:tcPr>
          <w:p w14:paraId="1A790F7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B90722" w:rsidRPr="005579C1" w14:paraId="5B64020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8BE98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noWrap/>
            <w:vAlign w:val="bottom"/>
            <w:hideMark/>
          </w:tcPr>
          <w:p w14:paraId="678B05A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B90722" w:rsidRPr="005579C1" w14:paraId="03D2884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6AE88C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noWrap/>
            <w:vAlign w:val="bottom"/>
            <w:hideMark/>
          </w:tcPr>
          <w:p w14:paraId="10C22A0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B90722" w:rsidRPr="005579C1" w14:paraId="3996143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C23DA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noWrap/>
            <w:vAlign w:val="bottom"/>
            <w:hideMark/>
          </w:tcPr>
          <w:p w14:paraId="3CC3AB7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B90722" w:rsidRPr="005579C1" w14:paraId="3EF38FB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D91E12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noWrap/>
            <w:vAlign w:val="bottom"/>
            <w:hideMark/>
          </w:tcPr>
          <w:p w14:paraId="7077CCA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B90722" w:rsidRPr="005579C1" w14:paraId="6E1B589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DE3AC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noWrap/>
            <w:vAlign w:val="bottom"/>
            <w:hideMark/>
          </w:tcPr>
          <w:p w14:paraId="0881941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B90722" w:rsidRPr="005579C1" w14:paraId="4488407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21E2E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noWrap/>
            <w:vAlign w:val="bottom"/>
            <w:hideMark/>
          </w:tcPr>
          <w:p w14:paraId="710AC08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B90722" w:rsidRPr="005579C1" w14:paraId="7874261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1D541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noWrap/>
            <w:vAlign w:val="bottom"/>
            <w:hideMark/>
          </w:tcPr>
          <w:p w14:paraId="1230E2A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B90722" w:rsidRPr="005579C1" w14:paraId="5CCB062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E713A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noWrap/>
            <w:vAlign w:val="bottom"/>
            <w:hideMark/>
          </w:tcPr>
          <w:p w14:paraId="2DE8F35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B90722" w:rsidRPr="005579C1" w14:paraId="3966F8D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B7C19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noWrap/>
            <w:vAlign w:val="bottom"/>
            <w:hideMark/>
          </w:tcPr>
          <w:p w14:paraId="6B8A72E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B90722" w:rsidRPr="005579C1" w14:paraId="668C1CB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64F96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noWrap/>
            <w:vAlign w:val="bottom"/>
            <w:hideMark/>
          </w:tcPr>
          <w:p w14:paraId="42C04E6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B90722" w:rsidRPr="005579C1" w14:paraId="1D7426A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3719F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noWrap/>
            <w:vAlign w:val="bottom"/>
            <w:hideMark/>
          </w:tcPr>
          <w:p w14:paraId="64EAC42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B90722" w:rsidRPr="005579C1" w14:paraId="3F0AA8A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FC5CCB"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noWrap/>
            <w:vAlign w:val="bottom"/>
            <w:hideMark/>
          </w:tcPr>
          <w:p w14:paraId="6B809616"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B90722" w:rsidRPr="005579C1" w14:paraId="274A4DA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F3EBD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noWrap/>
            <w:vAlign w:val="bottom"/>
            <w:hideMark/>
          </w:tcPr>
          <w:p w14:paraId="26ABC8F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B90722" w:rsidRPr="005579C1" w14:paraId="603964D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890EA6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noWrap/>
            <w:vAlign w:val="bottom"/>
            <w:hideMark/>
          </w:tcPr>
          <w:p w14:paraId="1A7D9E9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B90722" w:rsidRPr="005579C1" w14:paraId="2DCDCFE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DE541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noWrap/>
            <w:vAlign w:val="bottom"/>
            <w:hideMark/>
          </w:tcPr>
          <w:p w14:paraId="304DA55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B90722" w:rsidRPr="005579C1" w14:paraId="6F87DA4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BADB91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noWrap/>
            <w:vAlign w:val="bottom"/>
            <w:hideMark/>
          </w:tcPr>
          <w:p w14:paraId="62A1AD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B90722" w:rsidRPr="005579C1" w14:paraId="4CB44D9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CEF81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noWrap/>
            <w:vAlign w:val="bottom"/>
            <w:hideMark/>
          </w:tcPr>
          <w:p w14:paraId="241174A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B90722" w:rsidRPr="005579C1" w14:paraId="1DB9233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C121C9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noWrap/>
            <w:vAlign w:val="bottom"/>
            <w:hideMark/>
          </w:tcPr>
          <w:p w14:paraId="1DDF61D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B90722" w:rsidRPr="005579C1" w14:paraId="13D7DFE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87B71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noWrap/>
            <w:vAlign w:val="bottom"/>
            <w:hideMark/>
          </w:tcPr>
          <w:p w14:paraId="0B88A2B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B90722" w:rsidRPr="005579C1" w14:paraId="377403A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B5D0C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noWrap/>
            <w:vAlign w:val="bottom"/>
            <w:hideMark/>
          </w:tcPr>
          <w:p w14:paraId="691721A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B90722" w:rsidRPr="005579C1" w14:paraId="66F51B4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8BDDA2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noWrap/>
            <w:vAlign w:val="bottom"/>
            <w:hideMark/>
          </w:tcPr>
          <w:p w14:paraId="266760B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B90722" w:rsidRPr="005579C1" w14:paraId="2A15788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424366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noWrap/>
            <w:vAlign w:val="bottom"/>
            <w:hideMark/>
          </w:tcPr>
          <w:p w14:paraId="5C46FAE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B90722" w:rsidRPr="005579C1" w14:paraId="74B63FC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BE3E8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noWrap/>
            <w:vAlign w:val="bottom"/>
            <w:hideMark/>
          </w:tcPr>
          <w:p w14:paraId="6172305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B90722" w:rsidRPr="005579C1" w14:paraId="08130C5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EB9363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noWrap/>
            <w:vAlign w:val="bottom"/>
            <w:hideMark/>
          </w:tcPr>
          <w:p w14:paraId="7260D68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B90722" w:rsidRPr="005579C1" w14:paraId="59C3095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DCDB6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noWrap/>
            <w:vAlign w:val="bottom"/>
            <w:hideMark/>
          </w:tcPr>
          <w:p w14:paraId="37E7FC3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B90722" w:rsidRPr="005579C1" w14:paraId="3C637C9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A494BA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noWrap/>
            <w:vAlign w:val="bottom"/>
            <w:hideMark/>
          </w:tcPr>
          <w:p w14:paraId="58E74C3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B90722" w:rsidRPr="005579C1" w14:paraId="77FEE94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AFD04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noWrap/>
            <w:vAlign w:val="bottom"/>
            <w:hideMark/>
          </w:tcPr>
          <w:p w14:paraId="26D5ED5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B90722" w:rsidRPr="005579C1" w14:paraId="010CC5A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947943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noWrap/>
            <w:vAlign w:val="bottom"/>
            <w:hideMark/>
          </w:tcPr>
          <w:p w14:paraId="1A0D088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B90722" w:rsidRPr="005579C1" w14:paraId="0891E20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07BB1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noWrap/>
            <w:vAlign w:val="bottom"/>
            <w:hideMark/>
          </w:tcPr>
          <w:p w14:paraId="5DA11AE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B90722" w:rsidRPr="005579C1" w14:paraId="6ED8178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9976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noWrap/>
            <w:vAlign w:val="bottom"/>
            <w:hideMark/>
          </w:tcPr>
          <w:p w14:paraId="1D62B57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B90722" w:rsidRPr="005579C1" w14:paraId="14712C5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30A8D1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noWrap/>
            <w:vAlign w:val="bottom"/>
            <w:hideMark/>
          </w:tcPr>
          <w:p w14:paraId="76D2EA3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B90722" w:rsidRPr="005579C1" w14:paraId="13221D8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BF852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noWrap/>
            <w:vAlign w:val="bottom"/>
            <w:hideMark/>
          </w:tcPr>
          <w:p w14:paraId="52654C0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B90722" w:rsidRPr="005579C1" w14:paraId="633EA69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D3A9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noWrap/>
            <w:vAlign w:val="bottom"/>
            <w:hideMark/>
          </w:tcPr>
          <w:p w14:paraId="391484F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B90722" w:rsidRPr="005579C1" w14:paraId="45F113E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89D00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noWrap/>
            <w:vAlign w:val="bottom"/>
            <w:hideMark/>
          </w:tcPr>
          <w:p w14:paraId="42FED9A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B90722" w:rsidRPr="005579C1" w14:paraId="2F6F16A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95EAF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noWrap/>
            <w:vAlign w:val="bottom"/>
            <w:hideMark/>
          </w:tcPr>
          <w:p w14:paraId="2E63382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B90722" w:rsidRPr="005579C1" w14:paraId="427A248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3C3D0C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noWrap/>
            <w:vAlign w:val="bottom"/>
            <w:hideMark/>
          </w:tcPr>
          <w:p w14:paraId="1A2CC47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B90722" w:rsidRPr="005579C1" w14:paraId="1E548C2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D94A2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noWrap/>
            <w:vAlign w:val="bottom"/>
            <w:hideMark/>
          </w:tcPr>
          <w:p w14:paraId="44FFA4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B90722" w:rsidRPr="005579C1" w14:paraId="376ADC0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9236E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noWrap/>
            <w:vAlign w:val="bottom"/>
            <w:hideMark/>
          </w:tcPr>
          <w:p w14:paraId="0050D0E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B90722" w:rsidRPr="005579C1" w14:paraId="024AE32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86BAA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noWrap/>
            <w:vAlign w:val="bottom"/>
            <w:hideMark/>
          </w:tcPr>
          <w:p w14:paraId="60B45C6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B90722" w:rsidRPr="005579C1" w14:paraId="5CA9ADD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F8CD9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noWrap/>
            <w:vAlign w:val="bottom"/>
            <w:hideMark/>
          </w:tcPr>
          <w:p w14:paraId="1CF4212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B90722" w:rsidRPr="005579C1" w14:paraId="15ADB86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47ED98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noWrap/>
            <w:vAlign w:val="bottom"/>
            <w:hideMark/>
          </w:tcPr>
          <w:p w14:paraId="416D359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B90722" w:rsidRPr="005579C1" w14:paraId="77CD2D2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87F30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noWrap/>
            <w:vAlign w:val="bottom"/>
            <w:hideMark/>
          </w:tcPr>
          <w:p w14:paraId="2E8322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B90722" w:rsidRPr="005579C1" w14:paraId="2636D5B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4A24C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noWrap/>
            <w:vAlign w:val="bottom"/>
            <w:hideMark/>
          </w:tcPr>
          <w:p w14:paraId="5871F0F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B90722" w:rsidRPr="005579C1" w14:paraId="40645D0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B1324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noWrap/>
            <w:vAlign w:val="bottom"/>
            <w:hideMark/>
          </w:tcPr>
          <w:p w14:paraId="48E2D0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B90722" w:rsidRPr="005579C1" w14:paraId="647BD80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552337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noWrap/>
            <w:vAlign w:val="bottom"/>
            <w:hideMark/>
          </w:tcPr>
          <w:p w14:paraId="1D8DD04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B90722" w:rsidRPr="005579C1" w14:paraId="55A20EE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E1C8DF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noWrap/>
            <w:vAlign w:val="bottom"/>
            <w:hideMark/>
          </w:tcPr>
          <w:p w14:paraId="28801B3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B90722" w:rsidRPr="005579C1" w14:paraId="37D1EF0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23D8D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noWrap/>
            <w:vAlign w:val="bottom"/>
            <w:hideMark/>
          </w:tcPr>
          <w:p w14:paraId="0B4381A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B90722" w:rsidRPr="005579C1" w14:paraId="1784952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C006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noWrap/>
            <w:vAlign w:val="bottom"/>
            <w:hideMark/>
          </w:tcPr>
          <w:p w14:paraId="2C38BBA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B90722" w:rsidRPr="005579C1" w14:paraId="6266500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5B6AB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noWrap/>
            <w:vAlign w:val="bottom"/>
            <w:hideMark/>
          </w:tcPr>
          <w:p w14:paraId="521A9F8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B90722" w:rsidRPr="005579C1" w14:paraId="46AA036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19553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noWrap/>
            <w:vAlign w:val="bottom"/>
            <w:hideMark/>
          </w:tcPr>
          <w:p w14:paraId="08E7FB8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B90722" w:rsidRPr="005579C1" w14:paraId="6DBAE54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3513C3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noWrap/>
            <w:vAlign w:val="bottom"/>
            <w:hideMark/>
          </w:tcPr>
          <w:p w14:paraId="5E7FF3D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B90722" w:rsidRPr="005579C1" w14:paraId="1791904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FB125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noWrap/>
            <w:vAlign w:val="bottom"/>
            <w:hideMark/>
          </w:tcPr>
          <w:p w14:paraId="7BFC428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B90722" w:rsidRPr="005579C1" w14:paraId="1846F7F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6590694"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noWrap/>
            <w:vAlign w:val="bottom"/>
            <w:hideMark/>
          </w:tcPr>
          <w:p w14:paraId="605E2F3C"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B90722" w:rsidRPr="005579C1" w14:paraId="0A47ECF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5A3E9D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noWrap/>
            <w:vAlign w:val="bottom"/>
            <w:hideMark/>
          </w:tcPr>
          <w:p w14:paraId="2C4FBE6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B90722" w:rsidRPr="005579C1" w14:paraId="0BCD4DD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5A125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noWrap/>
            <w:vAlign w:val="bottom"/>
            <w:hideMark/>
          </w:tcPr>
          <w:p w14:paraId="0E7DD12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B90722" w:rsidRPr="005579C1" w14:paraId="68399B0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30CD7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noWrap/>
            <w:vAlign w:val="bottom"/>
            <w:hideMark/>
          </w:tcPr>
          <w:p w14:paraId="1146E7D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B90722" w:rsidRPr="005579C1" w14:paraId="675A482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FDD0B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noWrap/>
            <w:vAlign w:val="bottom"/>
            <w:hideMark/>
          </w:tcPr>
          <w:p w14:paraId="183C962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B90722" w:rsidRPr="005579C1" w14:paraId="5DAA21C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8F4AD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noWrap/>
            <w:vAlign w:val="bottom"/>
            <w:hideMark/>
          </w:tcPr>
          <w:p w14:paraId="4D374DA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B90722" w:rsidRPr="005579C1" w14:paraId="6BA6D9F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DEDF01"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noWrap/>
            <w:vAlign w:val="bottom"/>
            <w:hideMark/>
          </w:tcPr>
          <w:p w14:paraId="1B1E120A"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B90722" w:rsidRPr="005579C1" w14:paraId="58084B2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045B0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noWrap/>
            <w:vAlign w:val="bottom"/>
            <w:hideMark/>
          </w:tcPr>
          <w:p w14:paraId="7125F3D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B90722" w:rsidRPr="005579C1" w14:paraId="4AB6CCE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138257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noWrap/>
            <w:vAlign w:val="bottom"/>
            <w:hideMark/>
          </w:tcPr>
          <w:p w14:paraId="7201D0D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B90722" w:rsidRPr="005579C1" w14:paraId="5A64E84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DFCEA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noWrap/>
            <w:vAlign w:val="bottom"/>
            <w:hideMark/>
          </w:tcPr>
          <w:p w14:paraId="6207A57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B90722" w:rsidRPr="005579C1" w14:paraId="23AFA42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2EEDC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noWrap/>
            <w:vAlign w:val="bottom"/>
            <w:hideMark/>
          </w:tcPr>
          <w:p w14:paraId="5F643E1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B90722" w:rsidRPr="005579C1" w14:paraId="4D4A3EB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38EF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noWrap/>
            <w:vAlign w:val="bottom"/>
            <w:hideMark/>
          </w:tcPr>
          <w:p w14:paraId="374781C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B90722" w:rsidRPr="005579C1" w14:paraId="67C75FE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4554F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noWrap/>
            <w:vAlign w:val="bottom"/>
            <w:hideMark/>
          </w:tcPr>
          <w:p w14:paraId="47D5952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B90722" w:rsidRPr="005579C1" w14:paraId="32B2B33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6B78C0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noWrap/>
            <w:vAlign w:val="bottom"/>
            <w:hideMark/>
          </w:tcPr>
          <w:p w14:paraId="2A845B6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B90722" w:rsidRPr="005579C1" w14:paraId="6551563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C912A8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noWrap/>
            <w:vAlign w:val="bottom"/>
            <w:hideMark/>
          </w:tcPr>
          <w:p w14:paraId="381A559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B90722" w:rsidRPr="005579C1" w14:paraId="1DC4B28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6490A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noWrap/>
            <w:vAlign w:val="bottom"/>
            <w:hideMark/>
          </w:tcPr>
          <w:p w14:paraId="390F5F3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B90722" w:rsidRPr="005579C1" w14:paraId="094151C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E00931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noWrap/>
            <w:vAlign w:val="bottom"/>
            <w:hideMark/>
          </w:tcPr>
          <w:p w14:paraId="1717DB3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B90722" w:rsidRPr="005579C1" w14:paraId="0687F79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EB0AB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noWrap/>
            <w:vAlign w:val="bottom"/>
            <w:hideMark/>
          </w:tcPr>
          <w:p w14:paraId="390817D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B90722" w:rsidRPr="005579C1" w14:paraId="3CE1037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31225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noWrap/>
            <w:vAlign w:val="bottom"/>
            <w:hideMark/>
          </w:tcPr>
          <w:p w14:paraId="5CFEFA9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B90722" w:rsidRPr="005579C1" w14:paraId="3D3FE9A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4DFEE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noWrap/>
            <w:vAlign w:val="bottom"/>
            <w:hideMark/>
          </w:tcPr>
          <w:p w14:paraId="0E3909F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B90722" w:rsidRPr="005579C1" w14:paraId="2F37DE5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7F26EF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noWrap/>
            <w:vAlign w:val="bottom"/>
            <w:hideMark/>
          </w:tcPr>
          <w:p w14:paraId="0A991E9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B90722" w:rsidRPr="005579C1" w14:paraId="2B6C931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59E57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noWrap/>
            <w:vAlign w:val="bottom"/>
            <w:hideMark/>
          </w:tcPr>
          <w:p w14:paraId="4CC48D4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B90722" w:rsidRPr="005579C1" w14:paraId="2234DCB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F54B3D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noWrap/>
            <w:vAlign w:val="bottom"/>
            <w:hideMark/>
          </w:tcPr>
          <w:p w14:paraId="6F837BE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B90722" w:rsidRPr="005579C1" w14:paraId="45256EF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104B1F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noWrap/>
            <w:vAlign w:val="bottom"/>
            <w:hideMark/>
          </w:tcPr>
          <w:p w14:paraId="0C2D691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B90722" w:rsidRPr="005579C1" w14:paraId="319C1B7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1E20B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noWrap/>
            <w:vAlign w:val="bottom"/>
            <w:hideMark/>
          </w:tcPr>
          <w:p w14:paraId="46D9EE6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B90722" w:rsidRPr="005579C1" w14:paraId="12FF317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CD7997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noWrap/>
            <w:vAlign w:val="bottom"/>
            <w:hideMark/>
          </w:tcPr>
          <w:p w14:paraId="0626A11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B90722" w:rsidRPr="005579C1" w14:paraId="5D8053D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1AA0D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noWrap/>
            <w:vAlign w:val="bottom"/>
            <w:hideMark/>
          </w:tcPr>
          <w:p w14:paraId="0F9836F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B90722" w:rsidRPr="005579C1" w14:paraId="29FC252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F1CC02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noWrap/>
            <w:vAlign w:val="bottom"/>
            <w:hideMark/>
          </w:tcPr>
          <w:p w14:paraId="2D04BE1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B90722" w:rsidRPr="005579C1" w14:paraId="63CA17D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2961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noWrap/>
            <w:vAlign w:val="bottom"/>
            <w:hideMark/>
          </w:tcPr>
          <w:p w14:paraId="538D03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B90722" w:rsidRPr="005579C1" w14:paraId="58A2C28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B023EE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noWrap/>
            <w:vAlign w:val="bottom"/>
            <w:hideMark/>
          </w:tcPr>
          <w:p w14:paraId="0033A73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B90722" w:rsidRPr="005579C1" w14:paraId="199BC02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0D447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noWrap/>
            <w:vAlign w:val="bottom"/>
            <w:hideMark/>
          </w:tcPr>
          <w:p w14:paraId="5308F49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B90722" w:rsidRPr="005579C1" w14:paraId="30B7853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726C78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noWrap/>
            <w:vAlign w:val="bottom"/>
            <w:hideMark/>
          </w:tcPr>
          <w:p w14:paraId="75C20E9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B90722" w:rsidRPr="005579C1" w14:paraId="6BBE387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7D488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noWrap/>
            <w:vAlign w:val="bottom"/>
            <w:hideMark/>
          </w:tcPr>
          <w:p w14:paraId="6053039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B90722" w:rsidRPr="005579C1" w14:paraId="25FB878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B89CB7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noWrap/>
            <w:vAlign w:val="bottom"/>
            <w:hideMark/>
          </w:tcPr>
          <w:p w14:paraId="704F1C3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B90722" w:rsidRPr="005579C1" w14:paraId="6D32748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D8A72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noWrap/>
            <w:vAlign w:val="bottom"/>
            <w:hideMark/>
          </w:tcPr>
          <w:p w14:paraId="03519E4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B90722" w:rsidRPr="005579C1" w14:paraId="167E7E1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ADD56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noWrap/>
            <w:vAlign w:val="bottom"/>
            <w:hideMark/>
          </w:tcPr>
          <w:p w14:paraId="7EE0F0B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B90722" w:rsidRPr="005579C1" w14:paraId="66A37F3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DB7C61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noWrap/>
            <w:vAlign w:val="bottom"/>
            <w:hideMark/>
          </w:tcPr>
          <w:p w14:paraId="5E365D3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B90722" w:rsidRPr="005579C1" w14:paraId="7843FC5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5458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noWrap/>
            <w:vAlign w:val="bottom"/>
            <w:hideMark/>
          </w:tcPr>
          <w:p w14:paraId="23D6889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B90722" w:rsidRPr="005579C1" w14:paraId="0EDD432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34D23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noWrap/>
            <w:vAlign w:val="bottom"/>
            <w:hideMark/>
          </w:tcPr>
          <w:p w14:paraId="7C70CFB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B90722" w:rsidRPr="005579C1" w14:paraId="2D58279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965CDF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noWrap/>
            <w:vAlign w:val="bottom"/>
            <w:hideMark/>
          </w:tcPr>
          <w:p w14:paraId="319B494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B90722" w:rsidRPr="005579C1" w14:paraId="5605D19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9F418D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noWrap/>
            <w:vAlign w:val="bottom"/>
            <w:hideMark/>
          </w:tcPr>
          <w:p w14:paraId="146A88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B90722" w:rsidRPr="005579C1" w14:paraId="208EC5F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8460FB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noWrap/>
            <w:vAlign w:val="bottom"/>
            <w:hideMark/>
          </w:tcPr>
          <w:p w14:paraId="72D6412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B90722" w:rsidRPr="005579C1" w14:paraId="40FC428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04E841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noWrap/>
            <w:vAlign w:val="bottom"/>
            <w:hideMark/>
          </w:tcPr>
          <w:p w14:paraId="7F2EC9A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B90722" w:rsidRPr="005579C1" w14:paraId="5159018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90E39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noWrap/>
            <w:vAlign w:val="bottom"/>
            <w:hideMark/>
          </w:tcPr>
          <w:p w14:paraId="5977508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B90722" w:rsidRPr="005579C1" w14:paraId="7B4DA44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9C00D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noWrap/>
            <w:vAlign w:val="bottom"/>
            <w:hideMark/>
          </w:tcPr>
          <w:p w14:paraId="21D81FE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B90722" w:rsidRPr="005579C1" w14:paraId="5EA9D95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CA5430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noWrap/>
            <w:vAlign w:val="bottom"/>
            <w:hideMark/>
          </w:tcPr>
          <w:p w14:paraId="1B09B67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B90722" w:rsidRPr="005579C1" w14:paraId="526DAE3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504680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noWrap/>
            <w:vAlign w:val="bottom"/>
            <w:hideMark/>
          </w:tcPr>
          <w:p w14:paraId="0516B01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B90722" w:rsidRPr="005579C1" w14:paraId="1CABC85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4C0F0E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noWrap/>
            <w:vAlign w:val="bottom"/>
            <w:hideMark/>
          </w:tcPr>
          <w:p w14:paraId="08E6E35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B90722" w:rsidRPr="005579C1" w14:paraId="50DF246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531554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noWrap/>
            <w:vAlign w:val="bottom"/>
            <w:hideMark/>
          </w:tcPr>
          <w:p w14:paraId="50A1239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B90722" w:rsidRPr="005579C1" w14:paraId="4F4ED03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85823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noWrap/>
            <w:vAlign w:val="bottom"/>
            <w:hideMark/>
          </w:tcPr>
          <w:p w14:paraId="6BE1C4F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B90722" w:rsidRPr="005579C1" w14:paraId="6867112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D9596C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noWrap/>
            <w:vAlign w:val="bottom"/>
            <w:hideMark/>
          </w:tcPr>
          <w:p w14:paraId="0EC64C3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B90722" w:rsidRPr="005579C1" w14:paraId="382F2B5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50AEFD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noWrap/>
            <w:vAlign w:val="bottom"/>
            <w:hideMark/>
          </w:tcPr>
          <w:p w14:paraId="1F9F2A8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B90722" w:rsidRPr="005579C1" w14:paraId="230E783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9ED8E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noWrap/>
            <w:vAlign w:val="bottom"/>
            <w:hideMark/>
          </w:tcPr>
          <w:p w14:paraId="5CF44BD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B90722" w:rsidRPr="005579C1" w14:paraId="045C0AA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D2661D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noWrap/>
            <w:vAlign w:val="bottom"/>
            <w:hideMark/>
          </w:tcPr>
          <w:p w14:paraId="4483839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B90722" w:rsidRPr="005579C1" w14:paraId="117D310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A11777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noWrap/>
            <w:vAlign w:val="bottom"/>
            <w:hideMark/>
          </w:tcPr>
          <w:p w14:paraId="6B21F9E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B90722" w:rsidRPr="005579C1" w14:paraId="1B99A7E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ACE4A7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noWrap/>
            <w:vAlign w:val="bottom"/>
            <w:hideMark/>
          </w:tcPr>
          <w:p w14:paraId="270C3D5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B90722" w:rsidRPr="005579C1" w14:paraId="09D219C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0CAB0A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noWrap/>
            <w:vAlign w:val="bottom"/>
            <w:hideMark/>
          </w:tcPr>
          <w:p w14:paraId="2AE7631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B90722" w:rsidRPr="005579C1" w14:paraId="23B9E04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3434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noWrap/>
            <w:vAlign w:val="bottom"/>
            <w:hideMark/>
          </w:tcPr>
          <w:p w14:paraId="59CCDFF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B90722" w:rsidRPr="005579C1" w14:paraId="60FAF27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DEB95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noWrap/>
            <w:vAlign w:val="bottom"/>
            <w:hideMark/>
          </w:tcPr>
          <w:p w14:paraId="7778665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B90722" w:rsidRPr="005579C1" w14:paraId="3D1DCF8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35B25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noWrap/>
            <w:vAlign w:val="bottom"/>
            <w:hideMark/>
          </w:tcPr>
          <w:p w14:paraId="2507F3B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B90722" w:rsidRPr="005579C1" w14:paraId="5444017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BB0622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noWrap/>
            <w:vAlign w:val="bottom"/>
            <w:hideMark/>
          </w:tcPr>
          <w:p w14:paraId="78B1B39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B90722" w:rsidRPr="005579C1" w14:paraId="6DC9FDC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FF85ED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noWrap/>
            <w:vAlign w:val="bottom"/>
            <w:hideMark/>
          </w:tcPr>
          <w:p w14:paraId="065B0B3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B90722" w:rsidRPr="005579C1" w14:paraId="36791A0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1A3327"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noWrap/>
            <w:vAlign w:val="bottom"/>
            <w:hideMark/>
          </w:tcPr>
          <w:p w14:paraId="7D295A46"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B90722" w:rsidRPr="005579C1" w14:paraId="26B3E94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EE950D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noWrap/>
            <w:vAlign w:val="bottom"/>
            <w:hideMark/>
          </w:tcPr>
          <w:p w14:paraId="37CF4C6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B90722" w:rsidRPr="005579C1" w14:paraId="1C94657E"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0865E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noWrap/>
            <w:vAlign w:val="bottom"/>
            <w:hideMark/>
          </w:tcPr>
          <w:p w14:paraId="6039984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B90722" w:rsidRPr="005579C1" w14:paraId="541FA3A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4064A0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noWrap/>
            <w:vAlign w:val="bottom"/>
            <w:hideMark/>
          </w:tcPr>
          <w:p w14:paraId="0051907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B90722" w:rsidRPr="005579C1" w14:paraId="5862F6B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D644F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noWrap/>
            <w:vAlign w:val="bottom"/>
            <w:hideMark/>
          </w:tcPr>
          <w:p w14:paraId="232187C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B90722" w:rsidRPr="005579C1" w14:paraId="28495B6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7A0D73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noWrap/>
            <w:vAlign w:val="bottom"/>
            <w:hideMark/>
          </w:tcPr>
          <w:p w14:paraId="206D9DB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B90722" w:rsidRPr="005579C1" w14:paraId="6EBDCDB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144BFB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noWrap/>
            <w:vAlign w:val="bottom"/>
            <w:hideMark/>
          </w:tcPr>
          <w:p w14:paraId="657C5B0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B90722" w:rsidRPr="005579C1" w14:paraId="28F7EFC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2892CE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noWrap/>
            <w:vAlign w:val="bottom"/>
            <w:hideMark/>
          </w:tcPr>
          <w:p w14:paraId="638CBB3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B90722" w:rsidRPr="005579C1" w14:paraId="63A5708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AB65CE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noWrap/>
            <w:vAlign w:val="bottom"/>
            <w:hideMark/>
          </w:tcPr>
          <w:p w14:paraId="5116682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B90722" w:rsidRPr="005579C1" w14:paraId="5A3B2F3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CDB1A9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noWrap/>
            <w:vAlign w:val="bottom"/>
            <w:hideMark/>
          </w:tcPr>
          <w:p w14:paraId="5C984FD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B90722" w:rsidRPr="005579C1" w14:paraId="39112F3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B900BF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noWrap/>
            <w:vAlign w:val="bottom"/>
            <w:hideMark/>
          </w:tcPr>
          <w:p w14:paraId="5028675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B90722" w:rsidRPr="005579C1" w14:paraId="19742F4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34C930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noWrap/>
            <w:vAlign w:val="bottom"/>
            <w:hideMark/>
          </w:tcPr>
          <w:p w14:paraId="0BB0D1F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B90722" w:rsidRPr="005579C1" w14:paraId="6AAD50F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94666E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noWrap/>
            <w:vAlign w:val="bottom"/>
            <w:hideMark/>
          </w:tcPr>
          <w:p w14:paraId="3CE6508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B90722" w:rsidRPr="005579C1" w14:paraId="7F83401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081DD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noWrap/>
            <w:vAlign w:val="bottom"/>
            <w:hideMark/>
          </w:tcPr>
          <w:p w14:paraId="506CF86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B90722" w:rsidRPr="005579C1" w14:paraId="41A66CE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93EB20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noWrap/>
            <w:vAlign w:val="bottom"/>
            <w:hideMark/>
          </w:tcPr>
          <w:p w14:paraId="2540CA8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B90722" w:rsidRPr="005579C1" w14:paraId="08EE730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8AD3EF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noWrap/>
            <w:vAlign w:val="bottom"/>
            <w:hideMark/>
          </w:tcPr>
          <w:p w14:paraId="1955BAD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B90722" w:rsidRPr="005579C1" w14:paraId="3F4E6FC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EC0672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noWrap/>
            <w:vAlign w:val="bottom"/>
            <w:hideMark/>
          </w:tcPr>
          <w:p w14:paraId="764139A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B90722" w:rsidRPr="005579C1" w14:paraId="090155C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22D52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noWrap/>
            <w:vAlign w:val="bottom"/>
            <w:hideMark/>
          </w:tcPr>
          <w:p w14:paraId="3658D57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B90722" w:rsidRPr="005579C1" w14:paraId="2F88C3E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34555B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noWrap/>
            <w:vAlign w:val="bottom"/>
            <w:hideMark/>
          </w:tcPr>
          <w:p w14:paraId="65F628D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B90722" w:rsidRPr="005579C1" w14:paraId="2FED3A0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CF3C1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noWrap/>
            <w:vAlign w:val="bottom"/>
            <w:hideMark/>
          </w:tcPr>
          <w:p w14:paraId="2540544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B90722" w:rsidRPr="005579C1" w14:paraId="557D379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AD7CE0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noWrap/>
            <w:vAlign w:val="bottom"/>
            <w:hideMark/>
          </w:tcPr>
          <w:p w14:paraId="0408825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B90722" w:rsidRPr="005579C1" w14:paraId="5C9F359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CAA2F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noWrap/>
            <w:vAlign w:val="bottom"/>
            <w:hideMark/>
          </w:tcPr>
          <w:p w14:paraId="5BDA313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B90722" w:rsidRPr="005579C1" w14:paraId="1C7B7E4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2D7D28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noWrap/>
            <w:vAlign w:val="bottom"/>
            <w:hideMark/>
          </w:tcPr>
          <w:p w14:paraId="0CB525E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B90722" w:rsidRPr="005579C1" w14:paraId="53BD274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8A883E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noWrap/>
            <w:vAlign w:val="bottom"/>
            <w:hideMark/>
          </w:tcPr>
          <w:p w14:paraId="03D9C09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B90722" w:rsidRPr="005579C1" w14:paraId="73A5C7B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A97EBB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noWrap/>
            <w:vAlign w:val="bottom"/>
            <w:hideMark/>
          </w:tcPr>
          <w:p w14:paraId="513B868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B90722" w:rsidRPr="005579C1" w14:paraId="619D0BB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9EB4797"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noWrap/>
            <w:vAlign w:val="bottom"/>
            <w:hideMark/>
          </w:tcPr>
          <w:p w14:paraId="122647CC"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B90722" w:rsidRPr="005579C1" w14:paraId="5075615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0D7449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noWrap/>
            <w:vAlign w:val="bottom"/>
            <w:hideMark/>
          </w:tcPr>
          <w:p w14:paraId="3D6E6DC1"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B90722" w:rsidRPr="005579C1" w14:paraId="374CBCD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24842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noWrap/>
            <w:vAlign w:val="bottom"/>
            <w:hideMark/>
          </w:tcPr>
          <w:p w14:paraId="0DEF7AF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B90722" w:rsidRPr="005579C1" w14:paraId="0BCB930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5F5EBB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noWrap/>
            <w:vAlign w:val="bottom"/>
            <w:hideMark/>
          </w:tcPr>
          <w:p w14:paraId="166069E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B90722" w:rsidRPr="005579C1" w14:paraId="42C42108"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BD3E0F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noWrap/>
            <w:vAlign w:val="bottom"/>
            <w:hideMark/>
          </w:tcPr>
          <w:p w14:paraId="2A6A156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B90722" w:rsidRPr="005579C1" w14:paraId="4A53631C"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933F91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noWrap/>
            <w:vAlign w:val="bottom"/>
            <w:hideMark/>
          </w:tcPr>
          <w:p w14:paraId="59E892C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B90722" w:rsidRPr="005579C1" w14:paraId="1FD539AD"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C0E175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noWrap/>
            <w:vAlign w:val="bottom"/>
            <w:hideMark/>
          </w:tcPr>
          <w:p w14:paraId="43A158B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B90722" w:rsidRPr="005579C1" w14:paraId="772216A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212697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noWrap/>
            <w:vAlign w:val="bottom"/>
            <w:hideMark/>
          </w:tcPr>
          <w:p w14:paraId="2765600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B90722" w:rsidRPr="005579C1" w14:paraId="73DF149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1CB04C3"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noWrap/>
            <w:vAlign w:val="bottom"/>
            <w:hideMark/>
          </w:tcPr>
          <w:p w14:paraId="1482AAC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B90722" w:rsidRPr="005579C1" w14:paraId="5DF614CF"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02700A9"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noWrap/>
            <w:vAlign w:val="bottom"/>
            <w:hideMark/>
          </w:tcPr>
          <w:p w14:paraId="035138A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B90722" w:rsidRPr="005579C1" w14:paraId="573FB911"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4893C5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noWrap/>
            <w:vAlign w:val="bottom"/>
            <w:hideMark/>
          </w:tcPr>
          <w:p w14:paraId="5FDDB39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B90722" w:rsidRPr="005579C1" w14:paraId="6ABF59EB"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2AB9BC4"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noWrap/>
            <w:vAlign w:val="bottom"/>
            <w:hideMark/>
          </w:tcPr>
          <w:p w14:paraId="4C8378D5"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B90722" w:rsidRPr="005579C1" w14:paraId="50C804C5"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9E984B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noWrap/>
            <w:vAlign w:val="bottom"/>
            <w:hideMark/>
          </w:tcPr>
          <w:p w14:paraId="1E94E2A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B90722" w:rsidRPr="005579C1" w14:paraId="7AC79BE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46BED2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noWrap/>
            <w:vAlign w:val="bottom"/>
            <w:hideMark/>
          </w:tcPr>
          <w:p w14:paraId="5B76E1F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B90722" w:rsidRPr="005579C1" w14:paraId="2688F41A"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6B5626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noWrap/>
            <w:vAlign w:val="bottom"/>
            <w:hideMark/>
          </w:tcPr>
          <w:p w14:paraId="078C258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B90722" w:rsidRPr="005579C1" w14:paraId="2437434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6F096288"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noWrap/>
            <w:vAlign w:val="bottom"/>
            <w:hideMark/>
          </w:tcPr>
          <w:p w14:paraId="5615FA7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B90722" w:rsidRPr="005579C1" w14:paraId="3E95DE9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771D11FF"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noWrap/>
            <w:vAlign w:val="bottom"/>
            <w:hideMark/>
          </w:tcPr>
          <w:p w14:paraId="3148529B"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B90722" w:rsidRPr="005579C1" w14:paraId="19C4239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8968B4"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noWrap/>
            <w:vAlign w:val="bottom"/>
            <w:hideMark/>
          </w:tcPr>
          <w:p w14:paraId="3082820E"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z</w:t>
            </w:r>
            <w:r w:rsidRPr="005579C1">
              <w:rPr>
                <w:rFonts w:ascii="Times New Roman" w:eastAsia="Times New Roman" w:hAnsi="Times New Roman" w:cs="Times New Roman"/>
                <w:color w:val="000000"/>
                <w:sz w:val="20"/>
                <w:szCs w:val="20"/>
                <w:lang w:eastAsia="sk-SK"/>
              </w:rPr>
              <w:t>meny prúdenia (sladkovodné, prílivové, oceánske)</w:t>
            </w:r>
          </w:p>
        </w:tc>
      </w:tr>
      <w:tr w:rsidR="00B90722" w:rsidRPr="005579C1" w14:paraId="212F1AE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49501F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noWrap/>
            <w:vAlign w:val="bottom"/>
            <w:hideMark/>
          </w:tcPr>
          <w:p w14:paraId="337817A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B90722" w:rsidRPr="005579C1" w14:paraId="2E7B281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7272E1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noWrap/>
            <w:vAlign w:val="bottom"/>
            <w:hideMark/>
          </w:tcPr>
          <w:p w14:paraId="251EED1D"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B90722" w:rsidRPr="005579C1" w14:paraId="203124F9"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5BD907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noWrap/>
            <w:vAlign w:val="bottom"/>
            <w:hideMark/>
          </w:tcPr>
          <w:p w14:paraId="145BC8C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B90722" w:rsidRPr="005579C1" w14:paraId="18CDDBE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8643947"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noWrap/>
            <w:vAlign w:val="bottom"/>
            <w:hideMark/>
          </w:tcPr>
          <w:p w14:paraId="57F623F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B90722" w:rsidRPr="005579C1" w14:paraId="40CDEEA2"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2C78D58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noWrap/>
            <w:vAlign w:val="bottom"/>
            <w:hideMark/>
          </w:tcPr>
          <w:p w14:paraId="32A36106"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B90722" w:rsidRPr="005579C1" w14:paraId="55C1EDC4"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748935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noWrap/>
            <w:vAlign w:val="bottom"/>
            <w:hideMark/>
          </w:tcPr>
          <w:p w14:paraId="76487BC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B90722" w:rsidRPr="005579C1" w14:paraId="7D8DB013"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0BCB5BF0"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noWrap/>
            <w:vAlign w:val="bottom"/>
            <w:hideMark/>
          </w:tcPr>
          <w:p w14:paraId="1392B09A"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B90722" w:rsidRPr="005579C1" w14:paraId="7C0B7CD6"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3FA8C895"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noWrap/>
            <w:vAlign w:val="bottom"/>
            <w:hideMark/>
          </w:tcPr>
          <w:p w14:paraId="4923C363"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B90722" w:rsidRPr="005579C1" w14:paraId="50DF028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5FC10FB5"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noWrap/>
            <w:vAlign w:val="bottom"/>
            <w:hideMark/>
          </w:tcPr>
          <w:p w14:paraId="0C84773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B90722" w:rsidRPr="005579C1" w14:paraId="6C599530"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1670C4B2"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noWrap/>
            <w:vAlign w:val="bottom"/>
            <w:hideMark/>
          </w:tcPr>
          <w:p w14:paraId="7F36975C" w14:textId="77777777" w:rsidR="00B90722" w:rsidRPr="005579C1" w:rsidRDefault="00B90722" w:rsidP="004D2B5C">
            <w:pPr>
              <w:spacing w:after="0" w:line="240" w:lineRule="auto"/>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B90722" w:rsidRPr="005579C1" w14:paraId="734B32B7" w14:textId="77777777" w:rsidTr="004D2B5C">
        <w:trPr>
          <w:trHeight w:val="288"/>
        </w:trPr>
        <w:tc>
          <w:tcPr>
            <w:tcW w:w="1696" w:type="dxa"/>
            <w:tcBorders>
              <w:top w:val="nil"/>
              <w:left w:val="single" w:sz="4" w:space="0" w:color="auto"/>
              <w:bottom w:val="single" w:sz="4" w:space="0" w:color="auto"/>
              <w:right w:val="single" w:sz="4" w:space="0" w:color="auto"/>
            </w:tcBorders>
            <w:noWrap/>
            <w:vAlign w:val="bottom"/>
            <w:hideMark/>
          </w:tcPr>
          <w:p w14:paraId="43BD3A83"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noWrap/>
            <w:vAlign w:val="bottom"/>
            <w:hideMark/>
          </w:tcPr>
          <w:p w14:paraId="4D7A98F8" w14:textId="77777777" w:rsidR="00B90722" w:rsidRPr="005579C1" w:rsidRDefault="00B90722" w:rsidP="004D2B5C">
            <w:pPr>
              <w:spacing w:after="0" w:line="240" w:lineRule="auto"/>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tbl>
    <w:p w14:paraId="26E58168" w14:textId="77777777" w:rsidR="00B90722" w:rsidRDefault="00B90722" w:rsidP="00B90722"/>
    <w:p w14:paraId="36DDD7A2" w14:textId="77777777" w:rsidR="001777B6" w:rsidRPr="003418B9" w:rsidRDefault="001777B6" w:rsidP="00034985">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2025" w14:textId="77777777" w:rsidR="00A97827" w:rsidRDefault="00A97827" w:rsidP="00FB0BE6">
      <w:pPr>
        <w:spacing w:after="0" w:line="240" w:lineRule="auto"/>
      </w:pPr>
      <w:r>
        <w:separator/>
      </w:r>
    </w:p>
  </w:endnote>
  <w:endnote w:type="continuationSeparator" w:id="0">
    <w:p w14:paraId="38F80A51" w14:textId="77777777" w:rsidR="00A97827" w:rsidRDefault="00A97827" w:rsidP="00FB0B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5E2F" w14:textId="77777777" w:rsidR="00A97827" w:rsidRDefault="00A97827" w:rsidP="00FB0BE6">
      <w:pPr>
        <w:spacing w:after="0" w:line="240" w:lineRule="auto"/>
      </w:pPr>
      <w:r>
        <w:separator/>
      </w:r>
    </w:p>
  </w:footnote>
  <w:footnote w:type="continuationSeparator" w:id="0">
    <w:p w14:paraId="511DC5F9" w14:textId="77777777" w:rsidR="00A97827" w:rsidRDefault="00A97827" w:rsidP="00FB0B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C7D4E13"/>
    <w:multiLevelType w:val="hybridMultilevel"/>
    <w:tmpl w:val="3E2CB2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7BB08DB"/>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B9B37FD"/>
    <w:multiLevelType w:val="hybridMultilevel"/>
    <w:tmpl w:val="0E7290EA"/>
    <w:lvl w:ilvl="0" w:tplc="22463CBA">
      <w:start w:val="7"/>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41883752">
    <w:abstractNumId w:val="0"/>
  </w:num>
  <w:num w:numId="2" w16cid:durableId="1609897839">
    <w:abstractNumId w:val="1"/>
  </w:num>
  <w:num w:numId="3" w16cid:durableId="1223062513">
    <w:abstractNumId w:val="2"/>
  </w:num>
  <w:num w:numId="4" w16cid:durableId="1437216653">
    <w:abstractNumId w:val="4"/>
  </w:num>
  <w:num w:numId="5" w16cid:durableId="5845305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01329"/>
    <w:rsid w:val="00020654"/>
    <w:rsid w:val="00034985"/>
    <w:rsid w:val="00034B06"/>
    <w:rsid w:val="00051DD4"/>
    <w:rsid w:val="000562D4"/>
    <w:rsid w:val="00077EFA"/>
    <w:rsid w:val="000942E6"/>
    <w:rsid w:val="00094FE2"/>
    <w:rsid w:val="000B0820"/>
    <w:rsid w:val="000D1B15"/>
    <w:rsid w:val="00105FEB"/>
    <w:rsid w:val="00137E72"/>
    <w:rsid w:val="00143A47"/>
    <w:rsid w:val="00146E27"/>
    <w:rsid w:val="001638CE"/>
    <w:rsid w:val="0017205E"/>
    <w:rsid w:val="00172BA5"/>
    <w:rsid w:val="001777B6"/>
    <w:rsid w:val="001869F0"/>
    <w:rsid w:val="00187BED"/>
    <w:rsid w:val="00187ED0"/>
    <w:rsid w:val="00191601"/>
    <w:rsid w:val="001942E6"/>
    <w:rsid w:val="001E42DA"/>
    <w:rsid w:val="001F3D0E"/>
    <w:rsid w:val="002173D2"/>
    <w:rsid w:val="002215C2"/>
    <w:rsid w:val="0023401F"/>
    <w:rsid w:val="002552CF"/>
    <w:rsid w:val="002818A7"/>
    <w:rsid w:val="00282C60"/>
    <w:rsid w:val="00290415"/>
    <w:rsid w:val="00295048"/>
    <w:rsid w:val="002B3AC3"/>
    <w:rsid w:val="002D1CDE"/>
    <w:rsid w:val="002E3FB7"/>
    <w:rsid w:val="003002E5"/>
    <w:rsid w:val="00327199"/>
    <w:rsid w:val="00333292"/>
    <w:rsid w:val="003418B9"/>
    <w:rsid w:val="0035067C"/>
    <w:rsid w:val="00356710"/>
    <w:rsid w:val="00360819"/>
    <w:rsid w:val="003647D5"/>
    <w:rsid w:val="00370E7F"/>
    <w:rsid w:val="003865C4"/>
    <w:rsid w:val="003926E8"/>
    <w:rsid w:val="003B1D94"/>
    <w:rsid w:val="003D0280"/>
    <w:rsid w:val="003E6F26"/>
    <w:rsid w:val="00422A26"/>
    <w:rsid w:val="0047206B"/>
    <w:rsid w:val="00472296"/>
    <w:rsid w:val="004918D7"/>
    <w:rsid w:val="00497C9D"/>
    <w:rsid w:val="004D5BA1"/>
    <w:rsid w:val="00543DC0"/>
    <w:rsid w:val="00551407"/>
    <w:rsid w:val="00552F32"/>
    <w:rsid w:val="0055342C"/>
    <w:rsid w:val="005579C1"/>
    <w:rsid w:val="005B0BBD"/>
    <w:rsid w:val="005C0085"/>
    <w:rsid w:val="005C0313"/>
    <w:rsid w:val="005D00CF"/>
    <w:rsid w:val="005E4696"/>
    <w:rsid w:val="005F5615"/>
    <w:rsid w:val="006049D2"/>
    <w:rsid w:val="00626235"/>
    <w:rsid w:val="00641520"/>
    <w:rsid w:val="00641C88"/>
    <w:rsid w:val="00695B5D"/>
    <w:rsid w:val="006B2695"/>
    <w:rsid w:val="006B38CF"/>
    <w:rsid w:val="006C0C59"/>
    <w:rsid w:val="006F3BB7"/>
    <w:rsid w:val="006F4206"/>
    <w:rsid w:val="007242F0"/>
    <w:rsid w:val="007245F2"/>
    <w:rsid w:val="0073296F"/>
    <w:rsid w:val="0075437D"/>
    <w:rsid w:val="00754D9B"/>
    <w:rsid w:val="00773DDB"/>
    <w:rsid w:val="0077644B"/>
    <w:rsid w:val="00776BE1"/>
    <w:rsid w:val="007A209E"/>
    <w:rsid w:val="007B42D6"/>
    <w:rsid w:val="007E5278"/>
    <w:rsid w:val="007E5AB3"/>
    <w:rsid w:val="00825A1C"/>
    <w:rsid w:val="00856D2F"/>
    <w:rsid w:val="008707EC"/>
    <w:rsid w:val="00887DC7"/>
    <w:rsid w:val="008910DE"/>
    <w:rsid w:val="008B259C"/>
    <w:rsid w:val="0093293D"/>
    <w:rsid w:val="00944280"/>
    <w:rsid w:val="00945C2D"/>
    <w:rsid w:val="00963070"/>
    <w:rsid w:val="0097470F"/>
    <w:rsid w:val="00986B38"/>
    <w:rsid w:val="00A00B92"/>
    <w:rsid w:val="00A50F4D"/>
    <w:rsid w:val="00A532E7"/>
    <w:rsid w:val="00A65F5F"/>
    <w:rsid w:val="00A674DC"/>
    <w:rsid w:val="00A97827"/>
    <w:rsid w:val="00AB79D4"/>
    <w:rsid w:val="00AC797D"/>
    <w:rsid w:val="00AF2365"/>
    <w:rsid w:val="00B030F6"/>
    <w:rsid w:val="00B04CB3"/>
    <w:rsid w:val="00B43006"/>
    <w:rsid w:val="00B625C5"/>
    <w:rsid w:val="00B87487"/>
    <w:rsid w:val="00B90722"/>
    <w:rsid w:val="00BE0960"/>
    <w:rsid w:val="00BF48C8"/>
    <w:rsid w:val="00C10E2A"/>
    <w:rsid w:val="00C37E2F"/>
    <w:rsid w:val="00C42631"/>
    <w:rsid w:val="00C50110"/>
    <w:rsid w:val="00C5494A"/>
    <w:rsid w:val="00C61CC2"/>
    <w:rsid w:val="00C96FBB"/>
    <w:rsid w:val="00CA5256"/>
    <w:rsid w:val="00CB65D1"/>
    <w:rsid w:val="00CC6D1E"/>
    <w:rsid w:val="00CE122D"/>
    <w:rsid w:val="00D11DAE"/>
    <w:rsid w:val="00D70B6F"/>
    <w:rsid w:val="00D77E32"/>
    <w:rsid w:val="00D82C73"/>
    <w:rsid w:val="00D85B9F"/>
    <w:rsid w:val="00E0643A"/>
    <w:rsid w:val="00E115CB"/>
    <w:rsid w:val="00E14F6B"/>
    <w:rsid w:val="00E21E93"/>
    <w:rsid w:val="00E37C45"/>
    <w:rsid w:val="00E57BC9"/>
    <w:rsid w:val="00E674F0"/>
    <w:rsid w:val="00E733E2"/>
    <w:rsid w:val="00EB04A3"/>
    <w:rsid w:val="00EB2C21"/>
    <w:rsid w:val="00EB4EA7"/>
    <w:rsid w:val="00F1577C"/>
    <w:rsid w:val="00F17C65"/>
    <w:rsid w:val="00F67BEB"/>
    <w:rsid w:val="00F72C23"/>
    <w:rsid w:val="00F73CFA"/>
    <w:rsid w:val="00FA6248"/>
    <w:rsid w:val="00FB0BE6"/>
    <w:rsid w:val="00FD5452"/>
    <w:rsid w:val="00FE4359"/>
    <w:rsid w:val="00FF10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docId w15:val="{4C47D811-CB20-40A0-977A-1D622A191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E37C4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E37C4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B907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paragraph" w:styleId="Hlavika">
    <w:name w:val="header"/>
    <w:basedOn w:val="Normlny"/>
    <w:link w:val="HlavikaChar"/>
    <w:uiPriority w:val="99"/>
    <w:unhideWhenUsed/>
    <w:rsid w:val="00FB0B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B0BE6"/>
  </w:style>
  <w:style w:type="paragraph" w:styleId="Pta">
    <w:name w:val="footer"/>
    <w:basedOn w:val="Normlny"/>
    <w:link w:val="PtaChar"/>
    <w:uiPriority w:val="99"/>
    <w:unhideWhenUsed/>
    <w:rsid w:val="00FB0BE6"/>
    <w:pPr>
      <w:tabs>
        <w:tab w:val="center" w:pos="4536"/>
        <w:tab w:val="right" w:pos="9072"/>
      </w:tabs>
      <w:spacing w:after="0" w:line="240" w:lineRule="auto"/>
    </w:pPr>
  </w:style>
  <w:style w:type="character" w:customStyle="1" w:styleId="PtaChar">
    <w:name w:val="Päta Char"/>
    <w:basedOn w:val="Predvolenpsmoodseku"/>
    <w:link w:val="Pta"/>
    <w:uiPriority w:val="99"/>
    <w:rsid w:val="00FB0BE6"/>
  </w:style>
  <w:style w:type="character" w:customStyle="1" w:styleId="Nadpis3Char">
    <w:name w:val="Nadpis 3 Char"/>
    <w:basedOn w:val="Predvolenpsmoodseku"/>
    <w:link w:val="Nadpis3"/>
    <w:uiPriority w:val="9"/>
    <w:rsid w:val="00B90722"/>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E37C45"/>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E37C45"/>
    <w:rPr>
      <w:rFonts w:asciiTheme="majorHAnsi" w:eastAsiaTheme="majorEastAsia" w:hAnsiTheme="majorHAnsi" w:cstheme="majorBidi"/>
      <w:color w:val="2F5496" w:themeColor="accent1" w:themeShade="BF"/>
      <w:sz w:val="26"/>
      <w:szCs w:val="26"/>
    </w:rPr>
  </w:style>
  <w:style w:type="paragraph" w:styleId="Revzia">
    <w:name w:val="Revision"/>
    <w:hidden/>
    <w:uiPriority w:val="99"/>
    <w:semiHidden/>
    <w:rsid w:val="00BF48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urobirdportal.org"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http://www.naturfoto.cz"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yperlink" Target="http://www.biomonitoring.sk" TargetMode="External"/><Relationship Id="rId4" Type="http://schemas.openxmlformats.org/officeDocument/2006/relationships/settings" Target="settings.xml"/><Relationship Id="rId9" Type="http://schemas.openxmlformats.org/officeDocument/2006/relationships/hyperlink" Target="https://www.xeno-canto.org/explore?query=grus%20grus" TargetMode="External"/><Relationship Id="rId14" Type="http://schemas.openxmlformats.org/officeDocument/2006/relationships/hyperlink" Target="https://www.xeno-canto.org/664988"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091D5F-FC82-4A48-9BDD-3911AFE56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27</Pages>
  <Words>6606</Words>
  <Characters>41553</Characters>
  <Application>Microsoft Office Word</Application>
  <DocSecurity>0</DocSecurity>
  <Lines>1662</Lines>
  <Paragraphs>1174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Peter Lešo</cp:lastModifiedBy>
  <cp:revision>2</cp:revision>
  <dcterms:created xsi:type="dcterms:W3CDTF">2026-03-11T14:17:00Z</dcterms:created>
  <dcterms:modified xsi:type="dcterms:W3CDTF">2026-03-11T14:17:00Z</dcterms:modified>
</cp:coreProperties>
</file>