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61619" w14:textId="31AA5559" w:rsidR="008C098F" w:rsidRPr="00D82C73" w:rsidRDefault="008C098F" w:rsidP="008C098F">
      <w:pPr>
        <w:autoSpaceDE w:val="0"/>
        <w:autoSpaceDN w:val="0"/>
        <w:adjustRightInd w:val="0"/>
        <w:spacing w:after="0" w:line="240" w:lineRule="auto"/>
        <w:rPr>
          <w:rFonts w:ascii="Times New Roman" w:hAnsi="Times New Roman" w:cs="Times New Roman"/>
          <w:b/>
          <w:bCs/>
          <w:sz w:val="26"/>
          <w:szCs w:val="26"/>
        </w:rPr>
      </w:pPr>
      <w:r w:rsidRPr="00D82C73">
        <w:rPr>
          <w:rFonts w:ascii="Times New Roman" w:hAnsi="Times New Roman" w:cs="Times New Roman"/>
          <w:b/>
          <w:bCs/>
          <w:sz w:val="26"/>
          <w:szCs w:val="26"/>
        </w:rPr>
        <w:t xml:space="preserve">Metodika monitoringu </w:t>
      </w:r>
      <w:r w:rsidR="00BE6374">
        <w:rPr>
          <w:rFonts w:ascii="Times New Roman" w:hAnsi="Times New Roman" w:cs="Times New Roman"/>
          <w:b/>
          <w:bCs/>
          <w:sz w:val="26"/>
          <w:szCs w:val="26"/>
        </w:rPr>
        <w:t xml:space="preserve">hniezdnej populácie </w:t>
      </w:r>
      <w:r>
        <w:rPr>
          <w:rFonts w:ascii="Times New Roman" w:hAnsi="Times New Roman" w:cs="Times New Roman"/>
          <w:b/>
          <w:bCs/>
          <w:sz w:val="26"/>
          <w:szCs w:val="26"/>
        </w:rPr>
        <w:t xml:space="preserve">kačice </w:t>
      </w:r>
      <w:r w:rsidR="00AD2D3C">
        <w:rPr>
          <w:rFonts w:ascii="Times New Roman" w:hAnsi="Times New Roman" w:cs="Times New Roman"/>
          <w:b/>
          <w:bCs/>
          <w:sz w:val="26"/>
          <w:szCs w:val="26"/>
        </w:rPr>
        <w:t>chripľav</w:t>
      </w:r>
      <w:r>
        <w:rPr>
          <w:rFonts w:ascii="Times New Roman" w:hAnsi="Times New Roman" w:cs="Times New Roman"/>
          <w:b/>
          <w:bCs/>
          <w:sz w:val="26"/>
          <w:szCs w:val="26"/>
        </w:rPr>
        <w:t>ej</w:t>
      </w:r>
      <w:r w:rsidRPr="00D82C73">
        <w:rPr>
          <w:rFonts w:ascii="Times New Roman" w:hAnsi="Times New Roman" w:cs="Times New Roman"/>
          <w:b/>
          <w:bCs/>
          <w:sz w:val="26"/>
          <w:szCs w:val="26"/>
        </w:rPr>
        <w:t xml:space="preserve"> (</w:t>
      </w:r>
      <w:r w:rsidR="00AD2D3C">
        <w:rPr>
          <w:rFonts w:ascii="Times New Roman" w:hAnsi="Times New Roman" w:cs="Times New Roman"/>
          <w:b/>
          <w:bCs/>
          <w:i/>
          <w:iCs/>
          <w:sz w:val="26"/>
          <w:szCs w:val="26"/>
        </w:rPr>
        <w:t>Mareca strepera</w:t>
      </w:r>
      <w:r w:rsidRPr="00D82C73">
        <w:rPr>
          <w:rFonts w:ascii="Times New Roman" w:hAnsi="Times New Roman" w:cs="Times New Roman"/>
          <w:b/>
          <w:bCs/>
          <w:sz w:val="26"/>
          <w:szCs w:val="26"/>
        </w:rPr>
        <w:t>)</w:t>
      </w:r>
    </w:p>
    <w:p w14:paraId="0D9AA6CF" w14:textId="77777777" w:rsidR="008C098F" w:rsidRDefault="008C098F" w:rsidP="008C098F">
      <w:pPr>
        <w:autoSpaceDE w:val="0"/>
        <w:autoSpaceDN w:val="0"/>
        <w:adjustRightInd w:val="0"/>
        <w:spacing w:after="0" w:line="240" w:lineRule="auto"/>
        <w:rPr>
          <w:rFonts w:ascii="Times New Roman" w:hAnsi="Times New Roman" w:cs="Times New Roman"/>
          <w:sz w:val="24"/>
          <w:szCs w:val="24"/>
        </w:rPr>
      </w:pPr>
    </w:p>
    <w:p w14:paraId="00FE1211" w14:textId="77777777" w:rsidR="008C098F" w:rsidRPr="00D82C73" w:rsidRDefault="008C098F" w:rsidP="008C098F">
      <w:pPr>
        <w:autoSpaceDE w:val="0"/>
        <w:autoSpaceDN w:val="0"/>
        <w:adjustRightInd w:val="0"/>
        <w:spacing w:after="0" w:line="240" w:lineRule="auto"/>
        <w:rPr>
          <w:rFonts w:ascii="Times New Roman" w:hAnsi="Times New Roman" w:cs="Times New Roman"/>
          <w:sz w:val="24"/>
          <w:szCs w:val="24"/>
          <w:u w:val="single"/>
        </w:rPr>
      </w:pPr>
      <w:r w:rsidRPr="00D82C73">
        <w:rPr>
          <w:rFonts w:ascii="Times New Roman" w:hAnsi="Times New Roman" w:cs="Times New Roman"/>
          <w:sz w:val="24"/>
          <w:szCs w:val="24"/>
          <w:u w:val="single"/>
        </w:rPr>
        <w:t xml:space="preserve">1. Meno spracovateľa metodiky: Mgr. </w:t>
      </w:r>
      <w:r>
        <w:rPr>
          <w:rFonts w:ascii="Times New Roman" w:hAnsi="Times New Roman" w:cs="Times New Roman"/>
          <w:sz w:val="24"/>
          <w:szCs w:val="24"/>
          <w:u w:val="single"/>
        </w:rPr>
        <w:t xml:space="preserve">Ján </w:t>
      </w:r>
      <w:proofErr w:type="spellStart"/>
      <w:r>
        <w:rPr>
          <w:rFonts w:ascii="Times New Roman" w:hAnsi="Times New Roman" w:cs="Times New Roman"/>
          <w:sz w:val="24"/>
          <w:szCs w:val="24"/>
          <w:u w:val="single"/>
        </w:rPr>
        <w:t>Gúgh</w:t>
      </w:r>
      <w:proofErr w:type="spellEnd"/>
      <w:r>
        <w:rPr>
          <w:rFonts w:ascii="Times New Roman" w:hAnsi="Times New Roman" w:cs="Times New Roman"/>
          <w:sz w:val="24"/>
          <w:szCs w:val="24"/>
          <w:u w:val="single"/>
        </w:rPr>
        <w:t xml:space="preserve"> PhD.</w:t>
      </w:r>
    </w:p>
    <w:p w14:paraId="0F093006" w14:textId="77777777" w:rsidR="00B30B0B" w:rsidRDefault="00B30B0B" w:rsidP="00B30B0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Oponent: </w:t>
      </w:r>
      <w:r>
        <w:rPr>
          <w:rFonts w:ascii="Times New Roman" w:hAnsi="Times New Roman" w:cs="Times New Roman"/>
          <w:sz w:val="24"/>
          <w:szCs w:val="24"/>
        </w:rPr>
        <w:tab/>
        <w:t xml:space="preserve">Mgr. Rudolf </w:t>
      </w:r>
      <w:proofErr w:type="spellStart"/>
      <w:r>
        <w:rPr>
          <w:rFonts w:ascii="Times New Roman" w:hAnsi="Times New Roman" w:cs="Times New Roman"/>
          <w:sz w:val="24"/>
          <w:szCs w:val="24"/>
        </w:rPr>
        <w:t>Jureček</w:t>
      </w:r>
      <w:proofErr w:type="spellEnd"/>
    </w:p>
    <w:p w14:paraId="28441501" w14:textId="77777777" w:rsidR="006C7B02" w:rsidRDefault="006C7B02" w:rsidP="006C7B02">
      <w:pPr>
        <w:jc w:val="both"/>
        <w:rPr>
          <w:rFonts w:ascii="Times New Roman" w:hAnsi="Times New Roman" w:cs="Times New Roman"/>
          <w:sz w:val="24"/>
          <w:szCs w:val="24"/>
        </w:rPr>
      </w:pPr>
      <w:bookmarkStart w:id="0" w:name="_Hlk95078989"/>
      <w:r>
        <w:rPr>
          <w:rFonts w:ascii="Times New Roman" w:hAnsi="Times New Roman" w:cs="Times New Roman"/>
          <w:sz w:val="24"/>
          <w:szCs w:val="24"/>
        </w:rPr>
        <w:tab/>
      </w:r>
      <w:r>
        <w:rPr>
          <w:rFonts w:ascii="Times New Roman" w:hAnsi="Times New Roman" w:cs="Times New Roman"/>
          <w:sz w:val="24"/>
          <w:szCs w:val="24"/>
        </w:rPr>
        <w:tab/>
        <w:t>doc. RNDr. Michal Baláž, PhD.</w:t>
      </w:r>
    </w:p>
    <w:bookmarkEnd w:id="0"/>
    <w:p w14:paraId="7E176316" w14:textId="77777777" w:rsidR="008C098F" w:rsidRDefault="008C098F" w:rsidP="008C098F">
      <w:pPr>
        <w:rPr>
          <w:rFonts w:ascii="Times New Roman" w:hAnsi="Times New Roman" w:cs="Times New Roman"/>
          <w:sz w:val="24"/>
          <w:szCs w:val="24"/>
        </w:rPr>
      </w:pPr>
    </w:p>
    <w:p w14:paraId="62412F4D" w14:textId="77777777" w:rsidR="008C098F" w:rsidRPr="00D82C73" w:rsidRDefault="008C098F" w:rsidP="008C098F">
      <w:pPr>
        <w:rPr>
          <w:rFonts w:ascii="Times New Roman" w:hAnsi="Times New Roman" w:cs="Times New Roman"/>
          <w:sz w:val="24"/>
          <w:szCs w:val="24"/>
          <w:u w:val="single"/>
        </w:rPr>
      </w:pPr>
      <w:r w:rsidRPr="00D82C73">
        <w:rPr>
          <w:rFonts w:ascii="Times New Roman" w:hAnsi="Times New Roman" w:cs="Times New Roman"/>
          <w:sz w:val="24"/>
          <w:szCs w:val="24"/>
          <w:u w:val="single"/>
        </w:rPr>
        <w:t>2. Názov a popis metódy zberu údajov pre realizáciu monitoringu v teréne</w:t>
      </w:r>
    </w:p>
    <w:p w14:paraId="79C07935" w14:textId="2C53B64C" w:rsidR="008C098F" w:rsidRPr="00D82C73" w:rsidRDefault="008C098F" w:rsidP="008C098F">
      <w:pPr>
        <w:jc w:val="both"/>
        <w:rPr>
          <w:rFonts w:ascii="Times New Roman" w:hAnsi="Times New Roman" w:cs="Times New Roman"/>
          <w:sz w:val="24"/>
          <w:szCs w:val="24"/>
        </w:rPr>
      </w:pPr>
      <w:r>
        <w:rPr>
          <w:rFonts w:ascii="Times New Roman" w:hAnsi="Times New Roman" w:cs="Times New Roman"/>
          <w:sz w:val="24"/>
          <w:szCs w:val="24"/>
        </w:rPr>
        <w:t xml:space="preserve">Monitoring hniezdnej populácie </w:t>
      </w:r>
      <w:r w:rsidR="00AD2D3C">
        <w:rPr>
          <w:rFonts w:ascii="Times New Roman" w:hAnsi="Times New Roman" w:cs="Times New Roman"/>
          <w:sz w:val="24"/>
          <w:szCs w:val="24"/>
        </w:rPr>
        <w:t>kačice chripľavej</w:t>
      </w:r>
      <w:r>
        <w:rPr>
          <w:rFonts w:ascii="Times New Roman" w:hAnsi="Times New Roman" w:cs="Times New Roman"/>
          <w:sz w:val="24"/>
          <w:szCs w:val="24"/>
        </w:rPr>
        <w:t xml:space="preserve"> (</w:t>
      </w:r>
      <w:r w:rsidR="00AD2D3C">
        <w:rPr>
          <w:rFonts w:ascii="Times New Roman" w:hAnsi="Times New Roman" w:cs="Times New Roman"/>
          <w:i/>
          <w:iCs/>
          <w:sz w:val="24"/>
          <w:szCs w:val="24"/>
        </w:rPr>
        <w:t>Mareca strepera</w:t>
      </w:r>
      <w:r>
        <w:rPr>
          <w:rFonts w:ascii="Times New Roman" w:hAnsi="Times New Roman" w:cs="Times New Roman"/>
          <w:sz w:val="24"/>
          <w:szCs w:val="24"/>
        </w:rPr>
        <w:t xml:space="preserve">) relatívnou </w:t>
      </w:r>
      <w:r>
        <w:rPr>
          <w:rFonts w:ascii="Times New Roman" w:hAnsi="Times New Roman" w:cs="Times New Roman"/>
          <w:b/>
          <w:bCs/>
          <w:sz w:val="24"/>
          <w:szCs w:val="24"/>
        </w:rPr>
        <w:t>Me</w:t>
      </w:r>
      <w:r w:rsidRPr="002F0E19">
        <w:rPr>
          <w:rFonts w:ascii="Times New Roman" w:hAnsi="Times New Roman" w:cs="Times New Roman"/>
          <w:b/>
          <w:bCs/>
          <w:sz w:val="24"/>
          <w:szCs w:val="24"/>
        </w:rPr>
        <w:t xml:space="preserve">tódou dvoch kontrol (MDK) </w:t>
      </w:r>
      <w:r>
        <w:rPr>
          <w:rFonts w:ascii="Times New Roman" w:hAnsi="Times New Roman" w:cs="Times New Roman"/>
          <w:sz w:val="24"/>
          <w:szCs w:val="24"/>
        </w:rPr>
        <w:t>(</w:t>
      </w:r>
      <w:proofErr w:type="spellStart"/>
      <w:r>
        <w:rPr>
          <w:rFonts w:ascii="Times New Roman" w:hAnsi="Times New Roman" w:cs="Times New Roman"/>
          <w:sz w:val="24"/>
          <w:szCs w:val="24"/>
        </w:rPr>
        <w:t>Musil</w:t>
      </w:r>
      <w:proofErr w:type="spellEnd"/>
      <w:r>
        <w:rPr>
          <w:rFonts w:ascii="Times New Roman" w:hAnsi="Times New Roman" w:cs="Times New Roman"/>
          <w:sz w:val="24"/>
          <w:szCs w:val="24"/>
        </w:rPr>
        <w:t xml:space="preserve"> 1996)</w:t>
      </w:r>
      <w:r w:rsidRPr="00D82C73">
        <w:rPr>
          <w:rFonts w:ascii="Times New Roman" w:hAnsi="Times New Roman" w:cs="Times New Roman"/>
          <w:sz w:val="24"/>
          <w:szCs w:val="24"/>
        </w:rPr>
        <w:t>, pri ktorej sa</w:t>
      </w:r>
      <w:r>
        <w:rPr>
          <w:rFonts w:ascii="Times New Roman" w:hAnsi="Times New Roman" w:cs="Times New Roman"/>
          <w:sz w:val="24"/>
          <w:szCs w:val="24"/>
        </w:rPr>
        <w:t xml:space="preserve"> počas dvoch návštev, sčítavajú všetky prítomné vodné a ekologicky  na vodu viazané druhy vtákov na vybraných lokalitách. MDK je časovo menej náročná kvantitatívna metóda, ktorá pri väčšine bežných druhov vodného vtáctva poskytuje relevantné informácie o počte hniezdnych párov daného druhu (</w:t>
      </w:r>
      <w:proofErr w:type="spellStart"/>
      <w:r>
        <w:rPr>
          <w:rFonts w:ascii="Times New Roman" w:hAnsi="Times New Roman" w:cs="Times New Roman"/>
          <w:sz w:val="24"/>
          <w:szCs w:val="24"/>
        </w:rPr>
        <w:t>Musil</w:t>
      </w:r>
      <w:proofErr w:type="spellEnd"/>
      <w:r>
        <w:rPr>
          <w:rFonts w:ascii="Times New Roman" w:hAnsi="Times New Roman" w:cs="Times New Roman"/>
          <w:sz w:val="24"/>
          <w:szCs w:val="24"/>
        </w:rPr>
        <w:t xml:space="preserve"> 1996). U vzácnejších a skryto žijúcich druhoch je potrebné pre čo najlepšie stanovenie počtu hniezdnych párov na danej lokalite postupovať v zmysle špecifík daných druhov, ako aj lokalít. Vďaka časovej nenáročnosti umožňuje MDK sčítavať väčšie množstvo lokalít v porovnaní s inými absolútnymi metódami (napr. mapovanie hniezdnych teritórií alebo priame </w:t>
      </w:r>
      <w:proofErr w:type="spellStart"/>
      <w:r>
        <w:rPr>
          <w:rFonts w:ascii="Times New Roman" w:hAnsi="Times New Roman" w:cs="Times New Roman"/>
          <w:sz w:val="24"/>
          <w:szCs w:val="24"/>
        </w:rPr>
        <w:t>dohľadávanie</w:t>
      </w:r>
      <w:proofErr w:type="spellEnd"/>
      <w:r>
        <w:rPr>
          <w:rFonts w:ascii="Times New Roman" w:hAnsi="Times New Roman" w:cs="Times New Roman"/>
          <w:sz w:val="24"/>
          <w:szCs w:val="24"/>
        </w:rPr>
        <w:t xml:space="preserve"> hniezd). </w:t>
      </w:r>
    </w:p>
    <w:p w14:paraId="03A6A2D7" w14:textId="77777777" w:rsidR="008C098F" w:rsidRPr="004D5BA1" w:rsidRDefault="008C098F" w:rsidP="008C098F">
      <w:pPr>
        <w:rPr>
          <w:rFonts w:ascii="Times New Roman" w:hAnsi="Times New Roman" w:cs="Times New Roman"/>
          <w:sz w:val="24"/>
          <w:szCs w:val="24"/>
          <w:u w:val="single"/>
        </w:rPr>
      </w:pPr>
      <w:r>
        <w:rPr>
          <w:rFonts w:ascii="Times New Roman" w:hAnsi="Times New Roman" w:cs="Times New Roman"/>
          <w:sz w:val="24"/>
          <w:szCs w:val="24"/>
          <w:u w:val="single"/>
        </w:rPr>
        <w:t>3</w:t>
      </w:r>
      <w:r w:rsidRPr="004D5BA1">
        <w:rPr>
          <w:rFonts w:ascii="Times New Roman" w:hAnsi="Times New Roman" w:cs="Times New Roman"/>
          <w:sz w:val="24"/>
          <w:szCs w:val="24"/>
          <w:u w:val="single"/>
        </w:rPr>
        <w:t>. Podrobný opis metódy (postup) výkonu monitoringu s postupnosťou krokov</w:t>
      </w:r>
    </w:p>
    <w:p w14:paraId="002CC14D" w14:textId="603342F2" w:rsidR="008C098F" w:rsidRPr="00A76017" w:rsidRDefault="008C098F" w:rsidP="0027365C">
      <w:pPr>
        <w:pStyle w:val="Zkladntext2"/>
        <w:tabs>
          <w:tab w:val="left" w:pos="7860"/>
        </w:tabs>
        <w:rPr>
          <w:rFonts w:eastAsiaTheme="minorHAnsi"/>
          <w:b/>
          <w:bCs/>
          <w:u w:val="single"/>
          <w:lang w:eastAsia="en-US"/>
        </w:rPr>
      </w:pPr>
      <w:r w:rsidRPr="00A76017">
        <w:rPr>
          <w:rFonts w:eastAsiaTheme="minorHAnsi"/>
          <w:b/>
          <w:bCs/>
          <w:u w:val="single"/>
          <w:lang w:eastAsia="en-US"/>
        </w:rPr>
        <w:t>Sčítavanie na vodných tokoch (líniových úsekoch)</w:t>
      </w:r>
    </w:p>
    <w:p w14:paraId="500061F1" w14:textId="4FF0990C" w:rsidR="008C098F" w:rsidRDefault="008C098F" w:rsidP="008C098F">
      <w:pPr>
        <w:spacing w:after="0" w:line="240" w:lineRule="auto"/>
        <w:jc w:val="both"/>
        <w:rPr>
          <w:rFonts w:ascii="Times New Roman" w:hAnsi="Times New Roman" w:cs="Times New Roman"/>
          <w:sz w:val="24"/>
          <w:szCs w:val="24"/>
        </w:rPr>
      </w:pPr>
      <w:r w:rsidRPr="00A76017">
        <w:rPr>
          <w:rFonts w:ascii="Times New Roman" w:hAnsi="Times New Roman" w:cs="Times New Roman"/>
          <w:sz w:val="24"/>
          <w:szCs w:val="24"/>
        </w:rPr>
        <w:t xml:space="preserve">Na vodných tokoch </w:t>
      </w:r>
      <w:r w:rsidR="00BB7738">
        <w:rPr>
          <w:rFonts w:ascii="Times New Roman" w:hAnsi="Times New Roman" w:cs="Times New Roman"/>
          <w:sz w:val="24"/>
          <w:szCs w:val="24"/>
        </w:rPr>
        <w:t xml:space="preserve">a kanáloch </w:t>
      </w:r>
      <w:r w:rsidRPr="00A76017">
        <w:rPr>
          <w:rFonts w:ascii="Times New Roman" w:hAnsi="Times New Roman" w:cs="Times New Roman"/>
          <w:sz w:val="24"/>
          <w:szCs w:val="24"/>
        </w:rPr>
        <w:t xml:space="preserve">sa vtáky sčítavajú pomocou </w:t>
      </w:r>
      <w:r w:rsidRPr="00A76017">
        <w:rPr>
          <w:rFonts w:ascii="Times New Roman" w:hAnsi="Times New Roman" w:cs="Times New Roman"/>
          <w:b/>
          <w:bCs/>
          <w:sz w:val="24"/>
          <w:szCs w:val="24"/>
        </w:rPr>
        <w:t>líniovej metódy</w:t>
      </w:r>
      <w:r w:rsidRPr="00A76017">
        <w:rPr>
          <w:rFonts w:ascii="Times New Roman" w:hAnsi="Times New Roman" w:cs="Times New Roman"/>
          <w:sz w:val="24"/>
          <w:szCs w:val="24"/>
        </w:rPr>
        <w:t xml:space="preserve">. Sčítavateľ, ktorý sčítava takéto toky ich prechádza po brehu na celom vymedzenom úseku. Počas sčítania sa zapisujú, len tie jedince, ktoré preletia </w:t>
      </w:r>
      <w:proofErr w:type="spellStart"/>
      <w:r w:rsidRPr="00A76017">
        <w:rPr>
          <w:rFonts w:ascii="Times New Roman" w:hAnsi="Times New Roman" w:cs="Times New Roman"/>
          <w:sz w:val="24"/>
          <w:szCs w:val="24"/>
        </w:rPr>
        <w:t>mapovateľovi</w:t>
      </w:r>
      <w:proofErr w:type="spellEnd"/>
      <w:r w:rsidRPr="00A76017">
        <w:rPr>
          <w:rFonts w:ascii="Times New Roman" w:hAnsi="Times New Roman" w:cs="Times New Roman"/>
          <w:sz w:val="24"/>
          <w:szCs w:val="24"/>
        </w:rPr>
        <w:t xml:space="preserve"> za chrbát alebo do strán, a až na konci sčítania sa zaznamenajú tie, ktoré mapovateľ tlačil v smere svojho pohybu pred sebou.</w:t>
      </w:r>
      <w:r>
        <w:rPr>
          <w:rFonts w:ascii="Times New Roman" w:hAnsi="Times New Roman" w:cs="Times New Roman"/>
          <w:sz w:val="24"/>
          <w:szCs w:val="24"/>
        </w:rPr>
        <w:t xml:space="preserve"> V prípade niektorých úsekov väčších vodných tokov (Váh, Hron, Laborec) je vhodné k sčítaniu pristúpiť </w:t>
      </w:r>
      <w:r w:rsidRPr="00A76017">
        <w:rPr>
          <w:rFonts w:ascii="Times New Roman" w:hAnsi="Times New Roman" w:cs="Times New Roman"/>
          <w:b/>
          <w:bCs/>
          <w:sz w:val="24"/>
          <w:szCs w:val="24"/>
        </w:rPr>
        <w:t>formou splavu vodného toku nemotorovým člnom, kanoe</w:t>
      </w:r>
      <w:r>
        <w:rPr>
          <w:rFonts w:ascii="Times New Roman" w:hAnsi="Times New Roman" w:cs="Times New Roman"/>
          <w:sz w:val="24"/>
          <w:szCs w:val="24"/>
        </w:rPr>
        <w:t xml:space="preserve"> pre lepšie zistenie druhov a ich počtov na a pri vodnom toku (brehové porasty niektorých tokov neumožňujú plynulý prechod pozdĺž tokov a úseky sú neprehľadné kvôli bohato vyvinutej brehovej vegetácii alebo náročnosti terénu). </w:t>
      </w:r>
      <w:r w:rsidR="002E46A9">
        <w:rPr>
          <w:rFonts w:ascii="Times New Roman" w:hAnsi="Times New Roman" w:cs="Times New Roman"/>
          <w:sz w:val="24"/>
          <w:szCs w:val="24"/>
        </w:rPr>
        <w:t>Je však nevyhnutné, aby opakované kontroly TML v nasledujúcich rokoch boli robené rovnakou metodikou sčítania.</w:t>
      </w:r>
    </w:p>
    <w:p w14:paraId="39BA3285" w14:textId="77777777" w:rsidR="008C098F" w:rsidRDefault="008C098F" w:rsidP="008C09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 prípade </w:t>
      </w:r>
      <w:r w:rsidRPr="002F0E19">
        <w:rPr>
          <w:rFonts w:ascii="Times New Roman" w:hAnsi="Times New Roman" w:cs="Times New Roman"/>
          <w:b/>
          <w:bCs/>
          <w:sz w:val="24"/>
          <w:szCs w:val="24"/>
        </w:rPr>
        <w:t>prechádzania vodných tokov peš</w:t>
      </w:r>
      <w:r>
        <w:rPr>
          <w:rFonts w:ascii="Times New Roman" w:hAnsi="Times New Roman" w:cs="Times New Roman"/>
          <w:b/>
          <w:bCs/>
          <w:sz w:val="24"/>
          <w:szCs w:val="24"/>
        </w:rPr>
        <w:t>o</w:t>
      </w:r>
      <w:r>
        <w:rPr>
          <w:rFonts w:ascii="Times New Roman" w:hAnsi="Times New Roman" w:cs="Times New Roman"/>
          <w:sz w:val="24"/>
          <w:szCs w:val="24"/>
        </w:rPr>
        <w:t>, sa p</w:t>
      </w:r>
      <w:r w:rsidRPr="00A76017">
        <w:rPr>
          <w:rFonts w:ascii="Times New Roman" w:hAnsi="Times New Roman" w:cs="Times New Roman"/>
          <w:sz w:val="24"/>
          <w:szCs w:val="24"/>
        </w:rPr>
        <w:t>ri väčších vodných tokoch zastavujeme na brehu po určitých intervaloch, kedy sčítame vtáctvo tak</w:t>
      </w:r>
      <w:r>
        <w:rPr>
          <w:rFonts w:ascii="Times New Roman" w:hAnsi="Times New Roman" w:cs="Times New Roman"/>
          <w:sz w:val="24"/>
          <w:szCs w:val="24"/>
        </w:rPr>
        <w:t>,</w:t>
      </w:r>
      <w:r w:rsidRPr="00A76017">
        <w:rPr>
          <w:rFonts w:ascii="Times New Roman" w:hAnsi="Times New Roman" w:cs="Times New Roman"/>
          <w:sz w:val="24"/>
          <w:szCs w:val="24"/>
        </w:rPr>
        <w:t xml:space="preserve"> aby sme mali prehľad o celom sčítanom úseku. Takéto rozstupy sa môžu pohybovať v rozmedzí od 200 do 300m. To však závisí od miestnych podmienok a od členitosti toku a územia.</w:t>
      </w:r>
    </w:p>
    <w:p w14:paraId="3730E39F" w14:textId="77777777" w:rsidR="008C098F" w:rsidRDefault="008C098F" w:rsidP="008C09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 prípade </w:t>
      </w:r>
      <w:r w:rsidRPr="002F0E19">
        <w:rPr>
          <w:rFonts w:ascii="Times New Roman" w:hAnsi="Times New Roman" w:cs="Times New Roman"/>
          <w:b/>
          <w:bCs/>
          <w:sz w:val="24"/>
          <w:szCs w:val="24"/>
        </w:rPr>
        <w:t>splavovania vodných tokov</w:t>
      </w:r>
      <w:r>
        <w:rPr>
          <w:rFonts w:ascii="Times New Roman" w:hAnsi="Times New Roman" w:cs="Times New Roman"/>
          <w:sz w:val="24"/>
          <w:szCs w:val="24"/>
        </w:rPr>
        <w:t xml:space="preserve">, sa splavuje úsek patričným tempom podľa potreby sčítania. Pri zaznamenávaní druhov a počtov kladieme dôraz na smer preletu (ak jedince tlačíme pred sebou, započítame ich až na konci úseku alebo keď preletia/preplávajú za našim smerom pohybu). </w:t>
      </w:r>
    </w:p>
    <w:p w14:paraId="6999134A" w14:textId="77777777" w:rsidR="008C098F" w:rsidRDefault="008C098F" w:rsidP="008C098F">
      <w:pPr>
        <w:spacing w:after="0" w:line="240" w:lineRule="auto"/>
        <w:jc w:val="both"/>
        <w:rPr>
          <w:rFonts w:ascii="Times New Roman" w:hAnsi="Times New Roman" w:cs="Times New Roman"/>
          <w:sz w:val="24"/>
          <w:szCs w:val="24"/>
        </w:rPr>
      </w:pPr>
      <w:r w:rsidRPr="00A76017">
        <w:rPr>
          <w:rFonts w:ascii="Times New Roman" w:hAnsi="Times New Roman" w:cs="Times New Roman"/>
          <w:sz w:val="24"/>
          <w:szCs w:val="24"/>
        </w:rPr>
        <w:t xml:space="preserve">Vtáctvo sa nesčíta len na vodnej hladine, ale aj na priľahlých štrkových </w:t>
      </w:r>
      <w:r>
        <w:rPr>
          <w:rFonts w:ascii="Times New Roman" w:hAnsi="Times New Roman" w:cs="Times New Roman"/>
          <w:sz w:val="24"/>
          <w:szCs w:val="24"/>
        </w:rPr>
        <w:t xml:space="preserve">laviciach, </w:t>
      </w:r>
      <w:r w:rsidRPr="00A76017">
        <w:rPr>
          <w:rFonts w:ascii="Times New Roman" w:hAnsi="Times New Roman" w:cs="Times New Roman"/>
          <w:sz w:val="24"/>
          <w:szCs w:val="24"/>
        </w:rPr>
        <w:t>náplavoch, v</w:t>
      </w:r>
      <w:r>
        <w:rPr>
          <w:rFonts w:ascii="Times New Roman" w:hAnsi="Times New Roman" w:cs="Times New Roman"/>
          <w:sz w:val="24"/>
          <w:szCs w:val="24"/>
        </w:rPr>
        <w:t> </w:t>
      </w:r>
      <w:proofErr w:type="spellStart"/>
      <w:r>
        <w:rPr>
          <w:rFonts w:ascii="Times New Roman" w:hAnsi="Times New Roman" w:cs="Times New Roman"/>
          <w:sz w:val="24"/>
          <w:szCs w:val="24"/>
        </w:rPr>
        <w:t>litorálnych</w:t>
      </w:r>
      <w:proofErr w:type="spellEnd"/>
      <w:r>
        <w:rPr>
          <w:rFonts w:ascii="Times New Roman" w:hAnsi="Times New Roman" w:cs="Times New Roman"/>
          <w:sz w:val="24"/>
          <w:szCs w:val="24"/>
        </w:rPr>
        <w:t xml:space="preserve"> a brehových</w:t>
      </w:r>
      <w:r w:rsidRPr="00A76017">
        <w:rPr>
          <w:rFonts w:ascii="Times New Roman" w:hAnsi="Times New Roman" w:cs="Times New Roman"/>
          <w:sz w:val="24"/>
          <w:szCs w:val="24"/>
        </w:rPr>
        <w:t xml:space="preserve"> porastoch priľahlých k toku. </w:t>
      </w:r>
    </w:p>
    <w:p w14:paraId="3085F77E" w14:textId="77777777" w:rsidR="008C098F" w:rsidRDefault="008C098F" w:rsidP="008C098F">
      <w:pPr>
        <w:spacing w:after="0" w:line="240" w:lineRule="auto"/>
        <w:jc w:val="both"/>
        <w:rPr>
          <w:rFonts w:ascii="Times New Roman" w:hAnsi="Times New Roman" w:cs="Times New Roman"/>
          <w:sz w:val="24"/>
          <w:szCs w:val="24"/>
        </w:rPr>
      </w:pPr>
    </w:p>
    <w:p w14:paraId="1E746F0C" w14:textId="77777777" w:rsidR="008C098F" w:rsidRPr="00561633" w:rsidRDefault="008C098F" w:rsidP="008C098F">
      <w:pPr>
        <w:pStyle w:val="Zkladntext2"/>
        <w:rPr>
          <w:rFonts w:eastAsiaTheme="minorHAnsi"/>
          <w:b/>
          <w:bCs/>
          <w:u w:val="single"/>
          <w:lang w:eastAsia="en-US"/>
        </w:rPr>
      </w:pPr>
      <w:r w:rsidRPr="00561633">
        <w:rPr>
          <w:rFonts w:eastAsiaTheme="minorHAnsi"/>
          <w:b/>
          <w:bCs/>
          <w:u w:val="single"/>
          <w:lang w:eastAsia="en-US"/>
        </w:rPr>
        <w:t>Sčíta</w:t>
      </w:r>
      <w:r>
        <w:rPr>
          <w:rFonts w:eastAsiaTheme="minorHAnsi"/>
          <w:b/>
          <w:bCs/>
          <w:u w:val="single"/>
          <w:lang w:eastAsia="en-US"/>
        </w:rPr>
        <w:t>va</w:t>
      </w:r>
      <w:r w:rsidRPr="00561633">
        <w:rPr>
          <w:rFonts w:eastAsiaTheme="minorHAnsi"/>
          <w:b/>
          <w:bCs/>
          <w:u w:val="single"/>
          <w:lang w:eastAsia="en-US"/>
        </w:rPr>
        <w:t>nie na vodných plochách</w:t>
      </w:r>
    </w:p>
    <w:p w14:paraId="73D4E3C4" w14:textId="77777777" w:rsidR="008C098F" w:rsidRDefault="008C098F" w:rsidP="008C09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Nelíniové vodné lokality (štrkoviská, vodné nádrže, rybníky, mokré lúky, močiare, mŕtve ramená a meandre, poľné mokrade) </w:t>
      </w:r>
      <w:r w:rsidRPr="00561633">
        <w:rPr>
          <w:rFonts w:ascii="Times New Roman" w:hAnsi="Times New Roman" w:cs="Times New Roman"/>
          <w:b/>
          <w:bCs/>
          <w:sz w:val="24"/>
          <w:szCs w:val="24"/>
        </w:rPr>
        <w:t>je potrebné prejsť po celom obvode</w:t>
      </w:r>
      <w:r>
        <w:rPr>
          <w:rFonts w:ascii="Times New Roman" w:hAnsi="Times New Roman" w:cs="Times New Roman"/>
          <w:sz w:val="24"/>
          <w:szCs w:val="24"/>
        </w:rPr>
        <w:t>, resp. v prípade väčších lokalít po obvode brehu s vhodnými podmienkami pre hniezdenie vtáctva, ktoré sú v prípade hladinového sčítania z jedného alebo viacerých bodov neprehľadné (</w:t>
      </w:r>
      <w:proofErr w:type="spellStart"/>
      <w:r>
        <w:rPr>
          <w:rFonts w:ascii="Times New Roman" w:hAnsi="Times New Roman" w:cs="Times New Roman"/>
          <w:sz w:val="24"/>
          <w:szCs w:val="24"/>
        </w:rPr>
        <w:t>litorálne</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a brehové porasty, štrkové a piesčité brehy a pod.), kde môžu napríklad vodiace samice s mláďatami pri nedostatočnej kontrole uniknúť pozornosti.  </w:t>
      </w:r>
    </w:p>
    <w:p w14:paraId="4932D030" w14:textId="77777777" w:rsidR="008C098F" w:rsidRDefault="008C098F" w:rsidP="008C098F">
      <w:pPr>
        <w:spacing w:after="0" w:line="240" w:lineRule="auto"/>
        <w:jc w:val="both"/>
        <w:rPr>
          <w:rFonts w:ascii="Times New Roman" w:hAnsi="Times New Roman" w:cs="Times New Roman"/>
          <w:sz w:val="24"/>
          <w:szCs w:val="24"/>
        </w:rPr>
      </w:pPr>
    </w:p>
    <w:p w14:paraId="3D699030" w14:textId="77777777" w:rsidR="008C098F" w:rsidRPr="009D1167" w:rsidRDefault="008C098F" w:rsidP="008C098F">
      <w:pPr>
        <w:pStyle w:val="Zkladntext2"/>
        <w:rPr>
          <w:rFonts w:eastAsiaTheme="minorHAnsi"/>
          <w:b/>
          <w:bCs/>
          <w:u w:val="single"/>
          <w:lang w:eastAsia="en-US"/>
        </w:rPr>
      </w:pPr>
      <w:r w:rsidRPr="009D1167">
        <w:rPr>
          <w:rFonts w:eastAsiaTheme="minorHAnsi"/>
          <w:b/>
          <w:bCs/>
          <w:u w:val="single"/>
          <w:lang w:eastAsia="en-US"/>
        </w:rPr>
        <w:t>Pokyny k zaznamenávaniu vodných druhov vtáctva</w:t>
      </w:r>
    </w:p>
    <w:p w14:paraId="57D97AF4" w14:textId="702F33D0" w:rsidR="002E46A9" w:rsidRPr="00517CF9" w:rsidRDefault="002E46A9" w:rsidP="00A90B94">
      <w:pPr>
        <w:pStyle w:val="Odsekzoznamu"/>
        <w:numPr>
          <w:ilvl w:val="0"/>
          <w:numId w:val="2"/>
        </w:numPr>
        <w:tabs>
          <w:tab w:val="num" w:pos="540"/>
        </w:tabs>
        <w:spacing w:after="0" w:line="240" w:lineRule="auto"/>
        <w:ind w:left="540"/>
        <w:jc w:val="both"/>
        <w:rPr>
          <w:rFonts w:ascii="Times New Roman" w:hAnsi="Times New Roman" w:cs="Times New Roman"/>
          <w:sz w:val="24"/>
          <w:szCs w:val="24"/>
        </w:rPr>
      </w:pPr>
      <w:r w:rsidRPr="00517CF9">
        <w:rPr>
          <w:rFonts w:ascii="Times New Roman" w:hAnsi="Times New Roman" w:cs="Times New Roman"/>
          <w:sz w:val="24"/>
          <w:szCs w:val="24"/>
        </w:rPr>
        <w:t xml:space="preserve">Počas sčítania je potrebné všímať si nielen celkový počet jedincov </w:t>
      </w:r>
      <w:r>
        <w:rPr>
          <w:rFonts w:ascii="Times New Roman" w:hAnsi="Times New Roman" w:cs="Times New Roman"/>
          <w:sz w:val="24"/>
          <w:szCs w:val="24"/>
        </w:rPr>
        <w:t xml:space="preserve">kačice chripľavej, či vodiace samice, </w:t>
      </w:r>
      <w:r w:rsidRPr="00517CF9">
        <w:rPr>
          <w:rFonts w:ascii="Times New Roman" w:hAnsi="Times New Roman" w:cs="Times New Roman"/>
          <w:sz w:val="24"/>
          <w:szCs w:val="24"/>
        </w:rPr>
        <w:t xml:space="preserve">ale aj </w:t>
      </w:r>
      <w:r w:rsidRPr="00517CF9">
        <w:rPr>
          <w:rFonts w:ascii="Times New Roman" w:hAnsi="Times New Roman" w:cs="Times New Roman"/>
          <w:b/>
          <w:bCs/>
          <w:sz w:val="24"/>
          <w:szCs w:val="24"/>
        </w:rPr>
        <w:t>pomer pohlaví</w:t>
      </w:r>
      <w:r w:rsidRPr="00517CF9">
        <w:rPr>
          <w:rFonts w:ascii="Times New Roman" w:hAnsi="Times New Roman" w:cs="Times New Roman"/>
          <w:sz w:val="24"/>
          <w:szCs w:val="24"/>
        </w:rPr>
        <w:t>. Mnoho vtákov vyskytujúcich sa na vodných plochách, ale a</w:t>
      </w:r>
      <w:r>
        <w:rPr>
          <w:rFonts w:ascii="Times New Roman" w:hAnsi="Times New Roman" w:cs="Times New Roman"/>
          <w:sz w:val="24"/>
          <w:szCs w:val="24"/>
        </w:rPr>
        <w:t xml:space="preserve"> </w:t>
      </w:r>
      <w:r w:rsidRPr="00517CF9">
        <w:rPr>
          <w:rFonts w:ascii="Times New Roman" w:hAnsi="Times New Roman" w:cs="Times New Roman"/>
          <w:sz w:val="24"/>
          <w:szCs w:val="24"/>
        </w:rPr>
        <w:t xml:space="preserve">j tokoch, totiž na lokalite nehniezdi a navyše sa pomer pohlaví v priebehu hniezdneho obdobia mení. </w:t>
      </w:r>
      <w:r>
        <w:rPr>
          <w:rFonts w:ascii="Times New Roman" w:hAnsi="Times New Roman" w:cs="Times New Roman"/>
          <w:sz w:val="24"/>
          <w:szCs w:val="24"/>
        </w:rPr>
        <w:t xml:space="preserve">Na základe zaznamenania pomeru pohlaví počas jednotlivých sčítaní je možné vyhodnotiť a odhadnúť hniezdnu populáciu na lokalite. </w:t>
      </w:r>
    </w:p>
    <w:p w14:paraId="4D4EB669" w14:textId="5B30D192" w:rsidR="002E46A9" w:rsidRDefault="002E46A9" w:rsidP="00A90B94">
      <w:pPr>
        <w:numPr>
          <w:ilvl w:val="0"/>
          <w:numId w:val="2"/>
        </w:numPr>
        <w:tabs>
          <w:tab w:val="num" w:pos="360"/>
        </w:tabs>
        <w:spacing w:after="0" w:line="240" w:lineRule="auto"/>
        <w:ind w:left="540"/>
        <w:jc w:val="both"/>
        <w:rPr>
          <w:rFonts w:ascii="Times New Roman" w:hAnsi="Times New Roman" w:cs="Times New Roman"/>
          <w:sz w:val="24"/>
          <w:szCs w:val="24"/>
        </w:rPr>
      </w:pPr>
      <w:r w:rsidRPr="009D1167">
        <w:rPr>
          <w:rFonts w:ascii="Times New Roman" w:hAnsi="Times New Roman" w:cs="Times New Roman"/>
          <w:sz w:val="24"/>
          <w:szCs w:val="24"/>
        </w:rPr>
        <w:t xml:space="preserve">    Zaznamenanie akýchkoľvek prejavov teritoriálneho alebo hniezdneho správania (</w:t>
      </w:r>
      <w:r>
        <w:rPr>
          <w:rFonts w:ascii="Times New Roman" w:hAnsi="Times New Roman" w:cs="Times New Roman"/>
          <w:sz w:val="24"/>
          <w:szCs w:val="24"/>
        </w:rPr>
        <w:t xml:space="preserve">vyhľadávanie </w:t>
      </w:r>
      <w:proofErr w:type="spellStart"/>
      <w:r>
        <w:rPr>
          <w:rFonts w:ascii="Times New Roman" w:hAnsi="Times New Roman" w:cs="Times New Roman"/>
          <w:sz w:val="24"/>
          <w:szCs w:val="24"/>
        </w:rPr>
        <w:t>hniezdisk</w:t>
      </w:r>
      <w:proofErr w:type="spellEnd"/>
      <w:r>
        <w:rPr>
          <w:rFonts w:ascii="Times New Roman" w:hAnsi="Times New Roman" w:cs="Times New Roman"/>
          <w:sz w:val="24"/>
          <w:szCs w:val="24"/>
        </w:rPr>
        <w:t xml:space="preserve">, párenie, </w:t>
      </w:r>
      <w:r w:rsidRPr="009D1167">
        <w:rPr>
          <w:rFonts w:ascii="Times New Roman" w:hAnsi="Times New Roman" w:cs="Times New Roman"/>
          <w:sz w:val="24"/>
          <w:szCs w:val="24"/>
        </w:rPr>
        <w:t xml:space="preserve">varovné hlasy, </w:t>
      </w:r>
      <w:r>
        <w:rPr>
          <w:rFonts w:ascii="Times New Roman" w:hAnsi="Times New Roman" w:cs="Times New Roman"/>
          <w:sz w:val="24"/>
          <w:szCs w:val="24"/>
        </w:rPr>
        <w:t xml:space="preserve">odvádzanie pozornosti pri nebezpečenstve, </w:t>
      </w:r>
      <w:r w:rsidRPr="009D1167">
        <w:rPr>
          <w:rFonts w:ascii="Times New Roman" w:hAnsi="Times New Roman" w:cs="Times New Roman"/>
          <w:sz w:val="24"/>
          <w:szCs w:val="24"/>
        </w:rPr>
        <w:t xml:space="preserve">nález hniezda) je považované za zistenie páru teda dvoch exemplárov </w:t>
      </w:r>
      <w:r>
        <w:rPr>
          <w:rFonts w:ascii="Times New Roman" w:hAnsi="Times New Roman" w:cs="Times New Roman"/>
          <w:sz w:val="24"/>
          <w:szCs w:val="24"/>
        </w:rPr>
        <w:t>kačice chripľavej</w:t>
      </w:r>
      <w:r w:rsidRPr="009D1167">
        <w:rPr>
          <w:rFonts w:ascii="Times New Roman" w:hAnsi="Times New Roman" w:cs="Times New Roman"/>
          <w:sz w:val="24"/>
          <w:szCs w:val="24"/>
        </w:rPr>
        <w:t xml:space="preserve">. </w:t>
      </w:r>
    </w:p>
    <w:p w14:paraId="5FB8B6D4" w14:textId="7CBAB549" w:rsidR="002E46A9" w:rsidRDefault="002E46A9" w:rsidP="00A90B94">
      <w:pPr>
        <w:pStyle w:val="Odsekzoznamu"/>
        <w:numPr>
          <w:ilvl w:val="0"/>
          <w:numId w:val="2"/>
        </w:numPr>
        <w:tabs>
          <w:tab w:val="num" w:pos="540"/>
        </w:tabs>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 xml:space="preserve">V prípade pozorovania vodiacich samíc kačice </w:t>
      </w:r>
      <w:r w:rsidR="00A90B94">
        <w:rPr>
          <w:rFonts w:ascii="Times New Roman" w:hAnsi="Times New Roman" w:cs="Times New Roman"/>
          <w:sz w:val="24"/>
          <w:szCs w:val="24"/>
        </w:rPr>
        <w:t>chripľavej</w:t>
      </w:r>
      <w:r>
        <w:rPr>
          <w:rFonts w:ascii="Times New Roman" w:hAnsi="Times New Roman" w:cs="Times New Roman"/>
          <w:sz w:val="24"/>
          <w:szCs w:val="24"/>
        </w:rPr>
        <w:t xml:space="preserve">, sa </w:t>
      </w:r>
      <w:r w:rsidRPr="0035371C">
        <w:rPr>
          <w:rFonts w:ascii="Times New Roman" w:hAnsi="Times New Roman" w:cs="Times New Roman"/>
          <w:sz w:val="24"/>
          <w:szCs w:val="24"/>
        </w:rPr>
        <w:t>za</w:t>
      </w:r>
      <w:r>
        <w:rPr>
          <w:rFonts w:ascii="Times New Roman" w:hAnsi="Times New Roman" w:cs="Times New Roman"/>
          <w:sz w:val="24"/>
          <w:szCs w:val="24"/>
        </w:rPr>
        <w:t>znamená</w:t>
      </w:r>
      <w:r w:rsidRPr="0035371C">
        <w:rPr>
          <w:rFonts w:ascii="Times New Roman" w:hAnsi="Times New Roman" w:cs="Times New Roman"/>
          <w:sz w:val="24"/>
          <w:szCs w:val="24"/>
        </w:rPr>
        <w:t xml:space="preserve"> celkový počet rodiniek</w:t>
      </w:r>
      <w:r>
        <w:rPr>
          <w:rFonts w:ascii="Times New Roman" w:hAnsi="Times New Roman" w:cs="Times New Roman"/>
          <w:sz w:val="24"/>
          <w:szCs w:val="24"/>
        </w:rPr>
        <w:t xml:space="preserve">, vrátane počtu mláďat v každej rodinke. </w:t>
      </w:r>
    </w:p>
    <w:p w14:paraId="4C4AD74E" w14:textId="0D493F38" w:rsidR="002E46A9" w:rsidRDefault="002E46A9" w:rsidP="00A90B94">
      <w:pPr>
        <w:pStyle w:val="Odsekzoznamu"/>
        <w:numPr>
          <w:ilvl w:val="0"/>
          <w:numId w:val="2"/>
        </w:numPr>
        <w:tabs>
          <w:tab w:val="num" w:pos="540"/>
        </w:tabs>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 xml:space="preserve">Zaznamenáva sa celkový počet jedincov kačice </w:t>
      </w:r>
      <w:r w:rsidR="00A90B94">
        <w:rPr>
          <w:rFonts w:ascii="Times New Roman" w:hAnsi="Times New Roman" w:cs="Times New Roman"/>
          <w:sz w:val="24"/>
          <w:szCs w:val="24"/>
        </w:rPr>
        <w:t>chripľavej</w:t>
      </w:r>
      <w:r>
        <w:rPr>
          <w:rFonts w:ascii="Times New Roman" w:hAnsi="Times New Roman" w:cs="Times New Roman"/>
          <w:sz w:val="24"/>
          <w:szCs w:val="24"/>
        </w:rPr>
        <w:t xml:space="preserve">, vrátane jedincov bez teritoriálnych prejavov, čiže jedincov, ktoré na lokalite nehniezdia. </w:t>
      </w:r>
    </w:p>
    <w:p w14:paraId="6E32A193" w14:textId="649AF0D1" w:rsidR="002E46A9" w:rsidRDefault="002E46A9" w:rsidP="00A90B94">
      <w:pPr>
        <w:pStyle w:val="Odsekzoznamu"/>
        <w:numPr>
          <w:ilvl w:val="0"/>
          <w:numId w:val="2"/>
        </w:numPr>
        <w:tabs>
          <w:tab w:val="num" w:pos="540"/>
        </w:tabs>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 xml:space="preserve">Na základe sčítania sa spraví </w:t>
      </w:r>
      <w:r w:rsidRPr="0035371C">
        <w:rPr>
          <w:rFonts w:ascii="Times New Roman" w:hAnsi="Times New Roman" w:cs="Times New Roman"/>
          <w:sz w:val="24"/>
          <w:szCs w:val="24"/>
        </w:rPr>
        <w:t>odhad počtu hniezdnych párov daného druhu. Počet hniezdnych párov môže byť výrazne nižší ako počet všetkých pozorovaných jedincov.</w:t>
      </w:r>
      <w:r>
        <w:rPr>
          <w:rFonts w:ascii="Times New Roman" w:hAnsi="Times New Roman" w:cs="Times New Roman"/>
          <w:sz w:val="24"/>
          <w:szCs w:val="24"/>
        </w:rPr>
        <w:t xml:space="preserve"> Určenie počtu hniezdnych párov musí byť precízne posúdené na základe pozorovania a prejavov hniezdneho správania (treba striktne odlíšiť hniezdiace a nehniezdiace vtáky). Podľa metodických odporúčaní MDK sa stanovuje hniezdna populácia kačice </w:t>
      </w:r>
      <w:r w:rsidR="00A90B94">
        <w:rPr>
          <w:rFonts w:ascii="Times New Roman" w:hAnsi="Times New Roman" w:cs="Times New Roman"/>
          <w:sz w:val="24"/>
          <w:szCs w:val="24"/>
        </w:rPr>
        <w:t xml:space="preserve">chripľavej </w:t>
      </w:r>
      <w:r>
        <w:rPr>
          <w:rFonts w:ascii="Times New Roman" w:hAnsi="Times New Roman" w:cs="Times New Roman"/>
          <w:sz w:val="24"/>
          <w:szCs w:val="24"/>
        </w:rPr>
        <w:t xml:space="preserve">na danej lokalite ako </w:t>
      </w:r>
      <w:r w:rsidRPr="00986D8D">
        <w:rPr>
          <w:rFonts w:ascii="Times New Roman" w:hAnsi="Times New Roman" w:cs="Times New Roman"/>
          <w:sz w:val="24"/>
          <w:szCs w:val="24"/>
        </w:rPr>
        <w:t xml:space="preserve">priemer počtu hniezdnych párov </w:t>
      </w:r>
      <w:r>
        <w:rPr>
          <w:rFonts w:ascii="Times New Roman" w:hAnsi="Times New Roman" w:cs="Times New Roman"/>
          <w:sz w:val="24"/>
          <w:szCs w:val="24"/>
        </w:rPr>
        <w:t xml:space="preserve">z vykonaných kontrol lokality. </w:t>
      </w:r>
    </w:p>
    <w:p w14:paraId="26A8096E" w14:textId="77777777" w:rsidR="008C098F" w:rsidRDefault="008C098F" w:rsidP="008C098F">
      <w:pPr>
        <w:spacing w:after="0" w:line="240" w:lineRule="auto"/>
        <w:jc w:val="both"/>
        <w:rPr>
          <w:rFonts w:ascii="Times New Roman" w:hAnsi="Times New Roman" w:cs="Times New Roman"/>
          <w:sz w:val="24"/>
          <w:szCs w:val="24"/>
        </w:rPr>
      </w:pPr>
    </w:p>
    <w:p w14:paraId="177E7E2E" w14:textId="262DAF9B" w:rsidR="008C098F" w:rsidRDefault="008C098F" w:rsidP="008C09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Pri zhodnotení počtu hniezdnych párov kačice </w:t>
      </w:r>
      <w:r w:rsidR="002E6FBF">
        <w:rPr>
          <w:rFonts w:ascii="Times New Roman" w:hAnsi="Times New Roman" w:cs="Times New Roman"/>
          <w:sz w:val="24"/>
          <w:szCs w:val="24"/>
        </w:rPr>
        <w:t>chripľavej</w:t>
      </w:r>
      <w:r>
        <w:rPr>
          <w:rFonts w:ascii="Times New Roman" w:hAnsi="Times New Roman" w:cs="Times New Roman"/>
          <w:sz w:val="24"/>
          <w:szCs w:val="24"/>
        </w:rPr>
        <w:t xml:space="preserve"> na danej TML je potrebné dôsledne posúdiť hniezdiacu a nehniezdiacu časť populácie na danej lokalite. Nie všetky vyskytujúce sa jedince na lokalite hniezdia, napríklad kŕdle samcov kačice </w:t>
      </w:r>
      <w:r w:rsidR="008F6DF2">
        <w:rPr>
          <w:rFonts w:ascii="Times New Roman" w:hAnsi="Times New Roman" w:cs="Times New Roman"/>
          <w:sz w:val="24"/>
          <w:szCs w:val="24"/>
        </w:rPr>
        <w:t>chripľavej</w:t>
      </w:r>
      <w:r>
        <w:rPr>
          <w:rFonts w:ascii="Times New Roman" w:hAnsi="Times New Roman" w:cs="Times New Roman"/>
          <w:sz w:val="24"/>
          <w:szCs w:val="24"/>
        </w:rPr>
        <w:t xml:space="preserve"> po spárení preletujúce medzi rôznymi lokalitami, </w:t>
      </w:r>
      <w:proofErr w:type="spellStart"/>
      <w:r>
        <w:rPr>
          <w:rFonts w:ascii="Times New Roman" w:hAnsi="Times New Roman" w:cs="Times New Roman"/>
          <w:sz w:val="24"/>
          <w:szCs w:val="24"/>
        </w:rPr>
        <w:t>preperujúce</w:t>
      </w:r>
      <w:proofErr w:type="spellEnd"/>
      <w:r>
        <w:rPr>
          <w:rFonts w:ascii="Times New Roman" w:hAnsi="Times New Roman" w:cs="Times New Roman"/>
          <w:sz w:val="24"/>
          <w:szCs w:val="24"/>
        </w:rPr>
        <w:t xml:space="preserve"> jedince a pod.), sa do počtu hniezdnych párov nezarátavajú. Toto posúdenie prináleží </w:t>
      </w:r>
      <w:proofErr w:type="spellStart"/>
      <w:r>
        <w:rPr>
          <w:rFonts w:ascii="Times New Roman" w:hAnsi="Times New Roman" w:cs="Times New Roman"/>
          <w:sz w:val="24"/>
          <w:szCs w:val="24"/>
        </w:rPr>
        <w:t>sčítavateľovi</w:t>
      </w:r>
      <w:proofErr w:type="spellEnd"/>
      <w:r>
        <w:rPr>
          <w:rFonts w:ascii="Times New Roman" w:hAnsi="Times New Roman" w:cs="Times New Roman"/>
          <w:sz w:val="24"/>
          <w:szCs w:val="24"/>
        </w:rPr>
        <w:t xml:space="preserve"> na základe pozorovania správania daných jedincov na lokalite. </w:t>
      </w:r>
    </w:p>
    <w:p w14:paraId="6ABB6D8B" w14:textId="77777777" w:rsidR="008C098F" w:rsidRPr="00D4597B" w:rsidRDefault="008C098F" w:rsidP="008C098F">
      <w:pPr>
        <w:jc w:val="both"/>
        <w:rPr>
          <w:rFonts w:ascii="Times New Roman" w:hAnsi="Times New Roman" w:cs="Times New Roman"/>
          <w:sz w:val="24"/>
          <w:szCs w:val="24"/>
        </w:rPr>
      </w:pPr>
    </w:p>
    <w:p w14:paraId="33666E99" w14:textId="77777777" w:rsidR="008C098F" w:rsidRDefault="008C098F" w:rsidP="008C098F">
      <w:pPr>
        <w:rPr>
          <w:rFonts w:ascii="Times New Roman" w:hAnsi="Times New Roman" w:cs="Times New Roman"/>
          <w:sz w:val="24"/>
          <w:szCs w:val="24"/>
          <w:u w:val="single"/>
        </w:rPr>
      </w:pPr>
      <w:r>
        <w:rPr>
          <w:rFonts w:ascii="Times New Roman" w:hAnsi="Times New Roman" w:cs="Times New Roman"/>
          <w:sz w:val="24"/>
          <w:szCs w:val="24"/>
          <w:u w:val="single"/>
        </w:rPr>
        <w:t>4</w:t>
      </w:r>
      <w:r w:rsidRPr="001F3D0E">
        <w:rPr>
          <w:rFonts w:ascii="Times New Roman" w:hAnsi="Times New Roman" w:cs="Times New Roman"/>
          <w:sz w:val="24"/>
          <w:szCs w:val="24"/>
          <w:u w:val="single"/>
        </w:rPr>
        <w:t>. Zoznam potrebného vybavenia pre realizáciu monitoringu v</w:t>
      </w:r>
      <w:r>
        <w:rPr>
          <w:rFonts w:ascii="Times New Roman" w:hAnsi="Times New Roman" w:cs="Times New Roman"/>
          <w:sz w:val="24"/>
          <w:szCs w:val="24"/>
          <w:u w:val="single"/>
        </w:rPr>
        <w:t> </w:t>
      </w:r>
      <w:r w:rsidRPr="001F3D0E">
        <w:rPr>
          <w:rFonts w:ascii="Times New Roman" w:hAnsi="Times New Roman" w:cs="Times New Roman"/>
          <w:sz w:val="24"/>
          <w:szCs w:val="24"/>
          <w:u w:val="single"/>
        </w:rPr>
        <w:t>teréne</w:t>
      </w:r>
    </w:p>
    <w:p w14:paraId="7BADBC25" w14:textId="77777777" w:rsidR="008C098F" w:rsidRDefault="008C098F" w:rsidP="008C098F">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kópia mapy s vyznačením TMP a TML (pre prípad, že nebude dostupné zobrazenie mapy v aplikácii)</w:t>
      </w:r>
    </w:p>
    <w:p w14:paraId="5317CC1B" w14:textId="77777777" w:rsidR="008C098F" w:rsidRDefault="008C098F" w:rsidP="008C098F">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malý ďalekohľad (zväčšenie minimálne 8), monokulárny ďalekohľad (zväčšenie 20-60) na rozsiahlejšie vodné lokality</w:t>
      </w:r>
    </w:p>
    <w:p w14:paraId="52FDFA9B" w14:textId="77777777" w:rsidR="008C098F" w:rsidRDefault="008C098F" w:rsidP="008C098F">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GPS</w:t>
      </w:r>
    </w:p>
    <w:p w14:paraId="7483DB21" w14:textId="77777777" w:rsidR="008C098F" w:rsidRDefault="008C098F" w:rsidP="008C098F">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hodinky</w:t>
      </w:r>
    </w:p>
    <w:p w14:paraId="017A847E" w14:textId="77777777" w:rsidR="008C098F" w:rsidRDefault="008C098F" w:rsidP="008C098F">
      <w:pPr>
        <w:pStyle w:val="Odsekzoznamu"/>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terénný</w:t>
      </w:r>
      <w:proofErr w:type="spellEnd"/>
      <w:r>
        <w:rPr>
          <w:rFonts w:ascii="Times New Roman" w:hAnsi="Times New Roman" w:cs="Times New Roman"/>
          <w:sz w:val="24"/>
          <w:szCs w:val="24"/>
        </w:rPr>
        <w:t xml:space="preserve"> zápisník a ceruzka</w:t>
      </w:r>
    </w:p>
    <w:p w14:paraId="543980DB" w14:textId="77777777" w:rsidR="008C098F" w:rsidRDefault="008C098F" w:rsidP="008C098F">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smartfón na zapisovanie výsledkov prostredníctvom aplikácie</w:t>
      </w:r>
    </w:p>
    <w:p w14:paraId="3D113C68" w14:textId="77777777" w:rsidR="008C098F" w:rsidRDefault="008C098F" w:rsidP="008C098F">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v prípade realizácie splavu bezmotorové kanoe/loď a nevyhnutné príslušenstvo, vrátane ochranných a záchranných pomôcok (vesta a pod.)</w:t>
      </w:r>
    </w:p>
    <w:p w14:paraId="594747D5" w14:textId="77777777" w:rsidR="008C098F" w:rsidRPr="00963070" w:rsidRDefault="008C098F" w:rsidP="008C098F">
      <w:pPr>
        <w:pStyle w:val="Odsekzoznamu"/>
        <w:numPr>
          <w:ilvl w:val="0"/>
          <w:numId w:val="1"/>
        </w:numPr>
        <w:rPr>
          <w:rFonts w:ascii="Times New Roman" w:hAnsi="Times New Roman" w:cs="Times New Roman"/>
          <w:sz w:val="24"/>
          <w:szCs w:val="24"/>
        </w:rPr>
      </w:pPr>
      <w:r>
        <w:rPr>
          <w:rFonts w:ascii="Times New Roman" w:hAnsi="Times New Roman" w:cs="Times New Roman"/>
          <w:sz w:val="24"/>
          <w:szCs w:val="24"/>
        </w:rPr>
        <w:t>voliteľné: fotoaparát s vhodným priblížením, alternatívne aj teleobjektív (hlavne v prípade nekvalitného fotoaparátu v smartfóne)</w:t>
      </w:r>
    </w:p>
    <w:p w14:paraId="1E9B9F5B" w14:textId="77777777" w:rsidR="008C098F" w:rsidRDefault="008C098F" w:rsidP="008C098F">
      <w:pPr>
        <w:rPr>
          <w:rFonts w:ascii="Times New Roman" w:hAnsi="Times New Roman" w:cs="Times New Roman"/>
          <w:sz w:val="24"/>
          <w:szCs w:val="24"/>
          <w:u w:val="single"/>
        </w:rPr>
      </w:pPr>
      <w:r>
        <w:rPr>
          <w:rFonts w:ascii="Times New Roman" w:hAnsi="Times New Roman" w:cs="Times New Roman"/>
          <w:sz w:val="24"/>
          <w:szCs w:val="24"/>
          <w:u w:val="single"/>
        </w:rPr>
        <w:t>5</w:t>
      </w:r>
      <w:r w:rsidRPr="00963070">
        <w:rPr>
          <w:rFonts w:ascii="Times New Roman" w:hAnsi="Times New Roman" w:cs="Times New Roman"/>
          <w:sz w:val="24"/>
          <w:szCs w:val="24"/>
          <w:u w:val="single"/>
        </w:rPr>
        <w:t>. Obdobie a čas monitorovania, počet kontrol</w:t>
      </w:r>
    </w:p>
    <w:p w14:paraId="533D2BE4" w14:textId="66A21E62" w:rsidR="008C098F" w:rsidRDefault="008C098F" w:rsidP="008C098F">
      <w:pPr>
        <w:jc w:val="both"/>
        <w:rPr>
          <w:rFonts w:ascii="Times New Roman" w:hAnsi="Times New Roman" w:cs="Times New Roman"/>
          <w:sz w:val="24"/>
          <w:szCs w:val="24"/>
        </w:rPr>
      </w:pPr>
      <w:r>
        <w:rPr>
          <w:rFonts w:ascii="Times New Roman" w:hAnsi="Times New Roman" w:cs="Times New Roman"/>
          <w:sz w:val="24"/>
          <w:szCs w:val="24"/>
        </w:rPr>
        <w:lastRenderedPageBreak/>
        <w:t xml:space="preserve">Monitoring kačice </w:t>
      </w:r>
      <w:r w:rsidR="002E6FBF">
        <w:rPr>
          <w:rFonts w:ascii="Times New Roman" w:hAnsi="Times New Roman" w:cs="Times New Roman"/>
          <w:sz w:val="24"/>
          <w:szCs w:val="24"/>
        </w:rPr>
        <w:t>chripľavej</w:t>
      </w:r>
      <w:r>
        <w:rPr>
          <w:rFonts w:ascii="Times New Roman" w:hAnsi="Times New Roman" w:cs="Times New Roman"/>
          <w:sz w:val="24"/>
          <w:szCs w:val="24"/>
        </w:rPr>
        <w:t xml:space="preserve"> (</w:t>
      </w:r>
      <w:r w:rsidR="002E6FBF">
        <w:rPr>
          <w:rFonts w:ascii="Times New Roman" w:hAnsi="Times New Roman" w:cs="Times New Roman"/>
          <w:i/>
          <w:iCs/>
          <w:sz w:val="24"/>
          <w:szCs w:val="24"/>
        </w:rPr>
        <w:t>Mareca strepera</w:t>
      </w:r>
      <w:r>
        <w:rPr>
          <w:rFonts w:ascii="Times New Roman" w:hAnsi="Times New Roman" w:cs="Times New Roman"/>
          <w:sz w:val="24"/>
          <w:szCs w:val="24"/>
        </w:rPr>
        <w:t xml:space="preserve">) sa zrealizuje na vybraných TML vo dvoch </w:t>
      </w:r>
      <w:r w:rsidR="00FF2E1A">
        <w:rPr>
          <w:rFonts w:ascii="Times New Roman" w:hAnsi="Times New Roman" w:cs="Times New Roman"/>
          <w:sz w:val="24"/>
          <w:szCs w:val="24"/>
        </w:rPr>
        <w:t xml:space="preserve">povinných </w:t>
      </w:r>
      <w:r>
        <w:rPr>
          <w:rFonts w:ascii="Times New Roman" w:hAnsi="Times New Roman" w:cs="Times New Roman"/>
          <w:sz w:val="24"/>
          <w:szCs w:val="24"/>
        </w:rPr>
        <w:t>sčítacích termínoch. Prvý termín v druhej polovici mája, druhý termín v druhej polovici júna</w:t>
      </w:r>
      <w:r w:rsidR="00FF2E1A">
        <w:rPr>
          <w:rFonts w:ascii="Times New Roman" w:hAnsi="Times New Roman" w:cs="Times New Roman"/>
          <w:sz w:val="24"/>
          <w:szCs w:val="24"/>
        </w:rPr>
        <w:t xml:space="preserve"> podľa špecifikácie MDK</w:t>
      </w:r>
      <w:r>
        <w:rPr>
          <w:rFonts w:ascii="Times New Roman" w:hAnsi="Times New Roman" w:cs="Times New Roman"/>
          <w:sz w:val="24"/>
          <w:szCs w:val="24"/>
        </w:rPr>
        <w:t>. Ideálnym časom sčítania sú ranné hodiny. V prípade rozsiahlejších lokalít sa môže sčítanie natiahnuť aj na celý deň. Je však potrebné zvážiť sčítanie počas poludnia, kedy môžu byť odpočívajúce vtáky, resp. rodinky prehliadané v dôsledku minimálnej aktivity. Určenie presného termínu prvého sčítania v rámci založeného TML je dobrovoľné v rámci májového aj júnového termínu, ideálne však po májovom sčítaní zopakovať sčítanie v júni s mesačným rozostupom. Ďalšie roky by sa mal sčítací deň opakovať v taký istý deň (alebo s malou odchýlkou) ako prvý rok</w:t>
      </w:r>
      <w:r w:rsidR="002E46A9">
        <w:rPr>
          <w:rFonts w:ascii="Times New Roman" w:hAnsi="Times New Roman" w:cs="Times New Roman"/>
          <w:sz w:val="24"/>
          <w:szCs w:val="24"/>
        </w:rPr>
        <w:t xml:space="preserve"> (max. 7 dní)</w:t>
      </w:r>
      <w:r>
        <w:rPr>
          <w:rFonts w:ascii="Times New Roman" w:hAnsi="Times New Roman" w:cs="Times New Roman"/>
          <w:sz w:val="24"/>
          <w:szCs w:val="24"/>
        </w:rPr>
        <w:t xml:space="preserve">. Na sčítanie si vyberáme dni, kedy sú dobré poveternostné podmienky, ktoré umožňujú lepšiu identifikáciu vtákov v teréne aj akustických prejavov skryto žijúcich druhov. Nerealizujeme monitoring počas silného vetra, dažďa alebo povodní, nakoľko budú nami zistené počty značne podhodnotené a skreslené vonkajšími faktormi. </w:t>
      </w:r>
    </w:p>
    <w:p w14:paraId="33DDFCF6" w14:textId="77777777" w:rsidR="002E46A9" w:rsidRDefault="002E46A9" w:rsidP="002E46A9">
      <w:pPr>
        <w:jc w:val="both"/>
        <w:rPr>
          <w:rFonts w:ascii="Times New Roman" w:hAnsi="Times New Roman" w:cs="Times New Roman"/>
          <w:sz w:val="24"/>
          <w:szCs w:val="24"/>
        </w:rPr>
      </w:pPr>
      <w:bookmarkStart w:id="1" w:name="_Hlk93941290"/>
      <w:r w:rsidRPr="00FB05DE">
        <w:rPr>
          <w:rFonts w:ascii="Times New Roman" w:hAnsi="Times New Roman" w:cs="Times New Roman"/>
          <w:sz w:val="24"/>
          <w:szCs w:val="24"/>
        </w:rPr>
        <w:t>Počas monitoringu je vhodné zaznamenávať aj ostatné zistené druhy vtákov na lokalite</w:t>
      </w:r>
      <w:r>
        <w:rPr>
          <w:rFonts w:ascii="Times New Roman" w:hAnsi="Times New Roman" w:cs="Times New Roman"/>
          <w:sz w:val="24"/>
          <w:szCs w:val="24"/>
        </w:rPr>
        <w:t xml:space="preserve">. </w:t>
      </w:r>
      <w:r w:rsidRPr="00FB05DE">
        <w:rPr>
          <w:rFonts w:ascii="Times New Roman" w:hAnsi="Times New Roman" w:cs="Times New Roman"/>
          <w:sz w:val="24"/>
          <w:szCs w:val="24"/>
        </w:rPr>
        <w:t>Ich výskyt sa automaticky po zadaní priradí k celej TML.</w:t>
      </w:r>
    </w:p>
    <w:p w14:paraId="663E4680" w14:textId="77777777" w:rsidR="002E46A9" w:rsidRPr="00D67B29" w:rsidRDefault="002E46A9" w:rsidP="002E46A9">
      <w:pPr>
        <w:jc w:val="both"/>
        <w:rPr>
          <w:rFonts w:ascii="Times New Roman" w:hAnsi="Times New Roman" w:cs="Times New Roman"/>
          <w:sz w:val="24"/>
          <w:szCs w:val="24"/>
        </w:rPr>
      </w:pPr>
      <w:r w:rsidRPr="00D67B29">
        <w:rPr>
          <w:rFonts w:ascii="Times New Roman" w:hAnsi="Times New Roman" w:cs="Times New Roman"/>
          <w:sz w:val="24"/>
          <w:szCs w:val="24"/>
        </w:rPr>
        <w:t>V prípade negatívneho výsledku návštevy TML (bez registrácie druhu) je nutné túto skutočnosť zapísať do formulára (meno druhu s charakteristikou NEGAT). Ak boli počas kontroly zaznamenané iné druhy vtákov a tie sú zapísané do formulára, musí byť zapísaný aj predmetný druh, s charakteristikou NEGAT.</w:t>
      </w:r>
    </w:p>
    <w:bookmarkEnd w:id="1"/>
    <w:p w14:paraId="7263FF90" w14:textId="77777777" w:rsidR="004C367B" w:rsidRDefault="004C367B" w:rsidP="00963070">
      <w:pPr>
        <w:jc w:val="both"/>
        <w:rPr>
          <w:rFonts w:ascii="Times New Roman" w:hAnsi="Times New Roman" w:cs="Times New Roman"/>
          <w:sz w:val="24"/>
          <w:szCs w:val="24"/>
        </w:rPr>
      </w:pPr>
    </w:p>
    <w:p w14:paraId="0ECBB99D" w14:textId="6BB2BCA1" w:rsidR="003E6F26" w:rsidRPr="004D5BA1" w:rsidRDefault="007B42D6" w:rsidP="003E6F26">
      <w:pPr>
        <w:rPr>
          <w:rFonts w:ascii="Times New Roman" w:hAnsi="Times New Roman" w:cs="Times New Roman"/>
          <w:sz w:val="24"/>
          <w:szCs w:val="24"/>
          <w:u w:val="single"/>
        </w:rPr>
      </w:pPr>
      <w:r>
        <w:rPr>
          <w:rFonts w:ascii="Times New Roman" w:hAnsi="Times New Roman" w:cs="Times New Roman"/>
          <w:sz w:val="24"/>
          <w:szCs w:val="24"/>
          <w:u w:val="single"/>
        </w:rPr>
        <w:t>6</w:t>
      </w:r>
      <w:r w:rsidR="003E6F26" w:rsidRPr="004D5BA1">
        <w:rPr>
          <w:rFonts w:ascii="Times New Roman" w:hAnsi="Times New Roman" w:cs="Times New Roman"/>
          <w:sz w:val="24"/>
          <w:szCs w:val="24"/>
          <w:u w:val="single"/>
        </w:rPr>
        <w:t>. Spôsob zakladania a fixácie trvalých monitorovacích lokalít (TML)</w:t>
      </w:r>
    </w:p>
    <w:p w14:paraId="3FBA59AA" w14:textId="789B9BBC" w:rsidR="00433FA4" w:rsidRDefault="00143A47" w:rsidP="00143A47">
      <w:pPr>
        <w:jc w:val="both"/>
        <w:rPr>
          <w:rFonts w:ascii="Times New Roman" w:hAnsi="Times New Roman" w:cs="Times New Roman"/>
          <w:sz w:val="24"/>
          <w:szCs w:val="24"/>
        </w:rPr>
      </w:pPr>
      <w:r>
        <w:rPr>
          <w:rFonts w:ascii="Times New Roman" w:hAnsi="Times New Roman" w:cs="Times New Roman"/>
          <w:sz w:val="24"/>
          <w:szCs w:val="24"/>
        </w:rPr>
        <w:t>Výber a zakladanie TML zabezpečuje koordinátor monitoringu s účelom vybrať plochy tak</w:t>
      </w:r>
      <w:r w:rsidR="002F1093">
        <w:rPr>
          <w:rFonts w:ascii="Times New Roman" w:hAnsi="Times New Roman" w:cs="Times New Roman"/>
          <w:sz w:val="24"/>
          <w:szCs w:val="24"/>
        </w:rPr>
        <w:t>,</w:t>
      </w:r>
      <w:r>
        <w:rPr>
          <w:rFonts w:ascii="Times New Roman" w:hAnsi="Times New Roman" w:cs="Times New Roman"/>
          <w:sz w:val="24"/>
          <w:szCs w:val="24"/>
        </w:rPr>
        <w:t xml:space="preserve"> aby reprezentatívne pokrývali biotopy monitorovaných druhov vrátane </w:t>
      </w:r>
      <w:r w:rsidR="002F1093">
        <w:rPr>
          <w:rFonts w:ascii="Times New Roman" w:hAnsi="Times New Roman" w:cs="Times New Roman"/>
          <w:sz w:val="24"/>
          <w:szCs w:val="24"/>
        </w:rPr>
        <w:t xml:space="preserve">kačice </w:t>
      </w:r>
      <w:r w:rsidR="008F6DF2">
        <w:rPr>
          <w:rFonts w:ascii="Times New Roman" w:hAnsi="Times New Roman" w:cs="Times New Roman"/>
          <w:sz w:val="24"/>
          <w:szCs w:val="24"/>
        </w:rPr>
        <w:t>chripľavej</w:t>
      </w:r>
      <w:r>
        <w:rPr>
          <w:rFonts w:ascii="Times New Roman" w:hAnsi="Times New Roman" w:cs="Times New Roman"/>
          <w:sz w:val="24"/>
          <w:szCs w:val="24"/>
        </w:rPr>
        <w:t xml:space="preserve"> a</w:t>
      </w:r>
      <w:r w:rsidR="002F1093">
        <w:rPr>
          <w:rFonts w:ascii="Times New Roman" w:hAnsi="Times New Roman" w:cs="Times New Roman"/>
          <w:sz w:val="24"/>
          <w:szCs w:val="24"/>
        </w:rPr>
        <w:t> </w:t>
      </w:r>
      <w:r>
        <w:rPr>
          <w:rFonts w:ascii="Times New Roman" w:hAnsi="Times New Roman" w:cs="Times New Roman"/>
          <w:sz w:val="24"/>
          <w:szCs w:val="24"/>
        </w:rPr>
        <w:t>zároveň</w:t>
      </w:r>
      <w:r w:rsidR="002F1093">
        <w:rPr>
          <w:rFonts w:ascii="Times New Roman" w:hAnsi="Times New Roman" w:cs="Times New Roman"/>
          <w:sz w:val="24"/>
          <w:szCs w:val="24"/>
        </w:rPr>
        <w:t>,</w:t>
      </w:r>
      <w:r>
        <w:rPr>
          <w:rFonts w:ascii="Times New Roman" w:hAnsi="Times New Roman" w:cs="Times New Roman"/>
          <w:sz w:val="24"/>
          <w:szCs w:val="24"/>
        </w:rPr>
        <w:t xml:space="preserve"> aby sa zabezpečila kontinuita s monitoringom druhu realizovaným v rokoch 2005 – 2021. </w:t>
      </w:r>
    </w:p>
    <w:p w14:paraId="36F92A2B" w14:textId="0A68C14F" w:rsidR="00433FA4" w:rsidRDefault="00433FA4" w:rsidP="00433FA4">
      <w:pPr>
        <w:jc w:val="both"/>
        <w:rPr>
          <w:rFonts w:ascii="Times New Roman" w:hAnsi="Times New Roman" w:cs="Times New Roman"/>
          <w:sz w:val="24"/>
          <w:szCs w:val="24"/>
        </w:rPr>
      </w:pPr>
      <w:r>
        <w:rPr>
          <w:rFonts w:ascii="Times New Roman" w:hAnsi="Times New Roman" w:cs="Times New Roman"/>
          <w:sz w:val="24"/>
          <w:szCs w:val="24"/>
        </w:rPr>
        <w:t xml:space="preserve">TML </w:t>
      </w:r>
      <w:r w:rsidR="002E6FBF">
        <w:rPr>
          <w:rFonts w:ascii="Times New Roman" w:hAnsi="Times New Roman" w:cs="Times New Roman"/>
          <w:sz w:val="24"/>
          <w:szCs w:val="24"/>
        </w:rPr>
        <w:t xml:space="preserve">na monitoring hniezdiacich vodných vtákov </w:t>
      </w:r>
      <w:r w:rsidR="0066068D">
        <w:rPr>
          <w:rFonts w:ascii="Times New Roman" w:hAnsi="Times New Roman" w:cs="Times New Roman"/>
          <w:sz w:val="24"/>
          <w:szCs w:val="24"/>
        </w:rPr>
        <w:t>sú identifikované</w:t>
      </w:r>
      <w:r>
        <w:rPr>
          <w:rFonts w:ascii="Times New Roman" w:hAnsi="Times New Roman" w:cs="Times New Roman"/>
          <w:sz w:val="24"/>
          <w:szCs w:val="24"/>
        </w:rPr>
        <w:t xml:space="preserve"> </w:t>
      </w:r>
      <w:r w:rsidR="0091680F">
        <w:rPr>
          <w:rFonts w:ascii="Times New Roman" w:hAnsi="Times New Roman" w:cs="Times New Roman"/>
          <w:sz w:val="24"/>
          <w:szCs w:val="24"/>
        </w:rPr>
        <w:t xml:space="preserve">v rámci limitujúcich možností regiónov </w:t>
      </w:r>
      <w:r>
        <w:rPr>
          <w:rFonts w:ascii="Times New Roman" w:hAnsi="Times New Roman" w:cs="Times New Roman"/>
          <w:sz w:val="24"/>
          <w:szCs w:val="24"/>
        </w:rPr>
        <w:t>podľa nasledovného kľúča:</w:t>
      </w:r>
    </w:p>
    <w:p w14:paraId="2909A46E" w14:textId="77777777" w:rsidR="002E46A9" w:rsidRPr="00433FA4" w:rsidRDefault="002E46A9" w:rsidP="00A90B94">
      <w:pPr>
        <w:pStyle w:val="Odsekzoznamu"/>
        <w:numPr>
          <w:ilvl w:val="0"/>
          <w:numId w:val="3"/>
        </w:numPr>
        <w:jc w:val="both"/>
      </w:pPr>
      <w:bookmarkStart w:id="2" w:name="_Hlk93997109"/>
      <w:r w:rsidRPr="00433FA4">
        <w:rPr>
          <w:rFonts w:ascii="Times New Roman" w:hAnsi="Times New Roman" w:cs="Times New Roman"/>
          <w:sz w:val="24"/>
          <w:szCs w:val="24"/>
        </w:rPr>
        <w:t>založených 7</w:t>
      </w:r>
      <w:r>
        <w:rPr>
          <w:rFonts w:ascii="Times New Roman" w:hAnsi="Times New Roman" w:cs="Times New Roman"/>
          <w:sz w:val="24"/>
          <w:szCs w:val="24"/>
        </w:rPr>
        <w:t>4</w:t>
      </w:r>
      <w:r w:rsidRPr="00433FA4">
        <w:rPr>
          <w:rFonts w:ascii="Times New Roman" w:hAnsi="Times New Roman" w:cs="Times New Roman"/>
          <w:sz w:val="24"/>
          <w:szCs w:val="24"/>
        </w:rPr>
        <w:t xml:space="preserve"> TML (vodné plochy a toky), z čoho 5</w:t>
      </w:r>
      <w:r>
        <w:rPr>
          <w:rFonts w:ascii="Times New Roman" w:hAnsi="Times New Roman" w:cs="Times New Roman"/>
          <w:sz w:val="24"/>
          <w:szCs w:val="24"/>
        </w:rPr>
        <w:t>2</w:t>
      </w:r>
      <w:r w:rsidRPr="00433FA4">
        <w:rPr>
          <w:rFonts w:ascii="Times New Roman" w:hAnsi="Times New Roman" w:cs="Times New Roman"/>
          <w:sz w:val="24"/>
          <w:szCs w:val="24"/>
        </w:rPr>
        <w:t xml:space="preserve"> v </w:t>
      </w:r>
      <w:r>
        <w:rPr>
          <w:rFonts w:ascii="Times New Roman" w:hAnsi="Times New Roman" w:cs="Times New Roman"/>
          <w:sz w:val="24"/>
          <w:szCs w:val="24"/>
        </w:rPr>
        <w:t>CHVÚ</w:t>
      </w:r>
      <w:r w:rsidRPr="00433FA4">
        <w:rPr>
          <w:rFonts w:ascii="Times New Roman" w:hAnsi="Times New Roman" w:cs="Times New Roman"/>
          <w:sz w:val="24"/>
          <w:szCs w:val="24"/>
        </w:rPr>
        <w:t xml:space="preserve"> a 2</w:t>
      </w:r>
      <w:r>
        <w:rPr>
          <w:rFonts w:ascii="Times New Roman" w:hAnsi="Times New Roman" w:cs="Times New Roman"/>
          <w:sz w:val="24"/>
          <w:szCs w:val="24"/>
        </w:rPr>
        <w:t>2</w:t>
      </w:r>
      <w:r w:rsidRPr="00433FA4">
        <w:rPr>
          <w:rFonts w:ascii="Times New Roman" w:hAnsi="Times New Roman" w:cs="Times New Roman"/>
          <w:sz w:val="24"/>
          <w:szCs w:val="24"/>
        </w:rPr>
        <w:t xml:space="preserve"> mimo </w:t>
      </w:r>
      <w:r>
        <w:rPr>
          <w:rFonts w:ascii="Times New Roman" w:hAnsi="Times New Roman" w:cs="Times New Roman"/>
          <w:sz w:val="24"/>
          <w:szCs w:val="24"/>
        </w:rPr>
        <w:t>CHVÚ</w:t>
      </w:r>
    </w:p>
    <w:p w14:paraId="71F5E6CD" w14:textId="77777777" w:rsidR="002E46A9" w:rsidRPr="00433FA4" w:rsidRDefault="002E46A9" w:rsidP="00A90B94">
      <w:pPr>
        <w:pStyle w:val="Odsekzoznamu"/>
        <w:numPr>
          <w:ilvl w:val="0"/>
          <w:numId w:val="3"/>
        </w:numPr>
        <w:jc w:val="both"/>
        <w:rPr>
          <w:rFonts w:ascii="Times New Roman" w:hAnsi="Times New Roman" w:cs="Times New Roman"/>
          <w:sz w:val="24"/>
          <w:szCs w:val="24"/>
        </w:rPr>
      </w:pPr>
      <w:r w:rsidRPr="00433FA4">
        <w:rPr>
          <w:rFonts w:ascii="Times New Roman" w:hAnsi="Times New Roman" w:cs="Times New Roman"/>
          <w:sz w:val="24"/>
          <w:szCs w:val="24"/>
        </w:rPr>
        <w:t xml:space="preserve">aspoň 1 lokalita musí byť v každej geomorfologickej oblasti podľa </w:t>
      </w:r>
      <w:proofErr w:type="spellStart"/>
      <w:r w:rsidRPr="00433FA4">
        <w:rPr>
          <w:rFonts w:ascii="Times New Roman" w:hAnsi="Times New Roman" w:cs="Times New Roman"/>
          <w:sz w:val="24"/>
          <w:szCs w:val="24"/>
        </w:rPr>
        <w:t>Geomorfolického</w:t>
      </w:r>
      <w:proofErr w:type="spellEnd"/>
      <w:r w:rsidRPr="00433FA4">
        <w:rPr>
          <w:rFonts w:ascii="Times New Roman" w:hAnsi="Times New Roman" w:cs="Times New Roman"/>
          <w:sz w:val="24"/>
          <w:szCs w:val="24"/>
        </w:rPr>
        <w:t xml:space="preserve"> členenia SR – spolu 17</w:t>
      </w:r>
    </w:p>
    <w:p w14:paraId="01A43452" w14:textId="77777777" w:rsidR="002E46A9" w:rsidRPr="00433FA4" w:rsidRDefault="002E46A9" w:rsidP="00A90B94">
      <w:pPr>
        <w:pStyle w:val="Odsekzoznamu"/>
        <w:numPr>
          <w:ilvl w:val="0"/>
          <w:numId w:val="3"/>
        </w:numPr>
        <w:jc w:val="both"/>
        <w:rPr>
          <w:rFonts w:ascii="Times New Roman" w:hAnsi="Times New Roman" w:cs="Times New Roman"/>
          <w:sz w:val="24"/>
          <w:szCs w:val="24"/>
        </w:rPr>
      </w:pPr>
      <w:r w:rsidRPr="00433FA4">
        <w:rPr>
          <w:rFonts w:ascii="Times New Roman" w:hAnsi="Times New Roman" w:cs="Times New Roman"/>
          <w:sz w:val="24"/>
          <w:szCs w:val="24"/>
        </w:rPr>
        <w:t xml:space="preserve">aspoň 1 lokalita musí byť v každom </w:t>
      </w:r>
      <w:r>
        <w:rPr>
          <w:rFonts w:ascii="Times New Roman" w:hAnsi="Times New Roman" w:cs="Times New Roman"/>
          <w:sz w:val="24"/>
          <w:szCs w:val="24"/>
        </w:rPr>
        <w:t>CHVÚ</w:t>
      </w:r>
      <w:r w:rsidRPr="00433FA4">
        <w:rPr>
          <w:rFonts w:ascii="Times New Roman" w:hAnsi="Times New Roman" w:cs="Times New Roman"/>
          <w:sz w:val="24"/>
          <w:szCs w:val="24"/>
        </w:rPr>
        <w:t xml:space="preserve"> – spolu 41</w:t>
      </w:r>
    </w:p>
    <w:p w14:paraId="1377EC5B" w14:textId="77777777" w:rsidR="002E46A9" w:rsidRPr="00433FA4" w:rsidRDefault="002E46A9" w:rsidP="00A90B94">
      <w:pPr>
        <w:pStyle w:val="Odsekzoznamu"/>
        <w:numPr>
          <w:ilvl w:val="0"/>
          <w:numId w:val="3"/>
        </w:numPr>
        <w:jc w:val="both"/>
        <w:rPr>
          <w:rFonts w:ascii="Times New Roman" w:hAnsi="Times New Roman" w:cs="Times New Roman"/>
          <w:sz w:val="24"/>
          <w:szCs w:val="24"/>
        </w:rPr>
      </w:pPr>
      <w:r w:rsidRPr="00433FA4">
        <w:rPr>
          <w:rFonts w:ascii="Times New Roman" w:hAnsi="Times New Roman" w:cs="Times New Roman"/>
          <w:sz w:val="24"/>
          <w:szCs w:val="24"/>
        </w:rPr>
        <w:t>lokality vybraté podľa bodu a) a</w:t>
      </w:r>
      <w:r>
        <w:rPr>
          <w:rFonts w:ascii="Times New Roman" w:hAnsi="Times New Roman" w:cs="Times New Roman"/>
          <w:sz w:val="24"/>
          <w:szCs w:val="24"/>
        </w:rPr>
        <w:t>ž</w:t>
      </w:r>
      <w:r w:rsidRPr="00433FA4">
        <w:rPr>
          <w:rFonts w:ascii="Times New Roman" w:hAnsi="Times New Roman" w:cs="Times New Roman"/>
          <w:sz w:val="24"/>
          <w:szCs w:val="24"/>
        </w:rPr>
        <w:t> </w:t>
      </w:r>
      <w:r>
        <w:rPr>
          <w:rFonts w:ascii="Times New Roman" w:hAnsi="Times New Roman" w:cs="Times New Roman"/>
          <w:sz w:val="24"/>
          <w:szCs w:val="24"/>
        </w:rPr>
        <w:t>c</w:t>
      </w:r>
      <w:r w:rsidRPr="00433FA4">
        <w:rPr>
          <w:rFonts w:ascii="Times New Roman" w:hAnsi="Times New Roman" w:cs="Times New Roman"/>
          <w:sz w:val="24"/>
          <w:szCs w:val="24"/>
        </w:rPr>
        <w:t xml:space="preserve">) musia byť zároveň najvýznamnejšie hniezdiská vodného vtáctva v danom </w:t>
      </w:r>
      <w:r>
        <w:rPr>
          <w:rFonts w:ascii="Times New Roman" w:hAnsi="Times New Roman" w:cs="Times New Roman"/>
          <w:sz w:val="24"/>
          <w:szCs w:val="24"/>
        </w:rPr>
        <w:t>CHVÚ</w:t>
      </w:r>
      <w:r w:rsidRPr="00433FA4">
        <w:rPr>
          <w:rFonts w:ascii="Times New Roman" w:hAnsi="Times New Roman" w:cs="Times New Roman"/>
          <w:sz w:val="24"/>
          <w:szCs w:val="24"/>
        </w:rPr>
        <w:t>, resp. danej geomorfologickej oblasti podľa Geomorfologického členenia SR</w:t>
      </w:r>
    </w:p>
    <w:p w14:paraId="7AB32C3C" w14:textId="77777777" w:rsidR="002E46A9" w:rsidRPr="00433FA4" w:rsidRDefault="002E46A9" w:rsidP="00A90B94">
      <w:pPr>
        <w:pStyle w:val="Odsekzoznamu"/>
        <w:numPr>
          <w:ilvl w:val="0"/>
          <w:numId w:val="3"/>
        </w:numPr>
        <w:jc w:val="both"/>
        <w:rPr>
          <w:rFonts w:ascii="Times New Roman" w:hAnsi="Times New Roman" w:cs="Times New Roman"/>
          <w:sz w:val="24"/>
          <w:szCs w:val="24"/>
        </w:rPr>
      </w:pPr>
      <w:r w:rsidRPr="00433FA4">
        <w:rPr>
          <w:rFonts w:ascii="Times New Roman" w:hAnsi="Times New Roman" w:cs="Times New Roman"/>
          <w:sz w:val="24"/>
          <w:szCs w:val="24"/>
        </w:rPr>
        <w:t>súbor lokalít vybratých podľa bodu b) a c), sa doplní do zvoleného celkového počtu lokalít v SR (n = 7</w:t>
      </w:r>
      <w:r>
        <w:rPr>
          <w:rFonts w:ascii="Times New Roman" w:hAnsi="Times New Roman" w:cs="Times New Roman"/>
          <w:sz w:val="24"/>
          <w:szCs w:val="24"/>
        </w:rPr>
        <w:t>4</w:t>
      </w:r>
      <w:r w:rsidRPr="00433FA4">
        <w:rPr>
          <w:rFonts w:ascii="Times New Roman" w:hAnsi="Times New Roman" w:cs="Times New Roman"/>
          <w:sz w:val="24"/>
          <w:szCs w:val="24"/>
        </w:rPr>
        <w:t>) najvýznamnejšími hniezdiskami vodného vtáctva na národnej úrovni podľa údajov o veľkosti populácie za posledných 5 rokov</w:t>
      </w:r>
    </w:p>
    <w:bookmarkEnd w:id="2"/>
    <w:p w14:paraId="1E254124" w14:textId="38AF396D" w:rsidR="0035067C" w:rsidRDefault="002D1CDE" w:rsidP="0091680F">
      <w:pPr>
        <w:jc w:val="both"/>
        <w:rPr>
          <w:rFonts w:ascii="Times New Roman" w:hAnsi="Times New Roman" w:cs="Times New Roman"/>
          <w:sz w:val="24"/>
          <w:szCs w:val="24"/>
        </w:rPr>
      </w:pPr>
      <w:r>
        <w:rPr>
          <w:rFonts w:ascii="Times New Roman" w:hAnsi="Times New Roman" w:cs="Times New Roman"/>
          <w:sz w:val="24"/>
          <w:szCs w:val="24"/>
        </w:rPr>
        <w:t xml:space="preserve">Mapovateľ </w:t>
      </w:r>
      <w:r w:rsidR="0035067C">
        <w:rPr>
          <w:rFonts w:ascii="Times New Roman" w:hAnsi="Times New Roman" w:cs="Times New Roman"/>
          <w:sz w:val="24"/>
          <w:szCs w:val="24"/>
        </w:rPr>
        <w:t xml:space="preserve">obdrží od koordinátora </w:t>
      </w:r>
      <w:r w:rsidR="00472296">
        <w:rPr>
          <w:rFonts w:ascii="Times New Roman" w:hAnsi="Times New Roman" w:cs="Times New Roman"/>
          <w:sz w:val="24"/>
          <w:szCs w:val="24"/>
        </w:rPr>
        <w:t xml:space="preserve">v elektronickej forme </w:t>
      </w:r>
      <w:r w:rsidR="0035067C">
        <w:rPr>
          <w:rFonts w:ascii="Times New Roman" w:hAnsi="Times New Roman" w:cs="Times New Roman"/>
          <w:sz w:val="24"/>
          <w:szCs w:val="24"/>
        </w:rPr>
        <w:t xml:space="preserve">podrobnosti o TML s presne určenými </w:t>
      </w:r>
      <w:r w:rsidR="0066068D">
        <w:rPr>
          <w:rFonts w:ascii="Times New Roman" w:hAnsi="Times New Roman" w:cs="Times New Roman"/>
          <w:sz w:val="24"/>
          <w:szCs w:val="24"/>
        </w:rPr>
        <w:t xml:space="preserve">hranicami líniového toku alebo polygónu </w:t>
      </w:r>
      <w:proofErr w:type="spellStart"/>
      <w:r w:rsidR="0066068D">
        <w:rPr>
          <w:rFonts w:ascii="Times New Roman" w:hAnsi="Times New Roman" w:cs="Times New Roman"/>
          <w:sz w:val="24"/>
          <w:szCs w:val="24"/>
        </w:rPr>
        <w:t>mokraďovej</w:t>
      </w:r>
      <w:proofErr w:type="spellEnd"/>
      <w:r w:rsidR="0066068D">
        <w:rPr>
          <w:rFonts w:ascii="Times New Roman" w:hAnsi="Times New Roman" w:cs="Times New Roman"/>
          <w:sz w:val="24"/>
          <w:szCs w:val="24"/>
        </w:rPr>
        <w:t xml:space="preserve"> lokality</w:t>
      </w:r>
      <w:r w:rsidR="0035067C">
        <w:rPr>
          <w:rFonts w:ascii="Times New Roman" w:hAnsi="Times New Roman" w:cs="Times New Roman"/>
          <w:sz w:val="24"/>
          <w:szCs w:val="24"/>
        </w:rPr>
        <w:t xml:space="preserve">. </w:t>
      </w:r>
      <w:r w:rsidR="0066068D">
        <w:rPr>
          <w:rFonts w:ascii="Times New Roman" w:hAnsi="Times New Roman" w:cs="Times New Roman"/>
          <w:sz w:val="24"/>
          <w:szCs w:val="24"/>
        </w:rPr>
        <w:t xml:space="preserve">V prípade rozsiahlejších </w:t>
      </w:r>
      <w:r w:rsidR="0091680F">
        <w:rPr>
          <w:rFonts w:ascii="Times New Roman" w:hAnsi="Times New Roman" w:cs="Times New Roman"/>
          <w:sz w:val="24"/>
          <w:szCs w:val="24"/>
        </w:rPr>
        <w:t xml:space="preserve">a neprehľadných </w:t>
      </w:r>
      <w:r w:rsidR="0066068D">
        <w:rPr>
          <w:rFonts w:ascii="Times New Roman" w:hAnsi="Times New Roman" w:cs="Times New Roman"/>
          <w:sz w:val="24"/>
          <w:szCs w:val="24"/>
        </w:rPr>
        <w:t>lokalít (napríklad ramenná sústava Dunaja, niektoré vodné nádrže</w:t>
      </w:r>
      <w:r w:rsidR="0091680F">
        <w:rPr>
          <w:rFonts w:ascii="Times New Roman" w:hAnsi="Times New Roman" w:cs="Times New Roman"/>
          <w:sz w:val="24"/>
          <w:szCs w:val="24"/>
        </w:rPr>
        <w:t>, rozsiahlejšie močiare, rybničné sústavy</w:t>
      </w:r>
      <w:r w:rsidR="0066068D">
        <w:rPr>
          <w:rFonts w:ascii="Times New Roman" w:hAnsi="Times New Roman" w:cs="Times New Roman"/>
          <w:sz w:val="24"/>
          <w:szCs w:val="24"/>
        </w:rPr>
        <w:t xml:space="preserve">) je potrebná znalosť a rekognoskácia terénu </w:t>
      </w:r>
      <w:r w:rsidR="0066068D">
        <w:rPr>
          <w:rFonts w:ascii="Times New Roman" w:hAnsi="Times New Roman" w:cs="Times New Roman"/>
          <w:sz w:val="24"/>
          <w:szCs w:val="24"/>
        </w:rPr>
        <w:lastRenderedPageBreak/>
        <w:t xml:space="preserve">ešte pred prvým termínom sčítania, aby mapovateľ dokázal </w:t>
      </w:r>
      <w:r w:rsidR="00FF2E1A">
        <w:rPr>
          <w:rFonts w:ascii="Times New Roman" w:hAnsi="Times New Roman" w:cs="Times New Roman"/>
          <w:sz w:val="24"/>
          <w:szCs w:val="24"/>
        </w:rPr>
        <w:t>zhodnotiť</w:t>
      </w:r>
      <w:r w:rsidR="0066068D">
        <w:rPr>
          <w:rFonts w:ascii="Times New Roman" w:hAnsi="Times New Roman" w:cs="Times New Roman"/>
          <w:sz w:val="24"/>
          <w:szCs w:val="24"/>
        </w:rPr>
        <w:t xml:space="preserve">, kde sa cieľové druhy potenciálne môžu alebo nebudú vyskytovať. </w:t>
      </w:r>
    </w:p>
    <w:p w14:paraId="353ADF45" w14:textId="2E941749" w:rsidR="00E938B1" w:rsidRDefault="00E938B1" w:rsidP="0091680F">
      <w:pPr>
        <w:jc w:val="both"/>
        <w:rPr>
          <w:rFonts w:ascii="Times New Roman" w:hAnsi="Times New Roman" w:cs="Times New Roman"/>
          <w:sz w:val="24"/>
          <w:szCs w:val="24"/>
        </w:rPr>
      </w:pPr>
    </w:p>
    <w:p w14:paraId="024E0E5C" w14:textId="1DF05D5D" w:rsidR="00E938B1" w:rsidRDefault="00E938B1" w:rsidP="0091680F">
      <w:pPr>
        <w:jc w:val="both"/>
        <w:rPr>
          <w:rFonts w:ascii="Times New Roman" w:hAnsi="Times New Roman" w:cs="Times New Roman"/>
          <w:sz w:val="24"/>
          <w:szCs w:val="24"/>
        </w:rPr>
      </w:pPr>
      <w:r>
        <w:rPr>
          <w:rFonts w:ascii="Times New Roman" w:hAnsi="Times New Roman" w:cs="Times New Roman"/>
          <w:noProof/>
          <w:sz w:val="16"/>
          <w:szCs w:val="16"/>
          <w:lang w:eastAsia="sk-SK"/>
        </w:rPr>
        <w:drawing>
          <wp:inline distT="0" distB="0" distL="0" distR="0" wp14:anchorId="7D793B79" wp14:editId="2EEB8F97">
            <wp:extent cx="5232400" cy="3700516"/>
            <wp:effectExtent l="0" t="0" r="635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0_Monitoring_hniezdiaceho_vodného_vtáctva_líniovou_metódou_dvoch_kontrol_Anas_platyrhynchos.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41514" cy="3706962"/>
                    </a:xfrm>
                    <a:prstGeom prst="rect">
                      <a:avLst/>
                    </a:prstGeom>
                  </pic:spPr>
                </pic:pic>
              </a:graphicData>
            </a:graphic>
          </wp:inline>
        </w:drawing>
      </w:r>
    </w:p>
    <w:p w14:paraId="7029D9C5" w14:textId="77777777" w:rsidR="00E938B1" w:rsidRDefault="00E938B1" w:rsidP="00E938B1">
      <w:pPr>
        <w:jc w:val="both"/>
        <w:rPr>
          <w:rFonts w:ascii="Times New Roman" w:hAnsi="Times New Roman" w:cs="Times New Roman"/>
          <w:sz w:val="16"/>
          <w:szCs w:val="16"/>
        </w:rPr>
      </w:pPr>
      <w:r>
        <w:rPr>
          <w:rFonts w:ascii="Times New Roman" w:hAnsi="Times New Roman" w:cs="Times New Roman"/>
          <w:sz w:val="16"/>
          <w:szCs w:val="16"/>
        </w:rPr>
        <w:t>Obr. 1. Rozmiestnenie TML pre monitoring hniezdiaceho vodného vtáctva.</w:t>
      </w:r>
    </w:p>
    <w:p w14:paraId="293A7388" w14:textId="77777777" w:rsidR="00E938B1" w:rsidRDefault="00E938B1" w:rsidP="0091680F">
      <w:pPr>
        <w:jc w:val="both"/>
        <w:rPr>
          <w:rFonts w:ascii="Times New Roman" w:hAnsi="Times New Roman" w:cs="Times New Roman"/>
          <w:sz w:val="24"/>
          <w:szCs w:val="24"/>
        </w:rPr>
      </w:pPr>
    </w:p>
    <w:p w14:paraId="78E309A2" w14:textId="6344C99D" w:rsidR="00020654" w:rsidRDefault="00FC711D" w:rsidP="00020654">
      <w:pPr>
        <w:jc w:val="center"/>
        <w:rPr>
          <w:rFonts w:ascii="Times New Roman" w:hAnsi="Times New Roman" w:cs="Times New Roman"/>
          <w:sz w:val="16"/>
          <w:szCs w:val="16"/>
        </w:rPr>
      </w:pPr>
      <w:r>
        <w:rPr>
          <w:noProof/>
          <w:lang w:eastAsia="sk-SK"/>
        </w:rPr>
        <w:drawing>
          <wp:inline distT="0" distB="0" distL="0" distR="0" wp14:anchorId="60F7741C" wp14:editId="4EE5125E">
            <wp:extent cx="5040000" cy="3247797"/>
            <wp:effectExtent l="0" t="0" r="8255"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6455" t="8466" r="265" b="7584"/>
                    <a:stretch/>
                  </pic:blipFill>
                  <pic:spPr bwMode="auto">
                    <a:xfrm>
                      <a:off x="0" y="0"/>
                      <a:ext cx="5040000" cy="3247797"/>
                    </a:xfrm>
                    <a:prstGeom prst="rect">
                      <a:avLst/>
                    </a:prstGeom>
                    <a:ln>
                      <a:noFill/>
                    </a:ln>
                    <a:extLst>
                      <a:ext uri="{53640926-AAD7-44D8-BBD7-CCE9431645EC}">
                        <a14:shadowObscured xmlns:a14="http://schemas.microsoft.com/office/drawing/2010/main"/>
                      </a:ext>
                    </a:extLst>
                  </pic:spPr>
                </pic:pic>
              </a:graphicData>
            </a:graphic>
          </wp:inline>
        </w:drawing>
      </w:r>
    </w:p>
    <w:p w14:paraId="57A4317A" w14:textId="36E62729" w:rsidR="00020654" w:rsidRDefault="00020654" w:rsidP="00020654">
      <w:pPr>
        <w:jc w:val="both"/>
        <w:rPr>
          <w:rFonts w:ascii="Times New Roman" w:hAnsi="Times New Roman" w:cs="Times New Roman"/>
          <w:sz w:val="16"/>
          <w:szCs w:val="16"/>
        </w:rPr>
      </w:pPr>
      <w:r>
        <w:rPr>
          <w:rFonts w:ascii="Times New Roman" w:hAnsi="Times New Roman" w:cs="Times New Roman"/>
          <w:sz w:val="16"/>
          <w:szCs w:val="16"/>
        </w:rPr>
        <w:t xml:space="preserve">Obr. </w:t>
      </w:r>
      <w:r w:rsidR="00E938B1">
        <w:rPr>
          <w:rFonts w:ascii="Times New Roman" w:hAnsi="Times New Roman" w:cs="Times New Roman"/>
          <w:sz w:val="16"/>
          <w:szCs w:val="16"/>
        </w:rPr>
        <w:t>2</w:t>
      </w:r>
      <w:r>
        <w:rPr>
          <w:rFonts w:ascii="Times New Roman" w:hAnsi="Times New Roman" w:cs="Times New Roman"/>
          <w:sz w:val="16"/>
          <w:szCs w:val="16"/>
        </w:rPr>
        <w:t xml:space="preserve">. </w:t>
      </w:r>
      <w:r w:rsidR="0091680F">
        <w:rPr>
          <w:rFonts w:ascii="Times New Roman" w:hAnsi="Times New Roman" w:cs="Times New Roman"/>
          <w:sz w:val="16"/>
          <w:szCs w:val="16"/>
        </w:rPr>
        <w:t>Príklad sčítavanej rybn</w:t>
      </w:r>
      <w:r w:rsidR="00FC711D">
        <w:rPr>
          <w:rFonts w:ascii="Times New Roman" w:hAnsi="Times New Roman" w:cs="Times New Roman"/>
          <w:sz w:val="16"/>
          <w:szCs w:val="16"/>
        </w:rPr>
        <w:t>i</w:t>
      </w:r>
      <w:r w:rsidR="0091680F">
        <w:rPr>
          <w:rFonts w:ascii="Times New Roman" w:hAnsi="Times New Roman" w:cs="Times New Roman"/>
          <w:sz w:val="16"/>
          <w:szCs w:val="16"/>
        </w:rPr>
        <w:t>čnej sústavy</w:t>
      </w:r>
      <w:r w:rsidR="000112BB">
        <w:rPr>
          <w:rFonts w:ascii="Times New Roman" w:hAnsi="Times New Roman" w:cs="Times New Roman"/>
          <w:sz w:val="16"/>
          <w:szCs w:val="16"/>
        </w:rPr>
        <w:t xml:space="preserve"> vyznačenej polygónom</w:t>
      </w:r>
      <w:r w:rsidR="00FC711D">
        <w:rPr>
          <w:rFonts w:ascii="Times New Roman" w:hAnsi="Times New Roman" w:cs="Times New Roman"/>
          <w:sz w:val="16"/>
          <w:szCs w:val="16"/>
        </w:rPr>
        <w:t xml:space="preserve"> – Boheľovské rybníky</w:t>
      </w:r>
      <w:r>
        <w:rPr>
          <w:rFonts w:ascii="Times New Roman" w:hAnsi="Times New Roman" w:cs="Times New Roman"/>
          <w:sz w:val="16"/>
          <w:szCs w:val="16"/>
        </w:rPr>
        <w:t>.</w:t>
      </w:r>
    </w:p>
    <w:p w14:paraId="3EEB2016" w14:textId="77777777" w:rsidR="00A90B94" w:rsidRDefault="00A90B94" w:rsidP="00020654">
      <w:pPr>
        <w:jc w:val="both"/>
        <w:rPr>
          <w:rFonts w:ascii="Times New Roman" w:hAnsi="Times New Roman" w:cs="Times New Roman"/>
          <w:sz w:val="16"/>
          <w:szCs w:val="16"/>
        </w:rPr>
      </w:pPr>
    </w:p>
    <w:p w14:paraId="36818ABD" w14:textId="284CCA04" w:rsidR="008910DE" w:rsidRPr="004D5BA1" w:rsidRDefault="008910DE" w:rsidP="003E6F26">
      <w:pPr>
        <w:rPr>
          <w:rFonts w:ascii="Times New Roman" w:hAnsi="Times New Roman" w:cs="Times New Roman"/>
          <w:sz w:val="24"/>
          <w:szCs w:val="24"/>
          <w:u w:val="single"/>
        </w:rPr>
      </w:pPr>
      <w:r w:rsidRPr="004D5BA1">
        <w:rPr>
          <w:rFonts w:ascii="Times New Roman" w:hAnsi="Times New Roman" w:cs="Times New Roman"/>
          <w:sz w:val="24"/>
          <w:szCs w:val="24"/>
          <w:u w:val="single"/>
        </w:rPr>
        <w:lastRenderedPageBreak/>
        <w:t>7. Determinačné znaky druhu</w:t>
      </w:r>
    </w:p>
    <w:p w14:paraId="60EB4456" w14:textId="6DBC62DB" w:rsidR="004902D3" w:rsidRDefault="00555223" w:rsidP="004902D3">
      <w:pPr>
        <w:jc w:val="both"/>
        <w:rPr>
          <w:rFonts w:ascii="Times New Roman" w:hAnsi="Times New Roman" w:cs="Times New Roman"/>
          <w:sz w:val="24"/>
          <w:szCs w:val="24"/>
        </w:rPr>
      </w:pPr>
      <w:r>
        <w:rPr>
          <w:rFonts w:ascii="Times New Roman" w:hAnsi="Times New Roman" w:cs="Times New Roman"/>
          <w:sz w:val="24"/>
          <w:szCs w:val="24"/>
        </w:rPr>
        <w:t xml:space="preserve">Kačica </w:t>
      </w:r>
      <w:r w:rsidR="002E6FBF">
        <w:rPr>
          <w:rFonts w:ascii="Times New Roman" w:hAnsi="Times New Roman" w:cs="Times New Roman"/>
          <w:sz w:val="24"/>
          <w:szCs w:val="24"/>
        </w:rPr>
        <w:t>chripľavá</w:t>
      </w:r>
      <w:r>
        <w:rPr>
          <w:rFonts w:ascii="Times New Roman" w:hAnsi="Times New Roman" w:cs="Times New Roman"/>
          <w:sz w:val="24"/>
          <w:szCs w:val="24"/>
        </w:rPr>
        <w:t xml:space="preserve"> </w:t>
      </w:r>
      <w:r w:rsidR="00B66A79">
        <w:rPr>
          <w:rFonts w:ascii="Times New Roman" w:hAnsi="Times New Roman" w:cs="Times New Roman"/>
          <w:sz w:val="24"/>
          <w:szCs w:val="24"/>
        </w:rPr>
        <w:t>hniezdi</w:t>
      </w:r>
      <w:r w:rsidR="002E6FBF">
        <w:rPr>
          <w:rFonts w:ascii="Times New Roman" w:hAnsi="Times New Roman" w:cs="Times New Roman"/>
          <w:sz w:val="24"/>
          <w:szCs w:val="24"/>
        </w:rPr>
        <w:t xml:space="preserve"> najmä </w:t>
      </w:r>
      <w:r w:rsidR="00B66A79">
        <w:rPr>
          <w:rFonts w:ascii="Times New Roman" w:hAnsi="Times New Roman" w:cs="Times New Roman"/>
          <w:sz w:val="24"/>
          <w:szCs w:val="24"/>
        </w:rPr>
        <w:t xml:space="preserve">na </w:t>
      </w:r>
      <w:r w:rsidR="002E6FBF">
        <w:rPr>
          <w:rFonts w:ascii="Times New Roman" w:hAnsi="Times New Roman" w:cs="Times New Roman"/>
          <w:sz w:val="24"/>
          <w:szCs w:val="24"/>
        </w:rPr>
        <w:t>stojat</w:t>
      </w:r>
      <w:r w:rsidR="00B66A79">
        <w:rPr>
          <w:rFonts w:ascii="Times New Roman" w:hAnsi="Times New Roman" w:cs="Times New Roman"/>
          <w:sz w:val="24"/>
          <w:szCs w:val="24"/>
        </w:rPr>
        <w:t>ých</w:t>
      </w:r>
      <w:r w:rsidR="002E6FBF">
        <w:rPr>
          <w:rFonts w:ascii="Times New Roman" w:hAnsi="Times New Roman" w:cs="Times New Roman"/>
          <w:sz w:val="24"/>
          <w:szCs w:val="24"/>
        </w:rPr>
        <w:t xml:space="preserve"> a </w:t>
      </w:r>
      <w:proofErr w:type="spellStart"/>
      <w:r w:rsidR="002E6FBF">
        <w:rPr>
          <w:rFonts w:ascii="Times New Roman" w:hAnsi="Times New Roman" w:cs="Times New Roman"/>
          <w:sz w:val="24"/>
          <w:szCs w:val="24"/>
        </w:rPr>
        <w:t>eutrofizovan</w:t>
      </w:r>
      <w:r w:rsidR="00B66A79">
        <w:rPr>
          <w:rFonts w:ascii="Times New Roman" w:hAnsi="Times New Roman" w:cs="Times New Roman"/>
          <w:sz w:val="24"/>
          <w:szCs w:val="24"/>
        </w:rPr>
        <w:t>ých</w:t>
      </w:r>
      <w:proofErr w:type="spellEnd"/>
      <w:r w:rsidR="002E6FBF">
        <w:rPr>
          <w:rFonts w:ascii="Times New Roman" w:hAnsi="Times New Roman" w:cs="Times New Roman"/>
          <w:sz w:val="24"/>
          <w:szCs w:val="24"/>
        </w:rPr>
        <w:t xml:space="preserve"> vodn</w:t>
      </w:r>
      <w:r w:rsidR="00B66A79">
        <w:rPr>
          <w:rFonts w:ascii="Times New Roman" w:hAnsi="Times New Roman" w:cs="Times New Roman"/>
          <w:sz w:val="24"/>
          <w:szCs w:val="24"/>
        </w:rPr>
        <w:t>ých</w:t>
      </w:r>
      <w:r w:rsidR="002E6FBF">
        <w:rPr>
          <w:rFonts w:ascii="Times New Roman" w:hAnsi="Times New Roman" w:cs="Times New Roman"/>
          <w:sz w:val="24"/>
          <w:szCs w:val="24"/>
        </w:rPr>
        <w:t xml:space="preserve"> ploch</w:t>
      </w:r>
      <w:r w:rsidR="00B66A79">
        <w:rPr>
          <w:rFonts w:ascii="Times New Roman" w:hAnsi="Times New Roman" w:cs="Times New Roman"/>
          <w:sz w:val="24"/>
          <w:szCs w:val="24"/>
        </w:rPr>
        <w:t>ách, väčších vodných nádržiach, rybníkoch. Patrí medzi druhy, ktoré sa šíria posledné dekády a osídľujú lokality v smere zo západu na výchov. I</w:t>
      </w:r>
      <w:r>
        <w:rPr>
          <w:rFonts w:ascii="Times New Roman" w:hAnsi="Times New Roman" w:cs="Times New Roman"/>
          <w:sz w:val="24"/>
          <w:szCs w:val="24"/>
        </w:rPr>
        <w:t xml:space="preserve">dentifikácia v teréne </w:t>
      </w:r>
      <w:r w:rsidR="00B66A79">
        <w:rPr>
          <w:rFonts w:ascii="Times New Roman" w:hAnsi="Times New Roman" w:cs="Times New Roman"/>
          <w:sz w:val="24"/>
          <w:szCs w:val="24"/>
        </w:rPr>
        <w:t>vyžaduje poznatky o determinačných znakoch druhu, najmä v prípade určovania samíc</w:t>
      </w:r>
      <w:r>
        <w:rPr>
          <w:rFonts w:ascii="Times New Roman" w:hAnsi="Times New Roman" w:cs="Times New Roman"/>
          <w:sz w:val="24"/>
          <w:szCs w:val="24"/>
        </w:rPr>
        <w:t xml:space="preserve">. Samec kačice </w:t>
      </w:r>
      <w:r w:rsidR="00B66A79">
        <w:rPr>
          <w:rFonts w:ascii="Times New Roman" w:hAnsi="Times New Roman" w:cs="Times New Roman"/>
          <w:sz w:val="24"/>
          <w:szCs w:val="24"/>
        </w:rPr>
        <w:t>chripľavej</w:t>
      </w:r>
      <w:r>
        <w:rPr>
          <w:rFonts w:ascii="Times New Roman" w:hAnsi="Times New Roman" w:cs="Times New Roman"/>
          <w:sz w:val="24"/>
          <w:szCs w:val="24"/>
        </w:rPr>
        <w:t xml:space="preserve"> vo svadobnom šate </w:t>
      </w:r>
      <w:r w:rsidR="00B66A79">
        <w:rPr>
          <w:rFonts w:ascii="Times New Roman" w:hAnsi="Times New Roman" w:cs="Times New Roman"/>
          <w:sz w:val="24"/>
          <w:szCs w:val="24"/>
        </w:rPr>
        <w:t>má sivo-jarabé sfarbenie tela, s čiernym chvostom, bielym zrkadlom na krídlach a</w:t>
      </w:r>
      <w:r w:rsidR="00E35E10">
        <w:rPr>
          <w:rFonts w:ascii="Times New Roman" w:hAnsi="Times New Roman" w:cs="Times New Roman"/>
          <w:sz w:val="24"/>
          <w:szCs w:val="24"/>
        </w:rPr>
        <w:t> </w:t>
      </w:r>
      <w:r w:rsidR="00B66A79">
        <w:rPr>
          <w:rFonts w:ascii="Times New Roman" w:hAnsi="Times New Roman" w:cs="Times New Roman"/>
          <w:sz w:val="24"/>
          <w:szCs w:val="24"/>
        </w:rPr>
        <w:t>gaštanovohned</w:t>
      </w:r>
      <w:r w:rsidR="00E35E10">
        <w:rPr>
          <w:rFonts w:ascii="Times New Roman" w:hAnsi="Times New Roman" w:cs="Times New Roman"/>
          <w:sz w:val="24"/>
          <w:szCs w:val="24"/>
        </w:rPr>
        <w:t xml:space="preserve">ým sfarbením krycích kroviek na lopatkách. </w:t>
      </w:r>
      <w:r w:rsidR="00B66A79">
        <w:rPr>
          <w:rFonts w:ascii="Times New Roman" w:hAnsi="Times New Roman" w:cs="Times New Roman"/>
          <w:sz w:val="24"/>
          <w:szCs w:val="24"/>
        </w:rPr>
        <w:t>Spodok tela je biely</w:t>
      </w:r>
      <w:r w:rsidR="00E35E10">
        <w:rPr>
          <w:rFonts w:ascii="Times New Roman" w:hAnsi="Times New Roman" w:cs="Times New Roman"/>
          <w:sz w:val="24"/>
          <w:szCs w:val="24"/>
        </w:rPr>
        <w:t xml:space="preserve"> u oboch pohlaví</w:t>
      </w:r>
      <w:r w:rsidR="00B66A79">
        <w:rPr>
          <w:rFonts w:ascii="Times New Roman" w:hAnsi="Times New Roman" w:cs="Times New Roman"/>
          <w:sz w:val="24"/>
          <w:szCs w:val="24"/>
        </w:rPr>
        <w:t xml:space="preserve">. </w:t>
      </w:r>
      <w:r>
        <w:rPr>
          <w:rFonts w:ascii="Times New Roman" w:hAnsi="Times New Roman" w:cs="Times New Roman"/>
          <w:sz w:val="24"/>
          <w:szCs w:val="24"/>
        </w:rPr>
        <w:t xml:space="preserve"> </w:t>
      </w:r>
      <w:r w:rsidR="00E35E10">
        <w:rPr>
          <w:rFonts w:ascii="Times New Roman" w:hAnsi="Times New Roman" w:cs="Times New Roman"/>
          <w:sz w:val="24"/>
          <w:szCs w:val="24"/>
        </w:rPr>
        <w:t>Káčer má čierny zobák, kačica hnedý s výrazným žltým spodkom. Samica je hnedo sfarbená s bielym zrkadielkom na krídlach</w:t>
      </w:r>
      <w:r w:rsidR="000C096C">
        <w:rPr>
          <w:rFonts w:ascii="Times New Roman" w:hAnsi="Times New Roman" w:cs="Times New Roman"/>
          <w:sz w:val="24"/>
          <w:szCs w:val="24"/>
        </w:rPr>
        <w:t xml:space="preserve"> </w:t>
      </w:r>
      <w:r w:rsidR="000C096C">
        <w:rPr>
          <w:rFonts w:ascii="Times New Roman" w:hAnsi="Times New Roman" w:cs="Times New Roman"/>
          <w:sz w:val="24"/>
          <w:szCs w:val="24"/>
        </w:rPr>
        <w:t>(</w:t>
      </w:r>
      <w:proofErr w:type="spellStart"/>
      <w:r w:rsidR="000C096C">
        <w:rPr>
          <w:rFonts w:ascii="Times New Roman" w:hAnsi="Times New Roman" w:cs="Times New Roman"/>
          <w:sz w:val="24"/>
          <w:szCs w:val="24"/>
        </w:rPr>
        <w:t>Svensson</w:t>
      </w:r>
      <w:proofErr w:type="spellEnd"/>
      <w:r w:rsidR="000C096C">
        <w:rPr>
          <w:rFonts w:ascii="Times New Roman" w:hAnsi="Times New Roman" w:cs="Times New Roman"/>
          <w:sz w:val="24"/>
          <w:szCs w:val="24"/>
        </w:rPr>
        <w:t xml:space="preserve"> </w:t>
      </w:r>
      <w:r w:rsidR="000C096C">
        <w:rPr>
          <w:rFonts w:ascii="Times New Roman" w:hAnsi="Times New Roman" w:cs="Times New Roman"/>
          <w:sz w:val="24"/>
          <w:szCs w:val="24"/>
          <w:lang w:val="en-US"/>
        </w:rPr>
        <w:t>&amp; Grant 1999)</w:t>
      </w:r>
      <w:r w:rsidR="00E35E10">
        <w:rPr>
          <w:rFonts w:ascii="Times New Roman" w:hAnsi="Times New Roman" w:cs="Times New Roman"/>
          <w:sz w:val="24"/>
          <w:szCs w:val="24"/>
        </w:rPr>
        <w:t xml:space="preserve">. Vzrastom je kačica chripľavá menšia ako kačica divá.  </w:t>
      </w:r>
      <w:r>
        <w:rPr>
          <w:rFonts w:ascii="Times New Roman" w:hAnsi="Times New Roman" w:cs="Times New Roman"/>
          <w:sz w:val="24"/>
          <w:szCs w:val="24"/>
        </w:rPr>
        <w:t>Niektoré samice kačice divej môžu mať sfarbený zobák viac do oranžova čo môže zvádzať k vzhľadu kačice chripľavej</w:t>
      </w:r>
      <w:r w:rsidR="00E35E10">
        <w:rPr>
          <w:rFonts w:ascii="Times New Roman" w:hAnsi="Times New Roman" w:cs="Times New Roman"/>
          <w:sz w:val="24"/>
          <w:szCs w:val="24"/>
        </w:rPr>
        <w:t xml:space="preserve">, preto je potrebné pri pozorovaní vodiacich samíc zamerať sa na odlíšenie podľa ostatných determinačných znakoch (kačica divá má modré </w:t>
      </w:r>
      <w:proofErr w:type="spellStart"/>
      <w:r w:rsidR="00E35E10">
        <w:rPr>
          <w:rFonts w:ascii="Times New Roman" w:hAnsi="Times New Roman" w:cs="Times New Roman"/>
          <w:sz w:val="24"/>
          <w:szCs w:val="24"/>
        </w:rPr>
        <w:t>zrdkadielko</w:t>
      </w:r>
      <w:proofErr w:type="spellEnd"/>
      <w:r w:rsidR="00E35E10">
        <w:rPr>
          <w:rFonts w:ascii="Times New Roman" w:hAnsi="Times New Roman" w:cs="Times New Roman"/>
          <w:sz w:val="24"/>
          <w:szCs w:val="24"/>
        </w:rPr>
        <w:t>, celkovo väčší vzrast a</w:t>
      </w:r>
      <w:r w:rsidR="004902D3">
        <w:rPr>
          <w:rFonts w:ascii="Times New Roman" w:hAnsi="Times New Roman" w:cs="Times New Roman"/>
          <w:sz w:val="24"/>
          <w:szCs w:val="24"/>
        </w:rPr>
        <w:t> spodok tela nie je tak výrazne biely)</w:t>
      </w:r>
      <w:r>
        <w:rPr>
          <w:rFonts w:ascii="Times New Roman" w:hAnsi="Times New Roman" w:cs="Times New Roman"/>
          <w:sz w:val="24"/>
          <w:szCs w:val="24"/>
        </w:rPr>
        <w:t xml:space="preserve">. </w:t>
      </w:r>
    </w:p>
    <w:p w14:paraId="614DB8AD" w14:textId="2BEE3EEA" w:rsidR="004902D3" w:rsidRDefault="004902D3" w:rsidP="004902D3">
      <w:pPr>
        <w:jc w:val="both"/>
        <w:rPr>
          <w:rFonts w:ascii="Times New Roman" w:hAnsi="Times New Roman" w:cs="Times New Roman"/>
          <w:sz w:val="24"/>
          <w:szCs w:val="24"/>
        </w:rPr>
      </w:pPr>
      <w:r>
        <w:rPr>
          <w:rFonts w:ascii="Times New Roman" w:hAnsi="Times New Roman" w:cs="Times New Roman"/>
          <w:sz w:val="24"/>
          <w:szCs w:val="24"/>
        </w:rPr>
        <w:t xml:space="preserve">Hlas kačice chripľavej </w:t>
      </w:r>
      <w:r w:rsidRPr="00986B38">
        <w:rPr>
          <w:rFonts w:ascii="Times New Roman" w:hAnsi="Times New Roman" w:cs="Times New Roman"/>
          <w:sz w:val="24"/>
          <w:szCs w:val="24"/>
        </w:rPr>
        <w:t xml:space="preserve"> (</w:t>
      </w:r>
      <w:hyperlink r:id="rId8" w:history="1">
        <w:r w:rsidRPr="00A73C13">
          <w:rPr>
            <w:rStyle w:val="Hypertextovprepojenie"/>
            <w:rFonts w:ascii="Times New Roman" w:hAnsi="Times New Roman" w:cs="Times New Roman"/>
            <w:sz w:val="24"/>
            <w:szCs w:val="24"/>
          </w:rPr>
          <w:t>https://www.xeno-canto.org/species/Mareca-strepera</w:t>
        </w:r>
      </w:hyperlink>
      <w:r w:rsidRPr="00986B38">
        <w:rPr>
          <w:rFonts w:ascii="Times New Roman" w:hAnsi="Times New Roman" w:cs="Times New Roman"/>
          <w:sz w:val="24"/>
          <w:szCs w:val="24"/>
        </w:rPr>
        <w:t>)</w:t>
      </w:r>
      <w:r>
        <w:rPr>
          <w:rFonts w:ascii="Times New Roman" w:hAnsi="Times New Roman" w:cs="Times New Roman"/>
          <w:sz w:val="24"/>
          <w:szCs w:val="24"/>
        </w:rPr>
        <w:t xml:space="preserve"> je dobre odlíšiteľný od väčšiny ostatných druhov kačíc. </w:t>
      </w:r>
    </w:p>
    <w:p w14:paraId="23E246C6" w14:textId="77777777" w:rsidR="00A90B94" w:rsidRDefault="00A90B94" w:rsidP="00EB04A3">
      <w:pPr>
        <w:jc w:val="both"/>
        <w:rPr>
          <w:rFonts w:ascii="Times New Roman" w:hAnsi="Times New Roman" w:cs="Times New Roman"/>
          <w:noProof/>
          <w:sz w:val="16"/>
          <w:szCs w:val="16"/>
        </w:rPr>
      </w:pPr>
    </w:p>
    <w:p w14:paraId="3925729E" w14:textId="77777777" w:rsidR="00A90B94" w:rsidRDefault="00A90B94" w:rsidP="00EB04A3">
      <w:pPr>
        <w:jc w:val="both"/>
        <w:rPr>
          <w:rFonts w:ascii="Times New Roman" w:hAnsi="Times New Roman" w:cs="Times New Roman"/>
          <w:noProof/>
          <w:sz w:val="16"/>
          <w:szCs w:val="16"/>
        </w:rPr>
      </w:pPr>
    </w:p>
    <w:p w14:paraId="720D0453" w14:textId="77777777" w:rsidR="00A90B94" w:rsidRDefault="00A90B94" w:rsidP="00EB04A3">
      <w:pPr>
        <w:jc w:val="both"/>
        <w:rPr>
          <w:rFonts w:ascii="Times New Roman" w:hAnsi="Times New Roman" w:cs="Times New Roman"/>
          <w:noProof/>
          <w:sz w:val="16"/>
          <w:szCs w:val="16"/>
        </w:rPr>
      </w:pPr>
    </w:p>
    <w:p w14:paraId="5D105538" w14:textId="77777777" w:rsidR="00A90B94" w:rsidRDefault="00A90B94" w:rsidP="00EB04A3">
      <w:pPr>
        <w:jc w:val="both"/>
        <w:rPr>
          <w:rFonts w:ascii="Times New Roman" w:hAnsi="Times New Roman" w:cs="Times New Roman"/>
          <w:noProof/>
          <w:sz w:val="16"/>
          <w:szCs w:val="16"/>
        </w:rPr>
      </w:pPr>
    </w:p>
    <w:p w14:paraId="275BFFAD" w14:textId="7B6B70B6" w:rsidR="00A90B94" w:rsidRDefault="00E938B1" w:rsidP="00EB04A3">
      <w:pPr>
        <w:jc w:val="both"/>
        <w:rPr>
          <w:rFonts w:ascii="Times New Roman" w:hAnsi="Times New Roman" w:cs="Times New Roman"/>
          <w:noProof/>
          <w:sz w:val="16"/>
          <w:szCs w:val="16"/>
        </w:rPr>
      </w:pPr>
      <w:r>
        <w:rPr>
          <w:noProof/>
          <w:lang w:eastAsia="sk-SK"/>
        </w:rPr>
        <w:drawing>
          <wp:anchor distT="0" distB="0" distL="114300" distR="114300" simplePos="0" relativeHeight="251674624" behindDoc="0" locked="0" layoutInCell="1" allowOverlap="1" wp14:anchorId="63CFE456" wp14:editId="39779893">
            <wp:simplePos x="0" y="0"/>
            <wp:positionH relativeFrom="margin">
              <wp:posOffset>3131185</wp:posOffset>
            </wp:positionH>
            <wp:positionV relativeFrom="margin">
              <wp:posOffset>4280535</wp:posOffset>
            </wp:positionV>
            <wp:extent cx="3040380" cy="1965325"/>
            <wp:effectExtent l="0" t="0" r="7620" b="0"/>
            <wp:wrapSquare wrapText="bothSides"/>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31349" t="22104" r="30027" b="33503"/>
                    <a:stretch/>
                  </pic:blipFill>
                  <pic:spPr bwMode="auto">
                    <a:xfrm>
                      <a:off x="0" y="0"/>
                      <a:ext cx="3040380" cy="1965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16"/>
          <w:szCs w:val="16"/>
          <w:lang w:eastAsia="sk-SK"/>
        </w:rPr>
        <w:drawing>
          <wp:anchor distT="0" distB="0" distL="114300" distR="114300" simplePos="0" relativeHeight="251675648" behindDoc="0" locked="0" layoutInCell="1" allowOverlap="1" wp14:anchorId="3C25175E" wp14:editId="75FE546D">
            <wp:simplePos x="0" y="0"/>
            <wp:positionH relativeFrom="margin">
              <wp:posOffset>0</wp:posOffset>
            </wp:positionH>
            <wp:positionV relativeFrom="margin">
              <wp:posOffset>4298950</wp:posOffset>
            </wp:positionV>
            <wp:extent cx="3056255" cy="1972945"/>
            <wp:effectExtent l="0" t="0" r="0" b="8255"/>
            <wp:wrapSquare wrapText="bothSides"/>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1983" t="2118" r="18916" b="7058"/>
                    <a:stretch/>
                  </pic:blipFill>
                  <pic:spPr bwMode="auto">
                    <a:xfrm>
                      <a:off x="0" y="0"/>
                      <a:ext cx="3056255" cy="19729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5F41CE" w14:textId="77777777" w:rsidR="00A90B94" w:rsidRDefault="00A90B94" w:rsidP="00EB04A3">
      <w:pPr>
        <w:jc w:val="both"/>
        <w:rPr>
          <w:rFonts w:ascii="Times New Roman" w:hAnsi="Times New Roman" w:cs="Times New Roman"/>
          <w:noProof/>
          <w:sz w:val="16"/>
          <w:szCs w:val="16"/>
        </w:rPr>
      </w:pPr>
    </w:p>
    <w:p w14:paraId="645C2850" w14:textId="77777777" w:rsidR="00A90B94" w:rsidRDefault="00A90B94" w:rsidP="00EB04A3">
      <w:pPr>
        <w:jc w:val="both"/>
        <w:rPr>
          <w:rFonts w:ascii="Times New Roman" w:hAnsi="Times New Roman" w:cs="Times New Roman"/>
          <w:noProof/>
          <w:sz w:val="16"/>
          <w:szCs w:val="16"/>
        </w:rPr>
      </w:pPr>
    </w:p>
    <w:p w14:paraId="2BFE8C87" w14:textId="1F2F7A16" w:rsidR="00A90B94" w:rsidRDefault="00A90B94" w:rsidP="00EB04A3">
      <w:pPr>
        <w:jc w:val="both"/>
        <w:rPr>
          <w:rFonts w:ascii="Times New Roman" w:hAnsi="Times New Roman" w:cs="Times New Roman"/>
          <w:noProof/>
          <w:sz w:val="16"/>
          <w:szCs w:val="16"/>
        </w:rPr>
      </w:pPr>
    </w:p>
    <w:p w14:paraId="4A99A8D3" w14:textId="511B2F92" w:rsidR="00A90B94" w:rsidRDefault="00A90B94" w:rsidP="00EB04A3">
      <w:pPr>
        <w:jc w:val="both"/>
        <w:rPr>
          <w:rFonts w:ascii="Times New Roman" w:hAnsi="Times New Roman" w:cs="Times New Roman"/>
          <w:noProof/>
          <w:sz w:val="16"/>
          <w:szCs w:val="16"/>
        </w:rPr>
      </w:pPr>
    </w:p>
    <w:p w14:paraId="4281A683" w14:textId="1E6552BF" w:rsidR="00FD57EF" w:rsidRDefault="00FD57EF" w:rsidP="00EB04A3">
      <w:pPr>
        <w:jc w:val="both"/>
        <w:rPr>
          <w:rFonts w:ascii="Times New Roman" w:hAnsi="Times New Roman" w:cs="Times New Roman"/>
          <w:noProof/>
          <w:sz w:val="16"/>
          <w:szCs w:val="16"/>
        </w:rPr>
      </w:pPr>
      <w:r w:rsidRPr="00EB04A3">
        <w:rPr>
          <w:rFonts w:ascii="Times New Roman" w:hAnsi="Times New Roman" w:cs="Times New Roman"/>
          <w:noProof/>
          <w:sz w:val="16"/>
          <w:szCs w:val="16"/>
        </w:rPr>
        <w:t>Obr.</w:t>
      </w:r>
      <w:r>
        <w:rPr>
          <w:rFonts w:ascii="Times New Roman" w:hAnsi="Times New Roman" w:cs="Times New Roman"/>
          <w:noProof/>
          <w:sz w:val="16"/>
          <w:szCs w:val="16"/>
        </w:rPr>
        <w:t xml:space="preserve"> </w:t>
      </w:r>
      <w:r w:rsidR="00E938B1">
        <w:rPr>
          <w:rFonts w:ascii="Times New Roman" w:hAnsi="Times New Roman" w:cs="Times New Roman"/>
          <w:noProof/>
          <w:sz w:val="16"/>
          <w:szCs w:val="16"/>
        </w:rPr>
        <w:t>3</w:t>
      </w:r>
      <w:r>
        <w:rPr>
          <w:rFonts w:ascii="Times New Roman" w:hAnsi="Times New Roman" w:cs="Times New Roman"/>
          <w:noProof/>
          <w:sz w:val="16"/>
          <w:szCs w:val="16"/>
        </w:rPr>
        <w:t xml:space="preserve"> (vľavo) Samec kačice </w:t>
      </w:r>
      <w:r w:rsidR="00F77880">
        <w:rPr>
          <w:rFonts w:ascii="Times New Roman" w:hAnsi="Times New Roman" w:cs="Times New Roman"/>
          <w:noProof/>
          <w:sz w:val="16"/>
          <w:szCs w:val="16"/>
        </w:rPr>
        <w:t>chripľav</w:t>
      </w:r>
      <w:r>
        <w:rPr>
          <w:rFonts w:ascii="Times New Roman" w:hAnsi="Times New Roman" w:cs="Times New Roman"/>
          <w:noProof/>
          <w:sz w:val="16"/>
          <w:szCs w:val="16"/>
        </w:rPr>
        <w:t xml:space="preserve">ej (foto: </w:t>
      </w:r>
      <w:r w:rsidR="00F77880">
        <w:rPr>
          <w:rFonts w:ascii="Times New Roman" w:hAnsi="Times New Roman" w:cs="Times New Roman"/>
          <w:noProof/>
          <w:sz w:val="16"/>
          <w:szCs w:val="16"/>
        </w:rPr>
        <w:t>Paiement</w:t>
      </w:r>
      <w:r>
        <w:rPr>
          <w:rFonts w:ascii="Times New Roman" w:hAnsi="Times New Roman" w:cs="Times New Roman"/>
          <w:noProof/>
          <w:sz w:val="16"/>
          <w:szCs w:val="16"/>
        </w:rPr>
        <w:t xml:space="preserve"> </w:t>
      </w:r>
      <w:r w:rsidR="00F77880">
        <w:rPr>
          <w:rFonts w:ascii="Times New Roman" w:hAnsi="Times New Roman" w:cs="Times New Roman"/>
          <w:noProof/>
          <w:sz w:val="16"/>
          <w:szCs w:val="16"/>
        </w:rPr>
        <w:t>S</w:t>
      </w:r>
      <w:r>
        <w:rPr>
          <w:rFonts w:ascii="Times New Roman" w:hAnsi="Times New Roman" w:cs="Times New Roman"/>
          <w:noProof/>
          <w:sz w:val="16"/>
          <w:szCs w:val="16"/>
        </w:rPr>
        <w:t xml:space="preserve">.), Obr. </w:t>
      </w:r>
      <w:r w:rsidR="00E938B1">
        <w:rPr>
          <w:rFonts w:ascii="Times New Roman" w:hAnsi="Times New Roman" w:cs="Times New Roman"/>
          <w:noProof/>
          <w:sz w:val="16"/>
          <w:szCs w:val="16"/>
        </w:rPr>
        <w:t>4</w:t>
      </w:r>
      <w:r>
        <w:rPr>
          <w:rFonts w:ascii="Times New Roman" w:hAnsi="Times New Roman" w:cs="Times New Roman"/>
          <w:noProof/>
          <w:sz w:val="16"/>
          <w:szCs w:val="16"/>
        </w:rPr>
        <w:t xml:space="preserve"> (vpravo) </w:t>
      </w:r>
      <w:r w:rsidR="00F77880">
        <w:rPr>
          <w:rFonts w:ascii="Times New Roman" w:hAnsi="Times New Roman" w:cs="Times New Roman"/>
          <w:noProof/>
          <w:sz w:val="16"/>
          <w:szCs w:val="16"/>
        </w:rPr>
        <w:t>Samica kačice chripľav</w:t>
      </w:r>
      <w:r w:rsidR="008F6DF2">
        <w:rPr>
          <w:rFonts w:ascii="Times New Roman" w:hAnsi="Times New Roman" w:cs="Times New Roman"/>
          <w:noProof/>
          <w:sz w:val="16"/>
          <w:szCs w:val="16"/>
        </w:rPr>
        <w:t>ej</w:t>
      </w:r>
      <w:r w:rsidR="00F77880">
        <w:rPr>
          <w:rFonts w:ascii="Times New Roman" w:hAnsi="Times New Roman" w:cs="Times New Roman"/>
          <w:noProof/>
          <w:sz w:val="16"/>
          <w:szCs w:val="16"/>
        </w:rPr>
        <w:t xml:space="preserve"> (Foto: Nicholls J.)</w:t>
      </w:r>
    </w:p>
    <w:p w14:paraId="0EF5084D" w14:textId="23863657" w:rsidR="00AD30B1" w:rsidRDefault="00AD30B1" w:rsidP="00EB04A3">
      <w:pPr>
        <w:jc w:val="both"/>
        <w:rPr>
          <w:rFonts w:ascii="Times New Roman" w:hAnsi="Times New Roman" w:cs="Times New Roman"/>
          <w:noProof/>
          <w:sz w:val="16"/>
          <w:szCs w:val="16"/>
        </w:rPr>
      </w:pPr>
    </w:p>
    <w:p w14:paraId="44E14898" w14:textId="4A8F5B73" w:rsidR="00A90B94" w:rsidRDefault="00FD57EF" w:rsidP="00F77880">
      <w:pPr>
        <w:jc w:val="both"/>
        <w:rPr>
          <w:noProof/>
        </w:rPr>
      </w:pPr>
      <w:r w:rsidRPr="00FD57EF">
        <w:rPr>
          <w:noProof/>
        </w:rPr>
        <w:lastRenderedPageBreak/>
        <w:t xml:space="preserve"> </w:t>
      </w:r>
      <w:r w:rsidR="00E938B1">
        <w:rPr>
          <w:noProof/>
          <w:lang w:eastAsia="sk-SK"/>
        </w:rPr>
        <w:drawing>
          <wp:anchor distT="0" distB="0" distL="114300" distR="114300" simplePos="0" relativeHeight="251677696" behindDoc="0" locked="0" layoutInCell="1" allowOverlap="1" wp14:anchorId="78B43A1E" wp14:editId="35268DF4">
            <wp:simplePos x="0" y="0"/>
            <wp:positionH relativeFrom="margin">
              <wp:posOffset>0</wp:posOffset>
            </wp:positionH>
            <wp:positionV relativeFrom="margin">
              <wp:posOffset>284480</wp:posOffset>
            </wp:positionV>
            <wp:extent cx="2926080" cy="1958340"/>
            <wp:effectExtent l="0" t="0" r="7620" b="3810"/>
            <wp:wrapSquare wrapText="bothSides"/>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26190" t="20224" r="26587" b="23574"/>
                    <a:stretch/>
                  </pic:blipFill>
                  <pic:spPr bwMode="auto">
                    <a:xfrm>
                      <a:off x="0" y="0"/>
                      <a:ext cx="2926080" cy="19583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938B1" w:rsidRPr="00AF79D8">
        <w:rPr>
          <w:noProof/>
          <w:lang w:eastAsia="sk-SK"/>
        </w:rPr>
        <w:drawing>
          <wp:anchor distT="0" distB="0" distL="114300" distR="114300" simplePos="0" relativeHeight="251678720" behindDoc="0" locked="0" layoutInCell="1" allowOverlap="1" wp14:anchorId="2320A9A0" wp14:editId="37182CC0">
            <wp:simplePos x="0" y="0"/>
            <wp:positionH relativeFrom="page">
              <wp:posOffset>3924300</wp:posOffset>
            </wp:positionH>
            <wp:positionV relativeFrom="margin">
              <wp:posOffset>284480</wp:posOffset>
            </wp:positionV>
            <wp:extent cx="3140710" cy="1950720"/>
            <wp:effectExtent l="0" t="0" r="2540" b="0"/>
            <wp:wrapSquare wrapText="bothSides"/>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l="2800" t="3284" r="3800" b="10150"/>
                    <a:stretch/>
                  </pic:blipFill>
                  <pic:spPr bwMode="auto">
                    <a:xfrm>
                      <a:off x="0" y="0"/>
                      <a:ext cx="3140710" cy="19507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525283B" w14:textId="64EB8036" w:rsidR="00F77880" w:rsidRDefault="00EB04A3" w:rsidP="00F77880">
      <w:pPr>
        <w:jc w:val="both"/>
        <w:rPr>
          <w:rFonts w:ascii="Times New Roman" w:hAnsi="Times New Roman" w:cs="Times New Roman"/>
          <w:noProof/>
          <w:sz w:val="16"/>
          <w:szCs w:val="16"/>
        </w:rPr>
      </w:pPr>
      <w:r w:rsidRPr="00EB04A3">
        <w:rPr>
          <w:rFonts w:ascii="Times New Roman" w:hAnsi="Times New Roman" w:cs="Times New Roman"/>
          <w:noProof/>
          <w:sz w:val="16"/>
          <w:szCs w:val="16"/>
        </w:rPr>
        <w:t>Obr.</w:t>
      </w:r>
      <w:r>
        <w:rPr>
          <w:rFonts w:ascii="Times New Roman" w:hAnsi="Times New Roman" w:cs="Times New Roman"/>
          <w:noProof/>
          <w:sz w:val="16"/>
          <w:szCs w:val="16"/>
        </w:rPr>
        <w:t xml:space="preserve"> </w:t>
      </w:r>
      <w:r w:rsidR="00E938B1">
        <w:rPr>
          <w:rFonts w:ascii="Times New Roman" w:hAnsi="Times New Roman" w:cs="Times New Roman"/>
          <w:noProof/>
          <w:sz w:val="16"/>
          <w:szCs w:val="16"/>
        </w:rPr>
        <w:t>5</w:t>
      </w:r>
      <w:r>
        <w:rPr>
          <w:rFonts w:ascii="Times New Roman" w:hAnsi="Times New Roman" w:cs="Times New Roman"/>
          <w:noProof/>
          <w:sz w:val="16"/>
          <w:szCs w:val="16"/>
        </w:rPr>
        <w:t xml:space="preserve"> (vľavo</w:t>
      </w:r>
      <w:r w:rsidR="00F77880" w:rsidRPr="00F77880">
        <w:rPr>
          <w:rFonts w:ascii="Times New Roman" w:hAnsi="Times New Roman" w:cs="Times New Roman"/>
          <w:noProof/>
          <w:sz w:val="16"/>
          <w:szCs w:val="16"/>
        </w:rPr>
        <w:t xml:space="preserve"> </w:t>
      </w:r>
      <w:r w:rsidR="00F77880">
        <w:rPr>
          <w:rFonts w:ascii="Times New Roman" w:hAnsi="Times New Roman" w:cs="Times New Roman"/>
          <w:noProof/>
          <w:sz w:val="16"/>
          <w:szCs w:val="16"/>
        </w:rPr>
        <w:t>Samec kačice divej (foto: Delaney D.)</w:t>
      </w:r>
      <w:r>
        <w:rPr>
          <w:rFonts w:ascii="Times New Roman" w:hAnsi="Times New Roman" w:cs="Times New Roman"/>
          <w:noProof/>
          <w:sz w:val="16"/>
          <w:szCs w:val="16"/>
        </w:rPr>
        <w:t xml:space="preserve">, Obr. </w:t>
      </w:r>
      <w:r w:rsidR="00E938B1">
        <w:rPr>
          <w:rFonts w:ascii="Times New Roman" w:hAnsi="Times New Roman" w:cs="Times New Roman"/>
          <w:noProof/>
          <w:sz w:val="16"/>
          <w:szCs w:val="16"/>
        </w:rPr>
        <w:t>6</w:t>
      </w:r>
      <w:r>
        <w:rPr>
          <w:rFonts w:ascii="Times New Roman" w:hAnsi="Times New Roman" w:cs="Times New Roman"/>
          <w:noProof/>
          <w:sz w:val="16"/>
          <w:szCs w:val="16"/>
        </w:rPr>
        <w:t xml:space="preserve"> (vpravo) </w:t>
      </w:r>
      <w:r w:rsidR="00F77880">
        <w:rPr>
          <w:rFonts w:ascii="Times New Roman" w:hAnsi="Times New Roman" w:cs="Times New Roman"/>
          <w:noProof/>
          <w:sz w:val="16"/>
          <w:szCs w:val="16"/>
        </w:rPr>
        <w:t>Samica kačice divej (foto: Laporta A.)</w:t>
      </w:r>
    </w:p>
    <w:p w14:paraId="697830DB" w14:textId="2817A2EF" w:rsidR="00EB04A3" w:rsidRDefault="00E938B1" w:rsidP="00EB04A3">
      <w:pPr>
        <w:jc w:val="both"/>
        <w:rPr>
          <w:rFonts w:ascii="Times New Roman" w:hAnsi="Times New Roman" w:cs="Times New Roman"/>
          <w:noProof/>
          <w:sz w:val="16"/>
          <w:szCs w:val="16"/>
        </w:rPr>
      </w:pPr>
      <w:r>
        <w:rPr>
          <w:noProof/>
          <w:lang w:eastAsia="sk-SK"/>
        </w:rPr>
        <w:drawing>
          <wp:anchor distT="0" distB="0" distL="114300" distR="114300" simplePos="0" relativeHeight="251680768" behindDoc="0" locked="0" layoutInCell="1" allowOverlap="1" wp14:anchorId="2DD2638C" wp14:editId="7B41B897">
            <wp:simplePos x="0" y="0"/>
            <wp:positionH relativeFrom="margin">
              <wp:posOffset>3026410</wp:posOffset>
            </wp:positionH>
            <wp:positionV relativeFrom="margin">
              <wp:posOffset>2976880</wp:posOffset>
            </wp:positionV>
            <wp:extent cx="3060700" cy="1920240"/>
            <wp:effectExtent l="0" t="0" r="6350" b="3810"/>
            <wp:wrapSquare wrapText="bothSides"/>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25264" t="26102" r="26455" b="20047"/>
                    <a:stretch/>
                  </pic:blipFill>
                  <pic:spPr bwMode="auto">
                    <a:xfrm>
                      <a:off x="0" y="0"/>
                      <a:ext cx="3060700" cy="1920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47D34">
        <w:rPr>
          <w:rFonts w:ascii="Times New Roman" w:hAnsi="Times New Roman" w:cs="Times New Roman"/>
          <w:noProof/>
          <w:sz w:val="24"/>
          <w:szCs w:val="24"/>
          <w:u w:val="single"/>
          <w:lang w:eastAsia="sk-SK"/>
        </w:rPr>
        <w:drawing>
          <wp:anchor distT="0" distB="0" distL="114300" distR="114300" simplePos="0" relativeHeight="251681792" behindDoc="0" locked="0" layoutInCell="1" allowOverlap="1" wp14:anchorId="235364AE" wp14:editId="514A295F">
            <wp:simplePos x="0" y="0"/>
            <wp:positionH relativeFrom="margin">
              <wp:posOffset>0</wp:posOffset>
            </wp:positionH>
            <wp:positionV relativeFrom="margin">
              <wp:posOffset>2984500</wp:posOffset>
            </wp:positionV>
            <wp:extent cx="2872740" cy="1915160"/>
            <wp:effectExtent l="0" t="0" r="3810" b="8890"/>
            <wp:wrapSquare wrapText="bothSides"/>
            <wp:docPr id="3" name="Obrázok 3" descr="C:\Users\Lenovo\Downloads\50190947952_eb0694d4f4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ownloads\50190947952_eb0694d4f4_c.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72740" cy="19151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A4EDE7" w14:textId="3C019F57" w:rsidR="00A90B94" w:rsidRDefault="00A90B94" w:rsidP="00EB04A3">
      <w:pPr>
        <w:jc w:val="both"/>
        <w:rPr>
          <w:rFonts w:ascii="Times New Roman" w:hAnsi="Times New Roman" w:cs="Times New Roman"/>
          <w:noProof/>
          <w:sz w:val="16"/>
          <w:szCs w:val="16"/>
        </w:rPr>
      </w:pPr>
    </w:p>
    <w:p w14:paraId="434934B9" w14:textId="5C0191C3" w:rsidR="00262C47" w:rsidRDefault="00262C47" w:rsidP="00C95D48">
      <w:pPr>
        <w:rPr>
          <w:rFonts w:ascii="Times New Roman" w:hAnsi="Times New Roman" w:cs="Times New Roman"/>
          <w:noProof/>
          <w:sz w:val="16"/>
          <w:szCs w:val="16"/>
        </w:rPr>
      </w:pPr>
    </w:p>
    <w:p w14:paraId="63FED193" w14:textId="4178B270" w:rsidR="00E47D34" w:rsidRDefault="00E47D34" w:rsidP="00262C47">
      <w:pPr>
        <w:rPr>
          <w:rFonts w:ascii="Times New Roman" w:hAnsi="Times New Roman" w:cs="Times New Roman"/>
          <w:noProof/>
          <w:sz w:val="16"/>
          <w:szCs w:val="16"/>
        </w:rPr>
      </w:pPr>
      <w:r w:rsidRPr="00EB04A3">
        <w:rPr>
          <w:rFonts w:ascii="Times New Roman" w:hAnsi="Times New Roman" w:cs="Times New Roman"/>
          <w:noProof/>
          <w:sz w:val="16"/>
          <w:szCs w:val="16"/>
        </w:rPr>
        <w:t>Obr.</w:t>
      </w:r>
      <w:r>
        <w:rPr>
          <w:rFonts w:ascii="Times New Roman" w:hAnsi="Times New Roman" w:cs="Times New Roman"/>
          <w:noProof/>
          <w:sz w:val="16"/>
          <w:szCs w:val="16"/>
        </w:rPr>
        <w:t xml:space="preserve"> </w:t>
      </w:r>
      <w:r w:rsidR="00E938B1">
        <w:rPr>
          <w:rFonts w:ascii="Times New Roman" w:hAnsi="Times New Roman" w:cs="Times New Roman"/>
          <w:noProof/>
          <w:sz w:val="16"/>
          <w:szCs w:val="16"/>
        </w:rPr>
        <w:t xml:space="preserve">7 </w:t>
      </w:r>
      <w:r>
        <w:rPr>
          <w:rFonts w:ascii="Times New Roman" w:hAnsi="Times New Roman" w:cs="Times New Roman"/>
          <w:noProof/>
          <w:sz w:val="16"/>
          <w:szCs w:val="16"/>
        </w:rPr>
        <w:t>(vľavo) vodiaca samica kačice chripľa</w:t>
      </w:r>
      <w:r w:rsidR="002C5A7A">
        <w:rPr>
          <w:rFonts w:ascii="Times New Roman" w:hAnsi="Times New Roman" w:cs="Times New Roman"/>
          <w:noProof/>
          <w:sz w:val="16"/>
          <w:szCs w:val="16"/>
        </w:rPr>
        <w:t>v</w:t>
      </w:r>
      <w:r w:rsidR="008F6DF2">
        <w:rPr>
          <w:rFonts w:ascii="Times New Roman" w:hAnsi="Times New Roman" w:cs="Times New Roman"/>
          <w:noProof/>
          <w:sz w:val="16"/>
          <w:szCs w:val="16"/>
        </w:rPr>
        <w:t>ej</w:t>
      </w:r>
      <w:r>
        <w:rPr>
          <w:rFonts w:ascii="Times New Roman" w:hAnsi="Times New Roman" w:cs="Times New Roman"/>
          <w:noProof/>
          <w:sz w:val="16"/>
          <w:szCs w:val="16"/>
        </w:rPr>
        <w:t xml:space="preserve"> (foto: </w:t>
      </w:r>
      <w:r w:rsidR="00C95D48">
        <w:rPr>
          <w:rFonts w:ascii="Times New Roman" w:hAnsi="Times New Roman" w:cs="Times New Roman"/>
          <w:noProof/>
          <w:sz w:val="16"/>
          <w:szCs w:val="16"/>
        </w:rPr>
        <w:t>Sa</w:t>
      </w:r>
      <w:r>
        <w:rPr>
          <w:rFonts w:ascii="Times New Roman" w:hAnsi="Times New Roman" w:cs="Times New Roman"/>
          <w:noProof/>
          <w:sz w:val="16"/>
          <w:szCs w:val="16"/>
        </w:rPr>
        <w:t>ndy C</w:t>
      </w:r>
      <w:hyperlink r:id="rId15" w:tooltip="Go to Blondinrikard Fröberg's photostream" w:history="1"/>
      <w:r>
        <w:rPr>
          <w:rFonts w:ascii="Times New Roman" w:hAnsi="Times New Roman" w:cs="Times New Roman"/>
          <w:noProof/>
          <w:sz w:val="16"/>
          <w:szCs w:val="16"/>
        </w:rPr>
        <w:t xml:space="preserve">.), </w:t>
      </w:r>
      <w:r w:rsidR="00262C47">
        <w:rPr>
          <w:rFonts w:ascii="Times New Roman" w:hAnsi="Times New Roman" w:cs="Times New Roman"/>
          <w:noProof/>
          <w:sz w:val="16"/>
          <w:szCs w:val="16"/>
        </w:rPr>
        <w:t xml:space="preserve">          </w:t>
      </w:r>
      <w:r>
        <w:rPr>
          <w:rFonts w:ascii="Times New Roman" w:hAnsi="Times New Roman" w:cs="Times New Roman"/>
          <w:noProof/>
          <w:sz w:val="16"/>
          <w:szCs w:val="16"/>
        </w:rPr>
        <w:t xml:space="preserve">Obr. </w:t>
      </w:r>
      <w:r w:rsidR="00E938B1">
        <w:rPr>
          <w:rFonts w:ascii="Times New Roman" w:hAnsi="Times New Roman" w:cs="Times New Roman"/>
          <w:noProof/>
          <w:sz w:val="16"/>
          <w:szCs w:val="16"/>
        </w:rPr>
        <w:t>8</w:t>
      </w:r>
      <w:r w:rsidR="00C95D48" w:rsidRPr="00C95D48">
        <w:rPr>
          <w:noProof/>
          <w:lang w:eastAsia="sk-SK"/>
        </w:rPr>
        <w:t xml:space="preserve"> </w:t>
      </w:r>
      <w:r>
        <w:rPr>
          <w:rFonts w:ascii="Times New Roman" w:hAnsi="Times New Roman" w:cs="Times New Roman"/>
          <w:noProof/>
          <w:sz w:val="16"/>
          <w:szCs w:val="16"/>
        </w:rPr>
        <w:t xml:space="preserve"> (vpravo) Samica kačice </w:t>
      </w:r>
      <w:r w:rsidR="00C95D48">
        <w:rPr>
          <w:rFonts w:ascii="Times New Roman" w:hAnsi="Times New Roman" w:cs="Times New Roman"/>
          <w:noProof/>
          <w:sz w:val="16"/>
          <w:szCs w:val="16"/>
        </w:rPr>
        <w:t>divej</w:t>
      </w:r>
      <w:r>
        <w:rPr>
          <w:rFonts w:ascii="Times New Roman" w:hAnsi="Times New Roman" w:cs="Times New Roman"/>
          <w:noProof/>
          <w:sz w:val="16"/>
          <w:szCs w:val="16"/>
        </w:rPr>
        <w:t xml:space="preserve"> (Foto: </w:t>
      </w:r>
      <w:r w:rsidR="00262C47">
        <w:rPr>
          <w:rFonts w:ascii="Times New Roman" w:hAnsi="Times New Roman" w:cs="Times New Roman"/>
          <w:noProof/>
          <w:sz w:val="16"/>
          <w:szCs w:val="16"/>
        </w:rPr>
        <w:t>tracey</w:t>
      </w:r>
      <w:r w:rsidR="00C95D48">
        <w:rPr>
          <w:rFonts w:ascii="Times New Roman" w:hAnsi="Times New Roman" w:cs="Times New Roman"/>
          <w:noProof/>
          <w:sz w:val="16"/>
          <w:szCs w:val="16"/>
        </w:rPr>
        <w:t>)</w:t>
      </w:r>
    </w:p>
    <w:p w14:paraId="24FC8A3F" w14:textId="77777777" w:rsidR="00675A36" w:rsidRDefault="00675A36" w:rsidP="003E6F26">
      <w:pPr>
        <w:rPr>
          <w:rFonts w:ascii="Times New Roman" w:hAnsi="Times New Roman" w:cs="Times New Roman"/>
          <w:sz w:val="24"/>
          <w:szCs w:val="24"/>
          <w:u w:val="single"/>
        </w:rPr>
      </w:pPr>
    </w:p>
    <w:p w14:paraId="2D7D9D52" w14:textId="2163C74F" w:rsidR="008910DE" w:rsidRPr="004D5BA1" w:rsidRDefault="008910DE" w:rsidP="003E6F26">
      <w:pPr>
        <w:rPr>
          <w:rFonts w:ascii="Times New Roman" w:hAnsi="Times New Roman" w:cs="Times New Roman"/>
          <w:sz w:val="24"/>
          <w:szCs w:val="24"/>
          <w:u w:val="single"/>
        </w:rPr>
      </w:pPr>
      <w:r w:rsidRPr="004D5BA1">
        <w:rPr>
          <w:rFonts w:ascii="Times New Roman" w:hAnsi="Times New Roman" w:cs="Times New Roman"/>
          <w:sz w:val="24"/>
          <w:szCs w:val="24"/>
          <w:u w:val="single"/>
        </w:rPr>
        <w:t>8. Špecifické situácie monitoringu druhu a spôsob ich riešenia</w:t>
      </w:r>
    </w:p>
    <w:p w14:paraId="69818212" w14:textId="139ABD24" w:rsidR="004D5BA1" w:rsidRDefault="005B0BBD" w:rsidP="003E6F26">
      <w:pPr>
        <w:rPr>
          <w:rFonts w:ascii="Times New Roman" w:hAnsi="Times New Roman" w:cs="Times New Roman"/>
          <w:sz w:val="24"/>
          <w:szCs w:val="24"/>
        </w:rPr>
      </w:pPr>
      <w:r>
        <w:rPr>
          <w:rFonts w:ascii="Times New Roman" w:hAnsi="Times New Roman" w:cs="Times New Roman"/>
          <w:sz w:val="24"/>
          <w:szCs w:val="24"/>
        </w:rPr>
        <w:t xml:space="preserve">Pri </w:t>
      </w:r>
      <w:r w:rsidR="0083725E">
        <w:rPr>
          <w:rFonts w:ascii="Times New Roman" w:hAnsi="Times New Roman" w:cs="Times New Roman"/>
          <w:sz w:val="24"/>
          <w:szCs w:val="24"/>
        </w:rPr>
        <w:t xml:space="preserve">určení počtu hniezdnych párov je dôležité rozlíšiť jedince, ktoré na lokalite nehniezdia a využívajú danú lokalitu napríklad na </w:t>
      </w:r>
      <w:proofErr w:type="spellStart"/>
      <w:r w:rsidR="0083725E">
        <w:rPr>
          <w:rFonts w:ascii="Times New Roman" w:hAnsi="Times New Roman" w:cs="Times New Roman"/>
          <w:sz w:val="24"/>
          <w:szCs w:val="24"/>
        </w:rPr>
        <w:t>preperovanie</w:t>
      </w:r>
      <w:proofErr w:type="spellEnd"/>
      <w:r>
        <w:rPr>
          <w:rFonts w:ascii="Times New Roman" w:hAnsi="Times New Roman" w:cs="Times New Roman"/>
          <w:sz w:val="24"/>
          <w:szCs w:val="24"/>
        </w:rPr>
        <w:t>.</w:t>
      </w:r>
    </w:p>
    <w:p w14:paraId="438E675F" w14:textId="3D38D3ED" w:rsidR="008910DE" w:rsidRDefault="008910DE" w:rsidP="003E6F26">
      <w:pPr>
        <w:rPr>
          <w:rFonts w:ascii="Times New Roman" w:hAnsi="Times New Roman" w:cs="Times New Roman"/>
          <w:sz w:val="24"/>
          <w:szCs w:val="24"/>
          <w:u w:val="single"/>
        </w:rPr>
      </w:pPr>
      <w:r w:rsidRPr="004D5BA1">
        <w:rPr>
          <w:rFonts w:ascii="Times New Roman" w:hAnsi="Times New Roman" w:cs="Times New Roman"/>
          <w:sz w:val="24"/>
          <w:szCs w:val="24"/>
          <w:u w:val="single"/>
        </w:rPr>
        <w:t xml:space="preserve">9. Spôsob zápisu, spracovania a vyhodnotenia údajov z TML </w:t>
      </w:r>
    </w:p>
    <w:p w14:paraId="1E32DD24" w14:textId="58B95699" w:rsidR="000D1B15" w:rsidRDefault="000D1B15" w:rsidP="005B0BBD">
      <w:pPr>
        <w:autoSpaceDE w:val="0"/>
        <w:autoSpaceDN w:val="0"/>
        <w:adjustRightInd w:val="0"/>
        <w:spacing w:after="0" w:line="240" w:lineRule="auto"/>
        <w:jc w:val="both"/>
        <w:rPr>
          <w:rFonts w:ascii="Times New Roman" w:hAnsi="Times New Roman" w:cs="Times New Roman"/>
          <w:sz w:val="24"/>
          <w:szCs w:val="24"/>
        </w:rPr>
      </w:pPr>
      <w:r w:rsidRPr="0023401F">
        <w:rPr>
          <w:rFonts w:ascii="Times New Roman" w:hAnsi="Times New Roman" w:cs="Times New Roman"/>
          <w:i/>
          <w:iCs/>
          <w:sz w:val="24"/>
          <w:szCs w:val="24"/>
        </w:rPr>
        <w:t>Mapovateľ</w:t>
      </w:r>
      <w:r w:rsidR="005B0BBD" w:rsidRPr="0023401F">
        <w:rPr>
          <w:rFonts w:ascii="Times New Roman" w:hAnsi="Times New Roman" w:cs="Times New Roman"/>
          <w:i/>
          <w:iCs/>
          <w:sz w:val="24"/>
          <w:szCs w:val="24"/>
        </w:rPr>
        <w:t xml:space="preserve"> vyplní v teréne všetky zadefinované </w:t>
      </w:r>
      <w:r w:rsidRPr="0023401F">
        <w:rPr>
          <w:rFonts w:ascii="Times New Roman" w:hAnsi="Times New Roman" w:cs="Times New Roman"/>
          <w:i/>
          <w:iCs/>
          <w:sz w:val="24"/>
          <w:szCs w:val="24"/>
        </w:rPr>
        <w:t xml:space="preserve">povinné </w:t>
      </w:r>
      <w:r w:rsidR="005B0BBD" w:rsidRPr="0023401F">
        <w:rPr>
          <w:rFonts w:ascii="Times New Roman" w:hAnsi="Times New Roman" w:cs="Times New Roman"/>
          <w:i/>
          <w:iCs/>
          <w:sz w:val="24"/>
          <w:szCs w:val="24"/>
        </w:rPr>
        <w:t xml:space="preserve">položky predpísaného formulára </w:t>
      </w:r>
      <w:r w:rsidR="005B0BBD">
        <w:rPr>
          <w:rFonts w:ascii="Times New Roman" w:hAnsi="Times New Roman" w:cs="Times New Roman"/>
          <w:sz w:val="24"/>
          <w:szCs w:val="24"/>
        </w:rPr>
        <w:t>podľa vysvetliviek a predpísanou formou podľa pokynu koordinátora monitoringu (</w:t>
      </w:r>
      <w:proofErr w:type="spellStart"/>
      <w:r w:rsidR="005B0BBD">
        <w:rPr>
          <w:rFonts w:ascii="Times New Roman" w:hAnsi="Times New Roman" w:cs="Times New Roman"/>
          <w:sz w:val="24"/>
          <w:szCs w:val="24"/>
        </w:rPr>
        <w:t>offline</w:t>
      </w:r>
      <w:proofErr w:type="spellEnd"/>
      <w:r w:rsidR="005B0BBD">
        <w:rPr>
          <w:rFonts w:ascii="Times New Roman" w:hAnsi="Times New Roman" w:cs="Times New Roman"/>
          <w:sz w:val="24"/>
          <w:szCs w:val="24"/>
        </w:rPr>
        <w:t xml:space="preserve"> alebo online formuláre). </w:t>
      </w:r>
      <w:r w:rsidRPr="0023401F">
        <w:rPr>
          <w:rFonts w:ascii="Times New Roman" w:hAnsi="Times New Roman" w:cs="Times New Roman"/>
          <w:i/>
          <w:iCs/>
          <w:sz w:val="24"/>
          <w:szCs w:val="24"/>
        </w:rPr>
        <w:t>Nepovinné údaje zapisuje do formulára mapovateľ ak sú mu známe</w:t>
      </w:r>
      <w:r>
        <w:rPr>
          <w:rFonts w:ascii="Times New Roman" w:hAnsi="Times New Roman" w:cs="Times New Roman"/>
          <w:sz w:val="24"/>
          <w:szCs w:val="24"/>
        </w:rPr>
        <w:t xml:space="preserve"> za účelom uľahčenia hodnotenia príslušných faktorov.</w:t>
      </w:r>
    </w:p>
    <w:p w14:paraId="7363E537" w14:textId="77777777" w:rsidR="000D1B15" w:rsidRDefault="000D1B15" w:rsidP="005B0BBD">
      <w:pPr>
        <w:autoSpaceDE w:val="0"/>
        <w:autoSpaceDN w:val="0"/>
        <w:adjustRightInd w:val="0"/>
        <w:spacing w:after="0" w:line="240" w:lineRule="auto"/>
        <w:jc w:val="both"/>
        <w:rPr>
          <w:rFonts w:ascii="Times New Roman" w:hAnsi="Times New Roman" w:cs="Times New Roman"/>
          <w:sz w:val="24"/>
          <w:szCs w:val="24"/>
        </w:rPr>
      </w:pPr>
    </w:p>
    <w:p w14:paraId="4BB766CE" w14:textId="79927F92" w:rsidR="000D1B15" w:rsidRDefault="005B0BBD" w:rsidP="005B0B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 </w:t>
      </w:r>
      <w:r w:rsidR="000D1B15">
        <w:rPr>
          <w:rFonts w:ascii="Times New Roman" w:hAnsi="Times New Roman" w:cs="Times New Roman"/>
          <w:sz w:val="24"/>
          <w:szCs w:val="24"/>
        </w:rPr>
        <w:t xml:space="preserve">celkové </w:t>
      </w:r>
      <w:r>
        <w:rPr>
          <w:rFonts w:ascii="Times New Roman" w:hAnsi="Times New Roman" w:cs="Times New Roman"/>
          <w:sz w:val="24"/>
          <w:szCs w:val="24"/>
        </w:rPr>
        <w:t xml:space="preserve">vyhodnotenie údajov je zodpovedný </w:t>
      </w:r>
      <w:r w:rsidRPr="0023401F">
        <w:rPr>
          <w:rFonts w:ascii="Times New Roman" w:hAnsi="Times New Roman" w:cs="Times New Roman"/>
          <w:i/>
          <w:iCs/>
          <w:sz w:val="24"/>
          <w:szCs w:val="24"/>
        </w:rPr>
        <w:t>koordinátor monitoringu</w:t>
      </w:r>
      <w:r>
        <w:rPr>
          <w:rFonts w:ascii="Times New Roman" w:hAnsi="Times New Roman" w:cs="Times New Roman"/>
          <w:sz w:val="24"/>
          <w:szCs w:val="24"/>
        </w:rPr>
        <w:t xml:space="preserve">, ktorý </w:t>
      </w:r>
      <w:r w:rsidRPr="0023401F">
        <w:rPr>
          <w:rFonts w:ascii="Times New Roman" w:hAnsi="Times New Roman" w:cs="Times New Roman"/>
          <w:i/>
          <w:iCs/>
          <w:sz w:val="24"/>
          <w:szCs w:val="24"/>
        </w:rPr>
        <w:t>vyhodnocuje ako početnosť, tak trendy početnosti</w:t>
      </w:r>
      <w:r>
        <w:rPr>
          <w:rFonts w:ascii="Times New Roman" w:hAnsi="Times New Roman" w:cs="Times New Roman"/>
          <w:sz w:val="24"/>
          <w:szCs w:val="24"/>
        </w:rPr>
        <w:t>.</w:t>
      </w:r>
      <w:r w:rsidR="000D1B15">
        <w:rPr>
          <w:rFonts w:ascii="Times New Roman" w:hAnsi="Times New Roman" w:cs="Times New Roman"/>
          <w:sz w:val="24"/>
          <w:szCs w:val="24"/>
        </w:rPr>
        <w:t xml:space="preserve"> Pri vyhodnocovaní trendov početnosti ako aj relatívnych početností je potrebné za účelom objektívnosti a vyvarovania sa ľudských chýb maximalizovať automatické výpočty v rámci </w:t>
      </w:r>
      <w:proofErr w:type="spellStart"/>
      <w:r w:rsidR="000D1B15">
        <w:rPr>
          <w:rFonts w:ascii="Times New Roman" w:hAnsi="Times New Roman" w:cs="Times New Roman"/>
          <w:sz w:val="24"/>
          <w:szCs w:val="24"/>
        </w:rPr>
        <w:t>softwéru</w:t>
      </w:r>
      <w:proofErr w:type="spellEnd"/>
      <w:r w:rsidR="000D1B15">
        <w:rPr>
          <w:rFonts w:ascii="Times New Roman" w:hAnsi="Times New Roman" w:cs="Times New Roman"/>
          <w:sz w:val="24"/>
          <w:szCs w:val="24"/>
        </w:rPr>
        <w:t xml:space="preserve"> analyzujúce výsledky nazbieraného v databázach. To platí aj pre zhodnotenie negatívnych faktorov či stavu biotopu, tam kde to je možné. </w:t>
      </w:r>
    </w:p>
    <w:p w14:paraId="6AF908C4" w14:textId="66634274" w:rsidR="000D1B15" w:rsidRDefault="000D1B15" w:rsidP="005B0BBD">
      <w:pPr>
        <w:autoSpaceDE w:val="0"/>
        <w:autoSpaceDN w:val="0"/>
        <w:adjustRightInd w:val="0"/>
        <w:spacing w:after="0" w:line="240" w:lineRule="auto"/>
        <w:jc w:val="both"/>
        <w:rPr>
          <w:rFonts w:ascii="Times New Roman" w:hAnsi="Times New Roman" w:cs="Times New Roman"/>
          <w:sz w:val="24"/>
          <w:szCs w:val="24"/>
        </w:rPr>
      </w:pPr>
    </w:p>
    <w:p w14:paraId="08F9371B" w14:textId="5269B4CC" w:rsidR="000D1B15" w:rsidRPr="00CB04E8" w:rsidRDefault="000D1B15" w:rsidP="005B0BBD">
      <w:pPr>
        <w:autoSpaceDE w:val="0"/>
        <w:autoSpaceDN w:val="0"/>
        <w:adjustRightInd w:val="0"/>
        <w:spacing w:after="0" w:line="240" w:lineRule="auto"/>
        <w:jc w:val="both"/>
        <w:rPr>
          <w:rFonts w:ascii="Times New Roman" w:hAnsi="Times New Roman" w:cs="Times New Roman"/>
          <w:sz w:val="24"/>
          <w:szCs w:val="24"/>
        </w:rPr>
      </w:pPr>
      <w:r w:rsidRPr="00CB04E8">
        <w:rPr>
          <w:rFonts w:ascii="Times New Roman" w:hAnsi="Times New Roman" w:cs="Times New Roman"/>
          <w:i/>
          <w:iCs/>
          <w:sz w:val="24"/>
          <w:szCs w:val="24"/>
        </w:rPr>
        <w:t>Typ a kvalitu biotopu</w:t>
      </w:r>
      <w:r w:rsidRPr="00CB04E8">
        <w:rPr>
          <w:rFonts w:ascii="Times New Roman" w:hAnsi="Times New Roman" w:cs="Times New Roman"/>
          <w:sz w:val="24"/>
          <w:szCs w:val="24"/>
        </w:rPr>
        <w:t xml:space="preserve"> hodnotí na základe údajov zadaných sčítavateľom (ak boli zadané) a na základe externých údajov koordinátor. Typ a kvalita biotopu sa hodnotí v</w:t>
      </w:r>
      <w:r w:rsidR="0083725E" w:rsidRPr="00CB04E8">
        <w:rPr>
          <w:rFonts w:ascii="Times New Roman" w:hAnsi="Times New Roman" w:cs="Times New Roman"/>
          <w:sz w:val="24"/>
          <w:szCs w:val="24"/>
        </w:rPr>
        <w:t> rámci sledovaného vodného toku alebo vodnej plochy (mokrade)</w:t>
      </w:r>
      <w:r w:rsidRPr="00CB04E8">
        <w:rPr>
          <w:rFonts w:ascii="Times New Roman" w:hAnsi="Times New Roman" w:cs="Times New Roman"/>
          <w:sz w:val="24"/>
          <w:szCs w:val="24"/>
        </w:rPr>
        <w:t>, pričom na určenie biotopu sa použijú dostupné údaje z externých zdrojov (</w:t>
      </w:r>
      <w:r w:rsidR="008C194E" w:rsidRPr="00CB04E8">
        <w:rPr>
          <w:rFonts w:ascii="Times New Roman" w:hAnsi="Times New Roman" w:cs="Times New Roman"/>
          <w:sz w:val="24"/>
          <w:szCs w:val="24"/>
        </w:rPr>
        <w:t>katalóg</w:t>
      </w:r>
      <w:r w:rsidR="0083725E" w:rsidRPr="00CB04E8">
        <w:rPr>
          <w:rFonts w:ascii="Times New Roman" w:hAnsi="Times New Roman" w:cs="Times New Roman"/>
          <w:sz w:val="24"/>
          <w:szCs w:val="24"/>
        </w:rPr>
        <w:t xml:space="preserve"> biotopov</w:t>
      </w:r>
      <w:r w:rsidRPr="00CB04E8">
        <w:rPr>
          <w:rFonts w:ascii="Times New Roman" w:hAnsi="Times New Roman" w:cs="Times New Roman"/>
          <w:sz w:val="24"/>
          <w:szCs w:val="24"/>
        </w:rPr>
        <w:t xml:space="preserve">) ako aj letecké snímky a ďalšie dostupné zdroje. Typ a kvalita biotopu sa hodnotí pri založení </w:t>
      </w:r>
      <w:r w:rsidR="008C194E" w:rsidRPr="00CB04E8">
        <w:rPr>
          <w:rFonts w:ascii="Times New Roman" w:hAnsi="Times New Roman" w:cs="Times New Roman"/>
          <w:sz w:val="24"/>
          <w:szCs w:val="24"/>
        </w:rPr>
        <w:t>TML</w:t>
      </w:r>
      <w:r w:rsidRPr="00CB04E8">
        <w:rPr>
          <w:rFonts w:ascii="Times New Roman" w:hAnsi="Times New Roman" w:cs="Times New Roman"/>
          <w:sz w:val="24"/>
          <w:szCs w:val="24"/>
        </w:rPr>
        <w:t xml:space="preserve"> a následne po troch rokoch. V rokoch, kedy nedochádza k hodnoteniu biotopu sa použijú údaje získané z predošlého hodnotenia. Zmeny sa robia častejšie len keď dôjde ku zásadnejšiemu zásahu do biotopu (</w:t>
      </w:r>
      <w:r w:rsidR="008C194E" w:rsidRPr="00CB04E8">
        <w:rPr>
          <w:rFonts w:ascii="Times New Roman" w:hAnsi="Times New Roman" w:cs="Times New Roman"/>
          <w:sz w:val="24"/>
          <w:szCs w:val="24"/>
        </w:rPr>
        <w:t xml:space="preserve">vodohospodárske zásahy, revitalizácia, zmena v rozlohe </w:t>
      </w:r>
      <w:proofErr w:type="spellStart"/>
      <w:r w:rsidR="008C194E" w:rsidRPr="00CB04E8">
        <w:rPr>
          <w:rFonts w:ascii="Times New Roman" w:hAnsi="Times New Roman" w:cs="Times New Roman"/>
          <w:sz w:val="24"/>
          <w:szCs w:val="24"/>
        </w:rPr>
        <w:t>litorálnych</w:t>
      </w:r>
      <w:proofErr w:type="spellEnd"/>
      <w:r w:rsidR="008C194E" w:rsidRPr="00CB04E8">
        <w:rPr>
          <w:rFonts w:ascii="Times New Roman" w:hAnsi="Times New Roman" w:cs="Times New Roman"/>
          <w:sz w:val="24"/>
          <w:szCs w:val="24"/>
        </w:rPr>
        <w:t xml:space="preserve"> porastov </w:t>
      </w:r>
      <w:r w:rsidRPr="00CB04E8">
        <w:rPr>
          <w:rFonts w:ascii="Times New Roman" w:hAnsi="Times New Roman" w:cs="Times New Roman"/>
          <w:sz w:val="24"/>
          <w:szCs w:val="24"/>
        </w:rPr>
        <w:t>a pod.), pričom tieto zmeny musí indikovať map</w:t>
      </w:r>
      <w:r w:rsidR="00CB04E8" w:rsidRPr="00CB04E8">
        <w:rPr>
          <w:rFonts w:ascii="Times New Roman" w:hAnsi="Times New Roman" w:cs="Times New Roman"/>
          <w:sz w:val="24"/>
          <w:szCs w:val="24"/>
        </w:rPr>
        <w:t>ov</w:t>
      </w:r>
      <w:r w:rsidRPr="00CB04E8">
        <w:rPr>
          <w:rFonts w:ascii="Times New Roman" w:hAnsi="Times New Roman" w:cs="Times New Roman"/>
          <w:sz w:val="24"/>
          <w:szCs w:val="24"/>
        </w:rPr>
        <w:t>ateľ.</w:t>
      </w:r>
      <w:r w:rsidR="0023401F" w:rsidRPr="00CB04E8">
        <w:rPr>
          <w:rFonts w:ascii="Times New Roman" w:hAnsi="Times New Roman" w:cs="Times New Roman"/>
          <w:sz w:val="24"/>
          <w:szCs w:val="24"/>
        </w:rPr>
        <w:t xml:space="preserve"> Na základe uvedených dát z externých zdrojov a dát zadaných sčítavateľom (ak boli zadané) hodnotí koordinátor v rovnakých intervaloch ako kvalitu biotopu aj vyhliadky biotopu ako aj vhodnosť nastavenia manažmentu.</w:t>
      </w:r>
    </w:p>
    <w:p w14:paraId="1C1A484E" w14:textId="3754AB82" w:rsidR="0023401F" w:rsidRPr="008C194E" w:rsidRDefault="0023401F" w:rsidP="005B0BBD">
      <w:pPr>
        <w:autoSpaceDE w:val="0"/>
        <w:autoSpaceDN w:val="0"/>
        <w:adjustRightInd w:val="0"/>
        <w:spacing w:after="0" w:line="240" w:lineRule="auto"/>
        <w:jc w:val="both"/>
        <w:rPr>
          <w:rFonts w:ascii="Times New Roman" w:hAnsi="Times New Roman" w:cs="Times New Roman"/>
          <w:sz w:val="24"/>
          <w:szCs w:val="24"/>
          <w:highlight w:val="yellow"/>
        </w:rPr>
      </w:pPr>
    </w:p>
    <w:p w14:paraId="02AA7D45" w14:textId="2F18E27F" w:rsidR="0023401F" w:rsidRDefault="0023401F" w:rsidP="005B0BBD">
      <w:pPr>
        <w:autoSpaceDE w:val="0"/>
        <w:autoSpaceDN w:val="0"/>
        <w:adjustRightInd w:val="0"/>
        <w:spacing w:after="0" w:line="240" w:lineRule="auto"/>
        <w:jc w:val="both"/>
        <w:rPr>
          <w:rFonts w:ascii="Times New Roman" w:hAnsi="Times New Roman" w:cs="Times New Roman"/>
          <w:sz w:val="24"/>
          <w:szCs w:val="24"/>
        </w:rPr>
      </w:pPr>
      <w:r w:rsidRPr="00CB04E8">
        <w:rPr>
          <w:rFonts w:ascii="Times New Roman" w:hAnsi="Times New Roman" w:cs="Times New Roman"/>
          <w:i/>
          <w:iCs/>
          <w:sz w:val="24"/>
          <w:szCs w:val="24"/>
        </w:rPr>
        <w:t>Hodnotenie kvality populácie</w:t>
      </w:r>
      <w:r w:rsidRPr="00CB04E8">
        <w:rPr>
          <w:rFonts w:ascii="Times New Roman" w:hAnsi="Times New Roman" w:cs="Times New Roman"/>
          <w:sz w:val="24"/>
          <w:szCs w:val="24"/>
        </w:rPr>
        <w:t xml:space="preserve"> na TML vykonáva koordinátor, resp. je vykonávaná strojovo automatickým zhodnotením softvéru spracúvajúcim databázu</w:t>
      </w:r>
      <w:r w:rsidR="00191601" w:rsidRPr="00CB04E8">
        <w:rPr>
          <w:rFonts w:ascii="Times New Roman" w:hAnsi="Times New Roman" w:cs="Times New Roman"/>
          <w:sz w:val="24"/>
          <w:szCs w:val="24"/>
        </w:rPr>
        <w:t>.</w:t>
      </w:r>
      <w:r w:rsidR="003B5686">
        <w:rPr>
          <w:rFonts w:ascii="Times New Roman" w:hAnsi="Times New Roman" w:cs="Times New Roman"/>
          <w:sz w:val="24"/>
          <w:szCs w:val="24"/>
        </w:rPr>
        <w:t xml:space="preserve"> Kačica chripľavá napriek zvyšovaniu populácie nepatrí medzi bežne hniezdiace druhy, pričom je celoslovenská populácia sa odhaduje na 100 – 200 párov (</w:t>
      </w:r>
      <w:proofErr w:type="spellStart"/>
      <w:r w:rsidR="00476E4C">
        <w:rPr>
          <w:rFonts w:ascii="Times New Roman" w:hAnsi="Times New Roman" w:cs="Times New Roman"/>
          <w:sz w:val="24"/>
          <w:szCs w:val="24"/>
        </w:rPr>
        <w:t>Černecký</w:t>
      </w:r>
      <w:proofErr w:type="spellEnd"/>
      <w:r w:rsidR="00476E4C">
        <w:rPr>
          <w:rFonts w:ascii="Times New Roman" w:hAnsi="Times New Roman" w:cs="Times New Roman"/>
          <w:sz w:val="24"/>
          <w:szCs w:val="24"/>
        </w:rPr>
        <w:t xml:space="preserve"> et al. </w:t>
      </w:r>
      <w:r w:rsidR="000C096C">
        <w:rPr>
          <w:rFonts w:ascii="Times New Roman" w:hAnsi="Times New Roman" w:cs="Times New Roman"/>
          <w:sz w:val="24"/>
          <w:szCs w:val="24"/>
        </w:rPr>
        <w:t>2020</w:t>
      </w:r>
      <w:r w:rsidR="003B5686">
        <w:rPr>
          <w:rFonts w:ascii="Times New Roman" w:hAnsi="Times New Roman" w:cs="Times New Roman"/>
          <w:sz w:val="24"/>
          <w:szCs w:val="24"/>
        </w:rPr>
        <w:t xml:space="preserve">). Vybrané TML pokrývajú kľúčové hniezdiská druhu a realizáciou monitoringu môže byť národná populácia druhu. </w:t>
      </w:r>
      <w:r w:rsidR="00476E4C">
        <w:rPr>
          <w:rFonts w:ascii="Times New Roman" w:hAnsi="Times New Roman" w:cs="Times New Roman"/>
          <w:sz w:val="24"/>
          <w:szCs w:val="24"/>
        </w:rPr>
        <w:t>Hodnotí sa zistená početnosť druhu v rámci TM</w:t>
      </w:r>
      <w:r w:rsidR="00476E4C" w:rsidRPr="00476E4C">
        <w:rPr>
          <w:rFonts w:ascii="Times New Roman" w:hAnsi="Times New Roman" w:cs="Times New Roman"/>
          <w:sz w:val="24"/>
          <w:szCs w:val="24"/>
        </w:rPr>
        <w:t xml:space="preserve">L. </w:t>
      </w:r>
      <w:r w:rsidR="00476E4C">
        <w:rPr>
          <w:rFonts w:ascii="Times New Roman" w:hAnsi="Times New Roman" w:cs="Times New Roman"/>
          <w:sz w:val="24"/>
          <w:szCs w:val="24"/>
        </w:rPr>
        <w:t>Ak je zistená veľkosť hniezdnej populácie najmenej 1</w:t>
      </w:r>
      <w:r w:rsidR="00476E4C" w:rsidRPr="00476E4C">
        <w:rPr>
          <w:rFonts w:ascii="Times New Roman" w:hAnsi="Times New Roman" w:cs="Times New Roman"/>
          <w:sz w:val="24"/>
          <w:szCs w:val="24"/>
        </w:rPr>
        <w:t>0 párov</w:t>
      </w:r>
      <w:r w:rsidR="003002E5" w:rsidRPr="00476E4C">
        <w:rPr>
          <w:rFonts w:ascii="Times New Roman" w:hAnsi="Times New Roman" w:cs="Times New Roman"/>
          <w:sz w:val="24"/>
          <w:szCs w:val="24"/>
        </w:rPr>
        <w:t>, potom je kvalita populáci</w:t>
      </w:r>
      <w:r w:rsidR="00FF2E1A" w:rsidRPr="00476E4C">
        <w:rPr>
          <w:rFonts w:ascii="Times New Roman" w:hAnsi="Times New Roman" w:cs="Times New Roman"/>
          <w:sz w:val="24"/>
          <w:szCs w:val="24"/>
        </w:rPr>
        <w:t>e</w:t>
      </w:r>
      <w:r w:rsidR="003002E5" w:rsidRPr="00476E4C">
        <w:rPr>
          <w:rFonts w:ascii="Times New Roman" w:hAnsi="Times New Roman" w:cs="Times New Roman"/>
          <w:sz w:val="24"/>
          <w:szCs w:val="24"/>
        </w:rPr>
        <w:t xml:space="preserve"> hodnotená ako </w:t>
      </w:r>
      <w:r w:rsidR="00191601" w:rsidRPr="00476E4C">
        <w:rPr>
          <w:rFonts w:ascii="Times New Roman" w:hAnsi="Times New Roman" w:cs="Times New Roman"/>
          <w:sz w:val="24"/>
          <w:szCs w:val="24"/>
        </w:rPr>
        <w:t>priazniv</w:t>
      </w:r>
      <w:r w:rsidR="003002E5" w:rsidRPr="00476E4C">
        <w:rPr>
          <w:rFonts w:ascii="Times New Roman" w:hAnsi="Times New Roman" w:cs="Times New Roman"/>
          <w:sz w:val="24"/>
          <w:szCs w:val="24"/>
        </w:rPr>
        <w:t>á</w:t>
      </w:r>
      <w:r w:rsidR="00191601" w:rsidRPr="00476E4C">
        <w:rPr>
          <w:rFonts w:ascii="Times New Roman" w:hAnsi="Times New Roman" w:cs="Times New Roman"/>
          <w:sz w:val="24"/>
          <w:szCs w:val="24"/>
        </w:rPr>
        <w:t xml:space="preserve"> (FV), </w:t>
      </w:r>
      <w:r w:rsidR="003002E5" w:rsidRPr="00476E4C">
        <w:rPr>
          <w:rFonts w:ascii="Times New Roman" w:hAnsi="Times New Roman" w:cs="Times New Roman"/>
          <w:sz w:val="24"/>
          <w:szCs w:val="24"/>
        </w:rPr>
        <w:t xml:space="preserve">ak </w:t>
      </w:r>
      <w:r w:rsidR="00476E4C" w:rsidRPr="00476E4C">
        <w:rPr>
          <w:rFonts w:ascii="Times New Roman" w:hAnsi="Times New Roman" w:cs="Times New Roman"/>
          <w:sz w:val="24"/>
          <w:szCs w:val="24"/>
        </w:rPr>
        <w:t>5 až 9</w:t>
      </w:r>
      <w:r w:rsidR="00191601" w:rsidRPr="00476E4C">
        <w:rPr>
          <w:rFonts w:ascii="Times New Roman" w:hAnsi="Times New Roman" w:cs="Times New Roman"/>
          <w:sz w:val="24"/>
          <w:szCs w:val="24"/>
        </w:rPr>
        <w:t xml:space="preserve"> </w:t>
      </w:r>
      <w:r w:rsidR="00CB04E8" w:rsidRPr="00476E4C">
        <w:rPr>
          <w:rFonts w:ascii="Times New Roman" w:hAnsi="Times New Roman" w:cs="Times New Roman"/>
          <w:sz w:val="24"/>
          <w:szCs w:val="24"/>
        </w:rPr>
        <w:t>párov</w:t>
      </w:r>
      <w:r w:rsidR="00D20536">
        <w:rPr>
          <w:rFonts w:ascii="Times New Roman" w:hAnsi="Times New Roman" w:cs="Times New Roman"/>
          <w:sz w:val="24"/>
          <w:szCs w:val="24"/>
        </w:rPr>
        <w:t xml:space="preserve"> </w:t>
      </w:r>
      <w:r w:rsidR="00191601" w:rsidRPr="00476E4C">
        <w:rPr>
          <w:rFonts w:ascii="Times New Roman" w:hAnsi="Times New Roman" w:cs="Times New Roman"/>
          <w:sz w:val="24"/>
          <w:szCs w:val="24"/>
        </w:rPr>
        <w:t xml:space="preserve">– </w:t>
      </w:r>
      <w:r w:rsidR="00D20536">
        <w:rPr>
          <w:rFonts w:ascii="Times New Roman" w:hAnsi="Times New Roman" w:cs="Times New Roman"/>
          <w:sz w:val="24"/>
          <w:szCs w:val="24"/>
        </w:rPr>
        <w:t xml:space="preserve">nepriaznivá </w:t>
      </w:r>
      <w:r w:rsidR="00191601" w:rsidRPr="00476E4C">
        <w:rPr>
          <w:rFonts w:ascii="Times New Roman" w:hAnsi="Times New Roman" w:cs="Times New Roman"/>
          <w:sz w:val="24"/>
          <w:szCs w:val="24"/>
        </w:rPr>
        <w:t>nevyhovujúc</w:t>
      </w:r>
      <w:r w:rsidR="003002E5" w:rsidRPr="00476E4C">
        <w:rPr>
          <w:rFonts w:ascii="Times New Roman" w:hAnsi="Times New Roman" w:cs="Times New Roman"/>
          <w:sz w:val="24"/>
          <w:szCs w:val="24"/>
        </w:rPr>
        <w:t xml:space="preserve">a </w:t>
      </w:r>
      <w:r w:rsidR="00191601" w:rsidRPr="00476E4C">
        <w:rPr>
          <w:rFonts w:ascii="Times New Roman" w:hAnsi="Times New Roman" w:cs="Times New Roman"/>
          <w:sz w:val="24"/>
          <w:szCs w:val="24"/>
        </w:rPr>
        <w:t>(U1)</w:t>
      </w:r>
      <w:r w:rsidR="003002E5" w:rsidRPr="00476E4C">
        <w:rPr>
          <w:rFonts w:ascii="Times New Roman" w:hAnsi="Times New Roman" w:cs="Times New Roman"/>
          <w:sz w:val="24"/>
          <w:szCs w:val="24"/>
        </w:rPr>
        <w:t>,</w:t>
      </w:r>
      <w:r w:rsidR="00191601" w:rsidRPr="00476E4C">
        <w:rPr>
          <w:rFonts w:ascii="Times New Roman" w:hAnsi="Times New Roman" w:cs="Times New Roman"/>
          <w:sz w:val="24"/>
          <w:szCs w:val="24"/>
        </w:rPr>
        <w:t xml:space="preserve"> </w:t>
      </w:r>
      <w:r w:rsidR="003002E5" w:rsidRPr="00476E4C">
        <w:rPr>
          <w:rFonts w:ascii="Times New Roman" w:hAnsi="Times New Roman" w:cs="Times New Roman"/>
          <w:sz w:val="24"/>
          <w:szCs w:val="24"/>
        </w:rPr>
        <w:t xml:space="preserve">ak </w:t>
      </w:r>
      <w:r w:rsidR="00476E4C" w:rsidRPr="00476E4C">
        <w:rPr>
          <w:rFonts w:ascii="Times New Roman" w:hAnsi="Times New Roman" w:cs="Times New Roman"/>
          <w:sz w:val="24"/>
          <w:szCs w:val="24"/>
        </w:rPr>
        <w:t>menej ako 5</w:t>
      </w:r>
      <w:r w:rsidR="00191601" w:rsidRPr="00476E4C">
        <w:rPr>
          <w:rFonts w:ascii="Times New Roman" w:hAnsi="Times New Roman" w:cs="Times New Roman"/>
          <w:sz w:val="24"/>
          <w:szCs w:val="24"/>
        </w:rPr>
        <w:t xml:space="preserve"> </w:t>
      </w:r>
      <w:r w:rsidR="00CB04E8" w:rsidRPr="00476E4C">
        <w:rPr>
          <w:rFonts w:ascii="Times New Roman" w:hAnsi="Times New Roman" w:cs="Times New Roman"/>
          <w:sz w:val="24"/>
          <w:szCs w:val="24"/>
        </w:rPr>
        <w:t>pár</w:t>
      </w:r>
      <w:r w:rsidR="00476E4C" w:rsidRPr="00476E4C">
        <w:rPr>
          <w:rFonts w:ascii="Times New Roman" w:hAnsi="Times New Roman" w:cs="Times New Roman"/>
          <w:sz w:val="24"/>
          <w:szCs w:val="24"/>
        </w:rPr>
        <w:t xml:space="preserve">ov </w:t>
      </w:r>
      <w:r w:rsidR="00191601" w:rsidRPr="00476E4C">
        <w:rPr>
          <w:rFonts w:ascii="Times New Roman" w:hAnsi="Times New Roman" w:cs="Times New Roman"/>
          <w:sz w:val="24"/>
          <w:szCs w:val="24"/>
        </w:rPr>
        <w:t xml:space="preserve">– </w:t>
      </w:r>
      <w:r w:rsidR="003002E5" w:rsidRPr="00476E4C">
        <w:rPr>
          <w:rFonts w:ascii="Times New Roman" w:hAnsi="Times New Roman" w:cs="Times New Roman"/>
          <w:sz w:val="24"/>
          <w:szCs w:val="24"/>
        </w:rPr>
        <w:t>nepriaznivá</w:t>
      </w:r>
      <w:r w:rsidR="00D20536">
        <w:rPr>
          <w:rFonts w:ascii="Times New Roman" w:hAnsi="Times New Roman" w:cs="Times New Roman"/>
          <w:sz w:val="24"/>
          <w:szCs w:val="24"/>
        </w:rPr>
        <w:t xml:space="preserve"> zlá</w:t>
      </w:r>
      <w:r w:rsidR="00191601" w:rsidRPr="00476E4C">
        <w:rPr>
          <w:rFonts w:ascii="Times New Roman" w:hAnsi="Times New Roman" w:cs="Times New Roman"/>
          <w:sz w:val="24"/>
          <w:szCs w:val="24"/>
        </w:rPr>
        <w:t xml:space="preserve"> (U2).</w:t>
      </w:r>
    </w:p>
    <w:p w14:paraId="134F5B03" w14:textId="77777777" w:rsidR="000D1B15" w:rsidRDefault="000D1B15" w:rsidP="005B0BBD">
      <w:pPr>
        <w:autoSpaceDE w:val="0"/>
        <w:autoSpaceDN w:val="0"/>
        <w:adjustRightInd w:val="0"/>
        <w:spacing w:after="0" w:line="240" w:lineRule="auto"/>
        <w:jc w:val="both"/>
        <w:rPr>
          <w:rFonts w:ascii="Times New Roman" w:hAnsi="Times New Roman" w:cs="Times New Roman"/>
          <w:sz w:val="24"/>
          <w:szCs w:val="24"/>
        </w:rPr>
      </w:pPr>
    </w:p>
    <w:p w14:paraId="26230788" w14:textId="77777777" w:rsidR="00A90B94" w:rsidRPr="00AB000A" w:rsidRDefault="00A90B94" w:rsidP="00A90B94">
      <w:pPr>
        <w:autoSpaceDE w:val="0"/>
        <w:autoSpaceDN w:val="0"/>
        <w:adjustRightInd w:val="0"/>
        <w:spacing w:after="0" w:line="240" w:lineRule="auto"/>
        <w:jc w:val="both"/>
        <w:rPr>
          <w:rFonts w:ascii="Times New Roman" w:hAnsi="Times New Roman" w:cs="Times New Roman"/>
          <w:sz w:val="24"/>
          <w:szCs w:val="24"/>
        </w:rPr>
      </w:pPr>
      <w:bookmarkStart w:id="3" w:name="_Hlk93942045"/>
      <w:r w:rsidRPr="00AB000A">
        <w:rPr>
          <w:rFonts w:ascii="Times New Roman" w:hAnsi="Times New Roman" w:cs="Times New Roman"/>
          <w:sz w:val="24"/>
          <w:szCs w:val="24"/>
        </w:rPr>
        <w:t>Vyhliadky do budúcnosti opäť vykonáva koordinátor, pričom mapovateľ má možnosť voliteľne vyhliadky do budúcnosti odhadnúť. Vyhliadky do budúcnosti hodnotí koordinátor na základe svojho expertného posúdenia a na základe nasledovnej matice, ktorú použije pri rozhodovaní o výslednom hodnotení vyhliadok do budúcnosti:</w:t>
      </w:r>
    </w:p>
    <w:p w14:paraId="28E4AD4C" w14:textId="77777777" w:rsidR="00A90B94" w:rsidRPr="003727B4" w:rsidRDefault="00A90B94" w:rsidP="00A90B94">
      <w:pPr>
        <w:spacing w:before="360" w:after="120" w:line="240" w:lineRule="auto"/>
        <w:jc w:val="both"/>
        <w:rPr>
          <w:rFonts w:ascii="Times New Roman" w:eastAsia="Times New Roman" w:hAnsi="Times New Roman" w:cs="Times New Roman"/>
          <w:sz w:val="24"/>
          <w:szCs w:val="24"/>
          <w:lang w:eastAsia="sk-SK"/>
        </w:rPr>
      </w:pPr>
      <w:r w:rsidRPr="003727B4">
        <w:rPr>
          <w:rFonts w:ascii="Times New Roman" w:eastAsia="Times New Roman" w:hAnsi="Times New Roman" w:cs="Times New Roman"/>
          <w:b/>
          <w:bCs/>
          <w:color w:val="000000"/>
          <w:sz w:val="24"/>
          <w:szCs w:val="24"/>
          <w:lang w:eastAsia="sk-SK"/>
        </w:rPr>
        <w:t>Hodnotenie vyhliadok do budúcnosti (kroky 1 a 2)</w:t>
      </w:r>
    </w:p>
    <w:p w14:paraId="67D8FB9F" w14:textId="77777777" w:rsidR="00A90B94" w:rsidRDefault="00A90B94" w:rsidP="00A90B94">
      <w:pPr>
        <w:autoSpaceDE w:val="0"/>
        <w:autoSpaceDN w:val="0"/>
        <w:adjustRightInd w:val="0"/>
        <w:spacing w:after="0" w:line="240" w:lineRule="auto"/>
        <w:jc w:val="both"/>
        <w:rPr>
          <w:rFonts w:cstheme="minorHAnsi"/>
        </w:rPr>
      </w:pPr>
    </w:p>
    <w:tbl>
      <w:tblPr>
        <w:tblW w:w="0" w:type="auto"/>
        <w:tblCellMar>
          <w:top w:w="15" w:type="dxa"/>
          <w:left w:w="15" w:type="dxa"/>
          <w:bottom w:w="15" w:type="dxa"/>
          <w:right w:w="15" w:type="dxa"/>
        </w:tblCellMar>
        <w:tblLook w:val="04A0" w:firstRow="1" w:lastRow="0" w:firstColumn="1" w:lastColumn="0" w:noHBand="0" w:noVBand="1"/>
      </w:tblPr>
      <w:tblGrid>
        <w:gridCol w:w="4190"/>
        <w:gridCol w:w="1504"/>
        <w:gridCol w:w="1400"/>
        <w:gridCol w:w="1399"/>
        <w:gridCol w:w="709"/>
      </w:tblGrid>
      <w:tr w:rsidR="00A90B94" w:rsidRPr="00950E35" w14:paraId="4B8AB9A2" w14:textId="77777777" w:rsidTr="00806250">
        <w:trPr>
          <w:trHeight w:val="510"/>
        </w:trPr>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0A39F9C0" w14:textId="77777777" w:rsidR="00A90B94" w:rsidRPr="009A1446" w:rsidRDefault="00A90B94" w:rsidP="00806250">
            <w:pPr>
              <w:spacing w:before="60" w:after="60" w:line="240" w:lineRule="auto"/>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Krok 1 Budúce trendy </w:t>
            </w:r>
          </w:p>
        </w:tc>
        <w:tc>
          <w:tcPr>
            <w:tcW w:w="0" w:type="auto"/>
            <w:tcBorders>
              <w:left w:val="single" w:sz="18" w:space="0" w:color="2F5496"/>
              <w:right w:val="single" w:sz="18" w:space="0" w:color="2F5496"/>
            </w:tcBorders>
            <w:tcMar>
              <w:top w:w="15" w:type="dxa"/>
              <w:left w:w="60" w:type="dxa"/>
              <w:bottom w:w="0" w:type="dxa"/>
              <w:right w:w="70" w:type="dxa"/>
            </w:tcMar>
            <w:hideMark/>
          </w:tcPr>
          <w:p w14:paraId="6D2EFF4F" w14:textId="77777777" w:rsidR="00A90B94" w:rsidRPr="009A1446" w:rsidRDefault="00A90B94" w:rsidP="00806250">
            <w:pPr>
              <w:spacing w:after="0" w:line="240" w:lineRule="auto"/>
              <w:rPr>
                <w:rFonts w:eastAsia="Times New Roman" w:cstheme="minorHAnsi"/>
                <w:sz w:val="24"/>
                <w:szCs w:val="24"/>
                <w:lang w:eastAsia="sk-SK"/>
              </w:rPr>
            </w:pPr>
          </w:p>
        </w:tc>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3F055B42" w14:textId="77777777" w:rsidR="00A90B94" w:rsidRPr="009A1446" w:rsidRDefault="00A90B94" w:rsidP="00806250">
            <w:pPr>
              <w:spacing w:before="60" w:after="60" w:line="240" w:lineRule="auto"/>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Krok 2 Budúce vyhliadky </w:t>
            </w:r>
          </w:p>
        </w:tc>
      </w:tr>
      <w:tr w:rsidR="00A90B94" w:rsidRPr="00950E35" w14:paraId="1ED63DDE" w14:textId="77777777" w:rsidTr="00806250">
        <w:trPr>
          <w:trHeight w:val="510"/>
        </w:trPr>
        <w:tc>
          <w:tcPr>
            <w:tcW w:w="0" w:type="auto"/>
            <w:tcBorders>
              <w:top w:val="single" w:sz="18" w:space="0" w:color="2F5496"/>
              <w:bottom w:val="single" w:sz="18" w:space="0" w:color="2F5496"/>
            </w:tcBorders>
            <w:tcMar>
              <w:top w:w="15" w:type="dxa"/>
              <w:left w:w="60" w:type="dxa"/>
              <w:bottom w:w="0" w:type="dxa"/>
              <w:right w:w="70" w:type="dxa"/>
            </w:tcMar>
            <w:hideMark/>
          </w:tcPr>
          <w:p w14:paraId="240060B5" w14:textId="77777777" w:rsidR="00A90B94" w:rsidRPr="009A1446" w:rsidRDefault="00A90B94" w:rsidP="00806250">
            <w:pPr>
              <w:spacing w:after="0" w:line="240" w:lineRule="auto"/>
              <w:rPr>
                <w:rFonts w:eastAsia="Times New Roman" w:cstheme="minorHAnsi"/>
                <w:sz w:val="24"/>
                <w:szCs w:val="24"/>
                <w:lang w:eastAsia="sk-SK"/>
              </w:rPr>
            </w:pPr>
          </w:p>
        </w:tc>
        <w:tc>
          <w:tcPr>
            <w:tcW w:w="0" w:type="auto"/>
            <w:gridSpan w:val="2"/>
            <w:tcBorders>
              <w:top w:val="single" w:sz="18" w:space="0" w:color="2F5496"/>
              <w:bottom w:val="single" w:sz="18" w:space="0" w:color="2F5496"/>
            </w:tcBorders>
            <w:tcMar>
              <w:top w:w="15" w:type="dxa"/>
              <w:left w:w="60" w:type="dxa"/>
              <w:bottom w:w="0" w:type="dxa"/>
              <w:right w:w="70" w:type="dxa"/>
            </w:tcMar>
            <w:hideMark/>
          </w:tcPr>
          <w:p w14:paraId="3D8AC5F6" w14:textId="77777777" w:rsidR="00A90B94" w:rsidRPr="009A1446" w:rsidRDefault="00A90B94" w:rsidP="00806250">
            <w:pPr>
              <w:spacing w:after="0" w:line="240" w:lineRule="auto"/>
              <w:rPr>
                <w:rFonts w:eastAsia="Times New Roman" w:cstheme="minorHAnsi"/>
                <w:sz w:val="24"/>
                <w:szCs w:val="24"/>
                <w:lang w:eastAsia="sk-SK"/>
              </w:rPr>
            </w:pPr>
          </w:p>
        </w:tc>
        <w:tc>
          <w:tcPr>
            <w:tcW w:w="0" w:type="auto"/>
            <w:gridSpan w:val="2"/>
            <w:tcBorders>
              <w:top w:val="single" w:sz="18" w:space="0" w:color="2F5496"/>
              <w:bottom w:val="single" w:sz="18" w:space="0" w:color="2F5496"/>
            </w:tcBorders>
            <w:tcMar>
              <w:top w:w="15" w:type="dxa"/>
              <w:left w:w="60" w:type="dxa"/>
              <w:bottom w:w="0" w:type="dxa"/>
              <w:right w:w="70" w:type="dxa"/>
            </w:tcMar>
            <w:hideMark/>
          </w:tcPr>
          <w:p w14:paraId="0FD94FC7" w14:textId="77777777" w:rsidR="00A90B94" w:rsidRPr="009A1446" w:rsidRDefault="00A90B94" w:rsidP="00806250">
            <w:pPr>
              <w:spacing w:after="0" w:line="240" w:lineRule="auto"/>
              <w:rPr>
                <w:rFonts w:eastAsia="Times New Roman" w:cstheme="minorHAnsi"/>
                <w:sz w:val="24"/>
                <w:szCs w:val="24"/>
                <w:lang w:eastAsia="sk-SK"/>
              </w:rPr>
            </w:pPr>
          </w:p>
        </w:tc>
      </w:tr>
      <w:tr w:rsidR="00A90B94" w:rsidRPr="00950E35" w14:paraId="116EF506" w14:textId="77777777" w:rsidTr="00806250">
        <w:trPr>
          <w:trHeight w:val="510"/>
        </w:trPr>
        <w:tc>
          <w:tcPr>
            <w:tcW w:w="0" w:type="auto"/>
            <w:tcBorders>
              <w:top w:val="single" w:sz="18" w:space="0" w:color="2F5496"/>
              <w:left w:val="single" w:sz="18" w:space="0" w:color="2F5496"/>
              <w:bottom w:val="single" w:sz="4" w:space="0" w:color="000000"/>
            </w:tcBorders>
            <w:tcMar>
              <w:top w:w="15" w:type="dxa"/>
              <w:left w:w="60" w:type="dxa"/>
              <w:bottom w:w="0" w:type="dxa"/>
              <w:right w:w="70" w:type="dxa"/>
            </w:tcMar>
            <w:hideMark/>
          </w:tcPr>
          <w:p w14:paraId="1C102672" w14:textId="77777777" w:rsidR="00A90B94" w:rsidRPr="009A1446" w:rsidRDefault="00A90B94" w:rsidP="00806250">
            <w:pPr>
              <w:spacing w:after="120" w:line="240" w:lineRule="auto"/>
              <w:rPr>
                <w:rFonts w:eastAsia="Times New Roman" w:cstheme="minorHAnsi"/>
                <w:sz w:val="24"/>
                <w:szCs w:val="24"/>
                <w:lang w:eastAsia="sk-SK"/>
              </w:rPr>
            </w:pPr>
            <w:r w:rsidRPr="009A1446">
              <w:rPr>
                <w:rFonts w:eastAsia="Times New Roman" w:cstheme="minorHAnsi"/>
                <w:b/>
                <w:bCs/>
                <w:color w:val="000000"/>
                <w:sz w:val="18"/>
                <w:szCs w:val="18"/>
                <w:lang w:eastAsia="sk-SK"/>
              </w:rPr>
              <w:t>Rovnováha medzi hrozbami a</w:t>
            </w:r>
            <w:r w:rsidRPr="00950E35">
              <w:rPr>
                <w:rFonts w:eastAsia="Times New Roman" w:cstheme="minorHAnsi"/>
                <w:b/>
                <w:bCs/>
                <w:color w:val="000000"/>
                <w:sz w:val="18"/>
                <w:szCs w:val="18"/>
                <w:lang w:eastAsia="sk-SK"/>
              </w:rPr>
              <w:t xml:space="preserve"> ochranárskymi </w:t>
            </w:r>
            <w:r w:rsidRPr="009A1446">
              <w:rPr>
                <w:rFonts w:eastAsia="Times New Roman" w:cstheme="minorHAnsi"/>
                <w:b/>
                <w:bCs/>
                <w:color w:val="000000"/>
                <w:sz w:val="18"/>
                <w:szCs w:val="18"/>
                <w:lang w:eastAsia="sk-SK"/>
              </w:rPr>
              <w:t>opatreniami</w:t>
            </w:r>
          </w:p>
        </w:tc>
        <w:tc>
          <w:tcPr>
            <w:tcW w:w="0" w:type="auto"/>
            <w:tcBorders>
              <w:top w:val="single" w:sz="18" w:space="0" w:color="2F5496"/>
              <w:bottom w:val="single" w:sz="4" w:space="0" w:color="000000"/>
              <w:right w:val="single" w:sz="18" w:space="0" w:color="2F5496"/>
            </w:tcBorders>
            <w:tcMar>
              <w:top w:w="15" w:type="dxa"/>
              <w:left w:w="60" w:type="dxa"/>
              <w:bottom w:w="0" w:type="dxa"/>
              <w:right w:w="70" w:type="dxa"/>
            </w:tcMar>
            <w:hideMark/>
          </w:tcPr>
          <w:p w14:paraId="329FB11E" w14:textId="77777777" w:rsidR="00A90B94" w:rsidRPr="009A1446" w:rsidRDefault="00A90B94" w:rsidP="00806250">
            <w:pPr>
              <w:spacing w:after="120" w:line="240" w:lineRule="auto"/>
              <w:rPr>
                <w:rFonts w:eastAsia="Times New Roman" w:cstheme="minorHAnsi"/>
                <w:sz w:val="24"/>
                <w:szCs w:val="24"/>
                <w:lang w:eastAsia="sk-SK"/>
              </w:rPr>
            </w:pPr>
            <w:r w:rsidRPr="00950E35">
              <w:rPr>
                <w:rFonts w:eastAsia="Times New Roman" w:cstheme="minorHAnsi"/>
                <w:b/>
                <w:bCs/>
                <w:color w:val="000000"/>
                <w:sz w:val="18"/>
                <w:szCs w:val="18"/>
                <w:lang w:eastAsia="sk-SK"/>
              </w:rPr>
              <w:t>Súčasný trend populácie na lokalite (Hodnotený za posledných 12 rokov)</w:t>
            </w:r>
          </w:p>
        </w:tc>
        <w:tc>
          <w:tcPr>
            <w:tcW w:w="0" w:type="auto"/>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335A8D3D" w14:textId="77777777" w:rsidR="00A90B94" w:rsidRPr="009A1446" w:rsidRDefault="00A90B94" w:rsidP="00806250">
            <w:pPr>
              <w:spacing w:after="120" w:line="240" w:lineRule="auto"/>
              <w:rPr>
                <w:rFonts w:eastAsia="Times New Roman" w:cstheme="minorHAnsi"/>
                <w:sz w:val="24"/>
                <w:szCs w:val="24"/>
                <w:lang w:eastAsia="sk-SK"/>
              </w:rPr>
            </w:pPr>
            <w:r w:rsidRPr="00950E35">
              <w:rPr>
                <w:rFonts w:eastAsia="Times New Roman" w:cstheme="minorHAnsi"/>
                <w:b/>
                <w:bCs/>
                <w:color w:val="000000"/>
                <w:sz w:val="18"/>
                <w:szCs w:val="18"/>
                <w:lang w:eastAsia="sk-SK"/>
              </w:rPr>
              <w:t>Aktuálny stav ochrany (podľa posledného hodnotenia na TML</w:t>
            </w:r>
          </w:p>
        </w:tc>
        <w:tc>
          <w:tcPr>
            <w:tcW w:w="0" w:type="auto"/>
            <w:gridSpan w:val="2"/>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33E91F9F" w14:textId="77777777" w:rsidR="00A90B94" w:rsidRPr="009A1446" w:rsidRDefault="00A90B94" w:rsidP="00806250">
            <w:pPr>
              <w:spacing w:after="12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Výsledok </w:t>
            </w:r>
            <w:r w:rsidRPr="00950E35">
              <w:rPr>
                <w:rFonts w:eastAsia="Times New Roman" w:cstheme="minorHAnsi"/>
                <w:b/>
                <w:bCs/>
                <w:color w:val="000000"/>
                <w:sz w:val="18"/>
                <w:szCs w:val="18"/>
                <w:lang w:eastAsia="sk-SK"/>
              </w:rPr>
              <w:t>hodnotenia vyhliadok do budúcnosti (maximálne s víziou 12 rokov)</w:t>
            </w:r>
          </w:p>
        </w:tc>
      </w:tr>
      <w:tr w:rsidR="00A90B94" w:rsidRPr="00950E35" w14:paraId="4BFF370E" w14:textId="77777777" w:rsidTr="00806250">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68BAADFC" w14:textId="77777777" w:rsidR="00A90B94" w:rsidRPr="009A1446" w:rsidRDefault="00A90B94" w:rsidP="00806250">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Existuje r</w:t>
            </w:r>
            <w:r w:rsidRPr="009A1446">
              <w:rPr>
                <w:rFonts w:eastAsia="Times New Roman" w:cstheme="minorHAnsi"/>
                <w:color w:val="000000"/>
                <w:sz w:val="18"/>
                <w:szCs w:val="18"/>
                <w:lang w:eastAsia="sk-SK"/>
              </w:rPr>
              <w:t xml:space="preserve">ovnováha medzi </w:t>
            </w:r>
            <w:r w:rsidRPr="00950E35">
              <w:rPr>
                <w:rFonts w:eastAsia="Times New Roman" w:cstheme="minorHAnsi"/>
                <w:color w:val="000000"/>
                <w:sz w:val="18"/>
                <w:szCs w:val="18"/>
                <w:lang w:eastAsia="sk-SK"/>
              </w:rPr>
              <w:t>vplyvmi a ohrozeniami a ochranárskymi opatreniami</w:t>
            </w:r>
            <w:r w:rsidRPr="009A1446">
              <w:rPr>
                <w:rFonts w:eastAsia="Times New Roman" w:cstheme="minorHAnsi"/>
                <w:color w:val="000000"/>
                <w:sz w:val="18"/>
                <w:szCs w:val="18"/>
                <w:lang w:eastAsia="sk-SK"/>
              </w:rPr>
              <w:t xml:space="preserve"> (väčšinou</w:t>
            </w:r>
            <w:r w:rsidRPr="00950E35">
              <w:rPr>
                <w:rFonts w:eastAsia="Times New Roman" w:cstheme="minorHAnsi"/>
                <w:color w:val="000000"/>
                <w:sz w:val="18"/>
                <w:szCs w:val="18"/>
                <w:lang w:eastAsia="sk-SK"/>
              </w:rPr>
              <w:t xml:space="preserve"> sa jedná o hrozby</w:t>
            </w:r>
            <w:r w:rsidRPr="009A1446">
              <w:rPr>
                <w:rFonts w:eastAsia="Times New Roman" w:cstheme="minorHAnsi"/>
                <w:color w:val="000000"/>
                <w:sz w:val="18"/>
                <w:szCs w:val="18"/>
                <w:lang w:eastAsia="sk-SK"/>
              </w:rPr>
              <w:t xml:space="preserve"> s</w:t>
            </w:r>
            <w:r w:rsidRPr="00950E35">
              <w:rPr>
                <w:rFonts w:eastAsia="Times New Roman" w:cstheme="minorHAnsi"/>
                <w:color w:val="000000"/>
                <w:sz w:val="18"/>
                <w:szCs w:val="18"/>
                <w:lang w:eastAsia="sk-SK"/>
              </w:rPr>
              <w:t> nízkou alebo strednou intenzitou) a ochranárskymi opatreniami (napr. 3 negatívne vplyvy s vysokou intenzitou nad 50 percent plochy monitorovacej lokality, avšak zároveň 3 pozitívne ochranárske aktivity s vysokou intenzitou na viac ako 50 percent monitorovacej lokality)</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5CB18F56" w14:textId="77777777" w:rsidR="00A90B94" w:rsidRPr="009A1446" w:rsidRDefault="00A90B94" w:rsidP="0080625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celkovo stabilný</w:t>
            </w:r>
            <w:r w:rsidRPr="00950E35">
              <w:rPr>
                <w:rFonts w:eastAsia="Times New Roman" w:cstheme="minorHAnsi"/>
                <w:color w:val="000000"/>
                <w:sz w:val="18"/>
                <w:szCs w:val="18"/>
                <w:lang w:eastAsia="sk-SK"/>
              </w:rPr>
              <w:t xml:space="preserve"> (+-5</w:t>
            </w:r>
            <w:r w:rsidRPr="00950E35">
              <w:rPr>
                <w:rFonts w:eastAsia="Times New Roman" w:cstheme="minorHAnsi"/>
                <w:color w:val="000000"/>
                <w:sz w:val="18"/>
                <w:szCs w:val="18"/>
                <w:lang w:val="en-US" w:eastAsia="sk-SK"/>
              </w:rPr>
              <w:t>%</w:t>
            </w:r>
            <w:r w:rsidRPr="00950E35">
              <w:rPr>
                <w:rFonts w:eastAsia="Times New Roman" w:cstheme="minorHAnsi"/>
                <w:color w:val="000000"/>
                <w:sz w:val="18"/>
                <w:szCs w:val="18"/>
                <w:lang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22D4BA93" w14:textId="77777777" w:rsidR="00A90B94" w:rsidRPr="009A1446" w:rsidRDefault="00A90B94" w:rsidP="0080625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56065532" w14:textId="77777777" w:rsidR="00A90B94" w:rsidRPr="009A1446" w:rsidRDefault="00A90B94" w:rsidP="0080625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A90B94" w:rsidRPr="00950E35" w14:paraId="4BCBAB5D" w14:textId="77777777" w:rsidTr="00806250">
        <w:trPr>
          <w:trHeight w:val="510"/>
        </w:trPr>
        <w:tc>
          <w:tcPr>
            <w:tcW w:w="0" w:type="auto"/>
            <w:vMerge/>
            <w:tcBorders>
              <w:top w:val="single" w:sz="4" w:space="0" w:color="000000"/>
              <w:left w:val="single" w:sz="18" w:space="0" w:color="2F5496"/>
              <w:bottom w:val="single" w:sz="4" w:space="0" w:color="000000"/>
            </w:tcBorders>
            <w:vAlign w:val="center"/>
            <w:hideMark/>
          </w:tcPr>
          <w:p w14:paraId="18EFF066" w14:textId="77777777" w:rsidR="00A90B94" w:rsidRPr="009A1446" w:rsidRDefault="00A90B94" w:rsidP="00806250">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47E64A80" w14:textId="77777777" w:rsidR="00A90B94" w:rsidRPr="009A1446" w:rsidRDefault="00A90B94" w:rsidP="00806250">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68C4FB58" w14:textId="77777777" w:rsidR="00A90B94" w:rsidRPr="009A1446" w:rsidRDefault="00A90B94" w:rsidP="00806250">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Nepriaznivý-nevyhovujúci</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hideMark/>
          </w:tcPr>
          <w:p w14:paraId="67EB5FEB" w14:textId="77777777" w:rsidR="00A90B94" w:rsidRPr="009A1446" w:rsidRDefault="00A90B94" w:rsidP="00806250">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r>
      <w:tr w:rsidR="00A90B94" w:rsidRPr="00950E35" w14:paraId="5FCE9516" w14:textId="77777777" w:rsidTr="00806250">
        <w:trPr>
          <w:trHeight w:val="478"/>
        </w:trPr>
        <w:tc>
          <w:tcPr>
            <w:tcW w:w="0" w:type="auto"/>
            <w:vMerge/>
            <w:tcBorders>
              <w:top w:val="single" w:sz="4" w:space="0" w:color="000000"/>
              <w:left w:val="single" w:sz="18" w:space="0" w:color="2F5496"/>
              <w:bottom w:val="single" w:sz="4" w:space="0" w:color="000000"/>
            </w:tcBorders>
            <w:vAlign w:val="center"/>
            <w:hideMark/>
          </w:tcPr>
          <w:p w14:paraId="5F79E553" w14:textId="77777777" w:rsidR="00A90B94" w:rsidRPr="009A1446" w:rsidRDefault="00A90B94" w:rsidP="00806250">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625F997C" w14:textId="77777777" w:rsidR="00A90B94" w:rsidRPr="009A1446" w:rsidRDefault="00A90B94" w:rsidP="00806250">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08901F50" w14:textId="77777777" w:rsidR="00A90B94" w:rsidRPr="009A1446" w:rsidRDefault="00A90B94" w:rsidP="0080625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gridSpan w:val="2"/>
            <w:tcBorders>
              <w:top w:val="single" w:sz="4" w:space="0" w:color="000000"/>
              <w:left w:val="single" w:sz="18" w:space="0" w:color="2F5496"/>
              <w:right w:val="single" w:sz="18" w:space="0" w:color="2F5496"/>
            </w:tcBorders>
            <w:shd w:val="clear" w:color="auto" w:fill="FF0000"/>
            <w:tcMar>
              <w:top w:w="15" w:type="dxa"/>
              <w:left w:w="65" w:type="dxa"/>
              <w:bottom w:w="0" w:type="dxa"/>
              <w:right w:w="70" w:type="dxa"/>
            </w:tcMar>
            <w:hideMark/>
          </w:tcPr>
          <w:p w14:paraId="1C0DFDCE" w14:textId="77777777" w:rsidR="00A90B94" w:rsidRPr="009A1446" w:rsidRDefault="00A90B94" w:rsidP="0080625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A90B94" w:rsidRPr="00950E35" w14:paraId="7FA04830" w14:textId="77777777" w:rsidTr="00806250">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133A5140" w14:textId="77777777" w:rsidR="00A90B94" w:rsidRPr="009A1446" w:rsidRDefault="00A90B94" w:rsidP="00806250">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 xml:space="preserve">Viac ako 3 vplyvy a ohrozenia prevyšujúce počet významných pozitívnych ochranárskych aktivít pôsobiacich s vysokou intenzitou na viac ako 50 percent plochy monitorovacej lokality </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3F4BB913" w14:textId="77777777" w:rsidR="00A90B94" w:rsidRPr="009A1446" w:rsidRDefault="00A90B94" w:rsidP="00806250">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 xml:space="preserve">Negatívny (-10 </w:t>
            </w:r>
            <w:r w:rsidRPr="00950E35">
              <w:rPr>
                <w:rFonts w:eastAsia="Times New Roman" w:cstheme="minorHAnsi"/>
                <w:color w:val="000000"/>
                <w:sz w:val="18"/>
                <w:szCs w:val="18"/>
                <w:lang w:val="en-US" w:eastAsia="sk-SK"/>
              </w:rPr>
              <w:t>%</w:t>
            </w:r>
            <w:r w:rsidRPr="00950E35">
              <w:rPr>
                <w:rFonts w:eastAsia="Times New Roman" w:cstheme="minorHAnsi"/>
                <w:color w:val="000000"/>
                <w:sz w:val="18"/>
                <w:szCs w:val="18"/>
                <w:lang w:eastAsia="sk-SK"/>
              </w:rPr>
              <w:t xml:space="preserve">) </w:t>
            </w:r>
            <w:r w:rsidRPr="009A1446">
              <w:rPr>
                <w:rFonts w:eastAsia="Times New Roman" w:cstheme="minorHAnsi"/>
                <w:color w:val="000000"/>
                <w:sz w:val="18"/>
                <w:szCs w:val="18"/>
                <w:lang w:eastAsia="sk-SK"/>
              </w:rPr>
              <w:t>/veľmi negatívny</w:t>
            </w:r>
            <w:r w:rsidRPr="00950E35">
              <w:rPr>
                <w:rFonts w:eastAsia="Times New Roman" w:cstheme="minorHAnsi"/>
                <w:color w:val="000000"/>
                <w:sz w:val="18"/>
                <w:szCs w:val="18"/>
                <w:lang w:eastAsia="sk-SK"/>
              </w:rPr>
              <w:t xml:space="preserve"> (viac ako -10 </w:t>
            </w:r>
            <w:r w:rsidRPr="00950E35">
              <w:rPr>
                <w:rFonts w:eastAsia="Times New Roman" w:cstheme="minorHAnsi"/>
                <w:color w:val="000000"/>
                <w:sz w:val="18"/>
                <w:szCs w:val="18"/>
                <w:lang w:val="en-US"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5707E9EA" w14:textId="77777777" w:rsidR="00A90B94" w:rsidRPr="009A1446" w:rsidRDefault="00A90B94" w:rsidP="0080625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65A591F1" w14:textId="77777777" w:rsidR="00A90B94" w:rsidRPr="009A1446" w:rsidRDefault="00A90B94" w:rsidP="00806250">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1BDCC5E3" w14:textId="77777777" w:rsidR="00A90B94" w:rsidRPr="009A1446" w:rsidRDefault="00A90B94" w:rsidP="0080625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A90B94" w:rsidRPr="00950E35" w14:paraId="0023763E" w14:textId="77777777" w:rsidTr="00806250">
        <w:trPr>
          <w:trHeight w:val="510"/>
        </w:trPr>
        <w:tc>
          <w:tcPr>
            <w:tcW w:w="0" w:type="auto"/>
            <w:vMerge/>
            <w:tcBorders>
              <w:top w:val="single" w:sz="4" w:space="0" w:color="000000"/>
              <w:left w:val="single" w:sz="18" w:space="0" w:color="2F5496"/>
              <w:bottom w:val="single" w:sz="4" w:space="0" w:color="000000"/>
            </w:tcBorders>
            <w:vAlign w:val="center"/>
            <w:hideMark/>
          </w:tcPr>
          <w:p w14:paraId="42FE5884" w14:textId="77777777" w:rsidR="00A90B94" w:rsidRPr="009A1446" w:rsidRDefault="00A90B94" w:rsidP="00806250">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32969C31" w14:textId="77777777" w:rsidR="00A90B94" w:rsidRPr="009A1446" w:rsidRDefault="00A90B94" w:rsidP="00806250">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56F2CE47" w14:textId="77777777" w:rsidR="00A90B94" w:rsidRPr="009A1446" w:rsidRDefault="00A90B94" w:rsidP="00806250">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Nepriaznivý-nevyhovujúci</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3BE068C3" w14:textId="77777777" w:rsidR="00A90B94" w:rsidRPr="009A1446" w:rsidRDefault="00A90B94" w:rsidP="00806250">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2B1FDB0E" w14:textId="77777777" w:rsidR="00A90B94" w:rsidRPr="009A1446" w:rsidRDefault="00A90B94" w:rsidP="0080625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A90B94" w:rsidRPr="00950E35" w14:paraId="128058E9" w14:textId="77777777" w:rsidTr="00806250">
        <w:trPr>
          <w:trHeight w:val="541"/>
        </w:trPr>
        <w:tc>
          <w:tcPr>
            <w:tcW w:w="0" w:type="auto"/>
            <w:vMerge/>
            <w:tcBorders>
              <w:top w:val="single" w:sz="4" w:space="0" w:color="000000"/>
              <w:left w:val="single" w:sz="18" w:space="0" w:color="2F5496"/>
              <w:bottom w:val="single" w:sz="4" w:space="0" w:color="000000"/>
            </w:tcBorders>
            <w:vAlign w:val="center"/>
            <w:hideMark/>
          </w:tcPr>
          <w:p w14:paraId="6B7BC6F1" w14:textId="77777777" w:rsidR="00A90B94" w:rsidRPr="009A1446" w:rsidRDefault="00A90B94" w:rsidP="00806250">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068C0205" w14:textId="77777777" w:rsidR="00A90B94" w:rsidRPr="009A1446" w:rsidRDefault="00A90B94" w:rsidP="00806250">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44361C0F" w14:textId="77777777" w:rsidR="00A90B94" w:rsidRPr="009A1446" w:rsidRDefault="00A90B94" w:rsidP="0080625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gridSpan w:val="2"/>
            <w:tcBorders>
              <w:top w:val="single" w:sz="4" w:space="0" w:color="000000"/>
              <w:left w:val="single" w:sz="18" w:space="0" w:color="2F5496"/>
              <w:right w:val="single" w:sz="18" w:space="0" w:color="2F5496"/>
            </w:tcBorders>
            <w:shd w:val="clear" w:color="auto" w:fill="FF0000"/>
            <w:tcMar>
              <w:top w:w="15" w:type="dxa"/>
              <w:left w:w="65" w:type="dxa"/>
              <w:bottom w:w="0" w:type="dxa"/>
              <w:right w:w="70" w:type="dxa"/>
            </w:tcMar>
            <w:hideMark/>
          </w:tcPr>
          <w:p w14:paraId="6ADF45A9" w14:textId="77777777" w:rsidR="00A90B94" w:rsidRPr="009A1446" w:rsidRDefault="00A90B94" w:rsidP="0080625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A90B94" w:rsidRPr="00950E35" w14:paraId="696A647C" w14:textId="77777777" w:rsidTr="00806250">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60DFA781" w14:textId="77777777" w:rsidR="00A90B94" w:rsidRPr="009A1446" w:rsidRDefault="00A90B94" w:rsidP="00806250">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Menej ako 3 vplyvy a ohrozenia prevyšujúce počet významných pozitívnych ochranárskych aktivít pôsobiacich s vysokou intenzitou na viac ako 50 percent plochy monitorovacej lokality</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7F29D6ED" w14:textId="77777777" w:rsidR="00A90B94" w:rsidRPr="009A1446" w:rsidRDefault="00A90B94" w:rsidP="00806250">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P</w:t>
            </w:r>
            <w:r w:rsidRPr="009A1446">
              <w:rPr>
                <w:rFonts w:eastAsia="Times New Roman" w:cstheme="minorHAnsi"/>
                <w:color w:val="000000"/>
                <w:sz w:val="18"/>
                <w:szCs w:val="18"/>
                <w:lang w:eastAsia="sk-SK"/>
              </w:rPr>
              <w:t>ozitívny</w:t>
            </w:r>
            <w:r w:rsidRPr="00950E35">
              <w:rPr>
                <w:rFonts w:eastAsia="Times New Roman" w:cstheme="minorHAnsi"/>
                <w:color w:val="000000"/>
                <w:sz w:val="18"/>
                <w:szCs w:val="18"/>
                <w:lang w:eastAsia="sk-SK"/>
              </w:rPr>
              <w:t xml:space="preserve"> (+10 </w:t>
            </w:r>
            <w:r w:rsidRPr="00950E35">
              <w:rPr>
                <w:rFonts w:eastAsia="Times New Roman" w:cstheme="minorHAnsi"/>
                <w:color w:val="000000"/>
                <w:sz w:val="18"/>
                <w:szCs w:val="18"/>
                <w:lang w:val="en-US" w:eastAsia="sk-SK"/>
              </w:rPr>
              <w:t>%</w:t>
            </w:r>
            <w:r w:rsidRPr="00950E35">
              <w:rPr>
                <w:rFonts w:eastAsia="Times New Roman" w:cstheme="minorHAnsi"/>
                <w:color w:val="000000"/>
                <w:sz w:val="18"/>
                <w:szCs w:val="18"/>
                <w:lang w:eastAsia="sk-SK"/>
              </w:rPr>
              <w:t xml:space="preserve">) </w:t>
            </w:r>
            <w:r w:rsidRPr="009A1446">
              <w:rPr>
                <w:rFonts w:eastAsia="Times New Roman" w:cstheme="minorHAnsi"/>
                <w:color w:val="000000"/>
                <w:sz w:val="18"/>
                <w:szCs w:val="18"/>
                <w:lang w:eastAsia="sk-SK"/>
              </w:rPr>
              <w:t>/veľmi pozitívny</w:t>
            </w:r>
            <w:r w:rsidRPr="00950E35">
              <w:rPr>
                <w:rFonts w:eastAsia="Times New Roman" w:cstheme="minorHAnsi"/>
                <w:color w:val="000000"/>
                <w:sz w:val="18"/>
                <w:szCs w:val="18"/>
                <w:lang w:eastAsia="sk-SK"/>
              </w:rPr>
              <w:t xml:space="preserve"> (viac ako +10 </w:t>
            </w:r>
            <w:r w:rsidRPr="00950E35">
              <w:rPr>
                <w:rFonts w:eastAsia="Times New Roman" w:cstheme="minorHAnsi"/>
                <w:color w:val="000000"/>
                <w:sz w:val="18"/>
                <w:szCs w:val="18"/>
                <w:lang w:val="en-US"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032744DA" w14:textId="77777777" w:rsidR="00A90B94" w:rsidRPr="009A1446" w:rsidRDefault="00A90B94" w:rsidP="0080625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14891153" w14:textId="77777777" w:rsidR="00A90B94" w:rsidRPr="009A1446" w:rsidRDefault="00A90B94" w:rsidP="0080625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A90B94" w:rsidRPr="00950E35" w14:paraId="4379DD2D" w14:textId="77777777" w:rsidTr="00806250">
        <w:trPr>
          <w:trHeight w:val="510"/>
        </w:trPr>
        <w:tc>
          <w:tcPr>
            <w:tcW w:w="0" w:type="auto"/>
            <w:vMerge/>
            <w:tcBorders>
              <w:top w:val="single" w:sz="4" w:space="0" w:color="000000"/>
              <w:left w:val="single" w:sz="18" w:space="0" w:color="2F5496"/>
              <w:bottom w:val="single" w:sz="4" w:space="0" w:color="000000"/>
            </w:tcBorders>
            <w:vAlign w:val="center"/>
            <w:hideMark/>
          </w:tcPr>
          <w:p w14:paraId="319DD6E5" w14:textId="77777777" w:rsidR="00A90B94" w:rsidRPr="009A1446" w:rsidRDefault="00A90B94" w:rsidP="00806250">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0F49CD9C" w14:textId="77777777" w:rsidR="00A90B94" w:rsidRPr="009A1446" w:rsidRDefault="00A90B94" w:rsidP="00806250">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1D6198EA" w14:textId="77777777" w:rsidR="00A90B94" w:rsidRPr="009A1446" w:rsidRDefault="00A90B94" w:rsidP="0080625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nepriaznivý-neadekvátny</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4434082C" w14:textId="77777777" w:rsidR="00A90B94" w:rsidRPr="009A1446" w:rsidRDefault="00A90B94" w:rsidP="00806250">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hideMark/>
          </w:tcPr>
          <w:p w14:paraId="1B2A5E8C" w14:textId="77777777" w:rsidR="00A90B94" w:rsidRPr="009A1446" w:rsidRDefault="00A90B94" w:rsidP="0080625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A90B94" w:rsidRPr="00950E35" w14:paraId="537D36DE" w14:textId="77777777" w:rsidTr="00806250">
        <w:trPr>
          <w:trHeight w:val="1109"/>
        </w:trPr>
        <w:tc>
          <w:tcPr>
            <w:tcW w:w="0" w:type="auto"/>
            <w:vMerge/>
            <w:tcBorders>
              <w:top w:val="single" w:sz="4" w:space="0" w:color="000000"/>
              <w:left w:val="single" w:sz="18" w:space="0" w:color="2F5496"/>
              <w:bottom w:val="single" w:sz="4" w:space="0" w:color="000000"/>
            </w:tcBorders>
            <w:vAlign w:val="center"/>
            <w:hideMark/>
          </w:tcPr>
          <w:p w14:paraId="3526E9A8" w14:textId="77777777" w:rsidR="00A90B94" w:rsidRPr="009A1446" w:rsidRDefault="00A90B94" w:rsidP="00806250">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30DE917F" w14:textId="77777777" w:rsidR="00A90B94" w:rsidRPr="009A1446" w:rsidRDefault="00A90B94" w:rsidP="00806250">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65808934" w14:textId="77777777" w:rsidR="00A90B94" w:rsidRPr="009A1446" w:rsidRDefault="00A90B94" w:rsidP="0080625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tcBorders>
              <w:top w:val="single" w:sz="4" w:space="0" w:color="000000"/>
              <w:left w:val="single" w:sz="18" w:space="0" w:color="2F5496"/>
              <w:right w:val="single" w:sz="4" w:space="0" w:color="000000"/>
            </w:tcBorders>
            <w:shd w:val="clear" w:color="auto" w:fill="FFC000"/>
            <w:tcMar>
              <w:top w:w="15" w:type="dxa"/>
              <w:left w:w="65" w:type="dxa"/>
              <w:bottom w:w="0" w:type="dxa"/>
              <w:right w:w="70" w:type="dxa"/>
            </w:tcMar>
            <w:hideMark/>
          </w:tcPr>
          <w:p w14:paraId="0F1C8874" w14:textId="77777777" w:rsidR="00A90B94" w:rsidRPr="009A1446" w:rsidRDefault="00A90B94" w:rsidP="00806250">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right w:val="single" w:sz="18" w:space="0" w:color="2F5496"/>
            </w:tcBorders>
            <w:shd w:val="clear" w:color="auto" w:fill="92D050"/>
            <w:tcMar>
              <w:top w:w="15" w:type="dxa"/>
              <w:left w:w="60" w:type="dxa"/>
              <w:bottom w:w="0" w:type="dxa"/>
              <w:right w:w="70" w:type="dxa"/>
            </w:tcMar>
            <w:hideMark/>
          </w:tcPr>
          <w:p w14:paraId="54AB8795" w14:textId="77777777" w:rsidR="00A90B94" w:rsidRPr="009A1446" w:rsidRDefault="00A90B94" w:rsidP="00806250">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bl>
    <w:p w14:paraId="05AED764" w14:textId="77777777" w:rsidR="00A90B94" w:rsidRPr="004D5BA1" w:rsidRDefault="00A90B94" w:rsidP="00A90B94">
      <w:pPr>
        <w:autoSpaceDE w:val="0"/>
        <w:autoSpaceDN w:val="0"/>
        <w:adjustRightInd w:val="0"/>
        <w:spacing w:after="0" w:line="240" w:lineRule="auto"/>
        <w:jc w:val="both"/>
        <w:rPr>
          <w:rFonts w:ascii="Times New Roman" w:hAnsi="Times New Roman" w:cs="Times New Roman"/>
          <w:sz w:val="24"/>
          <w:szCs w:val="24"/>
          <w:u w:val="single"/>
        </w:rPr>
      </w:pPr>
    </w:p>
    <w:bookmarkEnd w:id="3"/>
    <w:p w14:paraId="5027A1D6" w14:textId="77777777" w:rsidR="005B0BBD" w:rsidRPr="004D5BA1" w:rsidRDefault="005B0BBD" w:rsidP="005B0BBD">
      <w:pPr>
        <w:autoSpaceDE w:val="0"/>
        <w:autoSpaceDN w:val="0"/>
        <w:adjustRightInd w:val="0"/>
        <w:spacing w:after="0" w:line="240" w:lineRule="auto"/>
        <w:jc w:val="both"/>
        <w:rPr>
          <w:rFonts w:ascii="Times New Roman" w:hAnsi="Times New Roman" w:cs="Times New Roman"/>
          <w:sz w:val="24"/>
          <w:szCs w:val="24"/>
          <w:u w:val="single"/>
        </w:rPr>
      </w:pPr>
    </w:p>
    <w:p w14:paraId="580EBEB5" w14:textId="49E34A35" w:rsidR="008910DE" w:rsidRDefault="008910DE" w:rsidP="00E0643A">
      <w:pPr>
        <w:jc w:val="both"/>
        <w:rPr>
          <w:rFonts w:ascii="Times New Roman" w:hAnsi="Times New Roman" w:cs="Times New Roman"/>
          <w:sz w:val="24"/>
          <w:szCs w:val="24"/>
          <w:u w:val="single"/>
        </w:rPr>
      </w:pPr>
      <w:r w:rsidRPr="00E0643A">
        <w:rPr>
          <w:rFonts w:ascii="Times New Roman" w:hAnsi="Times New Roman" w:cs="Times New Roman"/>
          <w:sz w:val="24"/>
          <w:szCs w:val="24"/>
          <w:u w:val="single"/>
        </w:rPr>
        <w:t>10. Návrh unifikovaného formulára pre realizáciu monitoringu v teréne, ktorý bude obsahovať parametre umožňujúce hodnotenie druhov - konkrétne určenie veľkosti populácie, dôvody zmeny populácie, atď.  Ďalej bude taktiež obsahovať identifikáciu biotopu druhu a jeho kvality, kvality populácie, vplyvy a ohrozenia, atď. Pri návrhu unifikovaného formulára je potrebné, aby spolu s ním boli dodané aj všetky potrebné číselníky a podklady, ktoré budú nevyhnutné na prípravu samotného elektronického formulára, do ktorého sa budú výsledky monitoringu zapisovať</w:t>
      </w:r>
    </w:p>
    <w:p w14:paraId="2FA2C00D" w14:textId="1B2A0B28" w:rsidR="00E57BC9" w:rsidRPr="00E57BC9" w:rsidRDefault="00E57BC9" w:rsidP="00E0643A">
      <w:pPr>
        <w:jc w:val="both"/>
        <w:rPr>
          <w:rFonts w:ascii="Times New Roman" w:hAnsi="Times New Roman" w:cs="Times New Roman"/>
          <w:sz w:val="24"/>
          <w:szCs w:val="24"/>
        </w:rPr>
      </w:pPr>
      <w:r>
        <w:rPr>
          <w:rFonts w:ascii="Times New Roman" w:hAnsi="Times New Roman" w:cs="Times New Roman"/>
          <w:sz w:val="24"/>
          <w:szCs w:val="24"/>
        </w:rPr>
        <w:t>Návrh formulára je súčasťou samostatnej Prílohy č. 1 tohto dokumentu. Formulár sa vypĺňa elektronick</w:t>
      </w:r>
      <w:r w:rsidR="008C194E">
        <w:rPr>
          <w:rFonts w:ascii="Times New Roman" w:hAnsi="Times New Roman" w:cs="Times New Roman"/>
          <w:sz w:val="24"/>
          <w:szCs w:val="24"/>
        </w:rPr>
        <w:t>y samostatne pre každú jednu TML</w:t>
      </w:r>
      <w:r>
        <w:rPr>
          <w:rFonts w:ascii="Times New Roman" w:hAnsi="Times New Roman" w:cs="Times New Roman"/>
          <w:sz w:val="24"/>
          <w:szCs w:val="24"/>
        </w:rPr>
        <w:t xml:space="preserve"> (výsledkom teda bud</w:t>
      </w:r>
      <w:r w:rsidR="008C194E">
        <w:rPr>
          <w:rFonts w:ascii="Times New Roman" w:hAnsi="Times New Roman" w:cs="Times New Roman"/>
          <w:sz w:val="24"/>
          <w:szCs w:val="24"/>
        </w:rPr>
        <w:t>ú 2 formuláre</w:t>
      </w:r>
      <w:r>
        <w:rPr>
          <w:rFonts w:ascii="Times New Roman" w:hAnsi="Times New Roman" w:cs="Times New Roman"/>
          <w:sz w:val="24"/>
          <w:szCs w:val="24"/>
        </w:rPr>
        <w:t xml:space="preserve"> z</w:t>
      </w:r>
      <w:r w:rsidR="008C194E">
        <w:rPr>
          <w:rFonts w:ascii="Times New Roman" w:hAnsi="Times New Roman" w:cs="Times New Roman"/>
          <w:sz w:val="24"/>
          <w:szCs w:val="24"/>
        </w:rPr>
        <w:t xml:space="preserve"> 2 sčítaní </w:t>
      </w:r>
      <w:r>
        <w:rPr>
          <w:rFonts w:ascii="Times New Roman" w:hAnsi="Times New Roman" w:cs="Times New Roman"/>
          <w:sz w:val="24"/>
          <w:szCs w:val="24"/>
        </w:rPr>
        <w:t xml:space="preserve"> TML). </w:t>
      </w:r>
    </w:p>
    <w:p w14:paraId="02B5EC02" w14:textId="64C0E95F" w:rsidR="00AB79D4" w:rsidRDefault="00AB79D4" w:rsidP="003E6F26">
      <w:pPr>
        <w:rPr>
          <w:rFonts w:ascii="Times New Roman" w:hAnsi="Times New Roman" w:cs="Times New Roman"/>
          <w:sz w:val="24"/>
          <w:szCs w:val="24"/>
          <w:u w:val="single"/>
        </w:rPr>
      </w:pPr>
      <w:r w:rsidRPr="00020654">
        <w:rPr>
          <w:rFonts w:ascii="Times New Roman" w:hAnsi="Times New Roman" w:cs="Times New Roman"/>
          <w:sz w:val="24"/>
          <w:szCs w:val="24"/>
          <w:u w:val="single"/>
        </w:rPr>
        <w:t>11. V prípade potreby rozpis postupu vyhodnotenia údajov pomocou software (spracovanie výsledkov v software pri využití diktafónov, software TRIM pre analýzu údajov zo sčítania bežných druhov vtákov a pod.)</w:t>
      </w:r>
    </w:p>
    <w:p w14:paraId="57C5DAAB" w14:textId="4A5C307E" w:rsidR="005B0BBD" w:rsidRDefault="005B0BBD" w:rsidP="005B0BBD">
      <w:pPr>
        <w:jc w:val="both"/>
        <w:rPr>
          <w:rFonts w:ascii="Times New Roman" w:hAnsi="Times New Roman" w:cs="Times New Roman"/>
          <w:sz w:val="24"/>
          <w:szCs w:val="24"/>
        </w:rPr>
      </w:pPr>
      <w:r w:rsidRPr="00F73460">
        <w:rPr>
          <w:rFonts w:ascii="Times New Roman" w:hAnsi="Times New Roman" w:cs="Times New Roman"/>
          <w:sz w:val="24"/>
          <w:szCs w:val="24"/>
        </w:rPr>
        <w:t>Vyhodnotenie trendov početnosti na lokalitách monitorovaných opakovane sa realizuje buď prostredníctvom softvéru TRIM 3.54 (</w:t>
      </w:r>
      <w:proofErr w:type="spellStart"/>
      <w:r w:rsidRPr="00F73460">
        <w:rPr>
          <w:rFonts w:ascii="Times New Roman" w:hAnsi="Times New Roman" w:cs="Times New Roman"/>
          <w:sz w:val="24"/>
          <w:szCs w:val="24"/>
        </w:rPr>
        <w:t>Pannekoek</w:t>
      </w:r>
      <w:proofErr w:type="spellEnd"/>
      <w:r w:rsidRPr="00F73460">
        <w:rPr>
          <w:rFonts w:ascii="Times New Roman" w:hAnsi="Times New Roman" w:cs="Times New Roman"/>
          <w:sz w:val="24"/>
          <w:szCs w:val="24"/>
        </w:rPr>
        <w:t xml:space="preserve"> &amp; van </w:t>
      </w:r>
      <w:proofErr w:type="spellStart"/>
      <w:r w:rsidRPr="00F73460">
        <w:rPr>
          <w:rFonts w:ascii="Times New Roman" w:hAnsi="Times New Roman" w:cs="Times New Roman"/>
          <w:sz w:val="24"/>
          <w:szCs w:val="24"/>
        </w:rPr>
        <w:t>Strien</w:t>
      </w:r>
      <w:proofErr w:type="spellEnd"/>
      <w:r w:rsidRPr="00F73460">
        <w:rPr>
          <w:rFonts w:ascii="Times New Roman" w:hAnsi="Times New Roman" w:cs="Times New Roman"/>
          <w:sz w:val="24"/>
          <w:szCs w:val="24"/>
        </w:rPr>
        <w:t xml:space="preserve"> 200</w:t>
      </w:r>
      <w:r w:rsidR="001869F0" w:rsidRPr="00F73460">
        <w:rPr>
          <w:rFonts w:ascii="Times New Roman" w:hAnsi="Times New Roman" w:cs="Times New Roman"/>
          <w:sz w:val="24"/>
          <w:szCs w:val="24"/>
        </w:rPr>
        <w:t>5</w:t>
      </w:r>
      <w:r w:rsidRPr="00F73460">
        <w:rPr>
          <w:rFonts w:ascii="Times New Roman" w:hAnsi="Times New Roman" w:cs="Times New Roman"/>
          <w:sz w:val="24"/>
          <w:szCs w:val="24"/>
        </w:rPr>
        <w:t xml:space="preserve">) alebo </w:t>
      </w:r>
      <w:proofErr w:type="spellStart"/>
      <w:r w:rsidRPr="00F73460">
        <w:rPr>
          <w:rFonts w:ascii="Times New Roman" w:hAnsi="Times New Roman" w:cs="Times New Roman"/>
          <w:sz w:val="24"/>
          <w:szCs w:val="24"/>
        </w:rPr>
        <w:t>RTrim</w:t>
      </w:r>
      <w:proofErr w:type="spellEnd"/>
      <w:r w:rsidRPr="00F73460">
        <w:rPr>
          <w:rFonts w:ascii="Times New Roman" w:hAnsi="Times New Roman" w:cs="Times New Roman"/>
          <w:sz w:val="24"/>
          <w:szCs w:val="24"/>
        </w:rPr>
        <w:t xml:space="preserve"> podľa odporúčaní medzinárodného koordinátora programu PECBM. Trendy sa vypočítavajú predovšetkým na národnej alebo regionálnej úrovni, výpočet zabezpečuje koordinátor monitoringu po očistení dát z neúplných sčítaní, chybných sčítaní a sčítaní, ktoré nedodržali metodické odporúčania (</w:t>
      </w:r>
      <w:proofErr w:type="spellStart"/>
      <w:r w:rsidRPr="00F73460">
        <w:rPr>
          <w:rFonts w:ascii="Times New Roman" w:hAnsi="Times New Roman" w:cs="Times New Roman"/>
          <w:sz w:val="24"/>
          <w:szCs w:val="24"/>
        </w:rPr>
        <w:t>medzisezónny</w:t>
      </w:r>
      <w:proofErr w:type="spellEnd"/>
      <w:r w:rsidRPr="00F73460">
        <w:rPr>
          <w:rFonts w:ascii="Times New Roman" w:hAnsi="Times New Roman" w:cs="Times New Roman"/>
          <w:sz w:val="24"/>
          <w:szCs w:val="24"/>
        </w:rPr>
        <w:t xml:space="preserve"> posun viac ako 7 dní a pod.).</w:t>
      </w:r>
    </w:p>
    <w:p w14:paraId="3F2A985D" w14:textId="77777777" w:rsidR="00A90B94" w:rsidRPr="00362F0B" w:rsidRDefault="00A90B94" w:rsidP="00A90B94">
      <w:pPr>
        <w:pStyle w:val="Nadpis3"/>
        <w:rPr>
          <w:rFonts w:ascii="Times New Roman" w:eastAsiaTheme="minorHAnsi" w:hAnsi="Times New Roman" w:cs="Times New Roman"/>
          <w:color w:val="auto"/>
        </w:rPr>
      </w:pPr>
      <w:bookmarkStart w:id="4" w:name="_Hlk92967125"/>
      <w:r w:rsidRPr="00362F0B">
        <w:rPr>
          <w:rFonts w:ascii="Times New Roman" w:eastAsiaTheme="minorHAnsi" w:hAnsi="Times New Roman" w:cs="Times New Roman"/>
          <w:color w:val="auto"/>
        </w:rPr>
        <w:t>Automatizované vyhodnotenie údajov monitoringu databázou na lokalitnej úrovni (TML)</w:t>
      </w:r>
    </w:p>
    <w:p w14:paraId="6023F962" w14:textId="77777777" w:rsidR="00A90B94" w:rsidRPr="00B30CE0" w:rsidRDefault="00A90B94" w:rsidP="00A90B94">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Automatizované hodnotenie stavu druhu na tejto úrovni je založené na hodnotení čiastkových parametrov:</w:t>
      </w:r>
    </w:p>
    <w:p w14:paraId="5F23027C" w14:textId="77777777" w:rsidR="00A90B94" w:rsidRPr="00B30CE0" w:rsidRDefault="00A90B94" w:rsidP="00A90B94">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a) Kvalita populácie druhu na lokalite</w:t>
      </w:r>
    </w:p>
    <w:p w14:paraId="5D233FBD" w14:textId="77777777" w:rsidR="00A90B94" w:rsidRPr="00B30CE0" w:rsidRDefault="00A90B94" w:rsidP="00A90B94">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b) Kvalita biotopu druhu na lokalite</w:t>
      </w:r>
    </w:p>
    <w:p w14:paraId="2C5116B2" w14:textId="77777777" w:rsidR="00A90B94" w:rsidRPr="00B30CE0" w:rsidRDefault="00A90B94" w:rsidP="00A90B94">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 Vyhliadky biotopu druhu do budúcnosti na lokalite</w:t>
      </w:r>
    </w:p>
    <w:p w14:paraId="3DE066C2" w14:textId="77777777" w:rsidR="00A90B94" w:rsidRPr="00B30CE0" w:rsidRDefault="00A90B94" w:rsidP="00A90B94">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xml:space="preserve">Metodika určuje hraničné hodnoty pre jednotlivé kategórie stavu (dobrý, nevyhovujúci, zlý). Pre každý parameter a kategóriu stavu sa určí hodnota v percentách, pričom súčet hodnôt rôznych stavov pre každý parameter musí byť 100 % (napr. kvalita populácie na TML je dobrá 30%, nevyhovujúca 40% a zlá 30%). Takýto záznam vstupuje do procesu hodnotenia, v ktorom sa najprv vyhodnotí výsledný stav jednotlivých parametrov samostatne podľa nasledovných hraničných hodnôt: </w:t>
      </w:r>
    </w:p>
    <w:p w14:paraId="64D2EDE0" w14:textId="77777777" w:rsidR="00A90B94" w:rsidRPr="00B30CE0" w:rsidRDefault="00A90B94" w:rsidP="00A90B94">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Celkový stav parametra je hodnotený ako „dobrý“ ak dosahuje hodnoty:</w:t>
      </w:r>
    </w:p>
    <w:p w14:paraId="0AFC9C92" w14:textId="77777777" w:rsidR="00A90B94" w:rsidRPr="00B30CE0" w:rsidRDefault="00A90B94" w:rsidP="00A90B94">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dobrý &gt;= 85%, alebo dobrý &gt;= 70% a zároveň zlý = 0</w:t>
      </w:r>
    </w:p>
    <w:p w14:paraId="180F39A0" w14:textId="77777777" w:rsidR="00A90B94" w:rsidRPr="00B30CE0" w:rsidRDefault="00A90B94" w:rsidP="00A90B94">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Celkový stav parametra je „zlý“ ak dosahuje hodnoty:</w:t>
      </w:r>
    </w:p>
    <w:p w14:paraId="1B226587" w14:textId="77777777" w:rsidR="00A90B94" w:rsidRPr="00B30CE0" w:rsidRDefault="00A90B94" w:rsidP="00A90B94">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lastRenderedPageBreak/>
        <w:t>– zlý &gt;= 50 %</w:t>
      </w:r>
    </w:p>
    <w:p w14:paraId="119D9A94" w14:textId="77777777" w:rsidR="00A90B94" w:rsidRPr="00B30CE0" w:rsidRDefault="00A90B94" w:rsidP="00A90B94">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Všetky iné kombinácie percentuálnych hodnôt čiastkových stavov parametra dávajú výsledný stav parametra „nevyhovujúci“. Uvedeným spôsobom sa teda zhodnotí parameter kvalita populácie druhu, kvalita biotopu druhu a vyhliadky biotopu druhu do budúcnosti samostatne. Následne prichádza na rad sumárne hodnotenie zo všetkých parametrov, ktoré skombinuje výsledné hodnotenia jednotlivých parametrov a to tak, že parameter, ktorý nadobudol najhorší stav, rozhoduje o celkovom stave. Teda, ak sú všetky tri parametre v stave „dobrý“, tak celkový stav druhu na lokalite je vyhodnotený ako priaznivý (FV). Ak je jeden alebo viac parametrov v stave „zlý“, tak je celkový stav druhu na lokalite vyhodnotený ako zlý (U2). Všetky ostatné kombinácie udávajú celkový stav druhu nevyhovujúci (U1). Tento postup sa aplikuje na každý jeden záznam monitoringu samostatne (</w:t>
      </w:r>
      <w:proofErr w:type="spellStart"/>
      <w:r w:rsidRPr="00B30CE0">
        <w:rPr>
          <w:rFonts w:ascii="Times New Roman" w:hAnsi="Times New Roman" w:cs="Times New Roman"/>
          <w:sz w:val="24"/>
          <w:szCs w:val="24"/>
        </w:rPr>
        <w:t>Janák</w:t>
      </w:r>
      <w:proofErr w:type="spellEnd"/>
      <w:r w:rsidRPr="00B30CE0">
        <w:rPr>
          <w:rFonts w:ascii="Times New Roman" w:hAnsi="Times New Roman" w:cs="Times New Roman"/>
          <w:sz w:val="24"/>
          <w:szCs w:val="24"/>
        </w:rPr>
        <w:t xml:space="preserve"> et al., 2015).</w:t>
      </w:r>
    </w:p>
    <w:p w14:paraId="663FCB86" w14:textId="77777777" w:rsidR="00A90B94" w:rsidRPr="00B30CE0" w:rsidRDefault="00A90B94" w:rsidP="00A90B94">
      <w:pPr>
        <w:spacing w:after="0" w:line="240" w:lineRule="auto"/>
        <w:jc w:val="both"/>
        <w:rPr>
          <w:rFonts w:ascii="Times New Roman" w:hAnsi="Times New Roman" w:cs="Times New Roman"/>
          <w:sz w:val="24"/>
          <w:szCs w:val="24"/>
        </w:rPr>
      </w:pPr>
    </w:p>
    <w:p w14:paraId="386FB084" w14:textId="77777777" w:rsidR="00A90B94" w:rsidRPr="00B30CE0" w:rsidRDefault="00A90B94" w:rsidP="00A90B94">
      <w:pPr>
        <w:pStyle w:val="Nadpis3"/>
        <w:rPr>
          <w:rFonts w:ascii="Times New Roman" w:eastAsiaTheme="minorHAnsi" w:hAnsi="Times New Roman" w:cs="Times New Roman"/>
          <w:color w:val="auto"/>
        </w:rPr>
      </w:pPr>
      <w:r w:rsidRPr="00B30CE0">
        <w:rPr>
          <w:rFonts w:ascii="Times New Roman" w:eastAsiaTheme="minorHAnsi" w:hAnsi="Times New Roman" w:cs="Times New Roman"/>
          <w:color w:val="auto"/>
        </w:rPr>
        <w:t>Automatizované vyhodnotenie stavu na národnej úrovni</w:t>
      </w:r>
    </w:p>
    <w:p w14:paraId="2FD393D1" w14:textId="6888A5D5" w:rsidR="00A90B94" w:rsidRPr="00B30CE0" w:rsidRDefault="00A90B94" w:rsidP="00A90B94">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Vychádza z výsledkov hodnotení na lokalitnej úrovni (TML) z jednotlivých záznamov monitoringu. Výsledky hodnotenia celkového stavu na TML z jednotlivých záznamov monitoringu sa pre daný druh zosumarizujú a percentuálne sa vyjadria, t.</w:t>
      </w:r>
      <w:r>
        <w:rPr>
          <w:rFonts w:ascii="Times New Roman" w:hAnsi="Times New Roman" w:cs="Times New Roman"/>
          <w:sz w:val="24"/>
          <w:szCs w:val="24"/>
        </w:rPr>
        <w:t xml:space="preserve"> </w:t>
      </w:r>
      <w:r w:rsidRPr="00B30CE0">
        <w:rPr>
          <w:rFonts w:ascii="Times New Roman" w:hAnsi="Times New Roman" w:cs="Times New Roman"/>
          <w:sz w:val="24"/>
          <w:szCs w:val="24"/>
        </w:rPr>
        <w:t xml:space="preserve">j. určí sa podiel (záznamov s celkovým stavom druhu) v stave priaznivom (FV), nevyhovujúcom (U1) a zlom (U2). Výsledný stav na národnej úrovni sa opäť určí uplatnením pravidla hraničných hodnôt 85 (70) </w:t>
      </w:r>
      <w:proofErr w:type="spellStart"/>
      <w:r w:rsidRPr="00B30CE0">
        <w:rPr>
          <w:rFonts w:ascii="Times New Roman" w:hAnsi="Times New Roman" w:cs="Times New Roman"/>
          <w:sz w:val="24"/>
          <w:szCs w:val="24"/>
        </w:rPr>
        <w:t>versus</w:t>
      </w:r>
      <w:proofErr w:type="spellEnd"/>
      <w:r w:rsidRPr="00B30CE0">
        <w:rPr>
          <w:rFonts w:ascii="Times New Roman" w:hAnsi="Times New Roman" w:cs="Times New Roman"/>
          <w:sz w:val="24"/>
          <w:szCs w:val="24"/>
        </w:rPr>
        <w:t xml:space="preserve"> 50 (0) (</w:t>
      </w:r>
      <w:proofErr w:type="spellStart"/>
      <w:r w:rsidRPr="00B30CE0">
        <w:rPr>
          <w:rFonts w:ascii="Times New Roman" w:hAnsi="Times New Roman" w:cs="Times New Roman"/>
          <w:sz w:val="24"/>
          <w:szCs w:val="24"/>
        </w:rPr>
        <w:t>Janák</w:t>
      </w:r>
      <w:proofErr w:type="spellEnd"/>
      <w:r w:rsidRPr="00B30CE0">
        <w:rPr>
          <w:rFonts w:ascii="Times New Roman" w:hAnsi="Times New Roman" w:cs="Times New Roman"/>
          <w:sz w:val="24"/>
          <w:szCs w:val="24"/>
        </w:rPr>
        <w:t xml:space="preserve"> et al. 2015)</w:t>
      </w:r>
      <w:r>
        <w:rPr>
          <w:rFonts w:ascii="Times New Roman" w:hAnsi="Times New Roman" w:cs="Times New Roman"/>
          <w:sz w:val="24"/>
          <w:szCs w:val="24"/>
        </w:rPr>
        <w:t>.</w:t>
      </w:r>
    </w:p>
    <w:p w14:paraId="62DA86ED" w14:textId="77777777" w:rsidR="00A90B94" w:rsidRPr="00B30CE0" w:rsidRDefault="00A90B94" w:rsidP="00A90B94">
      <w:pPr>
        <w:spacing w:after="0" w:line="240" w:lineRule="auto"/>
        <w:jc w:val="both"/>
        <w:rPr>
          <w:rFonts w:ascii="Times New Roman" w:hAnsi="Times New Roman" w:cs="Times New Roman"/>
          <w:sz w:val="24"/>
          <w:szCs w:val="24"/>
        </w:rPr>
      </w:pPr>
    </w:p>
    <w:p w14:paraId="74770F4E" w14:textId="77777777" w:rsidR="00A90B94" w:rsidRPr="00B30CE0" w:rsidRDefault="00A90B94" w:rsidP="00A90B94">
      <w:pPr>
        <w:pStyle w:val="Nadpis3"/>
        <w:rPr>
          <w:rFonts w:ascii="Times New Roman" w:eastAsiaTheme="minorHAnsi" w:hAnsi="Times New Roman" w:cs="Times New Roman"/>
          <w:color w:val="auto"/>
        </w:rPr>
      </w:pPr>
      <w:r w:rsidRPr="00B30CE0">
        <w:rPr>
          <w:rFonts w:ascii="Times New Roman" w:eastAsiaTheme="minorHAnsi" w:hAnsi="Times New Roman" w:cs="Times New Roman"/>
          <w:color w:val="auto"/>
        </w:rPr>
        <w:t>Automatizované vyhodnotenie stavu v rámci CHVÚ</w:t>
      </w:r>
    </w:p>
    <w:p w14:paraId="1693220B" w14:textId="16918ADB" w:rsidR="00A90B94" w:rsidRPr="00B30CE0" w:rsidRDefault="00A90B94" w:rsidP="00A90B94">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Do hodnotenia vstupujú len záznamy z TML, ktoré sa aspoň čiastočne prekrývajú s CHVÚ a vyhodnotia sa rovnakým spôsobom ako údaje na národnej úrovni (</w:t>
      </w:r>
      <w:proofErr w:type="spellStart"/>
      <w:r w:rsidRPr="00B30CE0">
        <w:rPr>
          <w:rFonts w:ascii="Times New Roman" w:hAnsi="Times New Roman" w:cs="Times New Roman"/>
          <w:sz w:val="24"/>
          <w:szCs w:val="24"/>
        </w:rPr>
        <w:t>Janák</w:t>
      </w:r>
      <w:proofErr w:type="spellEnd"/>
      <w:r w:rsidRPr="00B30CE0">
        <w:rPr>
          <w:rFonts w:ascii="Times New Roman" w:hAnsi="Times New Roman" w:cs="Times New Roman"/>
          <w:sz w:val="24"/>
          <w:szCs w:val="24"/>
        </w:rPr>
        <w:t xml:space="preserve"> et al. 2015).</w:t>
      </w:r>
    </w:p>
    <w:bookmarkEnd w:id="4"/>
    <w:p w14:paraId="08E6D2B7" w14:textId="77777777" w:rsidR="00A90B94" w:rsidRDefault="00A90B94" w:rsidP="005B0BBD">
      <w:pPr>
        <w:jc w:val="both"/>
        <w:rPr>
          <w:rFonts w:ascii="Times New Roman" w:hAnsi="Times New Roman" w:cs="Times New Roman"/>
          <w:sz w:val="24"/>
          <w:szCs w:val="24"/>
          <w:u w:val="single"/>
        </w:rPr>
      </w:pPr>
    </w:p>
    <w:p w14:paraId="5BC358A6" w14:textId="4F083505" w:rsidR="003865C4" w:rsidRDefault="003865C4" w:rsidP="005B0BBD">
      <w:pPr>
        <w:jc w:val="both"/>
        <w:rPr>
          <w:rFonts w:ascii="Times New Roman" w:hAnsi="Times New Roman" w:cs="Times New Roman"/>
          <w:sz w:val="24"/>
          <w:szCs w:val="24"/>
          <w:u w:val="single"/>
        </w:rPr>
      </w:pPr>
      <w:r w:rsidRPr="003865C4">
        <w:rPr>
          <w:rFonts w:ascii="Times New Roman" w:hAnsi="Times New Roman" w:cs="Times New Roman"/>
          <w:sz w:val="24"/>
          <w:szCs w:val="24"/>
          <w:u w:val="single"/>
        </w:rPr>
        <w:t>Použitá literatúra</w:t>
      </w:r>
    </w:p>
    <w:p w14:paraId="6C7912AD" w14:textId="77777777" w:rsidR="000C096C" w:rsidRDefault="000C096C" w:rsidP="000C096C">
      <w:pPr>
        <w:jc w:val="both"/>
        <w:rPr>
          <w:rFonts w:ascii="Times New Roman" w:hAnsi="Times New Roman" w:cs="Times New Roman"/>
          <w:sz w:val="24"/>
          <w:szCs w:val="24"/>
        </w:rPr>
      </w:pPr>
      <w:bookmarkStart w:id="5" w:name="_Hlk99453454"/>
      <w:proofErr w:type="spellStart"/>
      <w:r w:rsidRPr="005A2A92">
        <w:rPr>
          <w:rFonts w:ascii="Times New Roman" w:hAnsi="Times New Roman" w:cs="Times New Roman"/>
          <w:sz w:val="24"/>
          <w:szCs w:val="24"/>
        </w:rPr>
        <w:t>Černecký</w:t>
      </w:r>
      <w:proofErr w:type="spellEnd"/>
      <w:r w:rsidRPr="005A2A92">
        <w:rPr>
          <w:rFonts w:ascii="Times New Roman" w:hAnsi="Times New Roman" w:cs="Times New Roman"/>
          <w:sz w:val="24"/>
          <w:szCs w:val="24"/>
        </w:rPr>
        <w:t xml:space="preserve"> J., </w:t>
      </w:r>
      <w:proofErr w:type="spellStart"/>
      <w:r w:rsidRPr="005A2A92">
        <w:rPr>
          <w:rFonts w:ascii="Times New Roman" w:hAnsi="Times New Roman" w:cs="Times New Roman"/>
          <w:sz w:val="24"/>
          <w:szCs w:val="24"/>
        </w:rPr>
        <w:t>Lešo</w:t>
      </w:r>
      <w:proofErr w:type="spellEnd"/>
      <w:r w:rsidRPr="005A2A92">
        <w:rPr>
          <w:rFonts w:ascii="Times New Roman" w:hAnsi="Times New Roman" w:cs="Times New Roman"/>
          <w:sz w:val="24"/>
          <w:szCs w:val="24"/>
        </w:rPr>
        <w:t xml:space="preserve"> P., </w:t>
      </w:r>
      <w:proofErr w:type="spellStart"/>
      <w:r w:rsidRPr="005A2A92">
        <w:rPr>
          <w:rFonts w:ascii="Times New Roman" w:hAnsi="Times New Roman" w:cs="Times New Roman"/>
          <w:sz w:val="24"/>
          <w:szCs w:val="24"/>
        </w:rPr>
        <w:t>Ridzoň</w:t>
      </w:r>
      <w:proofErr w:type="spellEnd"/>
      <w:r w:rsidRPr="005A2A92">
        <w:rPr>
          <w:rFonts w:ascii="Times New Roman" w:hAnsi="Times New Roman" w:cs="Times New Roman"/>
          <w:sz w:val="24"/>
          <w:szCs w:val="24"/>
        </w:rPr>
        <w:t xml:space="preserve"> J., </w:t>
      </w:r>
      <w:proofErr w:type="spellStart"/>
      <w:r w:rsidRPr="005A2A92">
        <w:rPr>
          <w:rFonts w:ascii="Times New Roman" w:hAnsi="Times New Roman" w:cs="Times New Roman"/>
          <w:sz w:val="24"/>
          <w:szCs w:val="24"/>
        </w:rPr>
        <w:t>Krištín</w:t>
      </w:r>
      <w:proofErr w:type="spellEnd"/>
      <w:r w:rsidRPr="005A2A92">
        <w:rPr>
          <w:rFonts w:ascii="Times New Roman" w:hAnsi="Times New Roman" w:cs="Times New Roman"/>
          <w:sz w:val="24"/>
          <w:szCs w:val="24"/>
        </w:rPr>
        <w:t xml:space="preserve"> A., </w:t>
      </w:r>
      <w:proofErr w:type="spellStart"/>
      <w:r w:rsidRPr="005A2A92">
        <w:rPr>
          <w:rFonts w:ascii="Times New Roman" w:hAnsi="Times New Roman" w:cs="Times New Roman"/>
          <w:sz w:val="24"/>
          <w:szCs w:val="24"/>
        </w:rPr>
        <w:t>Karaska</w:t>
      </w:r>
      <w:proofErr w:type="spellEnd"/>
      <w:r w:rsidRPr="005A2A92">
        <w:rPr>
          <w:rFonts w:ascii="Times New Roman" w:hAnsi="Times New Roman" w:cs="Times New Roman"/>
          <w:sz w:val="24"/>
          <w:szCs w:val="24"/>
        </w:rPr>
        <w:t xml:space="preserve"> D., </w:t>
      </w:r>
      <w:proofErr w:type="spellStart"/>
      <w:r w:rsidRPr="005A2A92">
        <w:rPr>
          <w:rFonts w:ascii="Times New Roman" w:hAnsi="Times New Roman" w:cs="Times New Roman"/>
          <w:sz w:val="24"/>
          <w:szCs w:val="24"/>
        </w:rPr>
        <w:t>Darolová</w:t>
      </w:r>
      <w:proofErr w:type="spellEnd"/>
      <w:r w:rsidRPr="005A2A92">
        <w:rPr>
          <w:rFonts w:ascii="Times New Roman" w:hAnsi="Times New Roman" w:cs="Times New Roman"/>
          <w:sz w:val="24"/>
          <w:szCs w:val="24"/>
        </w:rPr>
        <w:t xml:space="preserve"> A., </w:t>
      </w:r>
      <w:proofErr w:type="spellStart"/>
      <w:r w:rsidRPr="005A2A92">
        <w:rPr>
          <w:rFonts w:ascii="Times New Roman" w:hAnsi="Times New Roman" w:cs="Times New Roman"/>
          <w:sz w:val="24"/>
          <w:szCs w:val="24"/>
        </w:rPr>
        <w:t>Fulín</w:t>
      </w:r>
      <w:proofErr w:type="spellEnd"/>
      <w:r w:rsidRPr="005A2A92">
        <w:rPr>
          <w:rFonts w:ascii="Times New Roman" w:hAnsi="Times New Roman" w:cs="Times New Roman"/>
          <w:sz w:val="24"/>
          <w:szCs w:val="24"/>
        </w:rPr>
        <w:t xml:space="preserve"> M., </w:t>
      </w:r>
      <w:proofErr w:type="spellStart"/>
      <w:r w:rsidRPr="005A2A92">
        <w:rPr>
          <w:rFonts w:ascii="Times New Roman" w:hAnsi="Times New Roman" w:cs="Times New Roman"/>
          <w:sz w:val="24"/>
          <w:szCs w:val="24"/>
        </w:rPr>
        <w:t>Chavko</w:t>
      </w:r>
      <w:proofErr w:type="spellEnd"/>
      <w:r w:rsidRPr="005A2A92">
        <w:rPr>
          <w:rFonts w:ascii="Times New Roman" w:hAnsi="Times New Roman" w:cs="Times New Roman"/>
          <w:sz w:val="24"/>
          <w:szCs w:val="24"/>
        </w:rPr>
        <w:t xml:space="preserve"> J., Bohuš M., </w:t>
      </w:r>
      <w:proofErr w:type="spellStart"/>
      <w:r w:rsidRPr="005A2A92">
        <w:rPr>
          <w:rFonts w:ascii="Times New Roman" w:hAnsi="Times New Roman" w:cs="Times New Roman"/>
          <w:sz w:val="24"/>
          <w:szCs w:val="24"/>
        </w:rPr>
        <w:t>Krajniak</w:t>
      </w:r>
      <w:proofErr w:type="spellEnd"/>
      <w:r w:rsidRPr="005A2A92">
        <w:rPr>
          <w:rFonts w:ascii="Times New Roman" w:hAnsi="Times New Roman" w:cs="Times New Roman"/>
          <w:sz w:val="24"/>
          <w:szCs w:val="24"/>
        </w:rPr>
        <w:t xml:space="preserve"> D., Ďuricová V., </w:t>
      </w:r>
      <w:proofErr w:type="spellStart"/>
      <w:r w:rsidRPr="005A2A92">
        <w:rPr>
          <w:rFonts w:ascii="Times New Roman" w:hAnsi="Times New Roman" w:cs="Times New Roman"/>
          <w:sz w:val="24"/>
          <w:szCs w:val="24"/>
        </w:rPr>
        <w:t>Lešová</w:t>
      </w:r>
      <w:proofErr w:type="spellEnd"/>
      <w:r w:rsidRPr="005A2A92">
        <w:rPr>
          <w:rFonts w:ascii="Times New Roman" w:hAnsi="Times New Roman" w:cs="Times New Roman"/>
          <w:sz w:val="24"/>
          <w:szCs w:val="24"/>
        </w:rPr>
        <w:t xml:space="preserve"> A., </w:t>
      </w:r>
      <w:proofErr w:type="spellStart"/>
      <w:r w:rsidRPr="005A2A92">
        <w:rPr>
          <w:rFonts w:ascii="Times New Roman" w:hAnsi="Times New Roman" w:cs="Times New Roman"/>
          <w:sz w:val="24"/>
          <w:szCs w:val="24"/>
        </w:rPr>
        <w:t>Čuláková</w:t>
      </w:r>
      <w:proofErr w:type="spellEnd"/>
      <w:r w:rsidRPr="005A2A92">
        <w:rPr>
          <w:rFonts w:ascii="Times New Roman" w:hAnsi="Times New Roman" w:cs="Times New Roman"/>
          <w:sz w:val="24"/>
          <w:szCs w:val="24"/>
        </w:rPr>
        <w:t xml:space="preserve"> J., </w:t>
      </w:r>
      <w:proofErr w:type="spellStart"/>
      <w:r w:rsidRPr="005A2A92">
        <w:rPr>
          <w:rFonts w:ascii="Times New Roman" w:hAnsi="Times New Roman" w:cs="Times New Roman"/>
          <w:sz w:val="24"/>
          <w:szCs w:val="24"/>
        </w:rPr>
        <w:t>Saxa</w:t>
      </w:r>
      <w:proofErr w:type="spellEnd"/>
      <w:r w:rsidRPr="005A2A92">
        <w:rPr>
          <w:rFonts w:ascii="Times New Roman" w:hAnsi="Times New Roman" w:cs="Times New Roman"/>
          <w:sz w:val="24"/>
          <w:szCs w:val="24"/>
        </w:rPr>
        <w:t xml:space="preserve"> A., </w:t>
      </w:r>
      <w:proofErr w:type="spellStart"/>
      <w:r w:rsidRPr="005A2A92">
        <w:rPr>
          <w:rFonts w:ascii="Times New Roman" w:hAnsi="Times New Roman" w:cs="Times New Roman"/>
          <w:sz w:val="24"/>
          <w:szCs w:val="24"/>
        </w:rPr>
        <w:t>Durkošová</w:t>
      </w:r>
      <w:proofErr w:type="spellEnd"/>
      <w:r w:rsidRPr="005A2A92">
        <w:rPr>
          <w:rFonts w:ascii="Times New Roman" w:hAnsi="Times New Roman" w:cs="Times New Roman"/>
          <w:sz w:val="24"/>
          <w:szCs w:val="24"/>
        </w:rPr>
        <w:t xml:space="preserve"> J.</w:t>
      </w:r>
      <w:r>
        <w:rPr>
          <w:rFonts w:ascii="Times New Roman" w:hAnsi="Times New Roman" w:cs="Times New Roman"/>
          <w:sz w:val="24"/>
          <w:szCs w:val="24"/>
        </w:rPr>
        <w:t xml:space="preserve"> &amp;</w:t>
      </w:r>
      <w:r w:rsidRPr="005A2A92">
        <w:rPr>
          <w:rFonts w:ascii="Times New Roman" w:hAnsi="Times New Roman" w:cs="Times New Roman"/>
          <w:sz w:val="24"/>
          <w:szCs w:val="24"/>
        </w:rPr>
        <w:t xml:space="preserve"> Andráš P. 2020</w:t>
      </w:r>
      <w:r>
        <w:rPr>
          <w:rFonts w:ascii="Times New Roman" w:hAnsi="Times New Roman" w:cs="Times New Roman"/>
          <w:sz w:val="24"/>
          <w:szCs w:val="24"/>
        </w:rPr>
        <w:t>:</w:t>
      </w:r>
      <w:r w:rsidRPr="005A2A92">
        <w:rPr>
          <w:rFonts w:ascii="Times New Roman" w:hAnsi="Times New Roman" w:cs="Times New Roman"/>
          <w:sz w:val="24"/>
          <w:szCs w:val="24"/>
        </w:rPr>
        <w:t xml:space="preserve"> Stav ochrany vtáctva na Slovensku v rokoch 2013 – 2018. ŠOP SR, Banská Bystrica</w:t>
      </w:r>
      <w:r>
        <w:rPr>
          <w:rFonts w:ascii="Times New Roman" w:hAnsi="Times New Roman" w:cs="Times New Roman"/>
          <w:sz w:val="24"/>
          <w:szCs w:val="24"/>
        </w:rPr>
        <w:t>.</w:t>
      </w:r>
    </w:p>
    <w:p w14:paraId="7BCE6A16" w14:textId="77777777" w:rsidR="000C096C" w:rsidRPr="004A74F1" w:rsidRDefault="000C096C" w:rsidP="000C096C">
      <w:pPr>
        <w:rPr>
          <w:rFonts w:ascii="Times New Roman" w:hAnsi="Times New Roman" w:cs="Times New Roman"/>
          <w:sz w:val="24"/>
          <w:szCs w:val="24"/>
        </w:rPr>
      </w:pPr>
      <w:bookmarkStart w:id="6" w:name="_Hlk97719282"/>
      <w:proofErr w:type="spellStart"/>
      <w:r w:rsidRPr="004A74F1">
        <w:rPr>
          <w:rFonts w:ascii="Times New Roman" w:hAnsi="Times New Roman" w:cs="Times New Roman"/>
          <w:sz w:val="24"/>
          <w:szCs w:val="24"/>
        </w:rPr>
        <w:t>Janák</w:t>
      </w:r>
      <w:proofErr w:type="spellEnd"/>
      <w:r w:rsidRPr="004A74F1">
        <w:rPr>
          <w:rFonts w:ascii="Times New Roman" w:hAnsi="Times New Roman" w:cs="Times New Roman"/>
          <w:sz w:val="24"/>
          <w:szCs w:val="24"/>
        </w:rPr>
        <w:t xml:space="preserve"> M., </w:t>
      </w:r>
      <w:proofErr w:type="spellStart"/>
      <w:r w:rsidRPr="004A74F1">
        <w:rPr>
          <w:rFonts w:ascii="Times New Roman" w:hAnsi="Times New Roman" w:cs="Times New Roman"/>
          <w:sz w:val="24"/>
          <w:szCs w:val="24"/>
        </w:rPr>
        <w:t>Černecký</w:t>
      </w:r>
      <w:proofErr w:type="spellEnd"/>
      <w:r w:rsidRPr="004A74F1">
        <w:rPr>
          <w:rFonts w:ascii="Times New Roman" w:hAnsi="Times New Roman" w:cs="Times New Roman"/>
          <w:sz w:val="24"/>
          <w:szCs w:val="24"/>
        </w:rPr>
        <w:t xml:space="preserve"> J.</w:t>
      </w:r>
      <w:r>
        <w:rPr>
          <w:rFonts w:ascii="Times New Roman" w:hAnsi="Times New Roman" w:cs="Times New Roman"/>
          <w:sz w:val="24"/>
          <w:szCs w:val="24"/>
        </w:rPr>
        <w:t xml:space="preserve"> &amp;</w:t>
      </w:r>
      <w:r w:rsidRPr="004A74F1">
        <w:rPr>
          <w:rFonts w:ascii="Times New Roman" w:hAnsi="Times New Roman" w:cs="Times New Roman"/>
          <w:sz w:val="24"/>
          <w:szCs w:val="24"/>
        </w:rPr>
        <w:t xml:space="preserve"> </w:t>
      </w:r>
      <w:proofErr w:type="spellStart"/>
      <w:r w:rsidRPr="004A74F1">
        <w:rPr>
          <w:rFonts w:ascii="Times New Roman" w:hAnsi="Times New Roman" w:cs="Times New Roman"/>
          <w:sz w:val="24"/>
          <w:szCs w:val="24"/>
        </w:rPr>
        <w:t>Saxa</w:t>
      </w:r>
      <w:proofErr w:type="spellEnd"/>
      <w:r w:rsidRPr="004A74F1">
        <w:rPr>
          <w:rFonts w:ascii="Times New Roman" w:hAnsi="Times New Roman" w:cs="Times New Roman"/>
          <w:sz w:val="24"/>
          <w:szCs w:val="24"/>
        </w:rPr>
        <w:t xml:space="preserve"> A. (</w:t>
      </w:r>
      <w:proofErr w:type="spellStart"/>
      <w:r w:rsidRPr="004A74F1">
        <w:rPr>
          <w:rFonts w:ascii="Times New Roman" w:hAnsi="Times New Roman" w:cs="Times New Roman"/>
          <w:sz w:val="24"/>
          <w:szCs w:val="24"/>
        </w:rPr>
        <w:t>eds</w:t>
      </w:r>
      <w:proofErr w:type="spellEnd"/>
      <w:r w:rsidRPr="004A74F1">
        <w:rPr>
          <w:rFonts w:ascii="Times New Roman" w:hAnsi="Times New Roman" w:cs="Times New Roman"/>
          <w:sz w:val="24"/>
          <w:szCs w:val="24"/>
        </w:rPr>
        <w:t xml:space="preserve">.) 2015: Monitoring živočíchov európskeho významu v Slovenskej republike. Výsledky a hodnotenie za roky 2013 – 2015. Banská Bystrica: Štátna ochrana prírody Slovenskej republiky. </w:t>
      </w:r>
    </w:p>
    <w:bookmarkEnd w:id="6"/>
    <w:p w14:paraId="38C8B5EB" w14:textId="77777777" w:rsidR="000C096C" w:rsidRPr="00082F2E" w:rsidRDefault="000C096C" w:rsidP="000C096C">
      <w:pPr>
        <w:jc w:val="both"/>
        <w:rPr>
          <w:rFonts w:ascii="Times New Roman" w:hAnsi="Times New Roman" w:cs="Times New Roman"/>
          <w:sz w:val="24"/>
          <w:szCs w:val="24"/>
        </w:rPr>
      </w:pPr>
      <w:proofErr w:type="spellStart"/>
      <w:r w:rsidRPr="00082F2E">
        <w:rPr>
          <w:rFonts w:ascii="Times New Roman" w:hAnsi="Times New Roman" w:cs="Times New Roman"/>
          <w:sz w:val="24"/>
          <w:szCs w:val="24"/>
        </w:rPr>
        <w:t>Musil</w:t>
      </w:r>
      <w:proofErr w:type="spellEnd"/>
      <w:r w:rsidRPr="00082F2E">
        <w:rPr>
          <w:rFonts w:ascii="Times New Roman" w:hAnsi="Times New Roman" w:cs="Times New Roman"/>
          <w:sz w:val="24"/>
          <w:szCs w:val="24"/>
        </w:rPr>
        <w:t xml:space="preserve"> P. 1996</w:t>
      </w:r>
      <w:r>
        <w:rPr>
          <w:rFonts w:ascii="Times New Roman" w:hAnsi="Times New Roman" w:cs="Times New Roman"/>
          <w:sz w:val="24"/>
          <w:szCs w:val="24"/>
        </w:rPr>
        <w:t>:</w:t>
      </w:r>
      <w:r w:rsidRPr="00082F2E">
        <w:rPr>
          <w:rFonts w:ascii="Times New Roman" w:hAnsi="Times New Roman" w:cs="Times New Roman"/>
          <w:sz w:val="24"/>
          <w:szCs w:val="24"/>
        </w:rPr>
        <w:t xml:space="preserve"> Metoda </w:t>
      </w:r>
      <w:proofErr w:type="spellStart"/>
      <w:r w:rsidRPr="00082F2E">
        <w:rPr>
          <w:rFonts w:ascii="Times New Roman" w:hAnsi="Times New Roman" w:cs="Times New Roman"/>
          <w:sz w:val="24"/>
          <w:szCs w:val="24"/>
        </w:rPr>
        <w:t>dvou</w:t>
      </w:r>
      <w:proofErr w:type="spellEnd"/>
      <w:r w:rsidRPr="00082F2E">
        <w:rPr>
          <w:rFonts w:ascii="Times New Roman" w:hAnsi="Times New Roman" w:cs="Times New Roman"/>
          <w:sz w:val="24"/>
          <w:szCs w:val="24"/>
        </w:rPr>
        <w:t xml:space="preserve"> kontrol: kritické </w:t>
      </w:r>
      <w:proofErr w:type="spellStart"/>
      <w:r w:rsidRPr="00082F2E">
        <w:rPr>
          <w:rFonts w:ascii="Times New Roman" w:hAnsi="Times New Roman" w:cs="Times New Roman"/>
          <w:sz w:val="24"/>
          <w:szCs w:val="24"/>
        </w:rPr>
        <w:t>zhodnocení</w:t>
      </w:r>
      <w:proofErr w:type="spellEnd"/>
      <w:r w:rsidRPr="00082F2E">
        <w:rPr>
          <w:rFonts w:ascii="Times New Roman" w:hAnsi="Times New Roman" w:cs="Times New Roman"/>
          <w:sz w:val="24"/>
          <w:szCs w:val="24"/>
        </w:rPr>
        <w:t>. Sylvia 32: 81-102.</w:t>
      </w:r>
    </w:p>
    <w:p w14:paraId="06F7CFD1" w14:textId="77777777" w:rsidR="000C096C" w:rsidRDefault="000C096C" w:rsidP="000C096C">
      <w:pPr>
        <w:jc w:val="both"/>
        <w:rPr>
          <w:rFonts w:ascii="Times New Roman" w:hAnsi="Times New Roman" w:cs="Times New Roman"/>
          <w:sz w:val="24"/>
          <w:szCs w:val="24"/>
        </w:rPr>
      </w:pPr>
      <w:proofErr w:type="spellStart"/>
      <w:r w:rsidRPr="001869F0">
        <w:rPr>
          <w:rFonts w:ascii="Times New Roman" w:hAnsi="Times New Roman" w:cs="Times New Roman"/>
          <w:sz w:val="24"/>
          <w:szCs w:val="24"/>
        </w:rPr>
        <w:t>Pannekoek</w:t>
      </w:r>
      <w:proofErr w:type="spellEnd"/>
      <w:r w:rsidRPr="001869F0">
        <w:rPr>
          <w:rFonts w:ascii="Times New Roman" w:hAnsi="Times New Roman" w:cs="Times New Roman"/>
          <w:sz w:val="24"/>
          <w:szCs w:val="24"/>
        </w:rPr>
        <w:t xml:space="preserve"> J</w:t>
      </w:r>
      <w:r>
        <w:rPr>
          <w:rFonts w:ascii="Times New Roman" w:hAnsi="Times New Roman" w:cs="Times New Roman"/>
          <w:sz w:val="24"/>
          <w:szCs w:val="24"/>
        </w:rPr>
        <w:t>.</w:t>
      </w:r>
      <w:r w:rsidRPr="001869F0">
        <w:rPr>
          <w:rFonts w:ascii="Times New Roman" w:hAnsi="Times New Roman" w:cs="Times New Roman"/>
          <w:sz w:val="24"/>
          <w:szCs w:val="24"/>
        </w:rPr>
        <w:t xml:space="preserve"> &amp; </w:t>
      </w:r>
      <w:r>
        <w:rPr>
          <w:rFonts w:ascii="Times New Roman" w:hAnsi="Times New Roman" w:cs="Times New Roman"/>
          <w:sz w:val="24"/>
          <w:szCs w:val="24"/>
        </w:rPr>
        <w:t>v</w:t>
      </w:r>
      <w:r w:rsidRPr="001869F0">
        <w:rPr>
          <w:rFonts w:ascii="Times New Roman" w:hAnsi="Times New Roman" w:cs="Times New Roman"/>
          <w:sz w:val="24"/>
          <w:szCs w:val="24"/>
        </w:rPr>
        <w:t xml:space="preserve">an </w:t>
      </w:r>
      <w:proofErr w:type="spellStart"/>
      <w:r w:rsidRPr="001869F0">
        <w:rPr>
          <w:rFonts w:ascii="Times New Roman" w:hAnsi="Times New Roman" w:cs="Times New Roman"/>
          <w:sz w:val="24"/>
          <w:szCs w:val="24"/>
        </w:rPr>
        <w:t>Strien</w:t>
      </w:r>
      <w:proofErr w:type="spellEnd"/>
      <w:r>
        <w:rPr>
          <w:rFonts w:ascii="Times New Roman" w:hAnsi="Times New Roman" w:cs="Times New Roman"/>
          <w:sz w:val="24"/>
          <w:szCs w:val="24"/>
        </w:rPr>
        <w:t xml:space="preserve"> </w:t>
      </w:r>
      <w:r w:rsidRPr="001869F0">
        <w:rPr>
          <w:rFonts w:ascii="Times New Roman" w:hAnsi="Times New Roman" w:cs="Times New Roman"/>
          <w:sz w:val="24"/>
          <w:szCs w:val="24"/>
        </w:rPr>
        <w:t>A. 2005</w:t>
      </w:r>
      <w:r>
        <w:rPr>
          <w:rFonts w:ascii="Times New Roman" w:hAnsi="Times New Roman" w:cs="Times New Roman"/>
          <w:sz w:val="24"/>
          <w:szCs w:val="24"/>
        </w:rPr>
        <w:t>:</w:t>
      </w:r>
      <w:r w:rsidRPr="001869F0">
        <w:rPr>
          <w:rFonts w:ascii="Times New Roman" w:hAnsi="Times New Roman" w:cs="Times New Roman"/>
          <w:sz w:val="24"/>
          <w:szCs w:val="24"/>
        </w:rPr>
        <w:t xml:space="preserve"> TRIM 3 </w:t>
      </w:r>
      <w:proofErr w:type="spellStart"/>
      <w:r w:rsidRPr="001869F0">
        <w:rPr>
          <w:rFonts w:ascii="Times New Roman" w:hAnsi="Times New Roman" w:cs="Times New Roman"/>
          <w:sz w:val="24"/>
          <w:szCs w:val="24"/>
        </w:rPr>
        <w:t>manual</w:t>
      </w:r>
      <w:proofErr w:type="spellEnd"/>
      <w:r w:rsidRPr="001869F0">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T</w:t>
      </w:r>
      <w:r>
        <w:rPr>
          <w:rFonts w:ascii="Times New Roman" w:hAnsi="Times New Roman" w:cs="Times New Roman"/>
          <w:sz w:val="24"/>
          <w:szCs w:val="24"/>
        </w:rPr>
        <w:t>r</w:t>
      </w:r>
      <w:r w:rsidRPr="001869F0">
        <w:rPr>
          <w:rFonts w:ascii="Times New Roman" w:hAnsi="Times New Roman" w:cs="Times New Roman"/>
          <w:sz w:val="24"/>
          <w:szCs w:val="24"/>
        </w:rPr>
        <w:t>ends</w:t>
      </w:r>
      <w:proofErr w:type="spellEnd"/>
      <w:r w:rsidRPr="001869F0">
        <w:rPr>
          <w:rFonts w:ascii="Times New Roman" w:hAnsi="Times New Roman" w:cs="Times New Roman"/>
          <w:sz w:val="24"/>
          <w:szCs w:val="24"/>
        </w:rPr>
        <w:t xml:space="preserve"> and </w:t>
      </w:r>
      <w:proofErr w:type="spellStart"/>
      <w:r w:rsidRPr="001869F0">
        <w:rPr>
          <w:rFonts w:ascii="Times New Roman" w:hAnsi="Times New Roman" w:cs="Times New Roman"/>
          <w:sz w:val="24"/>
          <w:szCs w:val="24"/>
        </w:rPr>
        <w:t>Indices</w:t>
      </w:r>
      <w:proofErr w:type="spellEnd"/>
      <w:r w:rsidRPr="001869F0">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for</w:t>
      </w:r>
      <w:proofErr w:type="spellEnd"/>
      <w:r w:rsidRPr="001869F0">
        <w:rPr>
          <w:rFonts w:ascii="Times New Roman" w:hAnsi="Times New Roman" w:cs="Times New Roman"/>
          <w:sz w:val="24"/>
          <w:szCs w:val="24"/>
        </w:rPr>
        <w:t xml:space="preserve"> Monitoring </w:t>
      </w:r>
      <w:proofErr w:type="spellStart"/>
      <w:r w:rsidRPr="001869F0">
        <w:rPr>
          <w:rFonts w:ascii="Times New Roman" w:hAnsi="Times New Roman" w:cs="Times New Roman"/>
          <w:sz w:val="24"/>
          <w:szCs w:val="24"/>
        </w:rPr>
        <w:t>data</w:t>
      </w:r>
      <w:proofErr w:type="spellEnd"/>
      <w:r w:rsidRPr="001869F0">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Statistics</w:t>
      </w:r>
      <w:proofErr w:type="spellEnd"/>
      <w:r w:rsidRPr="001869F0">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Netherlands</w:t>
      </w:r>
      <w:proofErr w:type="spellEnd"/>
      <w:r w:rsidRPr="001869F0">
        <w:rPr>
          <w:rFonts w:ascii="Times New Roman" w:hAnsi="Times New Roman" w:cs="Times New Roman"/>
          <w:sz w:val="24"/>
          <w:szCs w:val="24"/>
        </w:rPr>
        <w:t>.</w:t>
      </w:r>
    </w:p>
    <w:p w14:paraId="6BEC376D" w14:textId="77777777" w:rsidR="000C096C" w:rsidRPr="004F1D1D" w:rsidRDefault="000C096C" w:rsidP="000C096C">
      <w:pPr>
        <w:jc w:val="both"/>
        <w:rPr>
          <w:rFonts w:ascii="Times New Roman" w:hAnsi="Times New Roman" w:cs="Times New Roman"/>
          <w:sz w:val="24"/>
          <w:szCs w:val="24"/>
        </w:rPr>
      </w:pPr>
      <w:proofErr w:type="spellStart"/>
      <w:r w:rsidRPr="004F1D1D">
        <w:rPr>
          <w:rFonts w:ascii="Times New Roman" w:hAnsi="Times New Roman" w:cs="Times New Roman"/>
          <w:sz w:val="24"/>
          <w:szCs w:val="24"/>
        </w:rPr>
        <w:t>Sven</w:t>
      </w:r>
      <w:r>
        <w:rPr>
          <w:rFonts w:ascii="Times New Roman" w:hAnsi="Times New Roman" w:cs="Times New Roman"/>
          <w:sz w:val="24"/>
          <w:szCs w:val="24"/>
        </w:rPr>
        <w:t>s</w:t>
      </w:r>
      <w:r w:rsidRPr="004F1D1D">
        <w:rPr>
          <w:rFonts w:ascii="Times New Roman" w:hAnsi="Times New Roman" w:cs="Times New Roman"/>
          <w:sz w:val="24"/>
          <w:szCs w:val="24"/>
        </w:rPr>
        <w:t>son</w:t>
      </w:r>
      <w:proofErr w:type="spellEnd"/>
      <w:r w:rsidRPr="004F1D1D">
        <w:rPr>
          <w:rFonts w:ascii="Times New Roman" w:hAnsi="Times New Roman" w:cs="Times New Roman"/>
          <w:sz w:val="24"/>
          <w:szCs w:val="24"/>
        </w:rPr>
        <w:t xml:space="preserve"> L. &amp; Grant P.</w:t>
      </w:r>
      <w:r>
        <w:rPr>
          <w:rFonts w:ascii="Times New Roman" w:hAnsi="Times New Roman" w:cs="Times New Roman"/>
          <w:sz w:val="24"/>
          <w:szCs w:val="24"/>
        </w:rPr>
        <w:t xml:space="preserve"> </w:t>
      </w:r>
      <w:r w:rsidRPr="004F1D1D">
        <w:rPr>
          <w:rFonts w:ascii="Times New Roman" w:hAnsi="Times New Roman" w:cs="Times New Roman"/>
          <w:sz w:val="24"/>
          <w:szCs w:val="24"/>
        </w:rPr>
        <w:t xml:space="preserve">J. 1999: </w:t>
      </w:r>
      <w:proofErr w:type="spellStart"/>
      <w:r w:rsidRPr="004F1D1D">
        <w:rPr>
          <w:rFonts w:ascii="Times New Roman" w:hAnsi="Times New Roman" w:cs="Times New Roman"/>
          <w:sz w:val="24"/>
          <w:szCs w:val="24"/>
        </w:rPr>
        <w:t>Bird</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Guide</w:t>
      </w:r>
      <w:proofErr w:type="spellEnd"/>
      <w:r w:rsidRPr="004F1D1D">
        <w:rPr>
          <w:rFonts w:ascii="Times New Roman" w:hAnsi="Times New Roman" w:cs="Times New Roman"/>
          <w:sz w:val="24"/>
          <w:szCs w:val="24"/>
        </w:rPr>
        <w:t xml:space="preserve">. – </w:t>
      </w:r>
      <w:proofErr w:type="spellStart"/>
      <w:r w:rsidRPr="004F1D1D">
        <w:rPr>
          <w:rFonts w:ascii="Times New Roman" w:hAnsi="Times New Roman" w:cs="Times New Roman"/>
          <w:sz w:val="24"/>
          <w:szCs w:val="24"/>
        </w:rPr>
        <w:t>Harper</w:t>
      </w:r>
      <w:proofErr w:type="spellEnd"/>
      <w:r>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Collins</w:t>
      </w:r>
      <w:proofErr w:type="spellEnd"/>
      <w:r>
        <w:rPr>
          <w:rFonts w:ascii="Times New Roman" w:hAnsi="Times New Roman" w:cs="Times New Roman"/>
          <w:sz w:val="24"/>
          <w:szCs w:val="24"/>
        </w:rPr>
        <w:t xml:space="preserve"> </w:t>
      </w:r>
      <w:r w:rsidRPr="00034DD6">
        <w:rPr>
          <w:rFonts w:ascii="Times New Roman" w:hAnsi="Times New Roman" w:cs="Times New Roman"/>
          <w:sz w:val="24"/>
          <w:szCs w:val="24"/>
        </w:rPr>
        <w:t>Publisher</w:t>
      </w:r>
      <w:r w:rsidRPr="004F1D1D">
        <w:rPr>
          <w:rFonts w:ascii="Times New Roman" w:hAnsi="Times New Roman" w:cs="Times New Roman"/>
          <w:i/>
          <w:iCs/>
          <w:sz w:val="24"/>
          <w:szCs w:val="24"/>
        </w:rPr>
        <w:t>.</w:t>
      </w:r>
    </w:p>
    <w:bookmarkEnd w:id="5"/>
    <w:p w14:paraId="1B05DD1D" w14:textId="77777777" w:rsidR="00A532E7" w:rsidRDefault="00A532E7">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2EB244A8" w14:textId="5DFC904D" w:rsidR="00422A26" w:rsidRPr="001777B6" w:rsidRDefault="00A532E7" w:rsidP="00A532E7">
      <w:pPr>
        <w:jc w:val="both"/>
        <w:rPr>
          <w:rFonts w:ascii="Times New Roman" w:hAnsi="Times New Roman" w:cs="Times New Roman"/>
          <w:b/>
          <w:bCs/>
          <w:sz w:val="24"/>
          <w:szCs w:val="24"/>
        </w:rPr>
      </w:pPr>
      <w:r w:rsidRPr="001777B6">
        <w:rPr>
          <w:rFonts w:ascii="Times New Roman" w:hAnsi="Times New Roman" w:cs="Times New Roman"/>
          <w:b/>
          <w:bCs/>
          <w:sz w:val="24"/>
          <w:szCs w:val="24"/>
        </w:rPr>
        <w:lastRenderedPageBreak/>
        <w:t xml:space="preserve">Príloha č. 1. Unifikovaný formulár pre </w:t>
      </w:r>
      <w:r w:rsidR="008C194E">
        <w:rPr>
          <w:rFonts w:ascii="Times New Roman" w:hAnsi="Times New Roman" w:cs="Times New Roman"/>
          <w:b/>
          <w:bCs/>
          <w:sz w:val="24"/>
          <w:szCs w:val="24"/>
        </w:rPr>
        <w:t xml:space="preserve">monitoring hniezdiaceho vodného </w:t>
      </w:r>
      <w:r w:rsidRPr="001777B6">
        <w:rPr>
          <w:rFonts w:ascii="Times New Roman" w:hAnsi="Times New Roman" w:cs="Times New Roman"/>
          <w:b/>
          <w:bCs/>
          <w:sz w:val="24"/>
          <w:szCs w:val="24"/>
        </w:rPr>
        <w:t xml:space="preserve">vtáctva – </w:t>
      </w:r>
      <w:r w:rsidR="008C194E">
        <w:rPr>
          <w:rFonts w:ascii="Times New Roman" w:hAnsi="Times New Roman" w:cs="Times New Roman"/>
          <w:b/>
          <w:bCs/>
          <w:sz w:val="24"/>
          <w:szCs w:val="24"/>
        </w:rPr>
        <w:t>metóda dvoch kontrol</w:t>
      </w:r>
    </w:p>
    <w:tbl>
      <w:tblPr>
        <w:tblStyle w:val="Mriekatabuky"/>
        <w:tblW w:w="0" w:type="auto"/>
        <w:tblLook w:val="04A0" w:firstRow="1" w:lastRow="0" w:firstColumn="1" w:lastColumn="0" w:noHBand="0" w:noVBand="1"/>
      </w:tblPr>
      <w:tblGrid>
        <w:gridCol w:w="5098"/>
        <w:gridCol w:w="3964"/>
      </w:tblGrid>
      <w:tr w:rsidR="00A532E7" w:rsidRPr="00A532E7" w14:paraId="31BA3EC3" w14:textId="77777777" w:rsidTr="00A532E7">
        <w:trPr>
          <w:trHeight w:val="58"/>
        </w:trPr>
        <w:tc>
          <w:tcPr>
            <w:tcW w:w="5098" w:type="dxa"/>
          </w:tcPr>
          <w:p w14:paraId="3271AF0C" w14:textId="4CF77BB8" w:rsidR="00A532E7" w:rsidRPr="00A532E7" w:rsidRDefault="00A532E7" w:rsidP="00A532E7">
            <w:pPr>
              <w:jc w:val="both"/>
              <w:rPr>
                <w:rFonts w:ascii="Times New Roman" w:hAnsi="Times New Roman" w:cs="Times New Roman"/>
                <w:i/>
                <w:iCs/>
                <w:sz w:val="20"/>
                <w:szCs w:val="20"/>
              </w:rPr>
            </w:pPr>
            <w:r w:rsidRPr="00A532E7">
              <w:rPr>
                <w:rFonts w:ascii="Times New Roman" w:hAnsi="Times New Roman" w:cs="Times New Roman"/>
                <w:sz w:val="20"/>
                <w:szCs w:val="20"/>
              </w:rPr>
              <w:t xml:space="preserve">Kód TML: </w:t>
            </w:r>
            <w:r w:rsidRPr="00A532E7">
              <w:rPr>
                <w:rFonts w:ascii="Times New Roman" w:hAnsi="Times New Roman" w:cs="Times New Roman"/>
                <w:i/>
                <w:iCs/>
                <w:sz w:val="20"/>
                <w:szCs w:val="20"/>
              </w:rPr>
              <w:t>Vypĺňa KIMS</w:t>
            </w:r>
          </w:p>
        </w:tc>
        <w:tc>
          <w:tcPr>
            <w:tcW w:w="3964" w:type="dxa"/>
          </w:tcPr>
          <w:p w14:paraId="31FF7F0F" w14:textId="4A8E619D" w:rsidR="00A532E7" w:rsidRPr="00A532E7" w:rsidRDefault="00A532E7" w:rsidP="00A532E7">
            <w:pPr>
              <w:jc w:val="both"/>
              <w:rPr>
                <w:rFonts w:ascii="Times New Roman" w:hAnsi="Times New Roman" w:cs="Times New Roman"/>
                <w:i/>
                <w:iCs/>
                <w:sz w:val="20"/>
                <w:szCs w:val="20"/>
              </w:rPr>
            </w:pPr>
            <w:r w:rsidRPr="00A532E7">
              <w:rPr>
                <w:rFonts w:ascii="Times New Roman" w:hAnsi="Times New Roman" w:cs="Times New Roman"/>
                <w:sz w:val="20"/>
                <w:szCs w:val="20"/>
              </w:rPr>
              <w:t xml:space="preserve">Kód </w:t>
            </w:r>
            <w:r>
              <w:rPr>
                <w:rFonts w:ascii="Times New Roman" w:hAnsi="Times New Roman" w:cs="Times New Roman"/>
                <w:sz w:val="20"/>
                <w:szCs w:val="20"/>
              </w:rPr>
              <w:t>TMP</w:t>
            </w:r>
            <w:r w:rsidRPr="00A532E7">
              <w:rPr>
                <w:rFonts w:ascii="Times New Roman" w:hAnsi="Times New Roman" w:cs="Times New Roman"/>
                <w:sz w:val="20"/>
                <w:szCs w:val="20"/>
              </w:rPr>
              <w:t xml:space="preserve">: </w:t>
            </w:r>
            <w:r>
              <w:rPr>
                <w:rFonts w:ascii="Times New Roman" w:hAnsi="Times New Roman" w:cs="Times New Roman"/>
                <w:i/>
                <w:iCs/>
                <w:sz w:val="20"/>
                <w:szCs w:val="20"/>
              </w:rPr>
              <w:t>Vypĺňa KIMS</w:t>
            </w:r>
          </w:p>
        </w:tc>
      </w:tr>
    </w:tbl>
    <w:p w14:paraId="3FC471D3" w14:textId="492305BB" w:rsidR="00A532E7" w:rsidRPr="00A532E7" w:rsidRDefault="00A532E7" w:rsidP="00A532E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5098"/>
        <w:gridCol w:w="3964"/>
      </w:tblGrid>
      <w:tr w:rsidR="00A532E7" w:rsidRPr="00A532E7" w14:paraId="59E1F624" w14:textId="77777777" w:rsidTr="0083725E">
        <w:trPr>
          <w:trHeight w:val="58"/>
        </w:trPr>
        <w:tc>
          <w:tcPr>
            <w:tcW w:w="5098" w:type="dxa"/>
          </w:tcPr>
          <w:p w14:paraId="0BC9338E" w14:textId="538E0717" w:rsidR="00A532E7" w:rsidRPr="00A532E7" w:rsidRDefault="00A532E7" w:rsidP="0083725E">
            <w:pPr>
              <w:jc w:val="both"/>
              <w:rPr>
                <w:rFonts w:ascii="Times New Roman" w:hAnsi="Times New Roman" w:cs="Times New Roman"/>
                <w:i/>
                <w:iCs/>
                <w:sz w:val="20"/>
                <w:szCs w:val="20"/>
              </w:rPr>
            </w:pPr>
            <w:r>
              <w:rPr>
                <w:rFonts w:ascii="Times New Roman" w:hAnsi="Times New Roman" w:cs="Times New Roman"/>
                <w:sz w:val="20"/>
                <w:szCs w:val="20"/>
              </w:rPr>
              <w:t xml:space="preserve">Meno </w:t>
            </w:r>
            <w:proofErr w:type="spellStart"/>
            <w:r w:rsidR="00327199">
              <w:rPr>
                <w:rFonts w:ascii="Times New Roman" w:hAnsi="Times New Roman" w:cs="Times New Roman"/>
                <w:sz w:val="20"/>
                <w:szCs w:val="20"/>
              </w:rPr>
              <w:t>sčítavateľa</w:t>
            </w:r>
            <w:proofErr w:type="spellEnd"/>
            <w:r w:rsidRPr="00A532E7">
              <w:rPr>
                <w:rFonts w:ascii="Times New Roman" w:hAnsi="Times New Roman" w:cs="Times New Roman"/>
                <w:sz w:val="20"/>
                <w:szCs w:val="20"/>
              </w:rPr>
              <w:t xml:space="preserve">: </w:t>
            </w:r>
            <w:r w:rsidRPr="00A532E7">
              <w:rPr>
                <w:rFonts w:ascii="Times New Roman" w:hAnsi="Times New Roman" w:cs="Times New Roman"/>
                <w:i/>
                <w:iCs/>
                <w:sz w:val="20"/>
                <w:szCs w:val="20"/>
              </w:rPr>
              <w:t>Vypĺňa KIMS</w:t>
            </w:r>
          </w:p>
        </w:tc>
        <w:tc>
          <w:tcPr>
            <w:tcW w:w="3964" w:type="dxa"/>
          </w:tcPr>
          <w:p w14:paraId="40CB7F5D" w14:textId="47B2520E" w:rsidR="00A532E7" w:rsidRPr="00A532E7" w:rsidRDefault="00A532E7" w:rsidP="008C194E">
            <w:pPr>
              <w:jc w:val="both"/>
              <w:rPr>
                <w:rFonts w:ascii="Times New Roman" w:hAnsi="Times New Roman" w:cs="Times New Roman"/>
                <w:i/>
                <w:iCs/>
                <w:sz w:val="20"/>
                <w:szCs w:val="20"/>
              </w:rPr>
            </w:pPr>
            <w:r>
              <w:rPr>
                <w:rFonts w:ascii="Times New Roman" w:hAnsi="Times New Roman" w:cs="Times New Roman"/>
                <w:sz w:val="20"/>
                <w:szCs w:val="20"/>
              </w:rPr>
              <w:t>Súradnice TM</w:t>
            </w:r>
            <w:r w:rsidR="008C194E">
              <w:rPr>
                <w:rFonts w:ascii="Times New Roman" w:hAnsi="Times New Roman" w:cs="Times New Roman"/>
                <w:sz w:val="20"/>
                <w:szCs w:val="20"/>
              </w:rPr>
              <w:t>L</w:t>
            </w:r>
            <w:r w:rsidRPr="00A532E7">
              <w:rPr>
                <w:rFonts w:ascii="Times New Roman" w:hAnsi="Times New Roman" w:cs="Times New Roman"/>
                <w:sz w:val="20"/>
                <w:szCs w:val="20"/>
              </w:rPr>
              <w:t xml:space="preserve">: </w:t>
            </w:r>
            <w:r>
              <w:rPr>
                <w:rFonts w:ascii="Times New Roman" w:hAnsi="Times New Roman" w:cs="Times New Roman"/>
                <w:i/>
                <w:iCs/>
                <w:sz w:val="20"/>
                <w:szCs w:val="20"/>
              </w:rPr>
              <w:t>Vypĺňa KIMS</w:t>
            </w:r>
          </w:p>
        </w:tc>
      </w:tr>
    </w:tbl>
    <w:p w14:paraId="407CBFB3" w14:textId="77777777" w:rsidR="00A532E7" w:rsidRPr="00A532E7" w:rsidRDefault="00A532E7" w:rsidP="00A532E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696"/>
        <w:gridCol w:w="1843"/>
        <w:gridCol w:w="5523"/>
      </w:tblGrid>
      <w:tr w:rsidR="00E14F6B" w:rsidRPr="00A532E7" w14:paraId="40EC9AE0" w14:textId="77777777" w:rsidTr="00E14F6B">
        <w:trPr>
          <w:trHeight w:val="58"/>
        </w:trPr>
        <w:tc>
          <w:tcPr>
            <w:tcW w:w="1696" w:type="dxa"/>
          </w:tcPr>
          <w:p w14:paraId="6B0F1A23" w14:textId="7257D302" w:rsidR="00E14F6B" w:rsidRPr="00A532E7" w:rsidRDefault="00E14F6B" w:rsidP="0083725E">
            <w:pPr>
              <w:jc w:val="both"/>
              <w:rPr>
                <w:rFonts w:ascii="Times New Roman" w:hAnsi="Times New Roman" w:cs="Times New Roman"/>
                <w:i/>
                <w:iCs/>
                <w:sz w:val="20"/>
                <w:szCs w:val="20"/>
              </w:rPr>
            </w:pPr>
            <w:r>
              <w:rPr>
                <w:rFonts w:ascii="Times New Roman" w:hAnsi="Times New Roman" w:cs="Times New Roman"/>
                <w:sz w:val="20"/>
                <w:szCs w:val="20"/>
              </w:rPr>
              <w:t>Dátum</w:t>
            </w:r>
            <w:r w:rsidR="00CC6D1E">
              <w:rPr>
                <w:rFonts w:ascii="Times New Roman" w:hAnsi="Times New Roman" w:cs="Times New Roman"/>
                <w:sz w:val="20"/>
                <w:szCs w:val="20"/>
              </w:rPr>
              <w:t>*</w:t>
            </w:r>
            <w:r w:rsidRPr="00A532E7">
              <w:rPr>
                <w:rFonts w:ascii="Times New Roman" w:hAnsi="Times New Roman" w:cs="Times New Roman"/>
                <w:sz w:val="20"/>
                <w:szCs w:val="20"/>
              </w:rPr>
              <w:t xml:space="preserve">: </w:t>
            </w:r>
          </w:p>
        </w:tc>
        <w:tc>
          <w:tcPr>
            <w:tcW w:w="1843" w:type="dxa"/>
          </w:tcPr>
          <w:p w14:paraId="58017FF5" w14:textId="2E46E5C5" w:rsidR="00E14F6B" w:rsidRPr="00E14F6B" w:rsidRDefault="00E14F6B" w:rsidP="0083725E">
            <w:pPr>
              <w:jc w:val="both"/>
              <w:rPr>
                <w:rFonts w:ascii="Times New Roman" w:hAnsi="Times New Roman" w:cs="Times New Roman"/>
                <w:sz w:val="20"/>
                <w:szCs w:val="20"/>
              </w:rPr>
            </w:pPr>
            <w:r>
              <w:rPr>
                <w:rFonts w:ascii="Times New Roman" w:hAnsi="Times New Roman" w:cs="Times New Roman"/>
                <w:sz w:val="20"/>
                <w:szCs w:val="20"/>
              </w:rPr>
              <w:t>Čas (od-do v min)</w:t>
            </w:r>
            <w:r w:rsidR="00CC6D1E">
              <w:rPr>
                <w:rFonts w:ascii="Times New Roman" w:hAnsi="Times New Roman" w:cs="Times New Roman"/>
                <w:sz w:val="20"/>
                <w:szCs w:val="20"/>
              </w:rPr>
              <w:t>*</w:t>
            </w:r>
            <w:r>
              <w:rPr>
                <w:rFonts w:ascii="Times New Roman" w:hAnsi="Times New Roman" w:cs="Times New Roman"/>
                <w:sz w:val="20"/>
                <w:szCs w:val="20"/>
              </w:rPr>
              <w:t>:</w:t>
            </w:r>
          </w:p>
        </w:tc>
        <w:tc>
          <w:tcPr>
            <w:tcW w:w="5523" w:type="dxa"/>
          </w:tcPr>
          <w:p w14:paraId="3D6AAFF2" w14:textId="22D0A136" w:rsidR="00E14F6B" w:rsidRPr="00A532E7" w:rsidRDefault="00E14F6B" w:rsidP="0083725E">
            <w:pPr>
              <w:jc w:val="both"/>
              <w:rPr>
                <w:rFonts w:ascii="Times New Roman" w:hAnsi="Times New Roman" w:cs="Times New Roman"/>
                <w:i/>
                <w:iCs/>
                <w:sz w:val="20"/>
                <w:szCs w:val="20"/>
              </w:rPr>
            </w:pPr>
            <w:r>
              <w:rPr>
                <w:rFonts w:ascii="Times New Roman" w:hAnsi="Times New Roman" w:cs="Times New Roman"/>
                <w:sz w:val="20"/>
                <w:szCs w:val="20"/>
              </w:rPr>
              <w:t>Názov lokality</w:t>
            </w:r>
            <w:r w:rsidRPr="00A532E7">
              <w:rPr>
                <w:rFonts w:ascii="Times New Roman" w:hAnsi="Times New Roman" w:cs="Times New Roman"/>
                <w:sz w:val="20"/>
                <w:szCs w:val="20"/>
              </w:rPr>
              <w:t>:</w:t>
            </w:r>
          </w:p>
        </w:tc>
      </w:tr>
    </w:tbl>
    <w:p w14:paraId="6BCBC930" w14:textId="77777777" w:rsidR="006049D2" w:rsidRPr="00A532E7" w:rsidRDefault="006049D2" w:rsidP="006049D2">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6049D2" w:rsidRPr="00A532E7" w14:paraId="7A195215" w14:textId="77777777" w:rsidTr="0083725E">
        <w:trPr>
          <w:trHeight w:val="58"/>
        </w:trPr>
        <w:tc>
          <w:tcPr>
            <w:tcW w:w="9062" w:type="dxa"/>
          </w:tcPr>
          <w:p w14:paraId="03F21B98" w14:textId="38C547CB" w:rsidR="006049D2" w:rsidRPr="006F4206" w:rsidRDefault="006049D2" w:rsidP="0083725E">
            <w:pPr>
              <w:jc w:val="both"/>
              <w:rPr>
                <w:rFonts w:ascii="Times New Roman" w:hAnsi="Times New Roman" w:cs="Times New Roman"/>
                <w:sz w:val="20"/>
                <w:szCs w:val="20"/>
              </w:rPr>
            </w:pPr>
            <w:r>
              <w:rPr>
                <w:rFonts w:ascii="Times New Roman" w:hAnsi="Times New Roman" w:cs="Times New Roman"/>
                <w:sz w:val="20"/>
                <w:szCs w:val="20"/>
              </w:rPr>
              <w:t>Počasie</w:t>
            </w:r>
            <w:r w:rsidR="003D0280">
              <w:rPr>
                <w:rFonts w:ascii="Times New Roman" w:hAnsi="Times New Roman" w:cs="Times New Roman"/>
                <w:sz w:val="20"/>
                <w:szCs w:val="20"/>
              </w:rPr>
              <w:t>*</w:t>
            </w:r>
            <w:r w:rsidRPr="00A532E7">
              <w:rPr>
                <w:rFonts w:ascii="Times New Roman" w:hAnsi="Times New Roman" w:cs="Times New Roman"/>
                <w:sz w:val="20"/>
                <w:szCs w:val="20"/>
              </w:rPr>
              <w:t xml:space="preserve">: </w:t>
            </w:r>
            <w:r>
              <w:rPr>
                <w:rFonts w:ascii="Times New Roman" w:hAnsi="Times New Roman" w:cs="Times New Roman"/>
                <w:i/>
                <w:iCs/>
                <w:sz w:val="20"/>
                <w:szCs w:val="20"/>
              </w:rPr>
              <w:t>(slnečno, polojasno, polooblačno, oblačno, mrholenie, dážď, vietor, teplota)</w:t>
            </w:r>
            <w:r>
              <w:rPr>
                <w:rFonts w:ascii="Times New Roman" w:hAnsi="Times New Roman" w:cs="Times New Roman"/>
                <w:sz w:val="20"/>
                <w:szCs w:val="20"/>
              </w:rPr>
              <w:t>:</w:t>
            </w:r>
          </w:p>
        </w:tc>
      </w:tr>
    </w:tbl>
    <w:p w14:paraId="4FFE538C" w14:textId="23ABE786" w:rsidR="00A532E7" w:rsidRDefault="00A532E7" w:rsidP="00A532E7">
      <w:pPr>
        <w:spacing w:after="0" w:line="240" w:lineRule="auto"/>
        <w:jc w:val="both"/>
        <w:rPr>
          <w:rFonts w:ascii="Times New Roman" w:hAnsi="Times New Roman" w:cs="Times New Roman"/>
          <w:sz w:val="10"/>
          <w:szCs w:val="10"/>
        </w:rPr>
      </w:pPr>
    </w:p>
    <w:tbl>
      <w:tblPr>
        <w:tblStyle w:val="Mriekatabuky"/>
        <w:tblW w:w="8359" w:type="dxa"/>
        <w:tblLook w:val="04A0" w:firstRow="1" w:lastRow="0" w:firstColumn="1" w:lastColumn="0" w:noHBand="0" w:noVBand="1"/>
      </w:tblPr>
      <w:tblGrid>
        <w:gridCol w:w="2089"/>
        <w:gridCol w:w="1124"/>
        <w:gridCol w:w="494"/>
        <w:gridCol w:w="428"/>
        <w:gridCol w:w="428"/>
        <w:gridCol w:w="504"/>
        <w:gridCol w:w="394"/>
        <w:gridCol w:w="1612"/>
        <w:gridCol w:w="1286"/>
      </w:tblGrid>
      <w:tr w:rsidR="00553148" w14:paraId="37577675" w14:textId="2A2513C9" w:rsidTr="00063D8F">
        <w:trPr>
          <w:trHeight w:val="250"/>
        </w:trPr>
        <w:tc>
          <w:tcPr>
            <w:tcW w:w="2552" w:type="dxa"/>
          </w:tcPr>
          <w:p w14:paraId="687D18AB" w14:textId="483C5B26" w:rsidR="00063D8F" w:rsidRPr="006F4206" w:rsidRDefault="00063D8F" w:rsidP="006F4206">
            <w:pPr>
              <w:jc w:val="both"/>
              <w:rPr>
                <w:rFonts w:ascii="Times New Roman" w:hAnsi="Times New Roman" w:cs="Times New Roman"/>
                <w:sz w:val="20"/>
                <w:szCs w:val="20"/>
              </w:rPr>
            </w:pPr>
            <w:r>
              <w:rPr>
                <w:rFonts w:ascii="Times New Roman" w:hAnsi="Times New Roman" w:cs="Times New Roman"/>
                <w:sz w:val="20"/>
                <w:szCs w:val="20"/>
              </w:rPr>
              <w:t>Názov druhu*</w:t>
            </w:r>
          </w:p>
        </w:tc>
        <w:tc>
          <w:tcPr>
            <w:tcW w:w="744" w:type="dxa"/>
          </w:tcPr>
          <w:p w14:paraId="7F87DC00" w14:textId="23F5FAA8" w:rsidR="00063D8F" w:rsidRPr="0003658B" w:rsidRDefault="00063D8F" w:rsidP="00CB04E8">
            <w:pPr>
              <w:jc w:val="both"/>
              <w:rPr>
                <w:rFonts w:ascii="Times New Roman" w:hAnsi="Times New Roman" w:cs="Times New Roman"/>
                <w:sz w:val="20"/>
                <w:szCs w:val="20"/>
              </w:rPr>
            </w:pPr>
            <w:r w:rsidRPr="0003658B">
              <w:rPr>
                <w:rFonts w:ascii="Times New Roman" w:hAnsi="Times New Roman" w:cs="Times New Roman"/>
                <w:sz w:val="20"/>
                <w:szCs w:val="20"/>
              </w:rPr>
              <w:t>Početnosť*</w:t>
            </w:r>
          </w:p>
        </w:tc>
        <w:tc>
          <w:tcPr>
            <w:tcW w:w="394" w:type="dxa"/>
          </w:tcPr>
          <w:p w14:paraId="1A0FFB0A" w14:textId="2E9DCF22" w:rsidR="00063D8F" w:rsidRPr="0003658B" w:rsidRDefault="00063D8F" w:rsidP="00CB04E8">
            <w:pPr>
              <w:jc w:val="both"/>
              <w:rPr>
                <w:rFonts w:ascii="Times New Roman" w:hAnsi="Times New Roman" w:cs="Times New Roman"/>
                <w:sz w:val="20"/>
                <w:szCs w:val="20"/>
              </w:rPr>
            </w:pPr>
            <w:r w:rsidRPr="0003658B">
              <w:rPr>
                <w:rFonts w:ascii="Times New Roman" w:hAnsi="Times New Roman" w:cs="Times New Roman"/>
                <w:sz w:val="20"/>
                <w:szCs w:val="20"/>
              </w:rPr>
              <w:t>M*</w:t>
            </w:r>
          </w:p>
        </w:tc>
        <w:tc>
          <w:tcPr>
            <w:tcW w:w="416" w:type="dxa"/>
          </w:tcPr>
          <w:p w14:paraId="721E7F07" w14:textId="772010FF" w:rsidR="00063D8F" w:rsidRPr="0003658B" w:rsidRDefault="00063D8F" w:rsidP="00CB04E8">
            <w:pPr>
              <w:jc w:val="both"/>
              <w:rPr>
                <w:rFonts w:ascii="Times New Roman" w:hAnsi="Times New Roman" w:cs="Times New Roman"/>
                <w:sz w:val="20"/>
                <w:szCs w:val="20"/>
              </w:rPr>
            </w:pPr>
            <w:r w:rsidRPr="0003658B">
              <w:rPr>
                <w:rFonts w:ascii="Times New Roman" w:hAnsi="Times New Roman" w:cs="Times New Roman"/>
                <w:sz w:val="20"/>
                <w:szCs w:val="20"/>
              </w:rPr>
              <w:t>F*</w:t>
            </w:r>
          </w:p>
        </w:tc>
        <w:tc>
          <w:tcPr>
            <w:tcW w:w="328" w:type="dxa"/>
          </w:tcPr>
          <w:p w14:paraId="16FC2BED" w14:textId="2438ED54" w:rsidR="00063D8F" w:rsidRPr="0003658B" w:rsidRDefault="00063D8F" w:rsidP="00CB04E8">
            <w:pPr>
              <w:jc w:val="both"/>
              <w:rPr>
                <w:rFonts w:ascii="Times New Roman" w:hAnsi="Times New Roman" w:cs="Times New Roman"/>
                <w:sz w:val="20"/>
                <w:szCs w:val="20"/>
              </w:rPr>
            </w:pPr>
            <w:r w:rsidRPr="0003658B">
              <w:rPr>
                <w:rFonts w:ascii="Times New Roman" w:hAnsi="Times New Roman" w:cs="Times New Roman"/>
                <w:sz w:val="20"/>
                <w:szCs w:val="20"/>
              </w:rPr>
              <w:t>P*</w:t>
            </w:r>
          </w:p>
        </w:tc>
        <w:tc>
          <w:tcPr>
            <w:tcW w:w="523" w:type="dxa"/>
          </w:tcPr>
          <w:p w14:paraId="0F92B4D0" w14:textId="1F0D5199" w:rsidR="00063D8F" w:rsidRPr="0003658B" w:rsidRDefault="00553148" w:rsidP="00CB04E8">
            <w:pPr>
              <w:jc w:val="both"/>
              <w:rPr>
                <w:rFonts w:ascii="Times New Roman" w:hAnsi="Times New Roman" w:cs="Times New Roman"/>
                <w:sz w:val="20"/>
                <w:szCs w:val="20"/>
              </w:rPr>
            </w:pPr>
            <w:r w:rsidRPr="0003658B">
              <w:rPr>
                <w:rFonts w:ascii="Times New Roman" w:hAnsi="Times New Roman" w:cs="Times New Roman"/>
                <w:sz w:val="20"/>
                <w:szCs w:val="20"/>
              </w:rPr>
              <w:t>R</w:t>
            </w:r>
            <w:r w:rsidR="00063D8F" w:rsidRPr="0003658B">
              <w:rPr>
                <w:rFonts w:ascii="Times New Roman" w:hAnsi="Times New Roman" w:cs="Times New Roman"/>
                <w:sz w:val="20"/>
                <w:szCs w:val="20"/>
              </w:rPr>
              <w:t>*</w:t>
            </w:r>
          </w:p>
        </w:tc>
        <w:tc>
          <w:tcPr>
            <w:tcW w:w="394" w:type="dxa"/>
          </w:tcPr>
          <w:p w14:paraId="22283E2D" w14:textId="016D1EB9" w:rsidR="00063D8F" w:rsidRPr="0003658B" w:rsidRDefault="00063D8F" w:rsidP="00CB04E8">
            <w:pPr>
              <w:jc w:val="both"/>
              <w:rPr>
                <w:rFonts w:ascii="Times New Roman" w:hAnsi="Times New Roman" w:cs="Times New Roman"/>
                <w:sz w:val="20"/>
                <w:szCs w:val="20"/>
              </w:rPr>
            </w:pPr>
            <w:r w:rsidRPr="0003658B">
              <w:rPr>
                <w:rFonts w:ascii="Times New Roman" w:hAnsi="Times New Roman" w:cs="Times New Roman"/>
                <w:sz w:val="20"/>
                <w:szCs w:val="20"/>
              </w:rPr>
              <w:t>J*</w:t>
            </w:r>
          </w:p>
        </w:tc>
        <w:tc>
          <w:tcPr>
            <w:tcW w:w="1638" w:type="dxa"/>
          </w:tcPr>
          <w:p w14:paraId="1FA5D134" w14:textId="4631479F" w:rsidR="00063D8F" w:rsidRPr="006F4206" w:rsidRDefault="00063D8F" w:rsidP="006F4206">
            <w:pPr>
              <w:jc w:val="both"/>
              <w:rPr>
                <w:rFonts w:ascii="Times New Roman" w:hAnsi="Times New Roman" w:cs="Times New Roman"/>
                <w:sz w:val="20"/>
                <w:szCs w:val="20"/>
              </w:rPr>
            </w:pPr>
            <w:r>
              <w:rPr>
                <w:rFonts w:ascii="Times New Roman" w:hAnsi="Times New Roman" w:cs="Times New Roman"/>
                <w:sz w:val="20"/>
                <w:szCs w:val="20"/>
              </w:rPr>
              <w:t>Charakteristika*</w:t>
            </w:r>
          </w:p>
        </w:tc>
        <w:tc>
          <w:tcPr>
            <w:tcW w:w="1370" w:type="dxa"/>
          </w:tcPr>
          <w:p w14:paraId="6B74BFA3" w14:textId="12F70310" w:rsidR="00063D8F" w:rsidRPr="006F4206" w:rsidRDefault="00063D8F" w:rsidP="006F4206">
            <w:pPr>
              <w:jc w:val="both"/>
              <w:rPr>
                <w:rFonts w:ascii="Times New Roman" w:hAnsi="Times New Roman" w:cs="Times New Roman"/>
                <w:sz w:val="20"/>
                <w:szCs w:val="20"/>
              </w:rPr>
            </w:pPr>
            <w:r>
              <w:rPr>
                <w:rFonts w:ascii="Times New Roman" w:hAnsi="Times New Roman" w:cs="Times New Roman"/>
                <w:sz w:val="20"/>
                <w:szCs w:val="20"/>
              </w:rPr>
              <w:t>Poznámka</w:t>
            </w:r>
          </w:p>
        </w:tc>
      </w:tr>
      <w:tr w:rsidR="00553148" w14:paraId="726DFB48" w14:textId="02FECBCD" w:rsidTr="00063D8F">
        <w:trPr>
          <w:trHeight w:val="250"/>
        </w:trPr>
        <w:tc>
          <w:tcPr>
            <w:tcW w:w="2552" w:type="dxa"/>
          </w:tcPr>
          <w:p w14:paraId="05937780" w14:textId="77777777" w:rsidR="00063D8F" w:rsidRPr="006F4206" w:rsidRDefault="00063D8F" w:rsidP="006F4206">
            <w:pPr>
              <w:jc w:val="both"/>
              <w:rPr>
                <w:rFonts w:ascii="Times New Roman" w:hAnsi="Times New Roman" w:cs="Times New Roman"/>
                <w:sz w:val="20"/>
                <w:szCs w:val="20"/>
              </w:rPr>
            </w:pPr>
          </w:p>
        </w:tc>
        <w:tc>
          <w:tcPr>
            <w:tcW w:w="744" w:type="dxa"/>
          </w:tcPr>
          <w:p w14:paraId="1E3B9E64" w14:textId="77777777" w:rsidR="00063D8F" w:rsidRPr="006F4206" w:rsidRDefault="00063D8F" w:rsidP="006F4206">
            <w:pPr>
              <w:jc w:val="both"/>
              <w:rPr>
                <w:rFonts w:ascii="Times New Roman" w:hAnsi="Times New Roman" w:cs="Times New Roman"/>
                <w:sz w:val="20"/>
                <w:szCs w:val="20"/>
              </w:rPr>
            </w:pPr>
          </w:p>
        </w:tc>
        <w:tc>
          <w:tcPr>
            <w:tcW w:w="394" w:type="dxa"/>
          </w:tcPr>
          <w:p w14:paraId="70382B3B" w14:textId="77777777" w:rsidR="00063D8F" w:rsidRPr="006F4206" w:rsidRDefault="00063D8F" w:rsidP="006F4206">
            <w:pPr>
              <w:jc w:val="both"/>
              <w:rPr>
                <w:rFonts w:ascii="Times New Roman" w:hAnsi="Times New Roman" w:cs="Times New Roman"/>
                <w:sz w:val="20"/>
                <w:szCs w:val="20"/>
              </w:rPr>
            </w:pPr>
          </w:p>
        </w:tc>
        <w:tc>
          <w:tcPr>
            <w:tcW w:w="416" w:type="dxa"/>
          </w:tcPr>
          <w:p w14:paraId="35DF6C86" w14:textId="77777777" w:rsidR="00063D8F" w:rsidRPr="006F4206" w:rsidRDefault="00063D8F" w:rsidP="006F4206">
            <w:pPr>
              <w:jc w:val="both"/>
              <w:rPr>
                <w:rFonts w:ascii="Times New Roman" w:hAnsi="Times New Roman" w:cs="Times New Roman"/>
                <w:sz w:val="20"/>
                <w:szCs w:val="20"/>
              </w:rPr>
            </w:pPr>
          </w:p>
        </w:tc>
        <w:tc>
          <w:tcPr>
            <w:tcW w:w="328" w:type="dxa"/>
          </w:tcPr>
          <w:p w14:paraId="57530E58" w14:textId="77777777" w:rsidR="00063D8F" w:rsidRPr="006F4206" w:rsidRDefault="00063D8F" w:rsidP="006F4206">
            <w:pPr>
              <w:jc w:val="both"/>
              <w:rPr>
                <w:rFonts w:ascii="Times New Roman" w:hAnsi="Times New Roman" w:cs="Times New Roman"/>
                <w:sz w:val="20"/>
                <w:szCs w:val="20"/>
              </w:rPr>
            </w:pPr>
          </w:p>
        </w:tc>
        <w:tc>
          <w:tcPr>
            <w:tcW w:w="523" w:type="dxa"/>
          </w:tcPr>
          <w:p w14:paraId="285A329E" w14:textId="77777777" w:rsidR="00063D8F" w:rsidRPr="006F4206" w:rsidRDefault="00063D8F" w:rsidP="006F4206">
            <w:pPr>
              <w:jc w:val="both"/>
              <w:rPr>
                <w:rFonts w:ascii="Times New Roman" w:hAnsi="Times New Roman" w:cs="Times New Roman"/>
                <w:sz w:val="20"/>
                <w:szCs w:val="20"/>
              </w:rPr>
            </w:pPr>
          </w:p>
        </w:tc>
        <w:tc>
          <w:tcPr>
            <w:tcW w:w="394" w:type="dxa"/>
          </w:tcPr>
          <w:p w14:paraId="055C2273" w14:textId="5031B6B8" w:rsidR="00063D8F" w:rsidRPr="006F4206" w:rsidRDefault="00063D8F" w:rsidP="006F4206">
            <w:pPr>
              <w:jc w:val="both"/>
              <w:rPr>
                <w:rFonts w:ascii="Times New Roman" w:hAnsi="Times New Roman" w:cs="Times New Roman"/>
                <w:sz w:val="20"/>
                <w:szCs w:val="20"/>
              </w:rPr>
            </w:pPr>
          </w:p>
        </w:tc>
        <w:tc>
          <w:tcPr>
            <w:tcW w:w="1638" w:type="dxa"/>
          </w:tcPr>
          <w:p w14:paraId="7F26112E" w14:textId="77777777" w:rsidR="00063D8F" w:rsidRPr="006F4206" w:rsidRDefault="00063D8F" w:rsidP="006F4206">
            <w:pPr>
              <w:jc w:val="both"/>
              <w:rPr>
                <w:rFonts w:ascii="Times New Roman" w:hAnsi="Times New Roman" w:cs="Times New Roman"/>
                <w:sz w:val="20"/>
                <w:szCs w:val="20"/>
              </w:rPr>
            </w:pPr>
          </w:p>
        </w:tc>
        <w:tc>
          <w:tcPr>
            <w:tcW w:w="1370" w:type="dxa"/>
          </w:tcPr>
          <w:p w14:paraId="03DD3285" w14:textId="77777777" w:rsidR="00063D8F" w:rsidRPr="006F4206" w:rsidRDefault="00063D8F" w:rsidP="006F4206">
            <w:pPr>
              <w:jc w:val="both"/>
              <w:rPr>
                <w:rFonts w:ascii="Times New Roman" w:hAnsi="Times New Roman" w:cs="Times New Roman"/>
                <w:sz w:val="20"/>
                <w:szCs w:val="20"/>
              </w:rPr>
            </w:pPr>
          </w:p>
        </w:tc>
      </w:tr>
      <w:tr w:rsidR="00553148" w14:paraId="5F0EBEBB" w14:textId="4BE9CE09" w:rsidTr="00063D8F">
        <w:trPr>
          <w:trHeight w:val="250"/>
        </w:trPr>
        <w:tc>
          <w:tcPr>
            <w:tcW w:w="2552" w:type="dxa"/>
          </w:tcPr>
          <w:p w14:paraId="4A025491" w14:textId="77777777" w:rsidR="00063D8F" w:rsidRPr="006F4206" w:rsidRDefault="00063D8F" w:rsidP="006F4206">
            <w:pPr>
              <w:jc w:val="both"/>
              <w:rPr>
                <w:rFonts w:ascii="Times New Roman" w:hAnsi="Times New Roman" w:cs="Times New Roman"/>
                <w:sz w:val="20"/>
                <w:szCs w:val="20"/>
              </w:rPr>
            </w:pPr>
          </w:p>
        </w:tc>
        <w:tc>
          <w:tcPr>
            <w:tcW w:w="744" w:type="dxa"/>
          </w:tcPr>
          <w:p w14:paraId="6CA2241E" w14:textId="77777777" w:rsidR="00063D8F" w:rsidRPr="006F4206" w:rsidRDefault="00063D8F" w:rsidP="006F4206">
            <w:pPr>
              <w:jc w:val="both"/>
              <w:rPr>
                <w:rFonts w:ascii="Times New Roman" w:hAnsi="Times New Roman" w:cs="Times New Roman"/>
                <w:sz w:val="20"/>
                <w:szCs w:val="20"/>
              </w:rPr>
            </w:pPr>
          </w:p>
        </w:tc>
        <w:tc>
          <w:tcPr>
            <w:tcW w:w="394" w:type="dxa"/>
          </w:tcPr>
          <w:p w14:paraId="2350864A" w14:textId="77777777" w:rsidR="00063D8F" w:rsidRPr="006F4206" w:rsidRDefault="00063D8F" w:rsidP="006F4206">
            <w:pPr>
              <w:jc w:val="both"/>
              <w:rPr>
                <w:rFonts w:ascii="Times New Roman" w:hAnsi="Times New Roman" w:cs="Times New Roman"/>
                <w:sz w:val="20"/>
                <w:szCs w:val="20"/>
              </w:rPr>
            </w:pPr>
          </w:p>
        </w:tc>
        <w:tc>
          <w:tcPr>
            <w:tcW w:w="416" w:type="dxa"/>
          </w:tcPr>
          <w:p w14:paraId="633C943B" w14:textId="77777777" w:rsidR="00063D8F" w:rsidRPr="006F4206" w:rsidRDefault="00063D8F" w:rsidP="006F4206">
            <w:pPr>
              <w:jc w:val="both"/>
              <w:rPr>
                <w:rFonts w:ascii="Times New Roman" w:hAnsi="Times New Roman" w:cs="Times New Roman"/>
                <w:sz w:val="20"/>
                <w:szCs w:val="20"/>
              </w:rPr>
            </w:pPr>
          </w:p>
        </w:tc>
        <w:tc>
          <w:tcPr>
            <w:tcW w:w="328" w:type="dxa"/>
          </w:tcPr>
          <w:p w14:paraId="260F82FD" w14:textId="77777777" w:rsidR="00063D8F" w:rsidRPr="006F4206" w:rsidRDefault="00063D8F" w:rsidP="006F4206">
            <w:pPr>
              <w:jc w:val="both"/>
              <w:rPr>
                <w:rFonts w:ascii="Times New Roman" w:hAnsi="Times New Roman" w:cs="Times New Roman"/>
                <w:sz w:val="20"/>
                <w:szCs w:val="20"/>
              </w:rPr>
            </w:pPr>
          </w:p>
        </w:tc>
        <w:tc>
          <w:tcPr>
            <w:tcW w:w="523" w:type="dxa"/>
          </w:tcPr>
          <w:p w14:paraId="3C20D86F" w14:textId="77777777" w:rsidR="00063D8F" w:rsidRPr="006F4206" w:rsidRDefault="00063D8F" w:rsidP="006F4206">
            <w:pPr>
              <w:jc w:val="both"/>
              <w:rPr>
                <w:rFonts w:ascii="Times New Roman" w:hAnsi="Times New Roman" w:cs="Times New Roman"/>
                <w:sz w:val="20"/>
                <w:szCs w:val="20"/>
              </w:rPr>
            </w:pPr>
          </w:p>
        </w:tc>
        <w:tc>
          <w:tcPr>
            <w:tcW w:w="394" w:type="dxa"/>
          </w:tcPr>
          <w:p w14:paraId="567311B2" w14:textId="121FE508" w:rsidR="00063D8F" w:rsidRPr="006F4206" w:rsidRDefault="00063D8F" w:rsidP="006F4206">
            <w:pPr>
              <w:jc w:val="both"/>
              <w:rPr>
                <w:rFonts w:ascii="Times New Roman" w:hAnsi="Times New Roman" w:cs="Times New Roman"/>
                <w:sz w:val="20"/>
                <w:szCs w:val="20"/>
              </w:rPr>
            </w:pPr>
          </w:p>
        </w:tc>
        <w:tc>
          <w:tcPr>
            <w:tcW w:w="1638" w:type="dxa"/>
          </w:tcPr>
          <w:p w14:paraId="5CE883A2" w14:textId="77777777" w:rsidR="00063D8F" w:rsidRPr="006F4206" w:rsidRDefault="00063D8F" w:rsidP="006F4206">
            <w:pPr>
              <w:jc w:val="both"/>
              <w:rPr>
                <w:rFonts w:ascii="Times New Roman" w:hAnsi="Times New Roman" w:cs="Times New Roman"/>
                <w:sz w:val="20"/>
                <w:szCs w:val="20"/>
              </w:rPr>
            </w:pPr>
          </w:p>
        </w:tc>
        <w:tc>
          <w:tcPr>
            <w:tcW w:w="1370" w:type="dxa"/>
          </w:tcPr>
          <w:p w14:paraId="639206DC" w14:textId="77777777" w:rsidR="00063D8F" w:rsidRPr="006F4206" w:rsidRDefault="00063D8F" w:rsidP="006F4206">
            <w:pPr>
              <w:jc w:val="both"/>
              <w:rPr>
                <w:rFonts w:ascii="Times New Roman" w:hAnsi="Times New Roman" w:cs="Times New Roman"/>
                <w:sz w:val="20"/>
                <w:szCs w:val="20"/>
              </w:rPr>
            </w:pPr>
          </w:p>
        </w:tc>
      </w:tr>
      <w:tr w:rsidR="00553148" w14:paraId="1616570D" w14:textId="099186A1" w:rsidTr="00063D8F">
        <w:trPr>
          <w:trHeight w:val="250"/>
        </w:trPr>
        <w:tc>
          <w:tcPr>
            <w:tcW w:w="2552" w:type="dxa"/>
          </w:tcPr>
          <w:p w14:paraId="55EA5591" w14:textId="77777777" w:rsidR="00063D8F" w:rsidRPr="006F4206" w:rsidRDefault="00063D8F" w:rsidP="006F4206">
            <w:pPr>
              <w:jc w:val="both"/>
              <w:rPr>
                <w:rFonts w:ascii="Times New Roman" w:hAnsi="Times New Roman" w:cs="Times New Roman"/>
                <w:sz w:val="20"/>
                <w:szCs w:val="20"/>
              </w:rPr>
            </w:pPr>
          </w:p>
        </w:tc>
        <w:tc>
          <w:tcPr>
            <w:tcW w:w="744" w:type="dxa"/>
          </w:tcPr>
          <w:p w14:paraId="1C26D6DC" w14:textId="77777777" w:rsidR="00063D8F" w:rsidRPr="006F4206" w:rsidRDefault="00063D8F" w:rsidP="006F4206">
            <w:pPr>
              <w:jc w:val="both"/>
              <w:rPr>
                <w:rFonts w:ascii="Times New Roman" w:hAnsi="Times New Roman" w:cs="Times New Roman"/>
                <w:sz w:val="20"/>
                <w:szCs w:val="20"/>
              </w:rPr>
            </w:pPr>
          </w:p>
        </w:tc>
        <w:tc>
          <w:tcPr>
            <w:tcW w:w="394" w:type="dxa"/>
          </w:tcPr>
          <w:p w14:paraId="190D7ADC" w14:textId="77777777" w:rsidR="00063D8F" w:rsidRPr="006F4206" w:rsidRDefault="00063D8F" w:rsidP="006F4206">
            <w:pPr>
              <w:jc w:val="both"/>
              <w:rPr>
                <w:rFonts w:ascii="Times New Roman" w:hAnsi="Times New Roman" w:cs="Times New Roman"/>
                <w:sz w:val="20"/>
                <w:szCs w:val="20"/>
              </w:rPr>
            </w:pPr>
          </w:p>
        </w:tc>
        <w:tc>
          <w:tcPr>
            <w:tcW w:w="416" w:type="dxa"/>
          </w:tcPr>
          <w:p w14:paraId="352F0198" w14:textId="77777777" w:rsidR="00063D8F" w:rsidRPr="006F4206" w:rsidRDefault="00063D8F" w:rsidP="006F4206">
            <w:pPr>
              <w:jc w:val="both"/>
              <w:rPr>
                <w:rFonts w:ascii="Times New Roman" w:hAnsi="Times New Roman" w:cs="Times New Roman"/>
                <w:sz w:val="20"/>
                <w:szCs w:val="20"/>
              </w:rPr>
            </w:pPr>
          </w:p>
        </w:tc>
        <w:tc>
          <w:tcPr>
            <w:tcW w:w="328" w:type="dxa"/>
          </w:tcPr>
          <w:p w14:paraId="675CFC7B" w14:textId="77777777" w:rsidR="00063D8F" w:rsidRPr="006F4206" w:rsidRDefault="00063D8F" w:rsidP="006F4206">
            <w:pPr>
              <w:jc w:val="both"/>
              <w:rPr>
                <w:rFonts w:ascii="Times New Roman" w:hAnsi="Times New Roman" w:cs="Times New Roman"/>
                <w:sz w:val="20"/>
                <w:szCs w:val="20"/>
              </w:rPr>
            </w:pPr>
          </w:p>
        </w:tc>
        <w:tc>
          <w:tcPr>
            <w:tcW w:w="523" w:type="dxa"/>
          </w:tcPr>
          <w:p w14:paraId="754EF9D5" w14:textId="77777777" w:rsidR="00063D8F" w:rsidRPr="006F4206" w:rsidRDefault="00063D8F" w:rsidP="006F4206">
            <w:pPr>
              <w:jc w:val="both"/>
              <w:rPr>
                <w:rFonts w:ascii="Times New Roman" w:hAnsi="Times New Roman" w:cs="Times New Roman"/>
                <w:sz w:val="20"/>
                <w:szCs w:val="20"/>
              </w:rPr>
            </w:pPr>
          </w:p>
        </w:tc>
        <w:tc>
          <w:tcPr>
            <w:tcW w:w="394" w:type="dxa"/>
          </w:tcPr>
          <w:p w14:paraId="19E18D1F" w14:textId="23D77817" w:rsidR="00063D8F" w:rsidRPr="006F4206" w:rsidRDefault="00063D8F" w:rsidP="006F4206">
            <w:pPr>
              <w:jc w:val="both"/>
              <w:rPr>
                <w:rFonts w:ascii="Times New Roman" w:hAnsi="Times New Roman" w:cs="Times New Roman"/>
                <w:sz w:val="20"/>
                <w:szCs w:val="20"/>
              </w:rPr>
            </w:pPr>
          </w:p>
        </w:tc>
        <w:tc>
          <w:tcPr>
            <w:tcW w:w="1638" w:type="dxa"/>
          </w:tcPr>
          <w:p w14:paraId="0DBC9114" w14:textId="77777777" w:rsidR="00063D8F" w:rsidRPr="006F4206" w:rsidRDefault="00063D8F" w:rsidP="006F4206">
            <w:pPr>
              <w:jc w:val="both"/>
              <w:rPr>
                <w:rFonts w:ascii="Times New Roman" w:hAnsi="Times New Roman" w:cs="Times New Roman"/>
                <w:sz w:val="20"/>
                <w:szCs w:val="20"/>
              </w:rPr>
            </w:pPr>
          </w:p>
        </w:tc>
        <w:tc>
          <w:tcPr>
            <w:tcW w:w="1370" w:type="dxa"/>
          </w:tcPr>
          <w:p w14:paraId="2EE6778D" w14:textId="77777777" w:rsidR="00063D8F" w:rsidRPr="006F4206" w:rsidRDefault="00063D8F" w:rsidP="006F4206">
            <w:pPr>
              <w:jc w:val="both"/>
              <w:rPr>
                <w:rFonts w:ascii="Times New Roman" w:hAnsi="Times New Roman" w:cs="Times New Roman"/>
                <w:sz w:val="20"/>
                <w:szCs w:val="20"/>
              </w:rPr>
            </w:pPr>
          </w:p>
        </w:tc>
      </w:tr>
      <w:tr w:rsidR="00553148" w14:paraId="65680016" w14:textId="4D8F56AD" w:rsidTr="00063D8F">
        <w:trPr>
          <w:trHeight w:val="250"/>
        </w:trPr>
        <w:tc>
          <w:tcPr>
            <w:tcW w:w="2552" w:type="dxa"/>
          </w:tcPr>
          <w:p w14:paraId="5EEF03BC" w14:textId="77777777" w:rsidR="00063D8F" w:rsidRPr="006F4206" w:rsidRDefault="00063D8F" w:rsidP="006F4206">
            <w:pPr>
              <w:jc w:val="both"/>
              <w:rPr>
                <w:rFonts w:ascii="Times New Roman" w:hAnsi="Times New Roman" w:cs="Times New Roman"/>
                <w:sz w:val="20"/>
                <w:szCs w:val="20"/>
              </w:rPr>
            </w:pPr>
          </w:p>
        </w:tc>
        <w:tc>
          <w:tcPr>
            <w:tcW w:w="744" w:type="dxa"/>
          </w:tcPr>
          <w:p w14:paraId="507AC674" w14:textId="77777777" w:rsidR="00063D8F" w:rsidRPr="006F4206" w:rsidRDefault="00063D8F" w:rsidP="006F4206">
            <w:pPr>
              <w:jc w:val="both"/>
              <w:rPr>
                <w:rFonts w:ascii="Times New Roman" w:hAnsi="Times New Roman" w:cs="Times New Roman"/>
                <w:sz w:val="20"/>
                <w:szCs w:val="20"/>
              </w:rPr>
            </w:pPr>
          </w:p>
        </w:tc>
        <w:tc>
          <w:tcPr>
            <w:tcW w:w="394" w:type="dxa"/>
          </w:tcPr>
          <w:p w14:paraId="111C317A" w14:textId="77777777" w:rsidR="00063D8F" w:rsidRPr="006F4206" w:rsidRDefault="00063D8F" w:rsidP="006F4206">
            <w:pPr>
              <w:jc w:val="both"/>
              <w:rPr>
                <w:rFonts w:ascii="Times New Roman" w:hAnsi="Times New Roman" w:cs="Times New Roman"/>
                <w:sz w:val="20"/>
                <w:szCs w:val="20"/>
              </w:rPr>
            </w:pPr>
          </w:p>
        </w:tc>
        <w:tc>
          <w:tcPr>
            <w:tcW w:w="416" w:type="dxa"/>
          </w:tcPr>
          <w:p w14:paraId="01A2C6ED" w14:textId="77777777" w:rsidR="00063D8F" w:rsidRPr="006F4206" w:rsidRDefault="00063D8F" w:rsidP="006F4206">
            <w:pPr>
              <w:jc w:val="both"/>
              <w:rPr>
                <w:rFonts w:ascii="Times New Roman" w:hAnsi="Times New Roman" w:cs="Times New Roman"/>
                <w:sz w:val="20"/>
                <w:szCs w:val="20"/>
              </w:rPr>
            </w:pPr>
          </w:p>
        </w:tc>
        <w:tc>
          <w:tcPr>
            <w:tcW w:w="328" w:type="dxa"/>
          </w:tcPr>
          <w:p w14:paraId="5CB62F03" w14:textId="77777777" w:rsidR="00063D8F" w:rsidRPr="006F4206" w:rsidRDefault="00063D8F" w:rsidP="006F4206">
            <w:pPr>
              <w:jc w:val="both"/>
              <w:rPr>
                <w:rFonts w:ascii="Times New Roman" w:hAnsi="Times New Roman" w:cs="Times New Roman"/>
                <w:sz w:val="20"/>
                <w:szCs w:val="20"/>
              </w:rPr>
            </w:pPr>
          </w:p>
        </w:tc>
        <w:tc>
          <w:tcPr>
            <w:tcW w:w="523" w:type="dxa"/>
          </w:tcPr>
          <w:p w14:paraId="543679C8" w14:textId="77777777" w:rsidR="00063D8F" w:rsidRPr="006F4206" w:rsidRDefault="00063D8F" w:rsidP="006F4206">
            <w:pPr>
              <w:jc w:val="both"/>
              <w:rPr>
                <w:rFonts w:ascii="Times New Roman" w:hAnsi="Times New Roman" w:cs="Times New Roman"/>
                <w:sz w:val="20"/>
                <w:szCs w:val="20"/>
              </w:rPr>
            </w:pPr>
          </w:p>
        </w:tc>
        <w:tc>
          <w:tcPr>
            <w:tcW w:w="394" w:type="dxa"/>
          </w:tcPr>
          <w:p w14:paraId="126F32DE" w14:textId="19B1AE5C" w:rsidR="00063D8F" w:rsidRPr="006F4206" w:rsidRDefault="00063D8F" w:rsidP="006F4206">
            <w:pPr>
              <w:jc w:val="both"/>
              <w:rPr>
                <w:rFonts w:ascii="Times New Roman" w:hAnsi="Times New Roman" w:cs="Times New Roman"/>
                <w:sz w:val="20"/>
                <w:szCs w:val="20"/>
              </w:rPr>
            </w:pPr>
          </w:p>
        </w:tc>
        <w:tc>
          <w:tcPr>
            <w:tcW w:w="1638" w:type="dxa"/>
          </w:tcPr>
          <w:p w14:paraId="2F7638A6" w14:textId="77777777" w:rsidR="00063D8F" w:rsidRPr="006F4206" w:rsidRDefault="00063D8F" w:rsidP="006F4206">
            <w:pPr>
              <w:jc w:val="both"/>
              <w:rPr>
                <w:rFonts w:ascii="Times New Roman" w:hAnsi="Times New Roman" w:cs="Times New Roman"/>
                <w:sz w:val="20"/>
                <w:szCs w:val="20"/>
              </w:rPr>
            </w:pPr>
          </w:p>
        </w:tc>
        <w:tc>
          <w:tcPr>
            <w:tcW w:w="1370" w:type="dxa"/>
          </w:tcPr>
          <w:p w14:paraId="0EFD13FA" w14:textId="77777777" w:rsidR="00063D8F" w:rsidRPr="006F4206" w:rsidRDefault="00063D8F" w:rsidP="006F4206">
            <w:pPr>
              <w:jc w:val="both"/>
              <w:rPr>
                <w:rFonts w:ascii="Times New Roman" w:hAnsi="Times New Roman" w:cs="Times New Roman"/>
                <w:sz w:val="20"/>
                <w:szCs w:val="20"/>
              </w:rPr>
            </w:pPr>
          </w:p>
        </w:tc>
      </w:tr>
      <w:tr w:rsidR="00553148" w14:paraId="2C6AF8A3" w14:textId="1E27DCDC" w:rsidTr="00063D8F">
        <w:trPr>
          <w:trHeight w:val="250"/>
        </w:trPr>
        <w:tc>
          <w:tcPr>
            <w:tcW w:w="2552" w:type="dxa"/>
          </w:tcPr>
          <w:p w14:paraId="3C416D46" w14:textId="77777777" w:rsidR="00063D8F" w:rsidRPr="006F4206" w:rsidRDefault="00063D8F" w:rsidP="006F4206">
            <w:pPr>
              <w:jc w:val="both"/>
              <w:rPr>
                <w:rFonts w:ascii="Times New Roman" w:hAnsi="Times New Roman" w:cs="Times New Roman"/>
                <w:sz w:val="20"/>
                <w:szCs w:val="20"/>
              </w:rPr>
            </w:pPr>
          </w:p>
        </w:tc>
        <w:tc>
          <w:tcPr>
            <w:tcW w:w="744" w:type="dxa"/>
          </w:tcPr>
          <w:p w14:paraId="125B8C65" w14:textId="77777777" w:rsidR="00063D8F" w:rsidRPr="006F4206" w:rsidRDefault="00063D8F" w:rsidP="006F4206">
            <w:pPr>
              <w:jc w:val="both"/>
              <w:rPr>
                <w:rFonts w:ascii="Times New Roman" w:hAnsi="Times New Roman" w:cs="Times New Roman"/>
                <w:sz w:val="20"/>
                <w:szCs w:val="20"/>
              </w:rPr>
            </w:pPr>
          </w:p>
        </w:tc>
        <w:tc>
          <w:tcPr>
            <w:tcW w:w="394" w:type="dxa"/>
          </w:tcPr>
          <w:p w14:paraId="5D25C041" w14:textId="77777777" w:rsidR="00063D8F" w:rsidRPr="006F4206" w:rsidRDefault="00063D8F" w:rsidP="006F4206">
            <w:pPr>
              <w:jc w:val="both"/>
              <w:rPr>
                <w:rFonts w:ascii="Times New Roman" w:hAnsi="Times New Roman" w:cs="Times New Roman"/>
                <w:sz w:val="20"/>
                <w:szCs w:val="20"/>
              </w:rPr>
            </w:pPr>
          </w:p>
        </w:tc>
        <w:tc>
          <w:tcPr>
            <w:tcW w:w="416" w:type="dxa"/>
          </w:tcPr>
          <w:p w14:paraId="0C4D54FC" w14:textId="77777777" w:rsidR="00063D8F" w:rsidRPr="006F4206" w:rsidRDefault="00063D8F" w:rsidP="006F4206">
            <w:pPr>
              <w:jc w:val="both"/>
              <w:rPr>
                <w:rFonts w:ascii="Times New Roman" w:hAnsi="Times New Roman" w:cs="Times New Roman"/>
                <w:sz w:val="20"/>
                <w:szCs w:val="20"/>
              </w:rPr>
            </w:pPr>
          </w:p>
        </w:tc>
        <w:tc>
          <w:tcPr>
            <w:tcW w:w="328" w:type="dxa"/>
          </w:tcPr>
          <w:p w14:paraId="0DC1F315" w14:textId="77777777" w:rsidR="00063D8F" w:rsidRPr="006F4206" w:rsidRDefault="00063D8F" w:rsidP="006F4206">
            <w:pPr>
              <w:jc w:val="both"/>
              <w:rPr>
                <w:rFonts w:ascii="Times New Roman" w:hAnsi="Times New Roman" w:cs="Times New Roman"/>
                <w:sz w:val="20"/>
                <w:szCs w:val="20"/>
              </w:rPr>
            </w:pPr>
          </w:p>
        </w:tc>
        <w:tc>
          <w:tcPr>
            <w:tcW w:w="523" w:type="dxa"/>
          </w:tcPr>
          <w:p w14:paraId="6497348F" w14:textId="77777777" w:rsidR="00063D8F" w:rsidRPr="006F4206" w:rsidRDefault="00063D8F" w:rsidP="006F4206">
            <w:pPr>
              <w:jc w:val="both"/>
              <w:rPr>
                <w:rFonts w:ascii="Times New Roman" w:hAnsi="Times New Roman" w:cs="Times New Roman"/>
                <w:sz w:val="20"/>
                <w:szCs w:val="20"/>
              </w:rPr>
            </w:pPr>
          </w:p>
        </w:tc>
        <w:tc>
          <w:tcPr>
            <w:tcW w:w="394" w:type="dxa"/>
          </w:tcPr>
          <w:p w14:paraId="3509FD75" w14:textId="6BE02E42" w:rsidR="00063D8F" w:rsidRPr="006F4206" w:rsidRDefault="00063D8F" w:rsidP="006F4206">
            <w:pPr>
              <w:jc w:val="both"/>
              <w:rPr>
                <w:rFonts w:ascii="Times New Roman" w:hAnsi="Times New Roman" w:cs="Times New Roman"/>
                <w:sz w:val="20"/>
                <w:szCs w:val="20"/>
              </w:rPr>
            </w:pPr>
          </w:p>
        </w:tc>
        <w:tc>
          <w:tcPr>
            <w:tcW w:w="1638" w:type="dxa"/>
          </w:tcPr>
          <w:p w14:paraId="3DE8F0CF" w14:textId="77777777" w:rsidR="00063D8F" w:rsidRPr="006F4206" w:rsidRDefault="00063D8F" w:rsidP="006F4206">
            <w:pPr>
              <w:jc w:val="both"/>
              <w:rPr>
                <w:rFonts w:ascii="Times New Roman" w:hAnsi="Times New Roman" w:cs="Times New Roman"/>
                <w:sz w:val="20"/>
                <w:szCs w:val="20"/>
              </w:rPr>
            </w:pPr>
          </w:p>
        </w:tc>
        <w:tc>
          <w:tcPr>
            <w:tcW w:w="1370" w:type="dxa"/>
          </w:tcPr>
          <w:p w14:paraId="7A509CF0" w14:textId="77777777" w:rsidR="00063D8F" w:rsidRPr="006F4206" w:rsidRDefault="00063D8F" w:rsidP="006F4206">
            <w:pPr>
              <w:jc w:val="both"/>
              <w:rPr>
                <w:rFonts w:ascii="Times New Roman" w:hAnsi="Times New Roman" w:cs="Times New Roman"/>
                <w:sz w:val="20"/>
                <w:szCs w:val="20"/>
              </w:rPr>
            </w:pPr>
          </w:p>
        </w:tc>
      </w:tr>
    </w:tbl>
    <w:p w14:paraId="77FDEB77" w14:textId="77777777" w:rsidR="006F4206" w:rsidRPr="00A532E7" w:rsidRDefault="006F4206" w:rsidP="006F4206">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6F4206" w:rsidRPr="00A532E7" w14:paraId="655A540A" w14:textId="77777777" w:rsidTr="0083725E">
        <w:trPr>
          <w:trHeight w:val="58"/>
        </w:trPr>
        <w:tc>
          <w:tcPr>
            <w:tcW w:w="9062" w:type="dxa"/>
          </w:tcPr>
          <w:p w14:paraId="7C4B070C" w14:textId="6732928E" w:rsidR="006F4206" w:rsidRPr="006F4206" w:rsidRDefault="006F4206" w:rsidP="0083725E">
            <w:pPr>
              <w:jc w:val="both"/>
              <w:rPr>
                <w:rFonts w:ascii="Times New Roman" w:hAnsi="Times New Roman" w:cs="Times New Roman"/>
                <w:sz w:val="20"/>
                <w:szCs w:val="20"/>
              </w:rPr>
            </w:pPr>
            <w:r>
              <w:rPr>
                <w:rFonts w:ascii="Times New Roman" w:hAnsi="Times New Roman" w:cs="Times New Roman"/>
                <w:sz w:val="20"/>
                <w:szCs w:val="20"/>
              </w:rPr>
              <w:t>Typ biotopu</w:t>
            </w:r>
            <w:r w:rsidRPr="00A532E7">
              <w:rPr>
                <w:rFonts w:ascii="Times New Roman" w:hAnsi="Times New Roman" w:cs="Times New Roman"/>
                <w:sz w:val="20"/>
                <w:szCs w:val="20"/>
              </w:rPr>
              <w:t xml:space="preserve">: </w:t>
            </w:r>
            <w:r>
              <w:rPr>
                <w:rFonts w:ascii="Times New Roman" w:hAnsi="Times New Roman" w:cs="Times New Roman"/>
                <w:i/>
                <w:iCs/>
                <w:sz w:val="20"/>
                <w:szCs w:val="20"/>
              </w:rPr>
              <w:t>(Kód podľa Katalógu biotopov alebo opis)</w:t>
            </w:r>
            <w:r>
              <w:rPr>
                <w:rFonts w:ascii="Times New Roman" w:hAnsi="Times New Roman" w:cs="Times New Roman"/>
                <w:sz w:val="20"/>
                <w:szCs w:val="20"/>
              </w:rPr>
              <w:t>:</w:t>
            </w:r>
          </w:p>
        </w:tc>
      </w:tr>
    </w:tbl>
    <w:p w14:paraId="5556F573" w14:textId="77777777" w:rsidR="006F4206" w:rsidRDefault="006F4206" w:rsidP="006F4206">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6F4206" w:rsidRPr="00A532E7" w14:paraId="2BA44A9F" w14:textId="77777777" w:rsidTr="0083725E">
        <w:trPr>
          <w:trHeight w:val="58"/>
        </w:trPr>
        <w:tc>
          <w:tcPr>
            <w:tcW w:w="2549" w:type="dxa"/>
          </w:tcPr>
          <w:p w14:paraId="31F1BAE6" w14:textId="48DA8B29" w:rsidR="006F4206" w:rsidRPr="00A532E7" w:rsidRDefault="006F4206" w:rsidP="00CB04E8">
            <w:pPr>
              <w:jc w:val="both"/>
              <w:rPr>
                <w:rFonts w:ascii="Times New Roman" w:hAnsi="Times New Roman" w:cs="Times New Roman"/>
                <w:i/>
                <w:iCs/>
                <w:sz w:val="20"/>
                <w:szCs w:val="20"/>
              </w:rPr>
            </w:pPr>
            <w:r>
              <w:rPr>
                <w:rFonts w:ascii="Times New Roman" w:hAnsi="Times New Roman" w:cs="Times New Roman"/>
                <w:sz w:val="20"/>
                <w:szCs w:val="20"/>
              </w:rPr>
              <w:t>Kvalita biotopu druhu na lokalite</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w:t>
            </w:r>
            <w:r w:rsidR="00CB04E8">
              <w:rPr>
                <w:rFonts w:ascii="Times New Roman" w:hAnsi="Times New Roman" w:cs="Times New Roman"/>
                <w:i/>
                <w:iCs/>
                <w:sz w:val="20"/>
                <w:szCs w:val="20"/>
              </w:rPr>
              <w:t>L</w:t>
            </w:r>
            <w:r>
              <w:rPr>
                <w:rFonts w:ascii="Times New Roman" w:hAnsi="Times New Roman" w:cs="Times New Roman"/>
                <w:i/>
                <w:iCs/>
                <w:sz w:val="20"/>
                <w:szCs w:val="20"/>
              </w:rPr>
              <w:t>)</w:t>
            </w:r>
          </w:p>
        </w:tc>
        <w:tc>
          <w:tcPr>
            <w:tcW w:w="2549" w:type="dxa"/>
          </w:tcPr>
          <w:p w14:paraId="1A2D3BC3" w14:textId="10AFE6CE" w:rsidR="006F4206" w:rsidRPr="006F4206" w:rsidRDefault="006F4206" w:rsidP="0083725E">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Pr>
          <w:p w14:paraId="407D8A0E" w14:textId="0DAA2592" w:rsidR="006F4206" w:rsidRPr="006F4206" w:rsidRDefault="006F4206" w:rsidP="0083725E">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Pr>
          <w:p w14:paraId="545A6A13" w14:textId="1AC4E2C7" w:rsidR="006F4206" w:rsidRPr="006F4206" w:rsidRDefault="006F4206" w:rsidP="0083725E">
            <w:pPr>
              <w:jc w:val="both"/>
              <w:rPr>
                <w:rFonts w:ascii="Times New Roman" w:hAnsi="Times New Roman" w:cs="Times New Roman"/>
                <w:sz w:val="20"/>
                <w:szCs w:val="20"/>
              </w:rPr>
            </w:pPr>
            <w:r>
              <w:rPr>
                <w:rFonts w:ascii="Times New Roman" w:hAnsi="Times New Roman" w:cs="Times New Roman"/>
                <w:sz w:val="20"/>
                <w:szCs w:val="20"/>
              </w:rPr>
              <w:t>zlá:</w:t>
            </w:r>
          </w:p>
        </w:tc>
      </w:tr>
    </w:tbl>
    <w:p w14:paraId="72329187" w14:textId="77777777" w:rsidR="006F4206" w:rsidRDefault="006F4206" w:rsidP="006F4206">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089"/>
        <w:gridCol w:w="1505"/>
        <w:gridCol w:w="979"/>
        <w:gridCol w:w="1073"/>
        <w:gridCol w:w="1209"/>
        <w:gridCol w:w="1505"/>
        <w:gridCol w:w="798"/>
        <w:gridCol w:w="904"/>
      </w:tblGrid>
      <w:tr w:rsidR="006F4206" w:rsidRPr="00A532E7" w14:paraId="176055E3" w14:textId="77777777" w:rsidTr="0083725E">
        <w:trPr>
          <w:trHeight w:val="58"/>
        </w:trPr>
        <w:tc>
          <w:tcPr>
            <w:tcW w:w="9062" w:type="dxa"/>
            <w:gridSpan w:val="8"/>
          </w:tcPr>
          <w:p w14:paraId="314DF943" w14:textId="06D665FF" w:rsidR="006F4206" w:rsidRPr="006F4206" w:rsidRDefault="006F4206" w:rsidP="00CB04E8">
            <w:pPr>
              <w:jc w:val="center"/>
              <w:rPr>
                <w:rFonts w:ascii="Times New Roman" w:hAnsi="Times New Roman" w:cs="Times New Roman"/>
                <w:sz w:val="20"/>
                <w:szCs w:val="20"/>
              </w:rPr>
            </w:pPr>
            <w:r>
              <w:rPr>
                <w:rFonts w:ascii="Times New Roman" w:hAnsi="Times New Roman" w:cs="Times New Roman"/>
                <w:sz w:val="20"/>
                <w:szCs w:val="20"/>
              </w:rPr>
              <w:t>Súčasné a budúce aktivity ovplyvňujúce TM</w:t>
            </w:r>
            <w:r w:rsidR="00CB04E8">
              <w:rPr>
                <w:rFonts w:ascii="Times New Roman" w:hAnsi="Times New Roman" w:cs="Times New Roman"/>
                <w:sz w:val="20"/>
                <w:szCs w:val="20"/>
              </w:rPr>
              <w:t>L</w:t>
            </w:r>
            <w:r w:rsidR="00CC6D1E">
              <w:rPr>
                <w:rFonts w:ascii="Times New Roman" w:hAnsi="Times New Roman" w:cs="Times New Roman"/>
                <w:sz w:val="20"/>
                <w:szCs w:val="20"/>
              </w:rPr>
              <w:t>*</w:t>
            </w:r>
          </w:p>
        </w:tc>
      </w:tr>
      <w:tr w:rsidR="00E14F6B" w:rsidRPr="00A532E7" w14:paraId="465AA2CC" w14:textId="77777777" w:rsidTr="00E14F6B">
        <w:trPr>
          <w:trHeight w:val="58"/>
        </w:trPr>
        <w:tc>
          <w:tcPr>
            <w:tcW w:w="1089" w:type="dxa"/>
          </w:tcPr>
          <w:p w14:paraId="2275A496" w14:textId="46ABD624" w:rsidR="00E14F6B" w:rsidRPr="00A532E7" w:rsidRDefault="00E14F6B" w:rsidP="00E14F6B">
            <w:pPr>
              <w:jc w:val="both"/>
              <w:rPr>
                <w:rFonts w:ascii="Times New Roman" w:hAnsi="Times New Roman" w:cs="Times New Roman"/>
                <w:i/>
                <w:iCs/>
                <w:sz w:val="20"/>
                <w:szCs w:val="20"/>
              </w:rPr>
            </w:pPr>
            <w:r>
              <w:rPr>
                <w:rFonts w:ascii="Times New Roman" w:hAnsi="Times New Roman" w:cs="Times New Roman"/>
                <w:sz w:val="20"/>
                <w:szCs w:val="20"/>
              </w:rPr>
              <w:t xml:space="preserve">Aktivita na lokalite (kód podľa </w:t>
            </w:r>
            <w:r w:rsidR="00A90B94" w:rsidRPr="00FA022C">
              <w:rPr>
                <w:rFonts w:ascii="Times New Roman" w:hAnsi="Times New Roman" w:cs="Times New Roman"/>
                <w:sz w:val="20"/>
                <w:szCs w:val="20"/>
              </w:rPr>
              <w:t>prílohy č. 2</w:t>
            </w:r>
            <w:r>
              <w:rPr>
                <w:rFonts w:ascii="Times New Roman" w:hAnsi="Times New Roman" w:cs="Times New Roman"/>
                <w:sz w:val="20"/>
                <w:szCs w:val="20"/>
              </w:rPr>
              <w:t>)</w:t>
            </w:r>
          </w:p>
        </w:tc>
        <w:tc>
          <w:tcPr>
            <w:tcW w:w="1505" w:type="dxa"/>
          </w:tcPr>
          <w:p w14:paraId="214766A7" w14:textId="77777777" w:rsidR="00E14F6B" w:rsidRDefault="00E14F6B" w:rsidP="00E14F6B">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1905D91D" w14:textId="415627F3" w:rsidR="00E14F6B" w:rsidRPr="006F4206" w:rsidRDefault="00E14F6B" w:rsidP="00E14F6B">
            <w:pPr>
              <w:jc w:val="both"/>
              <w:rPr>
                <w:rFonts w:ascii="Times New Roman" w:hAnsi="Times New Roman" w:cs="Times New Roman"/>
                <w:i/>
                <w:iCs/>
                <w:sz w:val="20"/>
                <w:szCs w:val="20"/>
              </w:rPr>
            </w:pPr>
            <w:r>
              <w:rPr>
                <w:rFonts w:ascii="Times New Roman" w:hAnsi="Times New Roman" w:cs="Times New Roman"/>
                <w:i/>
                <w:iCs/>
                <w:sz w:val="20"/>
                <w:szCs w:val="20"/>
              </w:rPr>
              <w:t>nízka</w:t>
            </w:r>
          </w:p>
        </w:tc>
        <w:tc>
          <w:tcPr>
            <w:tcW w:w="979" w:type="dxa"/>
          </w:tcPr>
          <w:p w14:paraId="793561B3" w14:textId="0ADF8AFA" w:rsidR="00E14F6B" w:rsidRPr="006F4206" w:rsidRDefault="00E14F6B" w:rsidP="00CB04E8">
            <w:pPr>
              <w:jc w:val="both"/>
              <w:rPr>
                <w:rFonts w:ascii="Times New Roman" w:hAnsi="Times New Roman" w:cs="Times New Roman"/>
                <w:sz w:val="20"/>
                <w:szCs w:val="20"/>
              </w:rPr>
            </w:pPr>
            <w:r>
              <w:rPr>
                <w:rFonts w:ascii="Times New Roman" w:hAnsi="Times New Roman" w:cs="Times New Roman"/>
                <w:sz w:val="20"/>
                <w:szCs w:val="20"/>
              </w:rPr>
              <w:t>% TM</w:t>
            </w:r>
            <w:r w:rsidR="00CB04E8">
              <w:rPr>
                <w:rFonts w:ascii="Times New Roman" w:hAnsi="Times New Roman" w:cs="Times New Roman"/>
                <w:sz w:val="20"/>
                <w:szCs w:val="20"/>
              </w:rPr>
              <w:t>L</w:t>
            </w:r>
          </w:p>
        </w:tc>
        <w:tc>
          <w:tcPr>
            <w:tcW w:w="1073" w:type="dxa"/>
          </w:tcPr>
          <w:p w14:paraId="24258724" w14:textId="77777777" w:rsidR="00E14F6B" w:rsidRPr="006F4206" w:rsidRDefault="00E14F6B" w:rsidP="00E14F6B">
            <w:pPr>
              <w:autoSpaceDE w:val="0"/>
              <w:autoSpaceDN w:val="0"/>
              <w:adjustRightInd w:val="0"/>
              <w:rPr>
                <w:rFonts w:ascii="Times New Roman" w:hAnsi="Times New Roman" w:cs="Times New Roman"/>
                <w:sz w:val="20"/>
                <w:szCs w:val="20"/>
              </w:rPr>
            </w:pPr>
            <w:r w:rsidRPr="006F4206">
              <w:rPr>
                <w:rFonts w:ascii="Times New Roman" w:hAnsi="Times New Roman" w:cs="Times New Roman"/>
                <w:sz w:val="20"/>
                <w:szCs w:val="20"/>
              </w:rPr>
              <w:t>±Vplyv /</w:t>
            </w:r>
          </w:p>
          <w:p w14:paraId="1066E4C3" w14:textId="4EBE249A" w:rsidR="00E14F6B" w:rsidRPr="006F4206" w:rsidRDefault="00E14F6B" w:rsidP="00E14F6B">
            <w:pPr>
              <w:jc w:val="both"/>
              <w:rPr>
                <w:rFonts w:ascii="Times New Roman" w:hAnsi="Times New Roman" w:cs="Times New Roman"/>
                <w:sz w:val="20"/>
                <w:szCs w:val="20"/>
              </w:rPr>
            </w:pPr>
            <w:r w:rsidRPr="006F4206">
              <w:rPr>
                <w:rFonts w:ascii="Times New Roman" w:hAnsi="Times New Roman" w:cs="Times New Roman"/>
                <w:sz w:val="20"/>
                <w:szCs w:val="20"/>
              </w:rPr>
              <w:t>±Budúci vplyv</w:t>
            </w:r>
          </w:p>
        </w:tc>
        <w:tc>
          <w:tcPr>
            <w:tcW w:w="1209" w:type="dxa"/>
          </w:tcPr>
          <w:p w14:paraId="75EC0135" w14:textId="2B43A5A8" w:rsidR="00E14F6B" w:rsidRPr="006F4206" w:rsidRDefault="00E14F6B" w:rsidP="00E14F6B">
            <w:pPr>
              <w:jc w:val="both"/>
              <w:rPr>
                <w:rFonts w:ascii="Times New Roman" w:hAnsi="Times New Roman" w:cs="Times New Roman"/>
                <w:sz w:val="20"/>
                <w:szCs w:val="20"/>
              </w:rPr>
            </w:pPr>
            <w:r>
              <w:rPr>
                <w:rFonts w:ascii="Times New Roman" w:hAnsi="Times New Roman" w:cs="Times New Roman"/>
                <w:sz w:val="20"/>
                <w:szCs w:val="20"/>
              </w:rPr>
              <w:t xml:space="preserve">Aktivita na lokalite (kód podľa </w:t>
            </w:r>
            <w:r w:rsidR="00A90B94" w:rsidRPr="00FA022C">
              <w:rPr>
                <w:rFonts w:ascii="Times New Roman" w:hAnsi="Times New Roman" w:cs="Times New Roman"/>
                <w:sz w:val="20"/>
                <w:szCs w:val="20"/>
              </w:rPr>
              <w:t>prílohy č. 2</w:t>
            </w:r>
            <w:r>
              <w:rPr>
                <w:rFonts w:ascii="Times New Roman" w:hAnsi="Times New Roman" w:cs="Times New Roman"/>
                <w:sz w:val="20"/>
                <w:szCs w:val="20"/>
              </w:rPr>
              <w:t>)</w:t>
            </w:r>
          </w:p>
        </w:tc>
        <w:tc>
          <w:tcPr>
            <w:tcW w:w="1505" w:type="dxa"/>
          </w:tcPr>
          <w:p w14:paraId="6D871C87" w14:textId="77777777" w:rsidR="00E14F6B" w:rsidRDefault="00E14F6B" w:rsidP="00E14F6B">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5662BB4B" w14:textId="735E5D0D" w:rsidR="00E14F6B" w:rsidRPr="006F4206" w:rsidRDefault="00E14F6B" w:rsidP="00E14F6B">
            <w:pPr>
              <w:jc w:val="both"/>
              <w:rPr>
                <w:rFonts w:ascii="Times New Roman" w:hAnsi="Times New Roman" w:cs="Times New Roman"/>
                <w:sz w:val="20"/>
                <w:szCs w:val="20"/>
              </w:rPr>
            </w:pPr>
            <w:r>
              <w:rPr>
                <w:rFonts w:ascii="Times New Roman" w:hAnsi="Times New Roman" w:cs="Times New Roman"/>
                <w:i/>
                <w:iCs/>
                <w:sz w:val="20"/>
                <w:szCs w:val="20"/>
              </w:rPr>
              <w:t>nízka</w:t>
            </w:r>
          </w:p>
        </w:tc>
        <w:tc>
          <w:tcPr>
            <w:tcW w:w="798" w:type="dxa"/>
          </w:tcPr>
          <w:p w14:paraId="258A9C35" w14:textId="74972C70" w:rsidR="00E14F6B" w:rsidRPr="006F4206" w:rsidRDefault="00E14F6B" w:rsidP="00CB04E8">
            <w:pPr>
              <w:jc w:val="both"/>
              <w:rPr>
                <w:rFonts w:ascii="Times New Roman" w:hAnsi="Times New Roman" w:cs="Times New Roman"/>
                <w:sz w:val="20"/>
                <w:szCs w:val="20"/>
              </w:rPr>
            </w:pPr>
            <w:r>
              <w:rPr>
                <w:rFonts w:ascii="Times New Roman" w:hAnsi="Times New Roman" w:cs="Times New Roman"/>
                <w:sz w:val="20"/>
                <w:szCs w:val="20"/>
              </w:rPr>
              <w:t>% TM</w:t>
            </w:r>
            <w:r w:rsidR="00CB04E8">
              <w:rPr>
                <w:rFonts w:ascii="Times New Roman" w:hAnsi="Times New Roman" w:cs="Times New Roman"/>
                <w:sz w:val="20"/>
                <w:szCs w:val="20"/>
              </w:rPr>
              <w:t>L</w:t>
            </w:r>
          </w:p>
        </w:tc>
        <w:tc>
          <w:tcPr>
            <w:tcW w:w="904" w:type="dxa"/>
          </w:tcPr>
          <w:p w14:paraId="125A2605" w14:textId="77777777" w:rsidR="00E14F6B" w:rsidRPr="006F4206" w:rsidRDefault="00E14F6B" w:rsidP="00E14F6B">
            <w:pPr>
              <w:autoSpaceDE w:val="0"/>
              <w:autoSpaceDN w:val="0"/>
              <w:adjustRightInd w:val="0"/>
              <w:rPr>
                <w:rFonts w:ascii="Times New Roman" w:hAnsi="Times New Roman" w:cs="Times New Roman"/>
                <w:sz w:val="20"/>
                <w:szCs w:val="20"/>
              </w:rPr>
            </w:pPr>
            <w:r w:rsidRPr="006F4206">
              <w:rPr>
                <w:rFonts w:ascii="Times New Roman" w:hAnsi="Times New Roman" w:cs="Times New Roman"/>
                <w:sz w:val="20"/>
                <w:szCs w:val="20"/>
              </w:rPr>
              <w:t>±Vplyv /</w:t>
            </w:r>
          </w:p>
          <w:p w14:paraId="24B81DC4" w14:textId="2771420B" w:rsidR="00E14F6B" w:rsidRPr="006F4206" w:rsidRDefault="00E14F6B" w:rsidP="00E14F6B">
            <w:pPr>
              <w:jc w:val="both"/>
              <w:rPr>
                <w:rFonts w:ascii="Times New Roman" w:hAnsi="Times New Roman" w:cs="Times New Roman"/>
                <w:sz w:val="20"/>
                <w:szCs w:val="20"/>
              </w:rPr>
            </w:pPr>
            <w:r w:rsidRPr="006F4206">
              <w:rPr>
                <w:rFonts w:ascii="Times New Roman" w:hAnsi="Times New Roman" w:cs="Times New Roman"/>
                <w:sz w:val="20"/>
                <w:szCs w:val="20"/>
              </w:rPr>
              <w:t>±Budúci vplyv</w:t>
            </w:r>
          </w:p>
        </w:tc>
      </w:tr>
      <w:tr w:rsidR="00E14F6B" w:rsidRPr="00A532E7" w14:paraId="151F55A9" w14:textId="77777777" w:rsidTr="00E14F6B">
        <w:trPr>
          <w:trHeight w:val="58"/>
        </w:trPr>
        <w:tc>
          <w:tcPr>
            <w:tcW w:w="1089" w:type="dxa"/>
          </w:tcPr>
          <w:p w14:paraId="1AE235EB" w14:textId="77777777" w:rsidR="00E14F6B" w:rsidRDefault="00E14F6B" w:rsidP="00E14F6B">
            <w:pPr>
              <w:jc w:val="both"/>
              <w:rPr>
                <w:rFonts w:ascii="Times New Roman" w:hAnsi="Times New Roman" w:cs="Times New Roman"/>
                <w:sz w:val="20"/>
                <w:szCs w:val="20"/>
              </w:rPr>
            </w:pPr>
          </w:p>
        </w:tc>
        <w:tc>
          <w:tcPr>
            <w:tcW w:w="1505" w:type="dxa"/>
          </w:tcPr>
          <w:p w14:paraId="733B3CDA" w14:textId="77777777" w:rsidR="00E14F6B" w:rsidRDefault="00E14F6B" w:rsidP="00E14F6B">
            <w:pPr>
              <w:jc w:val="both"/>
              <w:rPr>
                <w:rFonts w:ascii="Times New Roman" w:hAnsi="Times New Roman" w:cs="Times New Roman"/>
                <w:sz w:val="20"/>
                <w:szCs w:val="20"/>
              </w:rPr>
            </w:pPr>
          </w:p>
        </w:tc>
        <w:tc>
          <w:tcPr>
            <w:tcW w:w="979" w:type="dxa"/>
          </w:tcPr>
          <w:p w14:paraId="429A7826" w14:textId="77777777" w:rsidR="00E14F6B" w:rsidRDefault="00E14F6B" w:rsidP="00E14F6B">
            <w:pPr>
              <w:jc w:val="both"/>
              <w:rPr>
                <w:rFonts w:ascii="Times New Roman" w:hAnsi="Times New Roman" w:cs="Times New Roman"/>
                <w:sz w:val="20"/>
                <w:szCs w:val="20"/>
              </w:rPr>
            </w:pPr>
          </w:p>
        </w:tc>
        <w:tc>
          <w:tcPr>
            <w:tcW w:w="1073" w:type="dxa"/>
          </w:tcPr>
          <w:p w14:paraId="3B001482" w14:textId="77777777" w:rsidR="00E14F6B" w:rsidRPr="006F4206" w:rsidRDefault="00E14F6B" w:rsidP="00E14F6B">
            <w:pPr>
              <w:autoSpaceDE w:val="0"/>
              <w:autoSpaceDN w:val="0"/>
              <w:adjustRightInd w:val="0"/>
              <w:rPr>
                <w:rFonts w:ascii="Times New Roman" w:hAnsi="Times New Roman" w:cs="Times New Roman"/>
                <w:sz w:val="20"/>
                <w:szCs w:val="20"/>
              </w:rPr>
            </w:pPr>
          </w:p>
        </w:tc>
        <w:tc>
          <w:tcPr>
            <w:tcW w:w="1209" w:type="dxa"/>
          </w:tcPr>
          <w:p w14:paraId="0D1F9CBE" w14:textId="77777777" w:rsidR="00E14F6B" w:rsidRDefault="00E14F6B" w:rsidP="00E14F6B">
            <w:pPr>
              <w:jc w:val="both"/>
              <w:rPr>
                <w:rFonts w:ascii="Times New Roman" w:hAnsi="Times New Roman" w:cs="Times New Roman"/>
                <w:sz w:val="20"/>
                <w:szCs w:val="20"/>
              </w:rPr>
            </w:pPr>
          </w:p>
        </w:tc>
        <w:tc>
          <w:tcPr>
            <w:tcW w:w="1505" w:type="dxa"/>
          </w:tcPr>
          <w:p w14:paraId="10CCCC84" w14:textId="77777777" w:rsidR="00E14F6B" w:rsidRDefault="00E14F6B" w:rsidP="00E14F6B">
            <w:pPr>
              <w:jc w:val="both"/>
              <w:rPr>
                <w:rFonts w:ascii="Times New Roman" w:hAnsi="Times New Roman" w:cs="Times New Roman"/>
                <w:sz w:val="20"/>
                <w:szCs w:val="20"/>
              </w:rPr>
            </w:pPr>
          </w:p>
        </w:tc>
        <w:tc>
          <w:tcPr>
            <w:tcW w:w="798" w:type="dxa"/>
          </w:tcPr>
          <w:p w14:paraId="1BCE8CDE" w14:textId="77777777" w:rsidR="00E14F6B" w:rsidRDefault="00E14F6B" w:rsidP="00E14F6B">
            <w:pPr>
              <w:jc w:val="both"/>
              <w:rPr>
                <w:rFonts w:ascii="Times New Roman" w:hAnsi="Times New Roman" w:cs="Times New Roman"/>
                <w:sz w:val="20"/>
                <w:szCs w:val="20"/>
              </w:rPr>
            </w:pPr>
          </w:p>
        </w:tc>
        <w:tc>
          <w:tcPr>
            <w:tcW w:w="904" w:type="dxa"/>
          </w:tcPr>
          <w:p w14:paraId="5DFEDADE" w14:textId="77777777" w:rsidR="00E14F6B" w:rsidRPr="006F4206" w:rsidRDefault="00E14F6B" w:rsidP="00E14F6B">
            <w:pPr>
              <w:autoSpaceDE w:val="0"/>
              <w:autoSpaceDN w:val="0"/>
              <w:adjustRightInd w:val="0"/>
              <w:rPr>
                <w:rFonts w:ascii="Times New Roman" w:hAnsi="Times New Roman" w:cs="Times New Roman"/>
                <w:sz w:val="20"/>
                <w:szCs w:val="20"/>
              </w:rPr>
            </w:pPr>
          </w:p>
        </w:tc>
      </w:tr>
      <w:tr w:rsidR="00E14F6B" w:rsidRPr="00A532E7" w14:paraId="7DDFAB61" w14:textId="77777777" w:rsidTr="00E14F6B">
        <w:trPr>
          <w:trHeight w:val="58"/>
        </w:trPr>
        <w:tc>
          <w:tcPr>
            <w:tcW w:w="1089" w:type="dxa"/>
          </w:tcPr>
          <w:p w14:paraId="6235CECF" w14:textId="77777777" w:rsidR="00E14F6B" w:rsidRDefault="00E14F6B" w:rsidP="00E14F6B">
            <w:pPr>
              <w:jc w:val="both"/>
              <w:rPr>
                <w:rFonts w:ascii="Times New Roman" w:hAnsi="Times New Roman" w:cs="Times New Roman"/>
                <w:sz w:val="20"/>
                <w:szCs w:val="20"/>
              </w:rPr>
            </w:pPr>
          </w:p>
        </w:tc>
        <w:tc>
          <w:tcPr>
            <w:tcW w:w="1505" w:type="dxa"/>
          </w:tcPr>
          <w:p w14:paraId="454BB9C2" w14:textId="77777777" w:rsidR="00E14F6B" w:rsidRDefault="00E14F6B" w:rsidP="00E14F6B">
            <w:pPr>
              <w:jc w:val="both"/>
              <w:rPr>
                <w:rFonts w:ascii="Times New Roman" w:hAnsi="Times New Roman" w:cs="Times New Roman"/>
                <w:sz w:val="20"/>
                <w:szCs w:val="20"/>
              </w:rPr>
            </w:pPr>
          </w:p>
        </w:tc>
        <w:tc>
          <w:tcPr>
            <w:tcW w:w="979" w:type="dxa"/>
          </w:tcPr>
          <w:p w14:paraId="05222A29" w14:textId="77777777" w:rsidR="00E14F6B" w:rsidRDefault="00E14F6B" w:rsidP="00E14F6B">
            <w:pPr>
              <w:jc w:val="both"/>
              <w:rPr>
                <w:rFonts w:ascii="Times New Roman" w:hAnsi="Times New Roman" w:cs="Times New Roman"/>
                <w:sz w:val="20"/>
                <w:szCs w:val="20"/>
              </w:rPr>
            </w:pPr>
          </w:p>
        </w:tc>
        <w:tc>
          <w:tcPr>
            <w:tcW w:w="1073" w:type="dxa"/>
          </w:tcPr>
          <w:p w14:paraId="0AB822D7" w14:textId="77777777" w:rsidR="00E14F6B" w:rsidRPr="006F4206" w:rsidRDefault="00E14F6B" w:rsidP="00E14F6B">
            <w:pPr>
              <w:autoSpaceDE w:val="0"/>
              <w:autoSpaceDN w:val="0"/>
              <w:adjustRightInd w:val="0"/>
              <w:rPr>
                <w:rFonts w:ascii="Times New Roman" w:hAnsi="Times New Roman" w:cs="Times New Roman"/>
                <w:sz w:val="20"/>
                <w:szCs w:val="20"/>
              </w:rPr>
            </w:pPr>
          </w:p>
        </w:tc>
        <w:tc>
          <w:tcPr>
            <w:tcW w:w="1209" w:type="dxa"/>
          </w:tcPr>
          <w:p w14:paraId="551D5192" w14:textId="77777777" w:rsidR="00E14F6B" w:rsidRDefault="00E14F6B" w:rsidP="00E14F6B">
            <w:pPr>
              <w:jc w:val="both"/>
              <w:rPr>
                <w:rFonts w:ascii="Times New Roman" w:hAnsi="Times New Roman" w:cs="Times New Roman"/>
                <w:sz w:val="20"/>
                <w:szCs w:val="20"/>
              </w:rPr>
            </w:pPr>
          </w:p>
        </w:tc>
        <w:tc>
          <w:tcPr>
            <w:tcW w:w="1505" w:type="dxa"/>
          </w:tcPr>
          <w:p w14:paraId="60CF221B" w14:textId="77777777" w:rsidR="00E14F6B" w:rsidRDefault="00E14F6B" w:rsidP="00E14F6B">
            <w:pPr>
              <w:jc w:val="both"/>
              <w:rPr>
                <w:rFonts w:ascii="Times New Roman" w:hAnsi="Times New Roman" w:cs="Times New Roman"/>
                <w:sz w:val="20"/>
                <w:szCs w:val="20"/>
              </w:rPr>
            </w:pPr>
          </w:p>
        </w:tc>
        <w:tc>
          <w:tcPr>
            <w:tcW w:w="798" w:type="dxa"/>
          </w:tcPr>
          <w:p w14:paraId="055C5E5F" w14:textId="77777777" w:rsidR="00E14F6B" w:rsidRDefault="00E14F6B" w:rsidP="00E14F6B">
            <w:pPr>
              <w:jc w:val="both"/>
              <w:rPr>
                <w:rFonts w:ascii="Times New Roman" w:hAnsi="Times New Roman" w:cs="Times New Roman"/>
                <w:sz w:val="20"/>
                <w:szCs w:val="20"/>
              </w:rPr>
            </w:pPr>
          </w:p>
        </w:tc>
        <w:tc>
          <w:tcPr>
            <w:tcW w:w="904" w:type="dxa"/>
          </w:tcPr>
          <w:p w14:paraId="439D1FF4" w14:textId="77777777" w:rsidR="00E14F6B" w:rsidRPr="006F4206" w:rsidRDefault="00E14F6B" w:rsidP="00E14F6B">
            <w:pPr>
              <w:autoSpaceDE w:val="0"/>
              <w:autoSpaceDN w:val="0"/>
              <w:adjustRightInd w:val="0"/>
              <w:rPr>
                <w:rFonts w:ascii="Times New Roman" w:hAnsi="Times New Roman" w:cs="Times New Roman"/>
                <w:sz w:val="20"/>
                <w:szCs w:val="20"/>
              </w:rPr>
            </w:pPr>
          </w:p>
        </w:tc>
      </w:tr>
      <w:tr w:rsidR="00E14F6B" w:rsidRPr="00A532E7" w14:paraId="52F39773" w14:textId="77777777" w:rsidTr="00E14F6B">
        <w:trPr>
          <w:trHeight w:val="58"/>
        </w:trPr>
        <w:tc>
          <w:tcPr>
            <w:tcW w:w="1089" w:type="dxa"/>
          </w:tcPr>
          <w:p w14:paraId="0F3EBB0E" w14:textId="77777777" w:rsidR="00E14F6B" w:rsidRDefault="00E14F6B" w:rsidP="00E14F6B">
            <w:pPr>
              <w:jc w:val="both"/>
              <w:rPr>
                <w:rFonts w:ascii="Times New Roman" w:hAnsi="Times New Roman" w:cs="Times New Roman"/>
                <w:sz w:val="20"/>
                <w:szCs w:val="20"/>
              </w:rPr>
            </w:pPr>
          </w:p>
        </w:tc>
        <w:tc>
          <w:tcPr>
            <w:tcW w:w="1505" w:type="dxa"/>
          </w:tcPr>
          <w:p w14:paraId="749ABDA8" w14:textId="77777777" w:rsidR="00E14F6B" w:rsidRDefault="00E14F6B" w:rsidP="00E14F6B">
            <w:pPr>
              <w:jc w:val="both"/>
              <w:rPr>
                <w:rFonts w:ascii="Times New Roman" w:hAnsi="Times New Roman" w:cs="Times New Roman"/>
                <w:sz w:val="20"/>
                <w:szCs w:val="20"/>
              </w:rPr>
            </w:pPr>
          </w:p>
        </w:tc>
        <w:tc>
          <w:tcPr>
            <w:tcW w:w="979" w:type="dxa"/>
          </w:tcPr>
          <w:p w14:paraId="6F6AD15C" w14:textId="77777777" w:rsidR="00E14F6B" w:rsidRDefault="00E14F6B" w:rsidP="00E14F6B">
            <w:pPr>
              <w:jc w:val="both"/>
              <w:rPr>
                <w:rFonts w:ascii="Times New Roman" w:hAnsi="Times New Roman" w:cs="Times New Roman"/>
                <w:sz w:val="20"/>
                <w:szCs w:val="20"/>
              </w:rPr>
            </w:pPr>
          </w:p>
        </w:tc>
        <w:tc>
          <w:tcPr>
            <w:tcW w:w="1073" w:type="dxa"/>
          </w:tcPr>
          <w:p w14:paraId="6FEEB606" w14:textId="77777777" w:rsidR="00E14F6B" w:rsidRPr="006F4206" w:rsidRDefault="00E14F6B" w:rsidP="00E14F6B">
            <w:pPr>
              <w:autoSpaceDE w:val="0"/>
              <w:autoSpaceDN w:val="0"/>
              <w:adjustRightInd w:val="0"/>
              <w:rPr>
                <w:rFonts w:ascii="Times New Roman" w:hAnsi="Times New Roman" w:cs="Times New Roman"/>
                <w:sz w:val="20"/>
                <w:szCs w:val="20"/>
              </w:rPr>
            </w:pPr>
          </w:p>
        </w:tc>
        <w:tc>
          <w:tcPr>
            <w:tcW w:w="1209" w:type="dxa"/>
          </w:tcPr>
          <w:p w14:paraId="33C9EAE8" w14:textId="77777777" w:rsidR="00E14F6B" w:rsidRDefault="00E14F6B" w:rsidP="00E14F6B">
            <w:pPr>
              <w:jc w:val="both"/>
              <w:rPr>
                <w:rFonts w:ascii="Times New Roman" w:hAnsi="Times New Roman" w:cs="Times New Roman"/>
                <w:sz w:val="20"/>
                <w:szCs w:val="20"/>
              </w:rPr>
            </w:pPr>
          </w:p>
        </w:tc>
        <w:tc>
          <w:tcPr>
            <w:tcW w:w="1505" w:type="dxa"/>
          </w:tcPr>
          <w:p w14:paraId="6445A151" w14:textId="77777777" w:rsidR="00E14F6B" w:rsidRDefault="00E14F6B" w:rsidP="00E14F6B">
            <w:pPr>
              <w:jc w:val="both"/>
              <w:rPr>
                <w:rFonts w:ascii="Times New Roman" w:hAnsi="Times New Roman" w:cs="Times New Roman"/>
                <w:sz w:val="20"/>
                <w:szCs w:val="20"/>
              </w:rPr>
            </w:pPr>
          </w:p>
        </w:tc>
        <w:tc>
          <w:tcPr>
            <w:tcW w:w="798" w:type="dxa"/>
          </w:tcPr>
          <w:p w14:paraId="5E4A94DD" w14:textId="77777777" w:rsidR="00E14F6B" w:rsidRDefault="00E14F6B" w:rsidP="00E14F6B">
            <w:pPr>
              <w:jc w:val="both"/>
              <w:rPr>
                <w:rFonts w:ascii="Times New Roman" w:hAnsi="Times New Roman" w:cs="Times New Roman"/>
                <w:sz w:val="20"/>
                <w:szCs w:val="20"/>
              </w:rPr>
            </w:pPr>
          </w:p>
        </w:tc>
        <w:tc>
          <w:tcPr>
            <w:tcW w:w="904" w:type="dxa"/>
          </w:tcPr>
          <w:p w14:paraId="6E3DC676" w14:textId="77777777" w:rsidR="00E14F6B" w:rsidRPr="006F4206" w:rsidRDefault="00E14F6B" w:rsidP="00E14F6B">
            <w:pPr>
              <w:autoSpaceDE w:val="0"/>
              <w:autoSpaceDN w:val="0"/>
              <w:adjustRightInd w:val="0"/>
              <w:rPr>
                <w:rFonts w:ascii="Times New Roman" w:hAnsi="Times New Roman" w:cs="Times New Roman"/>
                <w:sz w:val="20"/>
                <w:szCs w:val="20"/>
              </w:rPr>
            </w:pPr>
          </w:p>
        </w:tc>
      </w:tr>
    </w:tbl>
    <w:p w14:paraId="4B53A517" w14:textId="77777777" w:rsidR="00E14F6B" w:rsidRDefault="00E14F6B" w:rsidP="00E14F6B">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E14F6B" w:rsidRPr="00A532E7" w14:paraId="3563A491" w14:textId="77777777" w:rsidTr="0083725E">
        <w:trPr>
          <w:trHeight w:val="58"/>
        </w:trPr>
        <w:tc>
          <w:tcPr>
            <w:tcW w:w="2549" w:type="dxa"/>
          </w:tcPr>
          <w:p w14:paraId="62F150E6" w14:textId="58434E94" w:rsidR="00E14F6B" w:rsidRPr="00A532E7" w:rsidRDefault="00E14F6B" w:rsidP="00CB04E8">
            <w:pPr>
              <w:jc w:val="both"/>
              <w:rPr>
                <w:rFonts w:ascii="Times New Roman" w:hAnsi="Times New Roman" w:cs="Times New Roman"/>
                <w:i/>
                <w:iCs/>
                <w:sz w:val="20"/>
                <w:szCs w:val="20"/>
              </w:rPr>
            </w:pPr>
            <w:r>
              <w:rPr>
                <w:rFonts w:ascii="Times New Roman" w:hAnsi="Times New Roman" w:cs="Times New Roman"/>
                <w:sz w:val="20"/>
                <w:szCs w:val="20"/>
              </w:rPr>
              <w:t>Vyhliadky biotopu do budúcnosti na lokalite</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w:t>
            </w:r>
            <w:r w:rsidR="00CB04E8">
              <w:rPr>
                <w:rFonts w:ascii="Times New Roman" w:hAnsi="Times New Roman" w:cs="Times New Roman"/>
                <w:i/>
                <w:iCs/>
                <w:sz w:val="20"/>
                <w:szCs w:val="20"/>
              </w:rPr>
              <w:t>L</w:t>
            </w:r>
            <w:r>
              <w:rPr>
                <w:rFonts w:ascii="Times New Roman" w:hAnsi="Times New Roman" w:cs="Times New Roman"/>
                <w:i/>
                <w:iCs/>
                <w:sz w:val="20"/>
                <w:szCs w:val="20"/>
              </w:rPr>
              <w:t>)</w:t>
            </w:r>
          </w:p>
        </w:tc>
        <w:tc>
          <w:tcPr>
            <w:tcW w:w="2549" w:type="dxa"/>
          </w:tcPr>
          <w:p w14:paraId="5EB976D2" w14:textId="0F19616F" w:rsidR="00E14F6B" w:rsidRPr="006F4206" w:rsidRDefault="00E14F6B" w:rsidP="0083725E">
            <w:pPr>
              <w:jc w:val="both"/>
              <w:rPr>
                <w:rFonts w:ascii="Times New Roman" w:hAnsi="Times New Roman" w:cs="Times New Roman"/>
                <w:sz w:val="20"/>
                <w:szCs w:val="20"/>
              </w:rPr>
            </w:pPr>
            <w:r>
              <w:rPr>
                <w:rFonts w:ascii="Times New Roman" w:hAnsi="Times New Roman" w:cs="Times New Roman"/>
                <w:sz w:val="20"/>
                <w:szCs w:val="20"/>
              </w:rPr>
              <w:t>dobré:</w:t>
            </w:r>
          </w:p>
        </w:tc>
        <w:tc>
          <w:tcPr>
            <w:tcW w:w="1982" w:type="dxa"/>
          </w:tcPr>
          <w:p w14:paraId="0C104C61" w14:textId="47434567" w:rsidR="00E14F6B" w:rsidRPr="006F4206" w:rsidRDefault="00E14F6B" w:rsidP="0083725E">
            <w:pPr>
              <w:jc w:val="both"/>
              <w:rPr>
                <w:rFonts w:ascii="Times New Roman" w:hAnsi="Times New Roman" w:cs="Times New Roman"/>
                <w:sz w:val="20"/>
                <w:szCs w:val="20"/>
              </w:rPr>
            </w:pPr>
            <w:r>
              <w:rPr>
                <w:rFonts w:ascii="Times New Roman" w:hAnsi="Times New Roman" w:cs="Times New Roman"/>
                <w:sz w:val="20"/>
                <w:szCs w:val="20"/>
              </w:rPr>
              <w:t>nevyhovujúce:</w:t>
            </w:r>
          </w:p>
        </w:tc>
        <w:tc>
          <w:tcPr>
            <w:tcW w:w="1982" w:type="dxa"/>
          </w:tcPr>
          <w:p w14:paraId="684EE2E7" w14:textId="3E79F8B8" w:rsidR="00E14F6B" w:rsidRPr="006F4206" w:rsidRDefault="00E14F6B" w:rsidP="0083725E">
            <w:pPr>
              <w:jc w:val="both"/>
              <w:rPr>
                <w:rFonts w:ascii="Times New Roman" w:hAnsi="Times New Roman" w:cs="Times New Roman"/>
                <w:sz w:val="20"/>
                <w:szCs w:val="20"/>
              </w:rPr>
            </w:pPr>
            <w:r>
              <w:rPr>
                <w:rFonts w:ascii="Times New Roman" w:hAnsi="Times New Roman" w:cs="Times New Roman"/>
                <w:sz w:val="20"/>
                <w:szCs w:val="20"/>
              </w:rPr>
              <w:t>zlé:</w:t>
            </w:r>
          </w:p>
        </w:tc>
      </w:tr>
    </w:tbl>
    <w:p w14:paraId="712C8DD7" w14:textId="6CC440A0" w:rsidR="00E14F6B" w:rsidRDefault="00E14F6B" w:rsidP="00E14F6B">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CC6D1E" w:rsidRPr="00A532E7" w14:paraId="28D094EE" w14:textId="77777777" w:rsidTr="0083725E">
        <w:trPr>
          <w:trHeight w:val="58"/>
        </w:trPr>
        <w:tc>
          <w:tcPr>
            <w:tcW w:w="2549" w:type="dxa"/>
          </w:tcPr>
          <w:p w14:paraId="20EFBFB4" w14:textId="59DCEEE7" w:rsidR="00CC6D1E" w:rsidRPr="00A532E7" w:rsidRDefault="00CC6D1E" w:rsidP="00CB04E8">
            <w:pPr>
              <w:jc w:val="both"/>
              <w:rPr>
                <w:rFonts w:ascii="Times New Roman" w:hAnsi="Times New Roman" w:cs="Times New Roman"/>
                <w:i/>
                <w:iCs/>
                <w:sz w:val="20"/>
                <w:szCs w:val="20"/>
              </w:rPr>
            </w:pPr>
            <w:r>
              <w:rPr>
                <w:rFonts w:ascii="Times New Roman" w:hAnsi="Times New Roman" w:cs="Times New Roman"/>
                <w:sz w:val="20"/>
                <w:szCs w:val="20"/>
              </w:rPr>
              <w:t>Vhodnosť nastavenia manažmentu</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w:t>
            </w:r>
            <w:r w:rsidR="00CB04E8">
              <w:rPr>
                <w:rFonts w:ascii="Times New Roman" w:hAnsi="Times New Roman" w:cs="Times New Roman"/>
                <w:i/>
                <w:iCs/>
                <w:sz w:val="20"/>
                <w:szCs w:val="20"/>
              </w:rPr>
              <w:t>L</w:t>
            </w:r>
            <w:r>
              <w:rPr>
                <w:rFonts w:ascii="Times New Roman" w:hAnsi="Times New Roman" w:cs="Times New Roman"/>
                <w:i/>
                <w:iCs/>
                <w:sz w:val="20"/>
                <w:szCs w:val="20"/>
              </w:rPr>
              <w:t>)</w:t>
            </w:r>
          </w:p>
        </w:tc>
        <w:tc>
          <w:tcPr>
            <w:tcW w:w="2549" w:type="dxa"/>
          </w:tcPr>
          <w:p w14:paraId="289A254C" w14:textId="77777777" w:rsidR="00CC6D1E" w:rsidRPr="006F4206" w:rsidRDefault="00CC6D1E" w:rsidP="0083725E">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Pr>
          <w:p w14:paraId="3C95A455" w14:textId="77777777" w:rsidR="00CC6D1E" w:rsidRPr="006F4206" w:rsidRDefault="00CC6D1E" w:rsidP="0083725E">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Pr>
          <w:p w14:paraId="53CE34E8" w14:textId="77777777" w:rsidR="00CC6D1E" w:rsidRPr="006F4206" w:rsidRDefault="00CC6D1E" w:rsidP="0083725E">
            <w:pPr>
              <w:jc w:val="both"/>
              <w:rPr>
                <w:rFonts w:ascii="Times New Roman" w:hAnsi="Times New Roman" w:cs="Times New Roman"/>
                <w:sz w:val="20"/>
                <w:szCs w:val="20"/>
              </w:rPr>
            </w:pPr>
            <w:r>
              <w:rPr>
                <w:rFonts w:ascii="Times New Roman" w:hAnsi="Times New Roman" w:cs="Times New Roman"/>
                <w:sz w:val="20"/>
                <w:szCs w:val="20"/>
              </w:rPr>
              <w:t>zlá:</w:t>
            </w:r>
          </w:p>
        </w:tc>
      </w:tr>
    </w:tbl>
    <w:p w14:paraId="72F2EEE8" w14:textId="77777777" w:rsidR="00CC6D1E" w:rsidRPr="00A532E7" w:rsidRDefault="00CC6D1E" w:rsidP="00E14F6B">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E14F6B" w:rsidRPr="00A532E7" w14:paraId="22152A74" w14:textId="77777777" w:rsidTr="0083725E">
        <w:trPr>
          <w:trHeight w:val="58"/>
        </w:trPr>
        <w:tc>
          <w:tcPr>
            <w:tcW w:w="9062" w:type="dxa"/>
          </w:tcPr>
          <w:p w14:paraId="554A6518" w14:textId="42E5E128" w:rsidR="00E14F6B" w:rsidRPr="006F4206" w:rsidRDefault="00E14F6B" w:rsidP="00CB04E8">
            <w:pPr>
              <w:jc w:val="both"/>
              <w:rPr>
                <w:rFonts w:ascii="Times New Roman" w:hAnsi="Times New Roman" w:cs="Times New Roman"/>
                <w:sz w:val="20"/>
                <w:szCs w:val="20"/>
              </w:rPr>
            </w:pPr>
            <w:r>
              <w:rPr>
                <w:rFonts w:ascii="Times New Roman" w:hAnsi="Times New Roman" w:cs="Times New Roman"/>
                <w:sz w:val="20"/>
                <w:szCs w:val="20"/>
              </w:rPr>
              <w:t>Názov súboru fotky TM</w:t>
            </w:r>
            <w:r w:rsidR="00CB04E8">
              <w:rPr>
                <w:rFonts w:ascii="Times New Roman" w:hAnsi="Times New Roman" w:cs="Times New Roman"/>
                <w:sz w:val="20"/>
                <w:szCs w:val="20"/>
              </w:rPr>
              <w:t>L</w:t>
            </w:r>
            <w:r>
              <w:rPr>
                <w:rFonts w:ascii="Times New Roman" w:hAnsi="Times New Roman" w:cs="Times New Roman"/>
                <w:sz w:val="20"/>
                <w:szCs w:val="20"/>
              </w:rPr>
              <w:t>:</w:t>
            </w:r>
          </w:p>
        </w:tc>
      </w:tr>
      <w:tr w:rsidR="00E14F6B" w:rsidRPr="00A532E7" w14:paraId="601FC370" w14:textId="77777777" w:rsidTr="0083725E">
        <w:trPr>
          <w:trHeight w:val="58"/>
        </w:trPr>
        <w:tc>
          <w:tcPr>
            <w:tcW w:w="9062" w:type="dxa"/>
          </w:tcPr>
          <w:p w14:paraId="2D7AEE96" w14:textId="3B7B6A0D" w:rsidR="00E14F6B" w:rsidRDefault="00E14F6B" w:rsidP="0083725E">
            <w:pPr>
              <w:jc w:val="both"/>
              <w:rPr>
                <w:rFonts w:ascii="Times New Roman" w:hAnsi="Times New Roman" w:cs="Times New Roman"/>
                <w:sz w:val="20"/>
                <w:szCs w:val="20"/>
              </w:rPr>
            </w:pPr>
            <w:r>
              <w:rPr>
                <w:rFonts w:ascii="Times New Roman" w:hAnsi="Times New Roman" w:cs="Times New Roman"/>
                <w:sz w:val="20"/>
                <w:szCs w:val="20"/>
              </w:rPr>
              <w:t>Text k fotke:</w:t>
            </w:r>
          </w:p>
        </w:tc>
      </w:tr>
    </w:tbl>
    <w:p w14:paraId="08A03BAF" w14:textId="77777777" w:rsidR="00E14F6B" w:rsidRPr="00A532E7" w:rsidRDefault="00E14F6B" w:rsidP="00E14F6B">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E14F6B" w:rsidRPr="00A532E7" w14:paraId="55D24F7D" w14:textId="77777777" w:rsidTr="0083725E">
        <w:trPr>
          <w:trHeight w:val="58"/>
        </w:trPr>
        <w:tc>
          <w:tcPr>
            <w:tcW w:w="9062" w:type="dxa"/>
          </w:tcPr>
          <w:p w14:paraId="061E5C94" w14:textId="708F6A23" w:rsidR="00E14F6B" w:rsidRPr="006F4206" w:rsidRDefault="00E14F6B" w:rsidP="0083725E">
            <w:pPr>
              <w:jc w:val="both"/>
              <w:rPr>
                <w:rFonts w:ascii="Times New Roman" w:hAnsi="Times New Roman" w:cs="Times New Roman"/>
                <w:sz w:val="20"/>
                <w:szCs w:val="20"/>
              </w:rPr>
            </w:pPr>
            <w:r>
              <w:rPr>
                <w:rFonts w:ascii="Times New Roman" w:hAnsi="Times New Roman" w:cs="Times New Roman"/>
                <w:sz w:val="20"/>
                <w:szCs w:val="20"/>
              </w:rPr>
              <w:t>Poznámka:</w:t>
            </w:r>
          </w:p>
        </w:tc>
      </w:tr>
    </w:tbl>
    <w:p w14:paraId="047CD736" w14:textId="77777777" w:rsidR="006F4206" w:rsidRPr="00A532E7" w:rsidRDefault="006F4206" w:rsidP="006F4206">
      <w:pPr>
        <w:spacing w:after="0" w:line="240" w:lineRule="auto"/>
        <w:jc w:val="both"/>
        <w:rPr>
          <w:rFonts w:ascii="Times New Roman" w:hAnsi="Times New Roman" w:cs="Times New Roman"/>
          <w:sz w:val="10"/>
          <w:szCs w:val="10"/>
        </w:rPr>
      </w:pPr>
    </w:p>
    <w:p w14:paraId="14DDCC69" w14:textId="77777777" w:rsidR="006F4206" w:rsidRPr="00A532E7" w:rsidRDefault="006F4206" w:rsidP="00A532E7">
      <w:pPr>
        <w:spacing w:after="0" w:line="240" w:lineRule="auto"/>
        <w:jc w:val="both"/>
        <w:rPr>
          <w:rFonts w:ascii="Times New Roman" w:hAnsi="Times New Roman" w:cs="Times New Roman"/>
          <w:sz w:val="10"/>
          <w:szCs w:val="10"/>
        </w:rPr>
      </w:pPr>
    </w:p>
    <w:p w14:paraId="0CD312CB" w14:textId="1CC4E210" w:rsidR="00A532E7" w:rsidRDefault="00E14F6B" w:rsidP="00A532E7">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Vysvetlivky k formuláru</w:t>
      </w:r>
    </w:p>
    <w:p w14:paraId="2972E190" w14:textId="77777777" w:rsidR="00E14F6B" w:rsidRDefault="00E14F6B" w:rsidP="00E14F6B">
      <w:pPr>
        <w:autoSpaceDE w:val="0"/>
        <w:autoSpaceDN w:val="0"/>
        <w:adjustRightInd w:val="0"/>
        <w:spacing w:after="0" w:line="240" w:lineRule="auto"/>
        <w:rPr>
          <w:rFonts w:ascii="Calibri" w:hAnsi="Calibri" w:cs="Calibri"/>
        </w:rPr>
      </w:pPr>
    </w:p>
    <w:p w14:paraId="0D353923" w14:textId="1F036036" w:rsidR="00CC6D1E" w:rsidRDefault="00CC6D1E" w:rsidP="00E14F6B">
      <w:pPr>
        <w:autoSpaceDE w:val="0"/>
        <w:autoSpaceDN w:val="0"/>
        <w:adjustRightInd w:val="0"/>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t xml:space="preserve">Mapovateľ povinne vypĺňa len políčka označené hviezdičkou. U ostatných </w:t>
      </w:r>
      <w:proofErr w:type="spellStart"/>
      <w:r>
        <w:rPr>
          <w:rFonts w:ascii="Times New Roman" w:hAnsi="Times New Roman" w:cs="Times New Roman"/>
          <w:i/>
          <w:iCs/>
          <w:sz w:val="20"/>
          <w:szCs w:val="20"/>
        </w:rPr>
        <w:t>políčiek</w:t>
      </w:r>
      <w:proofErr w:type="spellEnd"/>
      <w:r>
        <w:rPr>
          <w:rFonts w:ascii="Times New Roman" w:hAnsi="Times New Roman" w:cs="Times New Roman"/>
          <w:i/>
          <w:iCs/>
          <w:sz w:val="20"/>
          <w:szCs w:val="20"/>
        </w:rPr>
        <w:t xml:space="preserve"> je ich vyplnenie </w:t>
      </w:r>
      <w:proofErr w:type="spellStart"/>
      <w:r>
        <w:rPr>
          <w:rFonts w:ascii="Times New Roman" w:hAnsi="Times New Roman" w:cs="Times New Roman"/>
          <w:i/>
          <w:iCs/>
          <w:sz w:val="20"/>
          <w:szCs w:val="20"/>
        </w:rPr>
        <w:t>mapovateľom</w:t>
      </w:r>
      <w:proofErr w:type="spellEnd"/>
      <w:r>
        <w:rPr>
          <w:rFonts w:ascii="Times New Roman" w:hAnsi="Times New Roman" w:cs="Times New Roman"/>
          <w:i/>
          <w:iCs/>
          <w:sz w:val="20"/>
          <w:szCs w:val="20"/>
        </w:rPr>
        <w:t xml:space="preserve"> veľmi vítané, ale nie je podmienkou. Ak sčítavateľ nepovinné polia nevyplní, vyplní ich koordinátor monitoringu na základe externých údajov. Vyplnenie týchto nepovinných polí </w:t>
      </w:r>
      <w:proofErr w:type="spellStart"/>
      <w:r>
        <w:rPr>
          <w:rFonts w:ascii="Times New Roman" w:hAnsi="Times New Roman" w:cs="Times New Roman"/>
          <w:i/>
          <w:iCs/>
          <w:sz w:val="20"/>
          <w:szCs w:val="20"/>
        </w:rPr>
        <w:t>mapovateľom</w:t>
      </w:r>
      <w:proofErr w:type="spellEnd"/>
      <w:r>
        <w:rPr>
          <w:rFonts w:ascii="Times New Roman" w:hAnsi="Times New Roman" w:cs="Times New Roman"/>
          <w:i/>
          <w:iCs/>
          <w:sz w:val="20"/>
          <w:szCs w:val="20"/>
        </w:rPr>
        <w:t xml:space="preserve"> napomôže koordinátorovi lepšie zhodnotiť externé dáta.</w:t>
      </w:r>
    </w:p>
    <w:p w14:paraId="4D88DBC5" w14:textId="77777777" w:rsidR="00CC6D1E" w:rsidRDefault="00CC6D1E" w:rsidP="00E14F6B">
      <w:pPr>
        <w:autoSpaceDE w:val="0"/>
        <w:autoSpaceDN w:val="0"/>
        <w:adjustRightInd w:val="0"/>
        <w:spacing w:after="0" w:line="240" w:lineRule="auto"/>
        <w:jc w:val="both"/>
        <w:rPr>
          <w:rFonts w:ascii="Times New Roman" w:hAnsi="Times New Roman" w:cs="Times New Roman"/>
          <w:i/>
          <w:iCs/>
          <w:sz w:val="20"/>
          <w:szCs w:val="20"/>
        </w:rPr>
      </w:pPr>
    </w:p>
    <w:p w14:paraId="01F42607" w14:textId="61F849D4" w:rsidR="00E14F6B" w:rsidRDefault="00E14F6B" w:rsidP="00E14F6B">
      <w:pPr>
        <w:autoSpaceDE w:val="0"/>
        <w:autoSpaceDN w:val="0"/>
        <w:adjustRightInd w:val="0"/>
        <w:spacing w:after="0" w:line="240" w:lineRule="auto"/>
        <w:jc w:val="both"/>
        <w:rPr>
          <w:rFonts w:ascii="Times New Roman" w:hAnsi="Times New Roman" w:cs="Times New Roman"/>
          <w:sz w:val="20"/>
          <w:szCs w:val="20"/>
        </w:rPr>
      </w:pPr>
      <w:r w:rsidRPr="00E14F6B">
        <w:rPr>
          <w:rFonts w:ascii="Times New Roman" w:hAnsi="Times New Roman" w:cs="Times New Roman"/>
          <w:i/>
          <w:iCs/>
          <w:sz w:val="20"/>
          <w:szCs w:val="20"/>
        </w:rPr>
        <w:t>Kód TML</w:t>
      </w:r>
      <w:r w:rsidRPr="00E14F6B">
        <w:rPr>
          <w:rFonts w:ascii="Times New Roman" w:hAnsi="Times New Roman" w:cs="Times New Roman"/>
          <w:sz w:val="20"/>
          <w:szCs w:val="20"/>
        </w:rPr>
        <w:t xml:space="preserve"> – kód v tvare “TML_XXXX_000”, kde XXXX predstavuje kód druhu, ktorý je predmetom monitorovania na TML, a 000 je poradové číslo TML pre daný druh. Pole je povinné a pri tlačení formulára z prostredia KIMS-u je vyplnené automaticky.</w:t>
      </w:r>
    </w:p>
    <w:p w14:paraId="662378A9" w14:textId="79D8E3E0" w:rsidR="00E14F6B" w:rsidRDefault="00E14F6B" w:rsidP="00E14F6B">
      <w:pPr>
        <w:autoSpaceDE w:val="0"/>
        <w:autoSpaceDN w:val="0"/>
        <w:adjustRightInd w:val="0"/>
        <w:spacing w:after="0" w:line="240" w:lineRule="auto"/>
        <w:jc w:val="both"/>
        <w:rPr>
          <w:rFonts w:ascii="Times New Roman" w:hAnsi="Times New Roman" w:cs="Times New Roman"/>
          <w:sz w:val="20"/>
          <w:szCs w:val="20"/>
        </w:rPr>
      </w:pPr>
    </w:p>
    <w:p w14:paraId="5F9FAD53" w14:textId="0EC011DB" w:rsidR="00A532E7" w:rsidRDefault="00E14F6B" w:rsidP="00E14F6B">
      <w:pPr>
        <w:autoSpaceDE w:val="0"/>
        <w:autoSpaceDN w:val="0"/>
        <w:adjustRightInd w:val="0"/>
        <w:spacing w:after="0" w:line="240" w:lineRule="auto"/>
        <w:rPr>
          <w:rFonts w:ascii="Times New Roman" w:hAnsi="Times New Roman" w:cs="Times New Roman"/>
          <w:sz w:val="20"/>
          <w:szCs w:val="20"/>
        </w:rPr>
      </w:pPr>
      <w:r w:rsidRPr="00327199">
        <w:rPr>
          <w:rFonts w:ascii="Times New Roman" w:hAnsi="Times New Roman" w:cs="Times New Roman"/>
          <w:i/>
          <w:iCs/>
          <w:sz w:val="20"/>
          <w:szCs w:val="20"/>
        </w:rPr>
        <w:t xml:space="preserve">Meno </w:t>
      </w:r>
      <w:proofErr w:type="spellStart"/>
      <w:r w:rsidR="00327199">
        <w:rPr>
          <w:rFonts w:ascii="Times New Roman" w:hAnsi="Times New Roman" w:cs="Times New Roman"/>
          <w:i/>
          <w:iCs/>
          <w:sz w:val="20"/>
          <w:szCs w:val="20"/>
        </w:rPr>
        <w:t>sčítavateľa</w:t>
      </w:r>
      <w:proofErr w:type="spellEnd"/>
      <w:r w:rsidRPr="00E14F6B">
        <w:rPr>
          <w:rFonts w:ascii="Times New Roman" w:hAnsi="Times New Roman" w:cs="Times New Roman"/>
          <w:sz w:val="20"/>
          <w:szCs w:val="20"/>
        </w:rPr>
        <w:t xml:space="preserve"> – meno </w:t>
      </w:r>
      <w:proofErr w:type="spellStart"/>
      <w:r w:rsidR="00327199">
        <w:rPr>
          <w:rFonts w:ascii="Times New Roman" w:hAnsi="Times New Roman" w:cs="Times New Roman"/>
          <w:sz w:val="20"/>
          <w:szCs w:val="20"/>
        </w:rPr>
        <w:t>sčítavateľa</w:t>
      </w:r>
      <w:proofErr w:type="spellEnd"/>
      <w:r w:rsidRPr="00E14F6B">
        <w:rPr>
          <w:rFonts w:ascii="Times New Roman" w:hAnsi="Times New Roman" w:cs="Times New Roman"/>
          <w:sz w:val="20"/>
          <w:szCs w:val="20"/>
        </w:rPr>
        <w:t xml:space="preserve"> danej TML.</w:t>
      </w:r>
      <w:r>
        <w:rPr>
          <w:rFonts w:ascii="Times New Roman" w:hAnsi="Times New Roman" w:cs="Times New Roman"/>
          <w:sz w:val="20"/>
          <w:szCs w:val="20"/>
        </w:rPr>
        <w:t xml:space="preserve"> </w:t>
      </w:r>
      <w:r w:rsidRPr="00E14F6B">
        <w:rPr>
          <w:rFonts w:ascii="Times New Roman" w:hAnsi="Times New Roman" w:cs="Times New Roman"/>
          <w:sz w:val="20"/>
          <w:szCs w:val="20"/>
        </w:rPr>
        <w:t>Pole je povinné. Pri tlačení formulára z prostredia KIMS-u je vyplnené automaticky.</w:t>
      </w:r>
    </w:p>
    <w:p w14:paraId="79296E08" w14:textId="456F243D"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53CE1166" w14:textId="4D620CEC"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Súradnice TM</w:t>
      </w:r>
      <w:r w:rsidR="003F09AF">
        <w:rPr>
          <w:rFonts w:ascii="Times New Roman" w:hAnsi="Times New Roman" w:cs="Times New Roman"/>
          <w:i/>
          <w:iCs/>
          <w:sz w:val="20"/>
          <w:szCs w:val="20"/>
        </w:rPr>
        <w:t>L</w:t>
      </w:r>
      <w:r>
        <w:rPr>
          <w:rFonts w:ascii="Times New Roman" w:hAnsi="Times New Roman" w:cs="Times New Roman"/>
          <w:sz w:val="20"/>
          <w:szCs w:val="20"/>
        </w:rPr>
        <w:t xml:space="preserve"> – súradnice príslušného bodu, vypĺňa KIMS automaticky.</w:t>
      </w:r>
    </w:p>
    <w:p w14:paraId="5A008CED" w14:textId="622B4972"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31AD8317" w14:textId="386EF4DA"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Dátum</w:t>
      </w:r>
      <w:r>
        <w:rPr>
          <w:rFonts w:ascii="Times New Roman" w:hAnsi="Times New Roman" w:cs="Times New Roman"/>
          <w:sz w:val="20"/>
          <w:szCs w:val="20"/>
        </w:rPr>
        <w:t xml:space="preserve"> – dátum sčítavania. Pole je povinné.</w:t>
      </w:r>
    </w:p>
    <w:p w14:paraId="13B4278A" w14:textId="015D9288" w:rsidR="006049D2" w:rsidRDefault="006049D2" w:rsidP="00E14F6B">
      <w:pPr>
        <w:autoSpaceDE w:val="0"/>
        <w:autoSpaceDN w:val="0"/>
        <w:adjustRightInd w:val="0"/>
        <w:spacing w:after="0" w:line="240" w:lineRule="auto"/>
        <w:rPr>
          <w:rFonts w:ascii="Times New Roman" w:hAnsi="Times New Roman" w:cs="Times New Roman"/>
          <w:sz w:val="20"/>
          <w:szCs w:val="20"/>
        </w:rPr>
      </w:pPr>
    </w:p>
    <w:p w14:paraId="7DCB2420" w14:textId="38A9ACDE" w:rsidR="006049D2" w:rsidRPr="006049D2" w:rsidRDefault="006049D2" w:rsidP="00D85B9F">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Počasie – </w:t>
      </w:r>
      <w:r>
        <w:rPr>
          <w:rFonts w:ascii="Times New Roman" w:hAnsi="Times New Roman" w:cs="Times New Roman"/>
          <w:sz w:val="20"/>
          <w:szCs w:val="20"/>
        </w:rPr>
        <w:t xml:space="preserve">pole je povinné. Vyplní sa slovne charakteristika počasia ako </w:t>
      </w:r>
      <w:r w:rsidRPr="006049D2">
        <w:rPr>
          <w:rFonts w:ascii="Times New Roman" w:hAnsi="Times New Roman" w:cs="Times New Roman"/>
          <w:sz w:val="20"/>
          <w:szCs w:val="20"/>
        </w:rPr>
        <w:t>slnečno, polojasno, polooblačno, oblačno, mrholenie, dážď</w:t>
      </w:r>
      <w:r>
        <w:rPr>
          <w:rFonts w:ascii="Times New Roman" w:hAnsi="Times New Roman" w:cs="Times New Roman"/>
          <w:sz w:val="20"/>
          <w:szCs w:val="20"/>
        </w:rPr>
        <w:t xml:space="preserve"> a ďalej sa vyplní hodnota vetra v °</w:t>
      </w:r>
      <w:proofErr w:type="spellStart"/>
      <w:r>
        <w:rPr>
          <w:rFonts w:ascii="Times New Roman" w:hAnsi="Times New Roman" w:cs="Times New Roman"/>
          <w:sz w:val="20"/>
          <w:szCs w:val="20"/>
        </w:rPr>
        <w:t>Bs</w:t>
      </w:r>
      <w:proofErr w:type="spellEnd"/>
      <w:r>
        <w:rPr>
          <w:rFonts w:ascii="Times New Roman" w:hAnsi="Times New Roman" w:cs="Times New Roman"/>
          <w:sz w:val="20"/>
          <w:szCs w:val="20"/>
        </w:rPr>
        <w:t xml:space="preserve"> a teploty v °C (alebo aspoň interval</w:t>
      </w:r>
      <w:r w:rsidR="003418B9">
        <w:rPr>
          <w:rFonts w:ascii="Times New Roman" w:hAnsi="Times New Roman" w:cs="Times New Roman"/>
          <w:sz w:val="20"/>
          <w:szCs w:val="20"/>
        </w:rPr>
        <w:t xml:space="preserve"> ak nebolo možné presne zmerať teplotu</w:t>
      </w:r>
      <w:r>
        <w:rPr>
          <w:rFonts w:ascii="Times New Roman" w:hAnsi="Times New Roman" w:cs="Times New Roman"/>
          <w:sz w:val="20"/>
          <w:szCs w:val="20"/>
        </w:rPr>
        <w:t>).</w:t>
      </w:r>
    </w:p>
    <w:p w14:paraId="5191EB59" w14:textId="65FE8F9E"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71D89BE1" w14:textId="774171C0"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Čas</w:t>
      </w:r>
      <w:r>
        <w:rPr>
          <w:rFonts w:ascii="Times New Roman" w:hAnsi="Times New Roman" w:cs="Times New Roman"/>
          <w:sz w:val="20"/>
          <w:szCs w:val="20"/>
        </w:rPr>
        <w:t xml:space="preserve"> – vyplní sa čas v hodinách a minútach začiatku a konca sčítavania na príslušnej TMP/bode. Pole je povinné.</w:t>
      </w:r>
    </w:p>
    <w:p w14:paraId="24B5CB76" w14:textId="6D4B3951"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79E2D541" w14:textId="6EB9EF76" w:rsidR="00327199" w:rsidRDefault="00327199" w:rsidP="00E14F6B">
      <w:pPr>
        <w:autoSpaceDE w:val="0"/>
        <w:autoSpaceDN w:val="0"/>
        <w:adjustRightInd w:val="0"/>
        <w:spacing w:after="0" w:line="240" w:lineRule="auto"/>
        <w:rPr>
          <w:rFonts w:ascii="Times New Roman" w:hAnsi="Times New Roman" w:cs="Times New Roman"/>
          <w:sz w:val="20"/>
          <w:szCs w:val="20"/>
        </w:rPr>
      </w:pPr>
      <w:r w:rsidRPr="00327199">
        <w:rPr>
          <w:rFonts w:ascii="Times New Roman" w:hAnsi="Times New Roman" w:cs="Times New Roman"/>
          <w:i/>
          <w:iCs/>
          <w:sz w:val="20"/>
          <w:szCs w:val="20"/>
        </w:rPr>
        <w:t>Názov lokality</w:t>
      </w:r>
      <w:r w:rsidRPr="00327199">
        <w:rPr>
          <w:rFonts w:ascii="Times New Roman" w:hAnsi="Times New Roman" w:cs="Times New Roman"/>
          <w:sz w:val="20"/>
          <w:szCs w:val="20"/>
        </w:rPr>
        <w:t xml:space="preserve"> – ak je známy názov územia, v ktorom sa TML nachádza, tak zapíšeme názov lokality.</w:t>
      </w:r>
      <w:r>
        <w:rPr>
          <w:rFonts w:ascii="Times New Roman" w:hAnsi="Times New Roman" w:cs="Times New Roman"/>
          <w:sz w:val="20"/>
          <w:szCs w:val="20"/>
        </w:rPr>
        <w:t xml:space="preserve"> </w:t>
      </w:r>
    </w:p>
    <w:p w14:paraId="63EEB319" w14:textId="5759B546"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278C2D8D" w14:textId="7BE46FEB" w:rsidR="00327199" w:rsidRDefault="00327199" w:rsidP="00E14F6B">
      <w:pPr>
        <w:autoSpaceDE w:val="0"/>
        <w:autoSpaceDN w:val="0"/>
        <w:adjustRightInd w:val="0"/>
        <w:spacing w:after="0" w:line="240" w:lineRule="auto"/>
        <w:rPr>
          <w:rFonts w:ascii="Times New Roman" w:hAnsi="Times New Roman" w:cs="Times New Roman"/>
          <w:sz w:val="20"/>
          <w:szCs w:val="20"/>
        </w:rPr>
      </w:pPr>
      <w:r w:rsidRPr="00327199">
        <w:rPr>
          <w:rFonts w:ascii="Times New Roman" w:hAnsi="Times New Roman" w:cs="Times New Roman"/>
          <w:i/>
          <w:iCs/>
          <w:sz w:val="20"/>
          <w:szCs w:val="20"/>
        </w:rPr>
        <w:t>Zoznam druhov, ich početnosti a</w:t>
      </w:r>
      <w:r>
        <w:rPr>
          <w:rFonts w:ascii="Times New Roman" w:hAnsi="Times New Roman" w:cs="Times New Roman"/>
          <w:i/>
          <w:iCs/>
          <w:sz w:val="20"/>
          <w:szCs w:val="20"/>
        </w:rPr>
        <w:t> </w:t>
      </w:r>
      <w:r w:rsidRPr="00327199">
        <w:rPr>
          <w:rFonts w:ascii="Times New Roman" w:hAnsi="Times New Roman" w:cs="Times New Roman"/>
          <w:i/>
          <w:iCs/>
          <w:sz w:val="20"/>
          <w:szCs w:val="20"/>
        </w:rPr>
        <w:t>charakteristík</w:t>
      </w:r>
      <w:r>
        <w:rPr>
          <w:rFonts w:ascii="Times New Roman" w:hAnsi="Times New Roman" w:cs="Times New Roman"/>
          <w:i/>
          <w:iCs/>
          <w:sz w:val="20"/>
          <w:szCs w:val="20"/>
        </w:rPr>
        <w:t xml:space="preserve"> </w:t>
      </w:r>
      <w:r>
        <w:rPr>
          <w:rFonts w:ascii="Times New Roman" w:hAnsi="Times New Roman" w:cs="Times New Roman"/>
          <w:sz w:val="20"/>
          <w:szCs w:val="20"/>
        </w:rPr>
        <w:t xml:space="preserve">– vyplní sa zoznam všetkých pozorovaných druhov na </w:t>
      </w:r>
      <w:r w:rsidR="003F09AF">
        <w:rPr>
          <w:rFonts w:ascii="Times New Roman" w:hAnsi="Times New Roman" w:cs="Times New Roman"/>
          <w:sz w:val="20"/>
          <w:szCs w:val="20"/>
        </w:rPr>
        <w:t>lokalite</w:t>
      </w:r>
    </w:p>
    <w:p w14:paraId="0FBE6B52" w14:textId="77777777"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3B7A7151" w14:textId="565B8615"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Názov druhu</w:t>
      </w:r>
      <w:r>
        <w:rPr>
          <w:rFonts w:ascii="Times New Roman" w:hAnsi="Times New Roman" w:cs="Times New Roman"/>
          <w:sz w:val="20"/>
          <w:szCs w:val="20"/>
        </w:rPr>
        <w:t xml:space="preserve"> – vyplní sa vedecký názov druhu</w:t>
      </w:r>
      <w:r w:rsidR="003D0280">
        <w:rPr>
          <w:rFonts w:ascii="Times New Roman" w:hAnsi="Times New Roman" w:cs="Times New Roman"/>
          <w:sz w:val="20"/>
          <w:szCs w:val="20"/>
        </w:rPr>
        <w:t>. Pole je povinné.</w:t>
      </w:r>
    </w:p>
    <w:p w14:paraId="40C8FD06" w14:textId="799FA86B"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7D0CF785" w14:textId="59C160B1" w:rsidR="00327199" w:rsidRPr="0003658B" w:rsidRDefault="00327199" w:rsidP="00E14F6B">
      <w:pPr>
        <w:autoSpaceDE w:val="0"/>
        <w:autoSpaceDN w:val="0"/>
        <w:adjustRightInd w:val="0"/>
        <w:spacing w:after="0" w:line="240" w:lineRule="auto"/>
        <w:rPr>
          <w:rFonts w:ascii="Times New Roman" w:hAnsi="Times New Roman" w:cs="Times New Roman"/>
          <w:sz w:val="20"/>
          <w:szCs w:val="20"/>
        </w:rPr>
      </w:pPr>
      <w:r w:rsidRPr="0003658B">
        <w:rPr>
          <w:rFonts w:ascii="Times New Roman" w:hAnsi="Times New Roman" w:cs="Times New Roman"/>
          <w:i/>
          <w:iCs/>
          <w:sz w:val="20"/>
          <w:szCs w:val="20"/>
        </w:rPr>
        <w:t xml:space="preserve">Početnosť </w:t>
      </w:r>
      <w:r w:rsidR="003F09AF" w:rsidRPr="0003658B">
        <w:rPr>
          <w:rFonts w:ascii="Times New Roman" w:hAnsi="Times New Roman" w:cs="Times New Roman"/>
          <w:i/>
          <w:iCs/>
          <w:sz w:val="20"/>
          <w:szCs w:val="20"/>
        </w:rPr>
        <w:t>(celková)</w:t>
      </w:r>
      <w:r w:rsidRPr="0003658B">
        <w:rPr>
          <w:rFonts w:ascii="Times New Roman" w:hAnsi="Times New Roman" w:cs="Times New Roman"/>
          <w:sz w:val="20"/>
          <w:szCs w:val="20"/>
        </w:rPr>
        <w:t xml:space="preserve"> – vyplní sa</w:t>
      </w:r>
      <w:r w:rsidR="003F09AF" w:rsidRPr="0003658B">
        <w:rPr>
          <w:rFonts w:ascii="Times New Roman" w:hAnsi="Times New Roman" w:cs="Times New Roman"/>
          <w:sz w:val="20"/>
          <w:szCs w:val="20"/>
        </w:rPr>
        <w:t xml:space="preserve"> celkový</w:t>
      </w:r>
      <w:r w:rsidRPr="0003658B">
        <w:rPr>
          <w:rFonts w:ascii="Times New Roman" w:hAnsi="Times New Roman" w:cs="Times New Roman"/>
          <w:sz w:val="20"/>
          <w:szCs w:val="20"/>
        </w:rPr>
        <w:t xml:space="preserve"> počet</w:t>
      </w:r>
      <w:r w:rsidR="003F09AF" w:rsidRPr="0003658B">
        <w:rPr>
          <w:rFonts w:ascii="Times New Roman" w:hAnsi="Times New Roman" w:cs="Times New Roman"/>
          <w:sz w:val="20"/>
          <w:szCs w:val="20"/>
        </w:rPr>
        <w:t xml:space="preserve"> zaznamenaných jedincov</w:t>
      </w:r>
      <w:r w:rsidRPr="0003658B">
        <w:rPr>
          <w:rFonts w:ascii="Times New Roman" w:hAnsi="Times New Roman" w:cs="Times New Roman"/>
          <w:sz w:val="20"/>
          <w:szCs w:val="20"/>
        </w:rPr>
        <w:t xml:space="preserve"> druhu </w:t>
      </w:r>
      <w:r w:rsidR="003F09AF" w:rsidRPr="0003658B">
        <w:rPr>
          <w:rFonts w:ascii="Times New Roman" w:hAnsi="Times New Roman" w:cs="Times New Roman"/>
          <w:sz w:val="20"/>
          <w:szCs w:val="20"/>
        </w:rPr>
        <w:t>na lokalite</w:t>
      </w:r>
      <w:r w:rsidR="003D0280" w:rsidRPr="0003658B">
        <w:rPr>
          <w:rFonts w:ascii="Times New Roman" w:hAnsi="Times New Roman" w:cs="Times New Roman"/>
          <w:sz w:val="20"/>
          <w:szCs w:val="20"/>
        </w:rPr>
        <w:t>. Pole je povinné.</w:t>
      </w:r>
    </w:p>
    <w:p w14:paraId="700A93A6" w14:textId="60CF4A81" w:rsidR="00327199" w:rsidRPr="0003658B" w:rsidRDefault="00327199" w:rsidP="00E14F6B">
      <w:pPr>
        <w:autoSpaceDE w:val="0"/>
        <w:autoSpaceDN w:val="0"/>
        <w:adjustRightInd w:val="0"/>
        <w:spacing w:after="0" w:line="240" w:lineRule="auto"/>
        <w:rPr>
          <w:rFonts w:ascii="Times New Roman" w:hAnsi="Times New Roman" w:cs="Times New Roman"/>
          <w:sz w:val="20"/>
          <w:szCs w:val="20"/>
        </w:rPr>
      </w:pPr>
    </w:p>
    <w:p w14:paraId="2EF8F1FD" w14:textId="533072E9" w:rsidR="003F09AF" w:rsidRPr="0003658B" w:rsidRDefault="00063D8F" w:rsidP="003F09AF">
      <w:pPr>
        <w:autoSpaceDE w:val="0"/>
        <w:autoSpaceDN w:val="0"/>
        <w:adjustRightInd w:val="0"/>
        <w:spacing w:after="0" w:line="240" w:lineRule="auto"/>
        <w:rPr>
          <w:rFonts w:ascii="Times New Roman" w:hAnsi="Times New Roman" w:cs="Times New Roman"/>
          <w:sz w:val="20"/>
          <w:szCs w:val="20"/>
        </w:rPr>
      </w:pPr>
      <w:r w:rsidRPr="0003658B">
        <w:rPr>
          <w:rFonts w:ascii="Times New Roman" w:hAnsi="Times New Roman" w:cs="Times New Roman"/>
          <w:i/>
          <w:iCs/>
          <w:sz w:val="20"/>
          <w:szCs w:val="20"/>
        </w:rPr>
        <w:t xml:space="preserve">M - </w:t>
      </w:r>
      <w:r w:rsidR="00327199" w:rsidRPr="0003658B">
        <w:rPr>
          <w:rFonts w:ascii="Times New Roman" w:hAnsi="Times New Roman" w:cs="Times New Roman"/>
          <w:i/>
          <w:iCs/>
          <w:sz w:val="20"/>
          <w:szCs w:val="20"/>
        </w:rPr>
        <w:t xml:space="preserve">Počet </w:t>
      </w:r>
      <w:r w:rsidR="003F09AF" w:rsidRPr="0003658B">
        <w:rPr>
          <w:rFonts w:ascii="Times New Roman" w:hAnsi="Times New Roman" w:cs="Times New Roman"/>
          <w:i/>
          <w:iCs/>
          <w:sz w:val="20"/>
          <w:szCs w:val="20"/>
        </w:rPr>
        <w:t>samce</w:t>
      </w:r>
      <w:r w:rsidR="00327199" w:rsidRPr="0003658B">
        <w:rPr>
          <w:rFonts w:ascii="Times New Roman" w:hAnsi="Times New Roman" w:cs="Times New Roman"/>
          <w:sz w:val="20"/>
          <w:szCs w:val="20"/>
        </w:rPr>
        <w:t xml:space="preserve"> – </w:t>
      </w:r>
      <w:r w:rsidR="003F09AF" w:rsidRPr="0003658B">
        <w:rPr>
          <w:rFonts w:ascii="Times New Roman" w:hAnsi="Times New Roman" w:cs="Times New Roman"/>
          <w:sz w:val="20"/>
          <w:szCs w:val="20"/>
        </w:rPr>
        <w:t>vyplní sa celkový počet zaznamenaných samcov druhu na lokalite</w:t>
      </w:r>
      <w:r w:rsidRPr="0003658B">
        <w:rPr>
          <w:rFonts w:ascii="Times New Roman" w:hAnsi="Times New Roman" w:cs="Times New Roman"/>
          <w:sz w:val="20"/>
          <w:szCs w:val="20"/>
        </w:rPr>
        <w:t xml:space="preserve"> najmä u kačíc</w:t>
      </w:r>
      <w:r w:rsidR="003F09AF" w:rsidRPr="0003658B">
        <w:rPr>
          <w:rFonts w:ascii="Times New Roman" w:hAnsi="Times New Roman" w:cs="Times New Roman"/>
          <w:sz w:val="20"/>
          <w:szCs w:val="20"/>
        </w:rPr>
        <w:t>. Pole je povinné</w:t>
      </w:r>
      <w:r w:rsidR="00553148" w:rsidRPr="0003658B">
        <w:rPr>
          <w:rFonts w:ascii="Times New Roman" w:hAnsi="Times New Roman" w:cs="Times New Roman"/>
          <w:sz w:val="20"/>
          <w:szCs w:val="20"/>
        </w:rPr>
        <w:t xml:space="preserve"> pre druhy s jednoznačným pohlavným dimorfizmom (kačice, chochlačky, </w:t>
      </w:r>
      <w:proofErr w:type="spellStart"/>
      <w:r w:rsidR="00553148" w:rsidRPr="0003658B">
        <w:rPr>
          <w:rFonts w:ascii="Times New Roman" w:hAnsi="Times New Roman" w:cs="Times New Roman"/>
          <w:sz w:val="20"/>
          <w:szCs w:val="20"/>
        </w:rPr>
        <w:t>hrdzavka</w:t>
      </w:r>
      <w:proofErr w:type="spellEnd"/>
      <w:r w:rsidR="00553148" w:rsidRPr="0003658B">
        <w:rPr>
          <w:rFonts w:ascii="Times New Roman" w:hAnsi="Times New Roman" w:cs="Times New Roman"/>
          <w:sz w:val="20"/>
          <w:szCs w:val="20"/>
        </w:rPr>
        <w:t>, potápač)</w:t>
      </w:r>
      <w:r w:rsidR="003F09AF" w:rsidRPr="0003658B">
        <w:rPr>
          <w:rFonts w:ascii="Times New Roman" w:hAnsi="Times New Roman" w:cs="Times New Roman"/>
          <w:sz w:val="20"/>
          <w:szCs w:val="20"/>
        </w:rPr>
        <w:t>.</w:t>
      </w:r>
    </w:p>
    <w:p w14:paraId="0B6A12CE" w14:textId="46608B7C" w:rsidR="00327199" w:rsidRPr="0003658B" w:rsidRDefault="00327199" w:rsidP="00E14F6B">
      <w:pPr>
        <w:autoSpaceDE w:val="0"/>
        <w:autoSpaceDN w:val="0"/>
        <w:adjustRightInd w:val="0"/>
        <w:spacing w:after="0" w:line="240" w:lineRule="auto"/>
        <w:rPr>
          <w:rFonts w:ascii="Times New Roman" w:hAnsi="Times New Roman" w:cs="Times New Roman"/>
          <w:sz w:val="20"/>
          <w:szCs w:val="20"/>
        </w:rPr>
      </w:pPr>
    </w:p>
    <w:p w14:paraId="4E54DB44" w14:textId="3E837641" w:rsidR="00553148" w:rsidRPr="0003658B" w:rsidRDefault="00063D8F" w:rsidP="00553148">
      <w:pPr>
        <w:autoSpaceDE w:val="0"/>
        <w:autoSpaceDN w:val="0"/>
        <w:adjustRightInd w:val="0"/>
        <w:spacing w:after="0" w:line="240" w:lineRule="auto"/>
        <w:rPr>
          <w:rFonts w:ascii="Times New Roman" w:hAnsi="Times New Roman" w:cs="Times New Roman"/>
          <w:sz w:val="20"/>
          <w:szCs w:val="20"/>
        </w:rPr>
      </w:pPr>
      <w:r w:rsidRPr="0003658B">
        <w:rPr>
          <w:rFonts w:ascii="Times New Roman" w:hAnsi="Times New Roman" w:cs="Times New Roman"/>
          <w:i/>
          <w:iCs/>
          <w:sz w:val="20"/>
          <w:szCs w:val="20"/>
        </w:rPr>
        <w:t xml:space="preserve">F - </w:t>
      </w:r>
      <w:r w:rsidR="003F09AF" w:rsidRPr="0003658B">
        <w:rPr>
          <w:rFonts w:ascii="Times New Roman" w:hAnsi="Times New Roman" w:cs="Times New Roman"/>
          <w:i/>
          <w:iCs/>
          <w:sz w:val="20"/>
          <w:szCs w:val="20"/>
        </w:rPr>
        <w:t>Počet samice</w:t>
      </w:r>
      <w:r w:rsidR="003F09AF" w:rsidRPr="0003658B">
        <w:rPr>
          <w:rFonts w:ascii="Times New Roman" w:hAnsi="Times New Roman" w:cs="Times New Roman"/>
          <w:sz w:val="20"/>
          <w:szCs w:val="20"/>
        </w:rPr>
        <w:t xml:space="preserve"> – vyplní sa celkový počet zaznamenaných samíc druhu na lokalite</w:t>
      </w:r>
      <w:r w:rsidR="00553148" w:rsidRPr="0003658B">
        <w:rPr>
          <w:rFonts w:ascii="Times New Roman" w:hAnsi="Times New Roman" w:cs="Times New Roman"/>
          <w:sz w:val="20"/>
          <w:szCs w:val="20"/>
        </w:rPr>
        <w:t xml:space="preserve"> najmä u kačíc</w:t>
      </w:r>
      <w:r w:rsidR="003F09AF" w:rsidRPr="0003658B">
        <w:rPr>
          <w:rFonts w:ascii="Times New Roman" w:hAnsi="Times New Roman" w:cs="Times New Roman"/>
          <w:sz w:val="20"/>
          <w:szCs w:val="20"/>
        </w:rPr>
        <w:t xml:space="preserve">. </w:t>
      </w:r>
      <w:r w:rsidR="00553148" w:rsidRPr="0003658B">
        <w:rPr>
          <w:rFonts w:ascii="Times New Roman" w:hAnsi="Times New Roman" w:cs="Times New Roman"/>
          <w:sz w:val="20"/>
          <w:szCs w:val="20"/>
        </w:rPr>
        <w:t xml:space="preserve">Pole je povinné pre druhy s jednoznačným pohlavným dimorfizmom (kačice, chochlačky, </w:t>
      </w:r>
      <w:proofErr w:type="spellStart"/>
      <w:r w:rsidR="00553148" w:rsidRPr="0003658B">
        <w:rPr>
          <w:rFonts w:ascii="Times New Roman" w:hAnsi="Times New Roman" w:cs="Times New Roman"/>
          <w:sz w:val="20"/>
          <w:szCs w:val="20"/>
        </w:rPr>
        <w:t>hrdzavka</w:t>
      </w:r>
      <w:proofErr w:type="spellEnd"/>
      <w:r w:rsidR="00553148" w:rsidRPr="0003658B">
        <w:rPr>
          <w:rFonts w:ascii="Times New Roman" w:hAnsi="Times New Roman" w:cs="Times New Roman"/>
          <w:sz w:val="20"/>
          <w:szCs w:val="20"/>
        </w:rPr>
        <w:t>, potápač).</w:t>
      </w:r>
    </w:p>
    <w:p w14:paraId="3AD6B272" w14:textId="31C78562" w:rsidR="003F09AF" w:rsidRPr="0003658B" w:rsidRDefault="003F09AF" w:rsidP="003F09AF">
      <w:pPr>
        <w:autoSpaceDE w:val="0"/>
        <w:autoSpaceDN w:val="0"/>
        <w:adjustRightInd w:val="0"/>
        <w:spacing w:after="0" w:line="240" w:lineRule="auto"/>
        <w:rPr>
          <w:rFonts w:ascii="Times New Roman" w:hAnsi="Times New Roman" w:cs="Times New Roman"/>
          <w:sz w:val="20"/>
          <w:szCs w:val="20"/>
        </w:rPr>
      </w:pPr>
    </w:p>
    <w:p w14:paraId="59889954" w14:textId="7C4F802E" w:rsidR="003F09AF" w:rsidRPr="0003658B" w:rsidRDefault="00063D8F" w:rsidP="003F09AF">
      <w:pPr>
        <w:autoSpaceDE w:val="0"/>
        <w:autoSpaceDN w:val="0"/>
        <w:adjustRightInd w:val="0"/>
        <w:spacing w:after="0" w:line="240" w:lineRule="auto"/>
        <w:rPr>
          <w:rFonts w:ascii="Times New Roman" w:hAnsi="Times New Roman" w:cs="Times New Roman"/>
          <w:sz w:val="20"/>
          <w:szCs w:val="20"/>
        </w:rPr>
      </w:pPr>
      <w:r w:rsidRPr="0003658B">
        <w:rPr>
          <w:rFonts w:ascii="Times New Roman" w:hAnsi="Times New Roman" w:cs="Times New Roman"/>
          <w:sz w:val="20"/>
          <w:szCs w:val="20"/>
        </w:rPr>
        <w:t xml:space="preserve">P - </w:t>
      </w:r>
      <w:r w:rsidR="0003658B" w:rsidRPr="0003658B">
        <w:rPr>
          <w:rFonts w:ascii="Times New Roman" w:hAnsi="Times New Roman" w:cs="Times New Roman"/>
          <w:sz w:val="20"/>
          <w:szCs w:val="20"/>
        </w:rPr>
        <w:t>Počet</w:t>
      </w:r>
      <w:r w:rsidR="003F09AF" w:rsidRPr="0003658B">
        <w:rPr>
          <w:rFonts w:ascii="Times New Roman" w:hAnsi="Times New Roman" w:cs="Times New Roman"/>
          <w:sz w:val="20"/>
          <w:szCs w:val="20"/>
        </w:rPr>
        <w:t xml:space="preserve"> hniezdnych párov – vyplní sa počet párov, ktoré na lokalite hniezdia na základe zistených pozorovaní a hniezdneho správania na lokalite. Pole je povinné.</w:t>
      </w:r>
    </w:p>
    <w:p w14:paraId="2E8859BB" w14:textId="77777777" w:rsidR="003F09AF" w:rsidRPr="0003658B" w:rsidRDefault="003F09AF" w:rsidP="003F09AF">
      <w:pPr>
        <w:autoSpaceDE w:val="0"/>
        <w:autoSpaceDN w:val="0"/>
        <w:adjustRightInd w:val="0"/>
        <w:spacing w:after="0" w:line="240" w:lineRule="auto"/>
        <w:rPr>
          <w:rFonts w:ascii="Times New Roman" w:hAnsi="Times New Roman" w:cs="Times New Roman"/>
          <w:sz w:val="20"/>
          <w:szCs w:val="20"/>
        </w:rPr>
      </w:pPr>
    </w:p>
    <w:p w14:paraId="3A491517" w14:textId="43D56581" w:rsidR="003F09AF" w:rsidRPr="0003658B" w:rsidRDefault="00553148" w:rsidP="003F09AF">
      <w:pPr>
        <w:autoSpaceDE w:val="0"/>
        <w:autoSpaceDN w:val="0"/>
        <w:adjustRightInd w:val="0"/>
        <w:spacing w:after="0" w:line="240" w:lineRule="auto"/>
        <w:rPr>
          <w:rFonts w:ascii="Times New Roman" w:hAnsi="Times New Roman" w:cs="Times New Roman"/>
          <w:sz w:val="20"/>
          <w:szCs w:val="20"/>
        </w:rPr>
      </w:pPr>
      <w:r w:rsidRPr="0003658B">
        <w:rPr>
          <w:rFonts w:ascii="Times New Roman" w:hAnsi="Times New Roman" w:cs="Times New Roman"/>
          <w:sz w:val="20"/>
          <w:szCs w:val="20"/>
        </w:rPr>
        <w:t>R</w:t>
      </w:r>
      <w:r w:rsidR="00063D8F" w:rsidRPr="0003658B">
        <w:rPr>
          <w:rFonts w:ascii="Times New Roman" w:hAnsi="Times New Roman" w:cs="Times New Roman"/>
          <w:sz w:val="20"/>
          <w:szCs w:val="20"/>
        </w:rPr>
        <w:t xml:space="preserve"> - </w:t>
      </w:r>
      <w:r w:rsidR="0003658B" w:rsidRPr="0003658B">
        <w:rPr>
          <w:rFonts w:ascii="Times New Roman" w:hAnsi="Times New Roman" w:cs="Times New Roman"/>
          <w:sz w:val="20"/>
          <w:szCs w:val="20"/>
        </w:rPr>
        <w:t>Počet</w:t>
      </w:r>
      <w:r w:rsidR="003F09AF" w:rsidRPr="0003658B">
        <w:rPr>
          <w:rFonts w:ascii="Times New Roman" w:hAnsi="Times New Roman" w:cs="Times New Roman"/>
          <w:sz w:val="20"/>
          <w:szCs w:val="20"/>
        </w:rPr>
        <w:t xml:space="preserve"> vodiacich </w:t>
      </w:r>
      <w:r w:rsidRPr="0003658B">
        <w:rPr>
          <w:rFonts w:ascii="Times New Roman" w:hAnsi="Times New Roman" w:cs="Times New Roman"/>
          <w:sz w:val="20"/>
          <w:szCs w:val="20"/>
        </w:rPr>
        <w:t>rodiniek</w:t>
      </w:r>
      <w:r w:rsidR="003F09AF" w:rsidRPr="0003658B">
        <w:rPr>
          <w:rFonts w:ascii="Times New Roman" w:hAnsi="Times New Roman" w:cs="Times New Roman"/>
          <w:sz w:val="20"/>
          <w:szCs w:val="20"/>
        </w:rPr>
        <w:t xml:space="preserve"> - vyplní sa počet samíc/rodiniek zaznamenaný na lokalite</w:t>
      </w:r>
      <w:r w:rsidRPr="0003658B">
        <w:rPr>
          <w:rFonts w:ascii="Times New Roman" w:hAnsi="Times New Roman" w:cs="Times New Roman"/>
          <w:sz w:val="20"/>
          <w:szCs w:val="20"/>
        </w:rPr>
        <w:t xml:space="preserve"> najmä u kačíc, husi divej, potápok</w:t>
      </w:r>
      <w:r w:rsidR="003F09AF" w:rsidRPr="0003658B">
        <w:rPr>
          <w:rFonts w:ascii="Times New Roman" w:hAnsi="Times New Roman" w:cs="Times New Roman"/>
          <w:sz w:val="20"/>
          <w:szCs w:val="20"/>
        </w:rPr>
        <w:t xml:space="preserve">. </w:t>
      </w:r>
      <w:r w:rsidRPr="0003658B">
        <w:rPr>
          <w:rFonts w:ascii="Times New Roman" w:hAnsi="Times New Roman" w:cs="Times New Roman"/>
          <w:sz w:val="20"/>
          <w:szCs w:val="20"/>
        </w:rPr>
        <w:t xml:space="preserve">Vyplní sa ak je údaj známy/získaný počas sčítania. </w:t>
      </w:r>
    </w:p>
    <w:p w14:paraId="537564B6" w14:textId="77777777" w:rsidR="003F09AF" w:rsidRPr="0003658B" w:rsidRDefault="003F09AF" w:rsidP="003F09AF">
      <w:pPr>
        <w:autoSpaceDE w:val="0"/>
        <w:autoSpaceDN w:val="0"/>
        <w:adjustRightInd w:val="0"/>
        <w:spacing w:after="0" w:line="240" w:lineRule="auto"/>
        <w:rPr>
          <w:rFonts w:ascii="Times New Roman" w:hAnsi="Times New Roman" w:cs="Times New Roman"/>
          <w:sz w:val="20"/>
          <w:szCs w:val="20"/>
        </w:rPr>
      </w:pPr>
    </w:p>
    <w:p w14:paraId="59A569FD" w14:textId="1843DEAE" w:rsidR="003F09AF" w:rsidRPr="0003658B" w:rsidRDefault="00063D8F" w:rsidP="003F09AF">
      <w:pPr>
        <w:autoSpaceDE w:val="0"/>
        <w:autoSpaceDN w:val="0"/>
        <w:adjustRightInd w:val="0"/>
        <w:spacing w:after="0" w:line="240" w:lineRule="auto"/>
        <w:rPr>
          <w:rFonts w:ascii="Times New Roman" w:hAnsi="Times New Roman" w:cs="Times New Roman"/>
          <w:sz w:val="20"/>
          <w:szCs w:val="20"/>
        </w:rPr>
      </w:pPr>
      <w:r w:rsidRPr="0003658B">
        <w:rPr>
          <w:rFonts w:ascii="Times New Roman" w:hAnsi="Times New Roman" w:cs="Times New Roman"/>
          <w:sz w:val="20"/>
          <w:szCs w:val="20"/>
        </w:rPr>
        <w:t xml:space="preserve">J </w:t>
      </w:r>
      <w:r w:rsidR="00553148" w:rsidRPr="0003658B">
        <w:rPr>
          <w:rFonts w:ascii="Times New Roman" w:hAnsi="Times New Roman" w:cs="Times New Roman"/>
          <w:sz w:val="20"/>
          <w:szCs w:val="20"/>
        </w:rPr>
        <w:t>–</w:t>
      </w:r>
      <w:r w:rsidRPr="0003658B">
        <w:rPr>
          <w:rFonts w:ascii="Times New Roman" w:hAnsi="Times New Roman" w:cs="Times New Roman"/>
          <w:sz w:val="20"/>
          <w:szCs w:val="20"/>
        </w:rPr>
        <w:t xml:space="preserve"> </w:t>
      </w:r>
      <w:r w:rsidR="003F09AF" w:rsidRPr="0003658B">
        <w:rPr>
          <w:rFonts w:ascii="Times New Roman" w:hAnsi="Times New Roman" w:cs="Times New Roman"/>
          <w:sz w:val="20"/>
          <w:szCs w:val="20"/>
        </w:rPr>
        <w:t>P</w:t>
      </w:r>
      <w:r w:rsidR="0003658B" w:rsidRPr="0003658B">
        <w:rPr>
          <w:rFonts w:ascii="Times New Roman" w:hAnsi="Times New Roman" w:cs="Times New Roman"/>
          <w:sz w:val="20"/>
          <w:szCs w:val="20"/>
        </w:rPr>
        <w:t>očet</w:t>
      </w:r>
      <w:r w:rsidR="00553148" w:rsidRPr="0003658B">
        <w:rPr>
          <w:rFonts w:ascii="Times New Roman" w:hAnsi="Times New Roman" w:cs="Times New Roman"/>
          <w:sz w:val="20"/>
          <w:szCs w:val="20"/>
        </w:rPr>
        <w:t xml:space="preserve"> vodených</w:t>
      </w:r>
      <w:r w:rsidR="003F09AF" w:rsidRPr="0003658B">
        <w:rPr>
          <w:rFonts w:ascii="Times New Roman" w:hAnsi="Times New Roman" w:cs="Times New Roman"/>
          <w:sz w:val="20"/>
          <w:szCs w:val="20"/>
        </w:rPr>
        <w:t xml:space="preserve"> </w:t>
      </w:r>
      <w:r w:rsidR="00553148" w:rsidRPr="0003658B">
        <w:rPr>
          <w:rFonts w:ascii="Times New Roman" w:hAnsi="Times New Roman" w:cs="Times New Roman"/>
          <w:sz w:val="20"/>
          <w:szCs w:val="20"/>
        </w:rPr>
        <w:t>mláďat v rodinkách</w:t>
      </w:r>
      <w:r w:rsidR="003F09AF" w:rsidRPr="0003658B">
        <w:rPr>
          <w:rFonts w:ascii="Times New Roman" w:hAnsi="Times New Roman" w:cs="Times New Roman"/>
          <w:sz w:val="20"/>
          <w:szCs w:val="20"/>
        </w:rPr>
        <w:t xml:space="preserve"> – vyplní sa počet zaznamenaných vodených mláďat. </w:t>
      </w:r>
      <w:r w:rsidR="0003658B" w:rsidRPr="0003658B">
        <w:rPr>
          <w:rFonts w:ascii="Times New Roman" w:hAnsi="Times New Roman" w:cs="Times New Roman"/>
          <w:sz w:val="20"/>
          <w:szCs w:val="20"/>
        </w:rPr>
        <w:t>Vyplní sa ak je údaj známy/získaný počas sčítania.</w:t>
      </w:r>
    </w:p>
    <w:p w14:paraId="5D0AEE9A" w14:textId="0770801C"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01EF76CF" w14:textId="584ECAAC" w:rsidR="00327199" w:rsidRDefault="00327199" w:rsidP="00E14F6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Charakteristika</w:t>
      </w:r>
      <w:r>
        <w:rPr>
          <w:rFonts w:ascii="Times New Roman" w:hAnsi="Times New Roman" w:cs="Times New Roman"/>
          <w:sz w:val="20"/>
          <w:szCs w:val="20"/>
        </w:rPr>
        <w:t xml:space="preserve"> – vyplní sa charakteristika týkajúca sa preukaznosti hniezdenia (A0, B1,B2, C3-C9, D10-D16) alebo M_MV ak ide o pozorovanie na migrácii</w:t>
      </w:r>
      <w:r w:rsidR="003D0280">
        <w:rPr>
          <w:rFonts w:ascii="Times New Roman" w:hAnsi="Times New Roman" w:cs="Times New Roman"/>
          <w:sz w:val="20"/>
          <w:szCs w:val="20"/>
        </w:rPr>
        <w:t>. Pole je povinné.</w:t>
      </w:r>
    </w:p>
    <w:p w14:paraId="5B154941" w14:textId="5AA83720" w:rsidR="00327199" w:rsidRDefault="00327199" w:rsidP="00E14F6B">
      <w:pPr>
        <w:autoSpaceDE w:val="0"/>
        <w:autoSpaceDN w:val="0"/>
        <w:adjustRightInd w:val="0"/>
        <w:spacing w:after="0" w:line="240" w:lineRule="auto"/>
        <w:rPr>
          <w:rFonts w:ascii="Times New Roman" w:hAnsi="Times New Roman" w:cs="Times New Roman"/>
          <w:sz w:val="20"/>
          <w:szCs w:val="20"/>
        </w:rPr>
      </w:pPr>
    </w:p>
    <w:p w14:paraId="0257B1C7" w14:textId="1727E0EA" w:rsidR="00327199" w:rsidRDefault="00327199" w:rsidP="006049D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poznámka týkajúca sa konkrétne daného druhu</w:t>
      </w:r>
    </w:p>
    <w:p w14:paraId="6FEC265B" w14:textId="5188577C" w:rsidR="00327199" w:rsidRDefault="00327199" w:rsidP="006049D2">
      <w:pPr>
        <w:autoSpaceDE w:val="0"/>
        <w:autoSpaceDN w:val="0"/>
        <w:adjustRightInd w:val="0"/>
        <w:spacing w:after="0" w:line="240" w:lineRule="auto"/>
        <w:jc w:val="both"/>
        <w:rPr>
          <w:rFonts w:ascii="Times New Roman" w:hAnsi="Times New Roman" w:cs="Times New Roman"/>
          <w:sz w:val="20"/>
          <w:szCs w:val="20"/>
        </w:rPr>
      </w:pPr>
    </w:p>
    <w:p w14:paraId="76911592" w14:textId="2DDA162B" w:rsidR="00327199" w:rsidRDefault="00327199" w:rsidP="006049D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Typ biotopu</w:t>
      </w:r>
      <w:r>
        <w:rPr>
          <w:rFonts w:ascii="Times New Roman" w:hAnsi="Times New Roman" w:cs="Times New Roman"/>
          <w:sz w:val="20"/>
          <w:szCs w:val="20"/>
        </w:rPr>
        <w:t xml:space="preserve"> – Kód podľa katalógu biotopov alebo opis</w:t>
      </w:r>
    </w:p>
    <w:p w14:paraId="22913A8D" w14:textId="387FFF47" w:rsidR="00327199" w:rsidRDefault="00327199" w:rsidP="006049D2">
      <w:pPr>
        <w:autoSpaceDE w:val="0"/>
        <w:autoSpaceDN w:val="0"/>
        <w:adjustRightInd w:val="0"/>
        <w:spacing w:after="0" w:line="240" w:lineRule="auto"/>
        <w:jc w:val="both"/>
        <w:rPr>
          <w:rFonts w:ascii="Times New Roman" w:hAnsi="Times New Roman" w:cs="Times New Roman"/>
          <w:sz w:val="20"/>
          <w:szCs w:val="20"/>
        </w:rPr>
      </w:pPr>
    </w:p>
    <w:p w14:paraId="21710848" w14:textId="49AB303E" w:rsidR="00327199" w:rsidRDefault="00327199"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xml:space="preserve">Kvalita biotopu druhu na lokalite (v % z celkovej plochy TMP/bodu) </w:t>
      </w:r>
      <w:r w:rsidRPr="00327199">
        <w:rPr>
          <w:rFonts w:ascii="Times New Roman" w:hAnsi="Times New Roman" w:cs="Times New Roman"/>
          <w:sz w:val="20"/>
          <w:szCs w:val="20"/>
        </w:rPr>
        <w:t>– pre každú z troch kategórií kvality biotopu („dobrá“, „nevyhovujúca“, „zlá“) stanovíme jej percentuálny podiel z celkovej plochy TM</w:t>
      </w:r>
      <w:r w:rsidR="003F09AF">
        <w:rPr>
          <w:rFonts w:ascii="Times New Roman" w:hAnsi="Times New Roman" w:cs="Times New Roman"/>
          <w:sz w:val="20"/>
          <w:szCs w:val="20"/>
        </w:rPr>
        <w:t>L</w:t>
      </w:r>
      <w:r w:rsidRPr="00327199">
        <w:rPr>
          <w:rFonts w:ascii="Times New Roman" w:hAnsi="Times New Roman" w:cs="Times New Roman"/>
          <w:sz w:val="20"/>
          <w:szCs w:val="20"/>
        </w:rPr>
        <w:t xml:space="preserve">. Kvalita sa hodnotí na základe expertného odhadu. </w:t>
      </w:r>
    </w:p>
    <w:p w14:paraId="557A7F37" w14:textId="576F4442"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4F60F7D2" w14:textId="39482F1F"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Súčasné a budúce aktivity ovplyvňujúce TM</w:t>
      </w:r>
      <w:r w:rsidR="003F09AF">
        <w:rPr>
          <w:rFonts w:ascii="Times New Roman" w:hAnsi="Times New Roman" w:cs="Times New Roman"/>
          <w:i/>
          <w:iCs/>
          <w:sz w:val="20"/>
          <w:szCs w:val="20"/>
        </w:rPr>
        <w:t>L</w:t>
      </w:r>
      <w:r>
        <w:rPr>
          <w:rFonts w:ascii="Times New Roman" w:hAnsi="Times New Roman" w:cs="Times New Roman"/>
          <w:i/>
          <w:iCs/>
          <w:sz w:val="20"/>
          <w:szCs w:val="20"/>
        </w:rPr>
        <w:t xml:space="preserve"> - </w:t>
      </w:r>
      <w:r w:rsidRPr="006049D2">
        <w:rPr>
          <w:rFonts w:ascii="Times New Roman" w:hAnsi="Times New Roman" w:cs="Times New Roman"/>
          <w:sz w:val="20"/>
          <w:szCs w:val="20"/>
        </w:rPr>
        <w:t xml:space="preserve">Ak sa na </w:t>
      </w:r>
      <w:r w:rsidR="003F09AF">
        <w:rPr>
          <w:rFonts w:ascii="Times New Roman" w:hAnsi="Times New Roman" w:cs="Times New Roman"/>
          <w:sz w:val="20"/>
          <w:szCs w:val="20"/>
        </w:rPr>
        <w:t>lokalite</w:t>
      </w:r>
      <w:r w:rsidRPr="006049D2">
        <w:rPr>
          <w:rFonts w:ascii="Times New Roman" w:hAnsi="Times New Roman" w:cs="Times New Roman"/>
          <w:sz w:val="20"/>
          <w:szCs w:val="20"/>
        </w:rPr>
        <w:t xml:space="preserve"> vyskytujú aktivity, alebo vieme o potenciálnych aktivitách ovplyvňujúcich lokalitu, tak tieto</w:t>
      </w:r>
      <w:r>
        <w:rPr>
          <w:rFonts w:ascii="Times New Roman" w:hAnsi="Times New Roman" w:cs="Times New Roman"/>
          <w:sz w:val="20"/>
          <w:szCs w:val="20"/>
        </w:rPr>
        <w:t xml:space="preserve"> </w:t>
      </w:r>
      <w:r w:rsidRPr="006049D2">
        <w:rPr>
          <w:rFonts w:ascii="Times New Roman" w:hAnsi="Times New Roman" w:cs="Times New Roman"/>
          <w:sz w:val="20"/>
          <w:szCs w:val="20"/>
        </w:rPr>
        <w:t>údaje sú povinné.</w:t>
      </w:r>
      <w:r w:rsidR="001E42DA">
        <w:rPr>
          <w:rFonts w:ascii="Times New Roman" w:hAnsi="Times New Roman" w:cs="Times New Roman"/>
          <w:sz w:val="20"/>
          <w:szCs w:val="20"/>
        </w:rPr>
        <w:t xml:space="preserve"> Zapisujú sa pozitívne aj negatívne aktivity na lokalite.</w:t>
      </w:r>
      <w:r w:rsidR="003D0280">
        <w:rPr>
          <w:rFonts w:ascii="Times New Roman" w:hAnsi="Times New Roman" w:cs="Times New Roman"/>
          <w:sz w:val="20"/>
          <w:szCs w:val="20"/>
        </w:rPr>
        <w:t xml:space="preserve"> Pole je povinné.</w:t>
      </w:r>
    </w:p>
    <w:p w14:paraId="1693E6CC"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427DE985" w14:textId="7D252275"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Aktivita na lokalite (kód podľa ŠDF</w:t>
      </w:r>
      <w:r w:rsidR="001777B6">
        <w:rPr>
          <w:rFonts w:ascii="Times New Roman" w:hAnsi="Times New Roman" w:cs="Times New Roman"/>
          <w:i/>
          <w:iCs/>
          <w:sz w:val="20"/>
          <w:szCs w:val="20"/>
        </w:rPr>
        <w:t>, resp. prílohy č. 2 tohto dokumentu</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zapisujeme kódy aktivít a ohrození uvedených v prílohe 2 tohto dokumentu,</w:t>
      </w:r>
      <w:r>
        <w:rPr>
          <w:rFonts w:ascii="Times New Roman" w:hAnsi="Times New Roman" w:cs="Times New Roman"/>
          <w:sz w:val="20"/>
          <w:szCs w:val="20"/>
        </w:rPr>
        <w:t xml:space="preserve"> </w:t>
      </w:r>
      <w:r w:rsidRPr="006049D2">
        <w:rPr>
          <w:rFonts w:ascii="Times New Roman" w:hAnsi="Times New Roman" w:cs="Times New Roman"/>
          <w:sz w:val="20"/>
          <w:szCs w:val="20"/>
        </w:rPr>
        <w:t>ktoré sa aktuálne, alebo potenciálne vyskytujú na ploche TML.</w:t>
      </w:r>
      <w:r w:rsidR="003D0280">
        <w:rPr>
          <w:rFonts w:ascii="Times New Roman" w:hAnsi="Times New Roman" w:cs="Times New Roman"/>
          <w:sz w:val="20"/>
          <w:szCs w:val="20"/>
        </w:rPr>
        <w:t xml:space="preserve"> Pole je povinné.</w:t>
      </w:r>
    </w:p>
    <w:p w14:paraId="6A37FC79"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73747099" w14:textId="780F331D"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Intenzita vplyvu Vysoká/Stredná/Nízka</w:t>
      </w:r>
      <w:r w:rsidRPr="006049D2">
        <w:rPr>
          <w:rFonts w:ascii="Times New Roman" w:hAnsi="Times New Roman" w:cs="Times New Roman"/>
          <w:sz w:val="20"/>
          <w:szCs w:val="20"/>
        </w:rPr>
        <w:t xml:space="preserve"> – zapíšeme kategóriu miery vplyvu danej aktivity na TM</w:t>
      </w:r>
      <w:r w:rsidR="004E301A">
        <w:rPr>
          <w:rFonts w:ascii="Times New Roman" w:hAnsi="Times New Roman" w:cs="Times New Roman"/>
          <w:sz w:val="20"/>
          <w:szCs w:val="20"/>
        </w:rPr>
        <w:t>L</w:t>
      </w:r>
      <w:r w:rsidR="003D0280">
        <w:rPr>
          <w:rFonts w:ascii="Times New Roman" w:hAnsi="Times New Roman" w:cs="Times New Roman"/>
          <w:sz w:val="20"/>
          <w:szCs w:val="20"/>
        </w:rPr>
        <w:t>. Pole je povinné.</w:t>
      </w:r>
    </w:p>
    <w:p w14:paraId="0D1E07DC"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5510A341" w14:textId="062DBAD0"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TM</w:t>
      </w:r>
      <w:r w:rsidR="004E301A">
        <w:rPr>
          <w:rFonts w:ascii="Times New Roman" w:hAnsi="Times New Roman" w:cs="Times New Roman"/>
          <w:i/>
          <w:iCs/>
          <w:sz w:val="20"/>
          <w:szCs w:val="20"/>
        </w:rPr>
        <w:t>L</w:t>
      </w:r>
      <w:r w:rsidRPr="006049D2">
        <w:rPr>
          <w:rFonts w:ascii="Times New Roman" w:hAnsi="Times New Roman" w:cs="Times New Roman"/>
          <w:sz w:val="20"/>
          <w:szCs w:val="20"/>
        </w:rPr>
        <w:t xml:space="preserve"> – percento plochy, ktoré je pod súčasným prípadne budúcim vplyvom danej aktivity</w:t>
      </w:r>
      <w:r w:rsidR="003D0280">
        <w:rPr>
          <w:rFonts w:ascii="Times New Roman" w:hAnsi="Times New Roman" w:cs="Times New Roman"/>
          <w:sz w:val="20"/>
          <w:szCs w:val="20"/>
        </w:rPr>
        <w:t>. Pole je povinné.</w:t>
      </w:r>
    </w:p>
    <w:p w14:paraId="019A2F4E"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p>
    <w:p w14:paraId="629A8BAA" w14:textId="4D03F631"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±Vplyv /±Budúci vplyv</w:t>
      </w:r>
      <w:r w:rsidRPr="006049D2">
        <w:rPr>
          <w:rFonts w:ascii="Times New Roman" w:hAnsi="Times New Roman" w:cs="Times New Roman"/>
          <w:sz w:val="20"/>
          <w:szCs w:val="20"/>
        </w:rPr>
        <w:t xml:space="preserve"> – Kategóriu „Vplyv“ (skratka „V“) zaznačíme vtedy, keď daná aktivita aktuálne</w:t>
      </w:r>
      <w:r>
        <w:rPr>
          <w:rFonts w:ascii="Times New Roman" w:hAnsi="Times New Roman" w:cs="Times New Roman"/>
          <w:sz w:val="20"/>
          <w:szCs w:val="20"/>
        </w:rPr>
        <w:t xml:space="preserve"> </w:t>
      </w:r>
      <w:r w:rsidRPr="006049D2">
        <w:rPr>
          <w:rFonts w:ascii="Times New Roman" w:hAnsi="Times New Roman" w:cs="Times New Roman"/>
          <w:sz w:val="20"/>
          <w:szCs w:val="20"/>
        </w:rPr>
        <w:t>ovplyvňuje TM</w:t>
      </w:r>
      <w:r>
        <w:rPr>
          <w:rFonts w:ascii="Times New Roman" w:hAnsi="Times New Roman" w:cs="Times New Roman"/>
          <w:sz w:val="20"/>
          <w:szCs w:val="20"/>
        </w:rPr>
        <w:t>P</w:t>
      </w:r>
      <w:r w:rsidRPr="006049D2">
        <w:rPr>
          <w:rFonts w:ascii="Times New Roman" w:hAnsi="Times New Roman" w:cs="Times New Roman"/>
          <w:sz w:val="20"/>
          <w:szCs w:val="20"/>
        </w:rPr>
        <w:t>. Ak sa jedná o negatívny vplyv, označíme to znamienkom mínus („-V“). V prípade, že ide</w:t>
      </w:r>
      <w:r>
        <w:rPr>
          <w:rFonts w:ascii="Times New Roman" w:hAnsi="Times New Roman" w:cs="Times New Roman"/>
          <w:sz w:val="20"/>
          <w:szCs w:val="20"/>
        </w:rPr>
        <w:t xml:space="preserve"> </w:t>
      </w:r>
      <w:r w:rsidRPr="006049D2">
        <w:rPr>
          <w:rFonts w:ascii="Times New Roman" w:hAnsi="Times New Roman" w:cs="Times New Roman"/>
          <w:sz w:val="20"/>
          <w:szCs w:val="20"/>
        </w:rPr>
        <w:t>o pozitívny vplyv, označíme ho znamienkom plus („+V“). Ak máme vedomosti o aktivitách, ktoré v</w:t>
      </w:r>
      <w:r>
        <w:rPr>
          <w:rFonts w:ascii="Times New Roman" w:hAnsi="Times New Roman" w:cs="Times New Roman"/>
          <w:sz w:val="20"/>
          <w:szCs w:val="20"/>
        </w:rPr>
        <w:t xml:space="preserve"> </w:t>
      </w:r>
      <w:r w:rsidRPr="006049D2">
        <w:rPr>
          <w:rFonts w:ascii="Times New Roman" w:hAnsi="Times New Roman" w:cs="Times New Roman"/>
          <w:sz w:val="20"/>
          <w:szCs w:val="20"/>
        </w:rPr>
        <w:t>budúcnosti môžu vplývať na TML, tak pre tieto aktivity zapíšeme kategóriu „Budúci vplyv“ (skratka „B“).</w:t>
      </w:r>
      <w:r>
        <w:rPr>
          <w:rFonts w:ascii="Times New Roman" w:hAnsi="Times New Roman" w:cs="Times New Roman"/>
          <w:sz w:val="20"/>
          <w:szCs w:val="20"/>
        </w:rPr>
        <w:t xml:space="preserve"> </w:t>
      </w:r>
      <w:r w:rsidRPr="006049D2">
        <w:rPr>
          <w:rFonts w:ascii="Times New Roman" w:hAnsi="Times New Roman" w:cs="Times New Roman"/>
          <w:sz w:val="20"/>
          <w:szCs w:val="20"/>
        </w:rPr>
        <w:t>Podobne „+B“ pre pozitívne potenciálne vplyvy a „-B“ pre negatívne.</w:t>
      </w:r>
      <w:r w:rsidR="003D0280">
        <w:rPr>
          <w:rFonts w:ascii="Times New Roman" w:hAnsi="Times New Roman" w:cs="Times New Roman"/>
          <w:sz w:val="20"/>
          <w:szCs w:val="20"/>
        </w:rPr>
        <w:t xml:space="preserve"> Pole je povinné.</w:t>
      </w:r>
    </w:p>
    <w:p w14:paraId="2D9CA14A" w14:textId="6CE46CF8" w:rsidR="006049D2" w:rsidRPr="006049D2" w:rsidRDefault="006049D2" w:rsidP="006049D2">
      <w:pPr>
        <w:autoSpaceDE w:val="0"/>
        <w:autoSpaceDN w:val="0"/>
        <w:adjustRightInd w:val="0"/>
        <w:spacing w:after="0" w:line="240" w:lineRule="auto"/>
        <w:jc w:val="both"/>
        <w:rPr>
          <w:rFonts w:ascii="Times New Roman" w:hAnsi="Times New Roman" w:cs="Times New Roman"/>
          <w:i/>
          <w:iCs/>
          <w:sz w:val="20"/>
          <w:szCs w:val="20"/>
        </w:rPr>
      </w:pPr>
    </w:p>
    <w:p w14:paraId="72525297" w14:textId="4BAECA7E"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lastRenderedPageBreak/>
        <w:t>Vyhliadky biotopu druhu do budúcnosti na lokalite (v % z celkovej plochy TM</w:t>
      </w:r>
      <w:r w:rsidR="004E301A">
        <w:rPr>
          <w:rFonts w:ascii="Times New Roman" w:hAnsi="Times New Roman" w:cs="Times New Roman"/>
          <w:i/>
          <w:iCs/>
          <w:sz w:val="20"/>
          <w:szCs w:val="20"/>
        </w:rPr>
        <w:t>L</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pre každú z troch kategórií stavov vyhliadok do budúcnosti pre biotop monitorovaného druhu („dobré“, „nevyhovujúce“, „zlé“) stanovíme ich percentuálny podiel z celkovej plochy biotopu. </w:t>
      </w:r>
    </w:p>
    <w:p w14:paraId="56ABF68B" w14:textId="5B37601E"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Hodnotenia vyhliadok bude vychádzať z predchádzajúceho vyhodnotenia aktivít a ohrození a kvality biotopu: Vyhliadky biotopu druhu hodnotíme ako celok, tzn. zapísaním hodnoty 100% do kategórie:</w:t>
      </w:r>
    </w:p>
    <w:p w14:paraId="1E1E20A5"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Dobré: ak žiadna negatívna aktivita nedosiahla úroveň „stredná“</w:t>
      </w:r>
    </w:p>
    <w:p w14:paraId="04D70DDF" w14:textId="77777777" w:rsidR="006049D2" w:rsidRP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Nevyhovujúce: ak aspoň jedna negatívna aktivita dosiahla úroveň „stredná“</w:t>
      </w:r>
    </w:p>
    <w:p w14:paraId="1235652D" w14:textId="652DB5C9" w:rsidR="006049D2" w:rsidRDefault="006049D2" w:rsidP="006049D2">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Zlé: ak aspoň jedna negatívna aktivita dosiahla úroveň „vysoká“</w:t>
      </w:r>
    </w:p>
    <w:p w14:paraId="25A3C39A" w14:textId="1693ADC9"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p>
    <w:p w14:paraId="180072C4" w14:textId="51A1CEC3" w:rsidR="003D0280" w:rsidRDefault="003D0280" w:rsidP="003D0280">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Vhodnosť nastavenia manažmentu</w:t>
      </w:r>
      <w:r w:rsidRPr="003418B9">
        <w:rPr>
          <w:rFonts w:ascii="Times New Roman" w:hAnsi="Times New Roman" w:cs="Times New Roman"/>
          <w:i/>
          <w:iCs/>
          <w:sz w:val="20"/>
          <w:szCs w:val="20"/>
        </w:rPr>
        <w:t xml:space="preserve"> </w:t>
      </w:r>
      <w:r>
        <w:rPr>
          <w:rFonts w:ascii="Times New Roman" w:hAnsi="Times New Roman" w:cs="Times New Roman"/>
          <w:sz w:val="20"/>
          <w:szCs w:val="20"/>
        </w:rPr>
        <w:t>– vyplní sa názov súbory fotky, ak bola vyhotovená fotodokumentácia. Vyplní sa zho</w:t>
      </w:r>
      <w:r w:rsidR="004E301A">
        <w:rPr>
          <w:rFonts w:ascii="Times New Roman" w:hAnsi="Times New Roman" w:cs="Times New Roman"/>
          <w:sz w:val="20"/>
          <w:szCs w:val="20"/>
        </w:rPr>
        <w:t>dnotenie na akom % podiele z TML</w:t>
      </w:r>
      <w:r>
        <w:rPr>
          <w:rFonts w:ascii="Times New Roman" w:hAnsi="Times New Roman" w:cs="Times New Roman"/>
          <w:sz w:val="20"/>
          <w:szCs w:val="20"/>
        </w:rPr>
        <w:t xml:space="preserve"> je realizovaný vhodne manažment (resp. súčasné hospodárske ne/využívanie biotopov vtáctva, ktoré by mohlo byť označené ako manažment) s ohľadom na vyskytujúce sa či cieľové druhy monitorované na TM</w:t>
      </w:r>
      <w:r w:rsidR="004E301A">
        <w:rPr>
          <w:rFonts w:ascii="Times New Roman" w:hAnsi="Times New Roman" w:cs="Times New Roman"/>
          <w:sz w:val="20"/>
          <w:szCs w:val="20"/>
        </w:rPr>
        <w:t>L</w:t>
      </w:r>
      <w:r>
        <w:rPr>
          <w:rFonts w:ascii="Times New Roman" w:hAnsi="Times New Roman" w:cs="Times New Roman"/>
          <w:sz w:val="20"/>
          <w:szCs w:val="20"/>
        </w:rPr>
        <w:t>.</w:t>
      </w:r>
    </w:p>
    <w:p w14:paraId="7B4B6F79" w14:textId="77777777" w:rsidR="003D0280" w:rsidRDefault="003D0280" w:rsidP="006049D2">
      <w:pPr>
        <w:autoSpaceDE w:val="0"/>
        <w:autoSpaceDN w:val="0"/>
        <w:adjustRightInd w:val="0"/>
        <w:spacing w:after="0" w:line="240" w:lineRule="auto"/>
        <w:jc w:val="both"/>
        <w:rPr>
          <w:rFonts w:ascii="Times New Roman" w:hAnsi="Times New Roman" w:cs="Times New Roman"/>
          <w:i/>
          <w:iCs/>
          <w:sz w:val="20"/>
          <w:szCs w:val="20"/>
        </w:rPr>
      </w:pPr>
    </w:p>
    <w:p w14:paraId="3A7EAC65" w14:textId="7B32DF3A"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r w:rsidRPr="003418B9">
        <w:rPr>
          <w:rFonts w:ascii="Times New Roman" w:hAnsi="Times New Roman" w:cs="Times New Roman"/>
          <w:i/>
          <w:iCs/>
          <w:sz w:val="20"/>
          <w:szCs w:val="20"/>
        </w:rPr>
        <w:t>Názov súboru fotky TM</w:t>
      </w:r>
      <w:r w:rsidR="004E301A">
        <w:rPr>
          <w:rFonts w:ascii="Times New Roman" w:hAnsi="Times New Roman" w:cs="Times New Roman"/>
          <w:i/>
          <w:iCs/>
          <w:sz w:val="20"/>
          <w:szCs w:val="20"/>
        </w:rPr>
        <w:t>L</w:t>
      </w:r>
      <w:r w:rsidRPr="003418B9">
        <w:rPr>
          <w:rFonts w:ascii="Times New Roman" w:hAnsi="Times New Roman" w:cs="Times New Roman"/>
          <w:i/>
          <w:iCs/>
          <w:sz w:val="20"/>
          <w:szCs w:val="20"/>
        </w:rPr>
        <w:t xml:space="preserve"> </w:t>
      </w:r>
      <w:r>
        <w:rPr>
          <w:rFonts w:ascii="Times New Roman" w:hAnsi="Times New Roman" w:cs="Times New Roman"/>
          <w:sz w:val="20"/>
          <w:szCs w:val="20"/>
        </w:rPr>
        <w:t>– vyplní sa názov súbory fotky, ak bola vyhotovená fotodokumentácia.</w:t>
      </w:r>
    </w:p>
    <w:p w14:paraId="284D506F" w14:textId="391377B5"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p>
    <w:p w14:paraId="3AE43C3C" w14:textId="0EBDA463"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Text k fotke</w:t>
      </w:r>
      <w:r>
        <w:rPr>
          <w:rFonts w:ascii="Times New Roman" w:hAnsi="Times New Roman" w:cs="Times New Roman"/>
          <w:sz w:val="20"/>
          <w:szCs w:val="20"/>
        </w:rPr>
        <w:t xml:space="preserve"> – v prípade potreby sa vyplní komentár k fotke</w:t>
      </w:r>
    </w:p>
    <w:p w14:paraId="69FDAA11" w14:textId="1C58138D"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p>
    <w:p w14:paraId="79F2DACA" w14:textId="197DDE58" w:rsidR="003418B9" w:rsidRDefault="003418B9" w:rsidP="006049D2">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relevantná poznámka k bodu ako takému ak je potrebné.</w:t>
      </w:r>
    </w:p>
    <w:p w14:paraId="0CC78E3E" w14:textId="5EA8A3CF" w:rsidR="001777B6" w:rsidRDefault="001777B6">
      <w:pPr>
        <w:rPr>
          <w:rFonts w:ascii="Times New Roman" w:hAnsi="Times New Roman" w:cs="Times New Roman"/>
          <w:sz w:val="20"/>
          <w:szCs w:val="20"/>
        </w:rPr>
      </w:pPr>
      <w:r>
        <w:rPr>
          <w:rFonts w:ascii="Times New Roman" w:hAnsi="Times New Roman" w:cs="Times New Roman"/>
          <w:sz w:val="20"/>
          <w:szCs w:val="20"/>
        </w:rPr>
        <w:br w:type="page"/>
      </w:r>
    </w:p>
    <w:p w14:paraId="06A11A63" w14:textId="72CA2D3E" w:rsidR="001777B6" w:rsidRPr="001777B6" w:rsidRDefault="001777B6" w:rsidP="006049D2">
      <w:pPr>
        <w:autoSpaceDE w:val="0"/>
        <w:autoSpaceDN w:val="0"/>
        <w:adjustRightInd w:val="0"/>
        <w:spacing w:after="0" w:line="240" w:lineRule="auto"/>
        <w:jc w:val="both"/>
        <w:rPr>
          <w:rFonts w:ascii="Times New Roman" w:hAnsi="Times New Roman" w:cs="Times New Roman"/>
          <w:b/>
          <w:bCs/>
          <w:sz w:val="24"/>
          <w:szCs w:val="24"/>
        </w:rPr>
      </w:pPr>
      <w:r w:rsidRPr="001777B6">
        <w:rPr>
          <w:rFonts w:ascii="Times New Roman" w:hAnsi="Times New Roman" w:cs="Times New Roman"/>
          <w:b/>
          <w:bCs/>
          <w:sz w:val="24"/>
          <w:szCs w:val="24"/>
        </w:rPr>
        <w:lastRenderedPageBreak/>
        <w:t>Príloha č. 2. Zoznam aktivít a ohrození</w:t>
      </w:r>
    </w:p>
    <w:p w14:paraId="30964588" w14:textId="51369ACF" w:rsidR="001777B6" w:rsidRDefault="001777B6" w:rsidP="006049D2">
      <w:pPr>
        <w:autoSpaceDE w:val="0"/>
        <w:autoSpaceDN w:val="0"/>
        <w:adjustRightInd w:val="0"/>
        <w:spacing w:after="0" w:line="240" w:lineRule="auto"/>
        <w:jc w:val="both"/>
        <w:rPr>
          <w:rFonts w:ascii="Times New Roman" w:hAnsi="Times New Roman" w:cs="Times New Roman"/>
          <w:sz w:val="24"/>
          <w:szCs w:val="24"/>
        </w:rPr>
      </w:pPr>
    </w:p>
    <w:tbl>
      <w:tblPr>
        <w:tblW w:w="8926" w:type="dxa"/>
        <w:tblCellMar>
          <w:left w:w="70" w:type="dxa"/>
          <w:right w:w="70" w:type="dxa"/>
        </w:tblCellMar>
        <w:tblLook w:val="04A0" w:firstRow="1" w:lastRow="0" w:firstColumn="1" w:lastColumn="0" w:noHBand="0" w:noVBand="1"/>
      </w:tblPr>
      <w:tblGrid>
        <w:gridCol w:w="1696"/>
        <w:gridCol w:w="7230"/>
      </w:tblGrid>
      <w:tr w:rsidR="00A90B94" w:rsidRPr="005579C1" w14:paraId="7014F908" w14:textId="77777777" w:rsidTr="00806250">
        <w:trPr>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4E99BC" w14:textId="77777777" w:rsidR="00A90B94" w:rsidRPr="005579C1" w:rsidRDefault="00A90B94" w:rsidP="00806250">
            <w:pPr>
              <w:spacing w:after="0" w:line="240" w:lineRule="auto"/>
              <w:rPr>
                <w:rFonts w:ascii="Times New Roman" w:eastAsia="Times New Roman" w:hAnsi="Times New Roman" w:cs="Times New Roman"/>
                <w:b/>
                <w:bCs/>
                <w:sz w:val="20"/>
                <w:szCs w:val="20"/>
                <w:lang w:eastAsia="sk-SK"/>
              </w:rPr>
            </w:pPr>
            <w:bookmarkStart w:id="7" w:name="_Hlk93942141"/>
            <w:r w:rsidRPr="005579C1">
              <w:rPr>
                <w:rFonts w:ascii="Times New Roman" w:eastAsia="Times New Roman" w:hAnsi="Times New Roman" w:cs="Times New Roman"/>
                <w:b/>
                <w:bCs/>
                <w:sz w:val="20"/>
                <w:szCs w:val="20"/>
                <w:lang w:eastAsia="sk-SK"/>
              </w:rPr>
              <w:t>Kód</w:t>
            </w:r>
          </w:p>
        </w:tc>
        <w:tc>
          <w:tcPr>
            <w:tcW w:w="7230" w:type="dxa"/>
            <w:tcBorders>
              <w:top w:val="single" w:sz="4" w:space="0" w:color="auto"/>
              <w:left w:val="nil"/>
              <w:bottom w:val="single" w:sz="4" w:space="0" w:color="auto"/>
              <w:right w:val="single" w:sz="4" w:space="0" w:color="auto"/>
            </w:tcBorders>
            <w:shd w:val="clear" w:color="auto" w:fill="auto"/>
            <w:noWrap/>
            <w:vAlign w:val="bottom"/>
            <w:hideMark/>
          </w:tcPr>
          <w:p w14:paraId="7C6CAC25" w14:textId="77777777" w:rsidR="00A90B94" w:rsidRPr="005579C1" w:rsidRDefault="00A90B94" w:rsidP="00806250">
            <w:pPr>
              <w:spacing w:after="0" w:line="240" w:lineRule="auto"/>
              <w:rPr>
                <w:rFonts w:ascii="Times New Roman" w:eastAsia="Times New Roman" w:hAnsi="Times New Roman" w:cs="Times New Roman"/>
                <w:b/>
                <w:bCs/>
                <w:sz w:val="20"/>
                <w:szCs w:val="20"/>
                <w:lang w:eastAsia="sk-SK"/>
              </w:rPr>
            </w:pPr>
            <w:r w:rsidRPr="005579C1">
              <w:rPr>
                <w:rFonts w:ascii="Times New Roman" w:eastAsia="Times New Roman" w:hAnsi="Times New Roman" w:cs="Times New Roman"/>
                <w:b/>
                <w:bCs/>
                <w:sz w:val="20"/>
                <w:szCs w:val="20"/>
                <w:lang w:eastAsia="sk-SK"/>
              </w:rPr>
              <w:t>Opis aktivity a ohrozenia</w:t>
            </w:r>
          </w:p>
        </w:tc>
      </w:tr>
      <w:tr w:rsidR="00A90B94" w:rsidRPr="005579C1" w14:paraId="7A70123A"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A28FD4" w14:textId="77777777" w:rsidR="00A90B94" w:rsidRPr="005579C1" w:rsidRDefault="00A90B94"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A</w:t>
            </w:r>
          </w:p>
        </w:tc>
        <w:tc>
          <w:tcPr>
            <w:tcW w:w="7230" w:type="dxa"/>
            <w:tcBorders>
              <w:top w:val="nil"/>
              <w:left w:val="nil"/>
              <w:bottom w:val="single" w:sz="4" w:space="0" w:color="auto"/>
              <w:right w:val="single" w:sz="4" w:space="0" w:color="auto"/>
            </w:tcBorders>
            <w:shd w:val="clear" w:color="auto" w:fill="auto"/>
            <w:noWrap/>
            <w:vAlign w:val="bottom"/>
            <w:hideMark/>
          </w:tcPr>
          <w:p w14:paraId="4A74B5D2" w14:textId="77777777" w:rsidR="00A90B94" w:rsidRPr="005579C1" w:rsidRDefault="00A90B94"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poľnohospodárstvo</w:t>
            </w:r>
          </w:p>
        </w:tc>
      </w:tr>
      <w:tr w:rsidR="00A90B94" w:rsidRPr="005579C1" w14:paraId="71F4608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782C36"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A01</w:t>
            </w:r>
          </w:p>
        </w:tc>
        <w:tc>
          <w:tcPr>
            <w:tcW w:w="7230" w:type="dxa"/>
            <w:tcBorders>
              <w:top w:val="nil"/>
              <w:left w:val="nil"/>
              <w:bottom w:val="single" w:sz="4" w:space="0" w:color="auto"/>
              <w:right w:val="single" w:sz="4" w:space="0" w:color="auto"/>
            </w:tcBorders>
            <w:shd w:val="clear" w:color="auto" w:fill="auto"/>
            <w:noWrap/>
            <w:vAlign w:val="bottom"/>
            <w:hideMark/>
          </w:tcPr>
          <w:p w14:paraId="7544F83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pestovanie</w:t>
            </w:r>
          </w:p>
        </w:tc>
      </w:tr>
      <w:tr w:rsidR="00A90B94" w:rsidRPr="005579C1" w14:paraId="114D1702"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28EF24"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w:t>
            </w:r>
          </w:p>
        </w:tc>
        <w:tc>
          <w:tcPr>
            <w:tcW w:w="7230" w:type="dxa"/>
            <w:tcBorders>
              <w:top w:val="nil"/>
              <w:left w:val="nil"/>
              <w:bottom w:val="single" w:sz="4" w:space="0" w:color="auto"/>
              <w:right w:val="single" w:sz="4" w:space="0" w:color="auto"/>
            </w:tcBorders>
            <w:shd w:val="clear" w:color="auto" w:fill="auto"/>
            <w:noWrap/>
            <w:vAlign w:val="bottom"/>
            <w:hideMark/>
          </w:tcPr>
          <w:p w14:paraId="086B23E7"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v spôsoboch obhospodarovania</w:t>
            </w:r>
          </w:p>
        </w:tc>
      </w:tr>
      <w:tr w:rsidR="00A90B94" w:rsidRPr="005579C1" w14:paraId="059D651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786325"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A02.01</w:t>
            </w:r>
          </w:p>
        </w:tc>
        <w:tc>
          <w:tcPr>
            <w:tcW w:w="7230" w:type="dxa"/>
            <w:tcBorders>
              <w:top w:val="nil"/>
              <w:left w:val="nil"/>
              <w:bottom w:val="single" w:sz="4" w:space="0" w:color="auto"/>
              <w:right w:val="single" w:sz="4" w:space="0" w:color="auto"/>
            </w:tcBorders>
            <w:shd w:val="clear" w:color="auto" w:fill="auto"/>
            <w:noWrap/>
            <w:vAlign w:val="bottom"/>
            <w:hideMark/>
          </w:tcPr>
          <w:p w14:paraId="06805DDC"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intenzifikácia poľnohospodárstva</w:t>
            </w:r>
          </w:p>
        </w:tc>
      </w:tr>
      <w:tr w:rsidR="00A90B94" w:rsidRPr="005579C1" w14:paraId="0C72483C"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23CD91D"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A02.02</w:t>
            </w:r>
          </w:p>
        </w:tc>
        <w:tc>
          <w:tcPr>
            <w:tcW w:w="7230" w:type="dxa"/>
            <w:tcBorders>
              <w:top w:val="nil"/>
              <w:left w:val="nil"/>
              <w:bottom w:val="single" w:sz="4" w:space="0" w:color="auto"/>
              <w:right w:val="single" w:sz="4" w:space="0" w:color="auto"/>
            </w:tcBorders>
            <w:shd w:val="clear" w:color="auto" w:fill="auto"/>
            <w:noWrap/>
            <w:vAlign w:val="bottom"/>
            <w:hideMark/>
          </w:tcPr>
          <w:p w14:paraId="7361DD43"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plodiny</w:t>
            </w:r>
          </w:p>
        </w:tc>
      </w:tr>
      <w:tr w:rsidR="00A90B94" w:rsidRPr="005579C1" w14:paraId="7FF28D05"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49D7C7"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A02.03</w:t>
            </w:r>
          </w:p>
        </w:tc>
        <w:tc>
          <w:tcPr>
            <w:tcW w:w="7230" w:type="dxa"/>
            <w:tcBorders>
              <w:top w:val="nil"/>
              <w:left w:val="nil"/>
              <w:bottom w:val="single" w:sz="4" w:space="0" w:color="auto"/>
              <w:right w:val="single" w:sz="4" w:space="0" w:color="auto"/>
            </w:tcBorders>
            <w:shd w:val="clear" w:color="auto" w:fill="auto"/>
            <w:noWrap/>
            <w:vAlign w:val="bottom"/>
            <w:hideMark/>
          </w:tcPr>
          <w:p w14:paraId="06E7A6B1"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premena </w:t>
            </w:r>
            <w:proofErr w:type="spellStart"/>
            <w:r w:rsidRPr="005579C1">
              <w:rPr>
                <w:rFonts w:ascii="Times New Roman" w:eastAsia="Times New Roman" w:hAnsi="Times New Roman" w:cs="Times New Roman"/>
                <w:color w:val="000000"/>
                <w:sz w:val="20"/>
                <w:szCs w:val="20"/>
                <w:lang w:eastAsia="sk-SK"/>
              </w:rPr>
              <w:t>travinnej</w:t>
            </w:r>
            <w:proofErr w:type="spellEnd"/>
            <w:r w:rsidRPr="005579C1">
              <w:rPr>
                <w:rFonts w:ascii="Times New Roman" w:eastAsia="Times New Roman" w:hAnsi="Times New Roman" w:cs="Times New Roman"/>
                <w:color w:val="000000"/>
                <w:sz w:val="20"/>
                <w:szCs w:val="20"/>
                <w:lang w:eastAsia="sk-SK"/>
              </w:rPr>
              <w:t xml:space="preserve"> vegetácie na ornú pôdu</w:t>
            </w:r>
          </w:p>
        </w:tc>
      </w:tr>
      <w:tr w:rsidR="00A90B94" w:rsidRPr="005579C1" w14:paraId="73E048A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18E5EA"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w:t>
            </w:r>
          </w:p>
        </w:tc>
        <w:tc>
          <w:tcPr>
            <w:tcW w:w="7230" w:type="dxa"/>
            <w:tcBorders>
              <w:top w:val="nil"/>
              <w:left w:val="nil"/>
              <w:bottom w:val="single" w:sz="4" w:space="0" w:color="auto"/>
              <w:right w:val="single" w:sz="4" w:space="0" w:color="auto"/>
            </w:tcBorders>
            <w:shd w:val="clear" w:color="auto" w:fill="auto"/>
            <w:noWrap/>
            <w:vAlign w:val="bottom"/>
            <w:hideMark/>
          </w:tcPr>
          <w:p w14:paraId="31390778"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kosenie</w:t>
            </w:r>
          </w:p>
        </w:tc>
      </w:tr>
      <w:tr w:rsidR="00A90B94" w:rsidRPr="005579C1" w14:paraId="7EE6656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E511CFD"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A03.01</w:t>
            </w:r>
          </w:p>
        </w:tc>
        <w:tc>
          <w:tcPr>
            <w:tcW w:w="7230" w:type="dxa"/>
            <w:tcBorders>
              <w:top w:val="nil"/>
              <w:left w:val="nil"/>
              <w:bottom w:val="single" w:sz="4" w:space="0" w:color="auto"/>
              <w:right w:val="single" w:sz="4" w:space="0" w:color="auto"/>
            </w:tcBorders>
            <w:shd w:val="clear" w:color="auto" w:fill="auto"/>
            <w:noWrap/>
            <w:vAlign w:val="bottom"/>
            <w:hideMark/>
          </w:tcPr>
          <w:p w14:paraId="08D217C4"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kosenie alebo intenzifikácia</w:t>
            </w:r>
          </w:p>
        </w:tc>
      </w:tr>
      <w:tr w:rsidR="00A90B94" w:rsidRPr="005579C1" w14:paraId="79FCD9B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CE4C1B"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A03.02</w:t>
            </w:r>
          </w:p>
        </w:tc>
        <w:tc>
          <w:tcPr>
            <w:tcW w:w="7230" w:type="dxa"/>
            <w:tcBorders>
              <w:top w:val="nil"/>
              <w:left w:val="nil"/>
              <w:bottom w:val="single" w:sz="4" w:space="0" w:color="auto"/>
              <w:right w:val="single" w:sz="4" w:space="0" w:color="auto"/>
            </w:tcBorders>
            <w:shd w:val="clear" w:color="auto" w:fill="auto"/>
            <w:noWrap/>
            <w:vAlign w:val="bottom"/>
            <w:hideMark/>
          </w:tcPr>
          <w:p w14:paraId="704AA084"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kosenie</w:t>
            </w:r>
          </w:p>
        </w:tc>
      </w:tr>
      <w:tr w:rsidR="00A90B94" w:rsidRPr="005579C1" w14:paraId="667C40F9"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38514F"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A03.03</w:t>
            </w:r>
          </w:p>
        </w:tc>
        <w:tc>
          <w:tcPr>
            <w:tcW w:w="7230" w:type="dxa"/>
            <w:tcBorders>
              <w:top w:val="nil"/>
              <w:left w:val="nil"/>
              <w:bottom w:val="single" w:sz="4" w:space="0" w:color="auto"/>
              <w:right w:val="single" w:sz="4" w:space="0" w:color="auto"/>
            </w:tcBorders>
            <w:shd w:val="clear" w:color="auto" w:fill="auto"/>
            <w:noWrap/>
            <w:vAlign w:val="bottom"/>
            <w:hideMark/>
          </w:tcPr>
          <w:p w14:paraId="2F944733"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pôdy / nedostatok kosenia</w:t>
            </w:r>
          </w:p>
        </w:tc>
      </w:tr>
      <w:tr w:rsidR="00A90B94" w:rsidRPr="005579C1" w14:paraId="5F0303BA"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D57B4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w:t>
            </w:r>
          </w:p>
        </w:tc>
        <w:tc>
          <w:tcPr>
            <w:tcW w:w="7230" w:type="dxa"/>
            <w:tcBorders>
              <w:top w:val="nil"/>
              <w:left w:val="nil"/>
              <w:bottom w:val="single" w:sz="4" w:space="0" w:color="auto"/>
              <w:right w:val="single" w:sz="4" w:space="0" w:color="auto"/>
            </w:tcBorders>
            <w:shd w:val="clear" w:color="auto" w:fill="auto"/>
            <w:noWrap/>
            <w:vAlign w:val="bottom"/>
            <w:hideMark/>
          </w:tcPr>
          <w:p w14:paraId="63E839EC"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pasenie</w:t>
            </w:r>
          </w:p>
        </w:tc>
      </w:tr>
      <w:tr w:rsidR="00A90B94" w:rsidRPr="005579C1" w14:paraId="56548120"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B2CD1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w:t>
            </w:r>
          </w:p>
        </w:tc>
        <w:tc>
          <w:tcPr>
            <w:tcW w:w="7230" w:type="dxa"/>
            <w:tcBorders>
              <w:top w:val="nil"/>
              <w:left w:val="nil"/>
              <w:bottom w:val="single" w:sz="4" w:space="0" w:color="auto"/>
              <w:right w:val="single" w:sz="4" w:space="0" w:color="auto"/>
            </w:tcBorders>
            <w:shd w:val="clear" w:color="auto" w:fill="auto"/>
            <w:noWrap/>
            <w:vAlign w:val="bottom"/>
            <w:hideMark/>
          </w:tcPr>
          <w:p w14:paraId="1373A38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w:t>
            </w:r>
          </w:p>
        </w:tc>
      </w:tr>
      <w:tr w:rsidR="00A90B94" w:rsidRPr="005579C1" w14:paraId="6FBE8254"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2EA8CBC"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A04.01.01</w:t>
            </w:r>
          </w:p>
        </w:tc>
        <w:tc>
          <w:tcPr>
            <w:tcW w:w="7230" w:type="dxa"/>
            <w:tcBorders>
              <w:top w:val="nil"/>
              <w:left w:val="nil"/>
              <w:bottom w:val="single" w:sz="4" w:space="0" w:color="auto"/>
              <w:right w:val="single" w:sz="4" w:space="0" w:color="auto"/>
            </w:tcBorders>
            <w:shd w:val="clear" w:color="auto" w:fill="auto"/>
            <w:noWrap/>
            <w:vAlign w:val="bottom"/>
            <w:hideMark/>
          </w:tcPr>
          <w:p w14:paraId="7B25AF2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hovädzí dobytok</w:t>
            </w:r>
          </w:p>
        </w:tc>
      </w:tr>
      <w:tr w:rsidR="00A90B94" w:rsidRPr="005579C1" w14:paraId="179C35A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A9AC2C7"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A04.01.02</w:t>
            </w:r>
          </w:p>
        </w:tc>
        <w:tc>
          <w:tcPr>
            <w:tcW w:w="7230" w:type="dxa"/>
            <w:tcBorders>
              <w:top w:val="nil"/>
              <w:left w:val="nil"/>
              <w:bottom w:val="single" w:sz="4" w:space="0" w:color="auto"/>
              <w:right w:val="single" w:sz="4" w:space="0" w:color="auto"/>
            </w:tcBorders>
            <w:shd w:val="clear" w:color="auto" w:fill="auto"/>
            <w:noWrap/>
            <w:vAlign w:val="bottom"/>
            <w:hideMark/>
          </w:tcPr>
          <w:p w14:paraId="1E2F4CA6"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ovce</w:t>
            </w:r>
          </w:p>
        </w:tc>
      </w:tr>
      <w:tr w:rsidR="00A90B94" w:rsidRPr="005579C1" w14:paraId="14A6DA53"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C2133D"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A04.01.03</w:t>
            </w:r>
          </w:p>
        </w:tc>
        <w:tc>
          <w:tcPr>
            <w:tcW w:w="7230" w:type="dxa"/>
            <w:tcBorders>
              <w:top w:val="nil"/>
              <w:left w:val="nil"/>
              <w:bottom w:val="single" w:sz="4" w:space="0" w:color="auto"/>
              <w:right w:val="single" w:sz="4" w:space="0" w:color="auto"/>
            </w:tcBorders>
            <w:shd w:val="clear" w:color="auto" w:fill="auto"/>
            <w:noWrap/>
            <w:vAlign w:val="bottom"/>
            <w:hideMark/>
          </w:tcPr>
          <w:p w14:paraId="5668FC60"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kone</w:t>
            </w:r>
          </w:p>
        </w:tc>
      </w:tr>
      <w:tr w:rsidR="00A90B94" w:rsidRPr="005579C1" w14:paraId="1420BED4"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1267C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A04.01.04</w:t>
            </w:r>
          </w:p>
        </w:tc>
        <w:tc>
          <w:tcPr>
            <w:tcW w:w="7230" w:type="dxa"/>
            <w:tcBorders>
              <w:top w:val="nil"/>
              <w:left w:val="nil"/>
              <w:bottom w:val="single" w:sz="4" w:space="0" w:color="auto"/>
              <w:right w:val="single" w:sz="4" w:space="0" w:color="auto"/>
            </w:tcBorders>
            <w:shd w:val="clear" w:color="auto" w:fill="auto"/>
            <w:noWrap/>
            <w:vAlign w:val="bottom"/>
            <w:hideMark/>
          </w:tcPr>
          <w:p w14:paraId="3D2373DD"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kozy</w:t>
            </w:r>
          </w:p>
        </w:tc>
      </w:tr>
      <w:tr w:rsidR="00A90B94" w:rsidRPr="005579C1" w14:paraId="4A50B66A"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4580D0"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A04.01.05</w:t>
            </w:r>
          </w:p>
        </w:tc>
        <w:tc>
          <w:tcPr>
            <w:tcW w:w="7230" w:type="dxa"/>
            <w:tcBorders>
              <w:top w:val="nil"/>
              <w:left w:val="nil"/>
              <w:bottom w:val="single" w:sz="4" w:space="0" w:color="auto"/>
              <w:right w:val="single" w:sz="4" w:space="0" w:color="auto"/>
            </w:tcBorders>
            <w:shd w:val="clear" w:color="auto" w:fill="auto"/>
            <w:noWrap/>
            <w:vAlign w:val="bottom"/>
            <w:hideMark/>
          </w:tcPr>
          <w:p w14:paraId="506B956F"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zmiešaný dobytok</w:t>
            </w:r>
          </w:p>
        </w:tc>
      </w:tr>
      <w:tr w:rsidR="00A90B94" w:rsidRPr="005579C1" w14:paraId="1D9CB1C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72DA5A"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w:t>
            </w:r>
          </w:p>
        </w:tc>
        <w:tc>
          <w:tcPr>
            <w:tcW w:w="7230" w:type="dxa"/>
            <w:tcBorders>
              <w:top w:val="nil"/>
              <w:left w:val="nil"/>
              <w:bottom w:val="single" w:sz="4" w:space="0" w:color="auto"/>
              <w:right w:val="single" w:sz="4" w:space="0" w:color="auto"/>
            </w:tcBorders>
            <w:shd w:val="clear" w:color="auto" w:fill="auto"/>
            <w:noWrap/>
            <w:vAlign w:val="bottom"/>
            <w:hideMark/>
          </w:tcPr>
          <w:p w14:paraId="722F5A00"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w:t>
            </w:r>
          </w:p>
        </w:tc>
      </w:tr>
      <w:tr w:rsidR="00A90B94" w:rsidRPr="005579C1" w14:paraId="00CDDF4B"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5C076A"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A04.02.01</w:t>
            </w:r>
          </w:p>
        </w:tc>
        <w:tc>
          <w:tcPr>
            <w:tcW w:w="7230" w:type="dxa"/>
            <w:tcBorders>
              <w:top w:val="nil"/>
              <w:left w:val="nil"/>
              <w:bottom w:val="single" w:sz="4" w:space="0" w:color="auto"/>
              <w:right w:val="single" w:sz="4" w:space="0" w:color="auto"/>
            </w:tcBorders>
            <w:shd w:val="clear" w:color="auto" w:fill="auto"/>
            <w:noWrap/>
            <w:vAlign w:val="bottom"/>
            <w:hideMark/>
          </w:tcPr>
          <w:p w14:paraId="2895403B"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hovädzí dobytok</w:t>
            </w:r>
          </w:p>
        </w:tc>
      </w:tr>
      <w:tr w:rsidR="00A90B94" w:rsidRPr="005579C1" w14:paraId="4BD87CEB"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FBFB23"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A04.02.02</w:t>
            </w:r>
          </w:p>
        </w:tc>
        <w:tc>
          <w:tcPr>
            <w:tcW w:w="7230" w:type="dxa"/>
            <w:tcBorders>
              <w:top w:val="nil"/>
              <w:left w:val="nil"/>
              <w:bottom w:val="single" w:sz="4" w:space="0" w:color="auto"/>
              <w:right w:val="single" w:sz="4" w:space="0" w:color="auto"/>
            </w:tcBorders>
            <w:shd w:val="clear" w:color="auto" w:fill="auto"/>
            <w:noWrap/>
            <w:vAlign w:val="bottom"/>
            <w:hideMark/>
          </w:tcPr>
          <w:p w14:paraId="01DE6515"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ovce</w:t>
            </w:r>
          </w:p>
        </w:tc>
      </w:tr>
      <w:tr w:rsidR="00A90B94" w:rsidRPr="005579C1" w14:paraId="54895AB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B3D163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A04.02.03</w:t>
            </w:r>
          </w:p>
        </w:tc>
        <w:tc>
          <w:tcPr>
            <w:tcW w:w="7230" w:type="dxa"/>
            <w:tcBorders>
              <w:top w:val="nil"/>
              <w:left w:val="nil"/>
              <w:bottom w:val="single" w:sz="4" w:space="0" w:color="auto"/>
              <w:right w:val="single" w:sz="4" w:space="0" w:color="auto"/>
            </w:tcBorders>
            <w:shd w:val="clear" w:color="auto" w:fill="auto"/>
            <w:noWrap/>
            <w:vAlign w:val="bottom"/>
            <w:hideMark/>
          </w:tcPr>
          <w:p w14:paraId="018B3553"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kone</w:t>
            </w:r>
          </w:p>
        </w:tc>
      </w:tr>
      <w:tr w:rsidR="00A90B94" w:rsidRPr="005579C1" w14:paraId="1E8B6C32"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6AD73C"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A04.02.04</w:t>
            </w:r>
          </w:p>
        </w:tc>
        <w:tc>
          <w:tcPr>
            <w:tcW w:w="7230" w:type="dxa"/>
            <w:tcBorders>
              <w:top w:val="nil"/>
              <w:left w:val="nil"/>
              <w:bottom w:val="single" w:sz="4" w:space="0" w:color="auto"/>
              <w:right w:val="single" w:sz="4" w:space="0" w:color="auto"/>
            </w:tcBorders>
            <w:shd w:val="clear" w:color="auto" w:fill="auto"/>
            <w:noWrap/>
            <w:vAlign w:val="bottom"/>
            <w:hideMark/>
          </w:tcPr>
          <w:p w14:paraId="01CFDE2F"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kozy</w:t>
            </w:r>
          </w:p>
        </w:tc>
      </w:tr>
      <w:tr w:rsidR="00A90B94" w:rsidRPr="005579C1" w14:paraId="2585C756"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C279B4"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A04.02.05</w:t>
            </w:r>
          </w:p>
        </w:tc>
        <w:tc>
          <w:tcPr>
            <w:tcW w:w="7230" w:type="dxa"/>
            <w:tcBorders>
              <w:top w:val="nil"/>
              <w:left w:val="nil"/>
              <w:bottom w:val="single" w:sz="4" w:space="0" w:color="auto"/>
              <w:right w:val="single" w:sz="4" w:space="0" w:color="auto"/>
            </w:tcBorders>
            <w:shd w:val="clear" w:color="auto" w:fill="auto"/>
            <w:noWrap/>
            <w:vAlign w:val="bottom"/>
            <w:hideMark/>
          </w:tcPr>
          <w:p w14:paraId="70C3E06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zmiešaný dobytok</w:t>
            </w:r>
          </w:p>
        </w:tc>
      </w:tr>
      <w:tr w:rsidR="00A90B94" w:rsidRPr="005579C1" w14:paraId="6DD0A9F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3CECF6"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A04.03</w:t>
            </w:r>
          </w:p>
        </w:tc>
        <w:tc>
          <w:tcPr>
            <w:tcW w:w="7230" w:type="dxa"/>
            <w:tcBorders>
              <w:top w:val="nil"/>
              <w:left w:val="nil"/>
              <w:bottom w:val="single" w:sz="4" w:space="0" w:color="auto"/>
              <w:right w:val="single" w:sz="4" w:space="0" w:color="auto"/>
            </w:tcBorders>
            <w:shd w:val="clear" w:color="auto" w:fill="auto"/>
            <w:noWrap/>
            <w:vAlign w:val="bottom"/>
            <w:hideMark/>
          </w:tcPr>
          <w:p w14:paraId="745B4E1D"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opustenie pasenia, </w:t>
            </w:r>
            <w:r>
              <w:rPr>
                <w:rFonts w:ascii="Times New Roman" w:eastAsia="Times New Roman" w:hAnsi="Times New Roman" w:cs="Times New Roman"/>
                <w:color w:val="000000"/>
                <w:sz w:val="20"/>
                <w:szCs w:val="20"/>
                <w:lang w:eastAsia="sk-SK"/>
              </w:rPr>
              <w:t>nedostatočné</w:t>
            </w:r>
            <w:r w:rsidRPr="005579C1">
              <w:rPr>
                <w:rFonts w:ascii="Times New Roman" w:eastAsia="Times New Roman" w:hAnsi="Times New Roman" w:cs="Times New Roman"/>
                <w:color w:val="000000"/>
                <w:sz w:val="20"/>
                <w:szCs w:val="20"/>
                <w:lang w:eastAsia="sk-SK"/>
              </w:rPr>
              <w:t xml:space="preserve"> pasenie</w:t>
            </w:r>
          </w:p>
        </w:tc>
      </w:tr>
      <w:tr w:rsidR="00A90B94" w:rsidRPr="005579C1" w14:paraId="00C08A28"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1462A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w:t>
            </w:r>
          </w:p>
        </w:tc>
        <w:tc>
          <w:tcPr>
            <w:tcW w:w="7230" w:type="dxa"/>
            <w:tcBorders>
              <w:top w:val="nil"/>
              <w:left w:val="nil"/>
              <w:bottom w:val="single" w:sz="4" w:space="0" w:color="auto"/>
              <w:right w:val="single" w:sz="4" w:space="0" w:color="auto"/>
            </w:tcBorders>
            <w:shd w:val="clear" w:color="auto" w:fill="auto"/>
            <w:noWrap/>
            <w:vAlign w:val="bottom"/>
            <w:hideMark/>
          </w:tcPr>
          <w:p w14:paraId="1E1AAF37"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dobytka (bez pasenia)</w:t>
            </w:r>
          </w:p>
        </w:tc>
      </w:tr>
      <w:tr w:rsidR="00A90B94" w:rsidRPr="005579C1" w14:paraId="648214E8"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80C458"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A05.01</w:t>
            </w:r>
          </w:p>
        </w:tc>
        <w:tc>
          <w:tcPr>
            <w:tcW w:w="7230" w:type="dxa"/>
            <w:tcBorders>
              <w:top w:val="nil"/>
              <w:left w:val="nil"/>
              <w:bottom w:val="single" w:sz="4" w:space="0" w:color="auto"/>
              <w:right w:val="single" w:sz="4" w:space="0" w:color="auto"/>
            </w:tcBorders>
            <w:shd w:val="clear" w:color="auto" w:fill="auto"/>
            <w:noWrap/>
            <w:vAlign w:val="bottom"/>
            <w:hideMark/>
          </w:tcPr>
          <w:p w14:paraId="67F95D6D"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zvierat</w:t>
            </w:r>
          </w:p>
        </w:tc>
      </w:tr>
      <w:tr w:rsidR="00A90B94" w:rsidRPr="005579C1" w14:paraId="4065A2EA"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690137"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A05.02</w:t>
            </w:r>
          </w:p>
        </w:tc>
        <w:tc>
          <w:tcPr>
            <w:tcW w:w="7230" w:type="dxa"/>
            <w:tcBorders>
              <w:top w:val="nil"/>
              <w:left w:val="nil"/>
              <w:bottom w:val="single" w:sz="4" w:space="0" w:color="auto"/>
              <w:right w:val="single" w:sz="4" w:space="0" w:color="auto"/>
            </w:tcBorders>
            <w:shd w:val="clear" w:color="auto" w:fill="auto"/>
            <w:noWrap/>
            <w:vAlign w:val="bottom"/>
            <w:hideMark/>
          </w:tcPr>
          <w:p w14:paraId="70607B43"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kŕmenie zvierat</w:t>
            </w:r>
          </w:p>
        </w:tc>
      </w:tr>
      <w:tr w:rsidR="00A90B94" w:rsidRPr="005579C1" w14:paraId="0CEF3FF9"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27C24D"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A05.03</w:t>
            </w:r>
          </w:p>
        </w:tc>
        <w:tc>
          <w:tcPr>
            <w:tcW w:w="7230" w:type="dxa"/>
            <w:tcBorders>
              <w:top w:val="nil"/>
              <w:left w:val="nil"/>
              <w:bottom w:val="single" w:sz="4" w:space="0" w:color="auto"/>
              <w:right w:val="single" w:sz="4" w:space="0" w:color="auto"/>
            </w:tcBorders>
            <w:shd w:val="clear" w:color="auto" w:fill="auto"/>
            <w:noWrap/>
            <w:vAlign w:val="bottom"/>
            <w:hideMark/>
          </w:tcPr>
          <w:p w14:paraId="0E55CEE8"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chovu dobytka</w:t>
            </w:r>
          </w:p>
        </w:tc>
      </w:tr>
      <w:tr w:rsidR="00A90B94" w:rsidRPr="005579C1" w14:paraId="5BA5AB14"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75F4F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w:t>
            </w:r>
          </w:p>
        </w:tc>
        <w:tc>
          <w:tcPr>
            <w:tcW w:w="7230" w:type="dxa"/>
            <w:tcBorders>
              <w:top w:val="nil"/>
              <w:left w:val="nil"/>
              <w:bottom w:val="single" w:sz="4" w:space="0" w:color="auto"/>
              <w:right w:val="single" w:sz="4" w:space="0" w:color="auto"/>
            </w:tcBorders>
            <w:shd w:val="clear" w:color="auto" w:fill="auto"/>
            <w:noWrap/>
            <w:vAlign w:val="bottom"/>
            <w:hideMark/>
          </w:tcPr>
          <w:p w14:paraId="3542B850"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jednoročné plodiny pre produkciu potravy</w:t>
            </w:r>
          </w:p>
        </w:tc>
      </w:tr>
      <w:tr w:rsidR="00A90B94" w:rsidRPr="005579C1" w14:paraId="653F23EB"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A10C2F"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A06.01.01</w:t>
            </w:r>
          </w:p>
        </w:tc>
        <w:tc>
          <w:tcPr>
            <w:tcW w:w="7230" w:type="dxa"/>
            <w:tcBorders>
              <w:top w:val="nil"/>
              <w:left w:val="nil"/>
              <w:bottom w:val="single" w:sz="4" w:space="0" w:color="auto"/>
              <w:right w:val="single" w:sz="4" w:space="0" w:color="auto"/>
            </w:tcBorders>
            <w:shd w:val="clear" w:color="auto" w:fill="auto"/>
            <w:noWrap/>
            <w:vAlign w:val="bottom"/>
            <w:hideMark/>
          </w:tcPr>
          <w:p w14:paraId="265D52D3"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jednoročné plodiny pre produkciu potravy / intenzifikácia</w:t>
            </w:r>
          </w:p>
        </w:tc>
      </w:tr>
      <w:tr w:rsidR="00A90B94" w:rsidRPr="005579C1" w14:paraId="30962555"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51E236"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A06.01.02</w:t>
            </w:r>
          </w:p>
        </w:tc>
        <w:tc>
          <w:tcPr>
            <w:tcW w:w="7230" w:type="dxa"/>
            <w:tcBorders>
              <w:top w:val="nil"/>
              <w:left w:val="nil"/>
              <w:bottom w:val="single" w:sz="4" w:space="0" w:color="auto"/>
              <w:right w:val="single" w:sz="4" w:space="0" w:color="auto"/>
            </w:tcBorders>
            <w:shd w:val="clear" w:color="auto" w:fill="auto"/>
            <w:noWrap/>
            <w:vAlign w:val="bottom"/>
            <w:hideMark/>
          </w:tcPr>
          <w:p w14:paraId="5A600469"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jednoročné plodiny pre produkciu potravy</w:t>
            </w:r>
          </w:p>
        </w:tc>
      </w:tr>
      <w:tr w:rsidR="00A90B94" w:rsidRPr="005579C1" w14:paraId="3F6AA788"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230B05"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A06.02</w:t>
            </w:r>
          </w:p>
        </w:tc>
        <w:tc>
          <w:tcPr>
            <w:tcW w:w="7230" w:type="dxa"/>
            <w:tcBorders>
              <w:top w:val="nil"/>
              <w:left w:val="nil"/>
              <w:bottom w:val="single" w:sz="4" w:space="0" w:color="auto"/>
              <w:right w:val="single" w:sz="4" w:space="0" w:color="auto"/>
            </w:tcBorders>
            <w:shd w:val="clear" w:color="auto" w:fill="auto"/>
            <w:noWrap/>
            <w:vAlign w:val="bottom"/>
            <w:hideMark/>
          </w:tcPr>
          <w:p w14:paraId="5A6A69D3"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viacročné nedrevné plodiny</w:t>
            </w:r>
          </w:p>
        </w:tc>
      </w:tr>
      <w:tr w:rsidR="00A90B94" w:rsidRPr="005579C1" w14:paraId="4F18BA4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A9EB1D"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A06.03</w:t>
            </w:r>
          </w:p>
        </w:tc>
        <w:tc>
          <w:tcPr>
            <w:tcW w:w="7230" w:type="dxa"/>
            <w:tcBorders>
              <w:top w:val="nil"/>
              <w:left w:val="nil"/>
              <w:bottom w:val="single" w:sz="4" w:space="0" w:color="auto"/>
              <w:right w:val="single" w:sz="4" w:space="0" w:color="auto"/>
            </w:tcBorders>
            <w:shd w:val="clear" w:color="auto" w:fill="auto"/>
            <w:noWrap/>
            <w:vAlign w:val="bottom"/>
            <w:hideMark/>
          </w:tcPr>
          <w:p w14:paraId="06ADA828"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produkcia bioplynu</w:t>
            </w:r>
          </w:p>
        </w:tc>
      </w:tr>
      <w:tr w:rsidR="00A90B94" w:rsidRPr="005579C1" w14:paraId="27D1AE74"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2B02FE3"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A06.04</w:t>
            </w:r>
          </w:p>
        </w:tc>
        <w:tc>
          <w:tcPr>
            <w:tcW w:w="7230" w:type="dxa"/>
            <w:tcBorders>
              <w:top w:val="nil"/>
              <w:left w:val="nil"/>
              <w:bottom w:val="single" w:sz="4" w:space="0" w:color="auto"/>
              <w:right w:val="single" w:sz="4" w:space="0" w:color="auto"/>
            </w:tcBorders>
            <w:shd w:val="clear" w:color="auto" w:fill="auto"/>
            <w:noWrap/>
            <w:vAlign w:val="bottom"/>
            <w:hideMark/>
          </w:tcPr>
          <w:p w14:paraId="3C29BA0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pestovania plodín</w:t>
            </w:r>
          </w:p>
        </w:tc>
      </w:tr>
      <w:tr w:rsidR="00A90B94" w:rsidRPr="005579C1" w14:paraId="622CCF7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1E6CD0"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A07</w:t>
            </w:r>
          </w:p>
        </w:tc>
        <w:tc>
          <w:tcPr>
            <w:tcW w:w="7230" w:type="dxa"/>
            <w:tcBorders>
              <w:top w:val="nil"/>
              <w:left w:val="nil"/>
              <w:bottom w:val="single" w:sz="4" w:space="0" w:color="auto"/>
              <w:right w:val="single" w:sz="4" w:space="0" w:color="auto"/>
            </w:tcBorders>
            <w:shd w:val="clear" w:color="auto" w:fill="auto"/>
            <w:noWrap/>
            <w:vAlign w:val="bottom"/>
            <w:hideMark/>
          </w:tcPr>
          <w:p w14:paraId="544124C7"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pesticídov, hormónov a chemikálií</w:t>
            </w:r>
          </w:p>
        </w:tc>
      </w:tr>
      <w:tr w:rsidR="00A90B94" w:rsidRPr="005579C1" w14:paraId="4F49C5FB"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20EF8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A08</w:t>
            </w:r>
          </w:p>
        </w:tc>
        <w:tc>
          <w:tcPr>
            <w:tcW w:w="7230" w:type="dxa"/>
            <w:tcBorders>
              <w:top w:val="nil"/>
              <w:left w:val="nil"/>
              <w:bottom w:val="single" w:sz="4" w:space="0" w:color="auto"/>
              <w:right w:val="single" w:sz="4" w:space="0" w:color="auto"/>
            </w:tcBorders>
            <w:shd w:val="clear" w:color="auto" w:fill="auto"/>
            <w:noWrap/>
            <w:vAlign w:val="bottom"/>
            <w:hideMark/>
          </w:tcPr>
          <w:p w14:paraId="46914D28"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hnojenie</w:t>
            </w:r>
          </w:p>
        </w:tc>
      </w:tr>
      <w:tr w:rsidR="00A90B94" w:rsidRPr="005579C1" w14:paraId="1E2DEBA3"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3D0ED7"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A09</w:t>
            </w:r>
          </w:p>
        </w:tc>
        <w:tc>
          <w:tcPr>
            <w:tcW w:w="7230" w:type="dxa"/>
            <w:tcBorders>
              <w:top w:val="nil"/>
              <w:left w:val="nil"/>
              <w:bottom w:val="single" w:sz="4" w:space="0" w:color="auto"/>
              <w:right w:val="single" w:sz="4" w:space="0" w:color="auto"/>
            </w:tcBorders>
            <w:shd w:val="clear" w:color="auto" w:fill="auto"/>
            <w:noWrap/>
            <w:vAlign w:val="bottom"/>
            <w:hideMark/>
          </w:tcPr>
          <w:p w14:paraId="2D6F3416"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zavlažovanie</w:t>
            </w:r>
          </w:p>
        </w:tc>
      </w:tr>
      <w:tr w:rsidR="00A90B94" w:rsidRPr="005579C1" w14:paraId="4A2E930C"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B5962B"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w:t>
            </w:r>
          </w:p>
        </w:tc>
        <w:tc>
          <w:tcPr>
            <w:tcW w:w="7230" w:type="dxa"/>
            <w:tcBorders>
              <w:top w:val="nil"/>
              <w:left w:val="nil"/>
              <w:bottom w:val="single" w:sz="4" w:space="0" w:color="auto"/>
              <w:right w:val="single" w:sz="4" w:space="0" w:color="auto"/>
            </w:tcBorders>
            <w:shd w:val="clear" w:color="auto" w:fill="auto"/>
            <w:noWrap/>
            <w:vAlign w:val="bottom"/>
            <w:hideMark/>
          </w:tcPr>
          <w:p w14:paraId="6B4ED42C"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štruktúry poľnohospodárskej pôdy</w:t>
            </w:r>
          </w:p>
        </w:tc>
      </w:tr>
      <w:tr w:rsidR="00A90B94" w:rsidRPr="005579C1" w14:paraId="0A93F9B2"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CBFEF5"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A10.01</w:t>
            </w:r>
          </w:p>
        </w:tc>
        <w:tc>
          <w:tcPr>
            <w:tcW w:w="7230" w:type="dxa"/>
            <w:tcBorders>
              <w:top w:val="nil"/>
              <w:left w:val="nil"/>
              <w:bottom w:val="single" w:sz="4" w:space="0" w:color="auto"/>
              <w:right w:val="single" w:sz="4" w:space="0" w:color="auto"/>
            </w:tcBorders>
            <w:shd w:val="clear" w:color="auto" w:fill="auto"/>
            <w:noWrap/>
            <w:vAlign w:val="bottom"/>
            <w:hideMark/>
          </w:tcPr>
          <w:p w14:paraId="680107C5"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živých plotov, krovín a mladiny</w:t>
            </w:r>
          </w:p>
        </w:tc>
      </w:tr>
      <w:tr w:rsidR="00A90B94" w:rsidRPr="005579C1" w14:paraId="4EB9F8F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DECF1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A10.02</w:t>
            </w:r>
          </w:p>
        </w:tc>
        <w:tc>
          <w:tcPr>
            <w:tcW w:w="7230" w:type="dxa"/>
            <w:tcBorders>
              <w:top w:val="nil"/>
              <w:left w:val="nil"/>
              <w:bottom w:val="single" w:sz="4" w:space="0" w:color="auto"/>
              <w:right w:val="single" w:sz="4" w:space="0" w:color="auto"/>
            </w:tcBorders>
            <w:shd w:val="clear" w:color="auto" w:fill="auto"/>
            <w:noWrap/>
            <w:vAlign w:val="bottom"/>
            <w:hideMark/>
          </w:tcPr>
          <w:p w14:paraId="23BAC23A"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kamenných stien a násypov</w:t>
            </w:r>
          </w:p>
        </w:tc>
      </w:tr>
      <w:tr w:rsidR="00A90B94" w:rsidRPr="005579C1" w14:paraId="1F4A8BEA"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9224E1"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A11</w:t>
            </w:r>
          </w:p>
        </w:tc>
        <w:tc>
          <w:tcPr>
            <w:tcW w:w="7230" w:type="dxa"/>
            <w:tcBorders>
              <w:top w:val="nil"/>
              <w:left w:val="nil"/>
              <w:bottom w:val="single" w:sz="4" w:space="0" w:color="auto"/>
              <w:right w:val="single" w:sz="4" w:space="0" w:color="auto"/>
            </w:tcBorders>
            <w:shd w:val="clear" w:color="auto" w:fill="auto"/>
            <w:noWrap/>
            <w:vAlign w:val="bottom"/>
            <w:hideMark/>
          </w:tcPr>
          <w:p w14:paraId="349DA833"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aktivity nešpecifikované vyššie</w:t>
            </w:r>
          </w:p>
        </w:tc>
      </w:tr>
      <w:tr w:rsidR="00A90B94" w:rsidRPr="005579C1" w14:paraId="47247A7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E64C41" w14:textId="77777777" w:rsidR="00A90B94" w:rsidRPr="005579C1" w:rsidRDefault="00A90B94"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w:t>
            </w:r>
          </w:p>
        </w:tc>
        <w:tc>
          <w:tcPr>
            <w:tcW w:w="7230" w:type="dxa"/>
            <w:tcBorders>
              <w:top w:val="nil"/>
              <w:left w:val="nil"/>
              <w:bottom w:val="single" w:sz="4" w:space="0" w:color="auto"/>
              <w:right w:val="single" w:sz="4" w:space="0" w:color="auto"/>
            </w:tcBorders>
            <w:shd w:val="clear" w:color="auto" w:fill="auto"/>
            <w:noWrap/>
            <w:vAlign w:val="bottom"/>
            <w:hideMark/>
          </w:tcPr>
          <w:p w14:paraId="63080E96" w14:textId="77777777" w:rsidR="00A90B94" w:rsidRPr="005579C1" w:rsidRDefault="00A90B94"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Pestovanie lesa, lesníctvo</w:t>
            </w:r>
          </w:p>
        </w:tc>
      </w:tr>
      <w:tr w:rsidR="00A90B94" w:rsidRPr="005579C1" w14:paraId="121C12DC"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D7A14BF"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w:t>
            </w:r>
          </w:p>
        </w:tc>
        <w:tc>
          <w:tcPr>
            <w:tcW w:w="7230" w:type="dxa"/>
            <w:tcBorders>
              <w:top w:val="nil"/>
              <w:left w:val="nil"/>
              <w:bottom w:val="single" w:sz="4" w:space="0" w:color="auto"/>
              <w:right w:val="single" w:sz="4" w:space="0" w:color="auto"/>
            </w:tcBorders>
            <w:shd w:val="clear" w:color="auto" w:fill="auto"/>
            <w:noWrap/>
            <w:vAlign w:val="bottom"/>
            <w:hideMark/>
          </w:tcPr>
          <w:p w14:paraId="2F7AB91B"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w:t>
            </w:r>
          </w:p>
        </w:tc>
      </w:tr>
      <w:tr w:rsidR="00A90B94" w:rsidRPr="005579C1" w14:paraId="0D5CDBC2"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0C316D"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B01.01</w:t>
            </w:r>
          </w:p>
        </w:tc>
        <w:tc>
          <w:tcPr>
            <w:tcW w:w="7230" w:type="dxa"/>
            <w:tcBorders>
              <w:top w:val="nil"/>
              <w:left w:val="nil"/>
              <w:bottom w:val="single" w:sz="4" w:space="0" w:color="auto"/>
              <w:right w:val="single" w:sz="4" w:space="0" w:color="auto"/>
            </w:tcBorders>
            <w:shd w:val="clear" w:color="auto" w:fill="auto"/>
            <w:noWrap/>
            <w:vAlign w:val="bottom"/>
            <w:hideMark/>
          </w:tcPr>
          <w:p w14:paraId="20D10295"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domáce druhy</w:t>
            </w:r>
          </w:p>
        </w:tc>
      </w:tr>
      <w:tr w:rsidR="00A90B94" w:rsidRPr="005579C1" w14:paraId="66087264"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675BD9"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B01.02</w:t>
            </w:r>
          </w:p>
        </w:tc>
        <w:tc>
          <w:tcPr>
            <w:tcW w:w="7230" w:type="dxa"/>
            <w:tcBorders>
              <w:top w:val="nil"/>
              <w:left w:val="nil"/>
              <w:bottom w:val="single" w:sz="4" w:space="0" w:color="auto"/>
              <w:right w:val="single" w:sz="4" w:space="0" w:color="auto"/>
            </w:tcBorders>
            <w:shd w:val="clear" w:color="auto" w:fill="auto"/>
            <w:noWrap/>
            <w:vAlign w:val="bottom"/>
            <w:hideMark/>
          </w:tcPr>
          <w:p w14:paraId="1E3B5A6B"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nepôvodné druhy</w:t>
            </w:r>
          </w:p>
        </w:tc>
      </w:tr>
      <w:tr w:rsidR="00A90B94" w:rsidRPr="005579C1" w14:paraId="3C00D65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195705"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w:t>
            </w:r>
          </w:p>
        </w:tc>
        <w:tc>
          <w:tcPr>
            <w:tcW w:w="7230" w:type="dxa"/>
            <w:tcBorders>
              <w:top w:val="nil"/>
              <w:left w:val="nil"/>
              <w:bottom w:val="single" w:sz="4" w:space="0" w:color="auto"/>
              <w:right w:val="single" w:sz="4" w:space="0" w:color="auto"/>
            </w:tcBorders>
            <w:shd w:val="clear" w:color="auto" w:fill="auto"/>
            <w:noWrap/>
            <w:vAlign w:val="bottom"/>
            <w:hideMark/>
          </w:tcPr>
          <w:p w14:paraId="002C3BDA"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Obnova lesa a manažment</w:t>
            </w:r>
          </w:p>
        </w:tc>
      </w:tr>
      <w:tr w:rsidR="00A90B94" w:rsidRPr="005579C1" w14:paraId="385FDEA7"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2C8229"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w:t>
            </w:r>
          </w:p>
        </w:tc>
        <w:tc>
          <w:tcPr>
            <w:tcW w:w="7230" w:type="dxa"/>
            <w:tcBorders>
              <w:top w:val="nil"/>
              <w:left w:val="nil"/>
              <w:bottom w:val="single" w:sz="4" w:space="0" w:color="auto"/>
              <w:right w:val="single" w:sz="4" w:space="0" w:color="auto"/>
            </w:tcBorders>
            <w:shd w:val="clear" w:color="auto" w:fill="auto"/>
            <w:noWrap/>
            <w:vAlign w:val="bottom"/>
            <w:hideMark/>
          </w:tcPr>
          <w:p w14:paraId="518A0EA0"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Umelá obnova lesa</w:t>
            </w:r>
          </w:p>
        </w:tc>
      </w:tr>
      <w:tr w:rsidR="00A90B94" w:rsidRPr="005579C1" w14:paraId="576776C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ED6DE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B02.01.01</w:t>
            </w:r>
          </w:p>
        </w:tc>
        <w:tc>
          <w:tcPr>
            <w:tcW w:w="7230" w:type="dxa"/>
            <w:tcBorders>
              <w:top w:val="nil"/>
              <w:left w:val="nil"/>
              <w:bottom w:val="single" w:sz="4" w:space="0" w:color="auto"/>
              <w:right w:val="single" w:sz="4" w:space="0" w:color="auto"/>
            </w:tcBorders>
            <w:shd w:val="clear" w:color="auto" w:fill="auto"/>
            <w:noWrap/>
            <w:vAlign w:val="bottom"/>
            <w:hideMark/>
          </w:tcPr>
          <w:p w14:paraId="3F9F2551"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pôvodné druhy </w:t>
            </w:r>
          </w:p>
        </w:tc>
      </w:tr>
      <w:tr w:rsidR="00A90B94" w:rsidRPr="005579C1" w14:paraId="635F3A0B"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45A9A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B02.01.02</w:t>
            </w:r>
          </w:p>
        </w:tc>
        <w:tc>
          <w:tcPr>
            <w:tcW w:w="7230" w:type="dxa"/>
            <w:tcBorders>
              <w:top w:val="nil"/>
              <w:left w:val="nil"/>
              <w:bottom w:val="single" w:sz="4" w:space="0" w:color="auto"/>
              <w:right w:val="single" w:sz="4" w:space="0" w:color="auto"/>
            </w:tcBorders>
            <w:shd w:val="clear" w:color="auto" w:fill="auto"/>
            <w:noWrap/>
            <w:vAlign w:val="bottom"/>
            <w:hideMark/>
          </w:tcPr>
          <w:p w14:paraId="06897BC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nepôvodné druhy </w:t>
            </w:r>
          </w:p>
        </w:tc>
      </w:tr>
      <w:tr w:rsidR="00A90B94" w:rsidRPr="005579C1" w14:paraId="07159E80"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429847"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B02.02</w:t>
            </w:r>
          </w:p>
        </w:tc>
        <w:tc>
          <w:tcPr>
            <w:tcW w:w="7230" w:type="dxa"/>
            <w:tcBorders>
              <w:top w:val="nil"/>
              <w:left w:val="nil"/>
              <w:bottom w:val="single" w:sz="4" w:space="0" w:color="auto"/>
              <w:right w:val="single" w:sz="4" w:space="0" w:color="auto"/>
            </w:tcBorders>
            <w:shd w:val="clear" w:color="auto" w:fill="auto"/>
            <w:noWrap/>
            <w:vAlign w:val="bottom"/>
            <w:hideMark/>
          </w:tcPr>
          <w:p w14:paraId="30D8C54B"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Holorub</w:t>
            </w:r>
            <w:proofErr w:type="spellEnd"/>
          </w:p>
        </w:tc>
      </w:tr>
      <w:tr w:rsidR="00A90B94" w:rsidRPr="005579C1" w14:paraId="50E49A13"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6E3637"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B02.03</w:t>
            </w:r>
          </w:p>
        </w:tc>
        <w:tc>
          <w:tcPr>
            <w:tcW w:w="7230" w:type="dxa"/>
            <w:tcBorders>
              <w:top w:val="nil"/>
              <w:left w:val="nil"/>
              <w:bottom w:val="single" w:sz="4" w:space="0" w:color="auto"/>
              <w:right w:val="single" w:sz="4" w:space="0" w:color="auto"/>
            </w:tcBorders>
            <w:shd w:val="clear" w:color="auto" w:fill="auto"/>
            <w:noWrap/>
            <w:vAlign w:val="bottom"/>
            <w:hideMark/>
          </w:tcPr>
          <w:p w14:paraId="1622D225"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podrastu</w:t>
            </w:r>
          </w:p>
        </w:tc>
      </w:tr>
      <w:tr w:rsidR="00A90B94" w:rsidRPr="005579C1" w14:paraId="46903EC6"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F7B36D"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B02.04</w:t>
            </w:r>
          </w:p>
        </w:tc>
        <w:tc>
          <w:tcPr>
            <w:tcW w:w="7230" w:type="dxa"/>
            <w:tcBorders>
              <w:top w:val="nil"/>
              <w:left w:val="nil"/>
              <w:bottom w:val="single" w:sz="4" w:space="0" w:color="auto"/>
              <w:right w:val="single" w:sz="4" w:space="0" w:color="auto"/>
            </w:tcBorders>
            <w:shd w:val="clear" w:color="auto" w:fill="auto"/>
            <w:noWrap/>
            <w:vAlign w:val="bottom"/>
            <w:hideMark/>
          </w:tcPr>
          <w:p w14:paraId="75AB4558"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Odstránenie s</w:t>
            </w:r>
            <w:r w:rsidRPr="005579C1">
              <w:rPr>
                <w:rFonts w:ascii="Times New Roman" w:eastAsia="Times New Roman" w:hAnsi="Times New Roman" w:cs="Times New Roman"/>
                <w:color w:val="000000"/>
                <w:sz w:val="20"/>
                <w:szCs w:val="20"/>
                <w:lang w:eastAsia="sk-SK"/>
              </w:rPr>
              <w:t>u</w:t>
            </w:r>
            <w:r>
              <w:rPr>
                <w:rFonts w:ascii="Times New Roman" w:eastAsia="Times New Roman" w:hAnsi="Times New Roman" w:cs="Times New Roman"/>
                <w:color w:val="000000"/>
                <w:sz w:val="20"/>
                <w:szCs w:val="20"/>
                <w:lang w:eastAsia="sk-SK"/>
              </w:rPr>
              <w:t>c</w:t>
            </w:r>
            <w:r w:rsidRPr="005579C1">
              <w:rPr>
                <w:rFonts w:ascii="Times New Roman" w:eastAsia="Times New Roman" w:hAnsi="Times New Roman" w:cs="Times New Roman"/>
                <w:color w:val="000000"/>
                <w:sz w:val="20"/>
                <w:szCs w:val="20"/>
                <w:lang w:eastAsia="sk-SK"/>
              </w:rPr>
              <w:t xml:space="preserve">hárov a </w:t>
            </w:r>
            <w:proofErr w:type="spellStart"/>
            <w:r w:rsidRPr="005579C1">
              <w:rPr>
                <w:rFonts w:ascii="Times New Roman" w:eastAsia="Times New Roman" w:hAnsi="Times New Roman" w:cs="Times New Roman"/>
                <w:color w:val="000000"/>
                <w:sz w:val="20"/>
                <w:szCs w:val="20"/>
                <w:lang w:eastAsia="sk-SK"/>
              </w:rPr>
              <w:t>ležaniny</w:t>
            </w:r>
            <w:proofErr w:type="spellEnd"/>
          </w:p>
        </w:tc>
      </w:tr>
      <w:tr w:rsidR="00A90B94" w:rsidRPr="005579C1" w14:paraId="35E944D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C50ADF"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B02.05</w:t>
            </w:r>
          </w:p>
        </w:tc>
        <w:tc>
          <w:tcPr>
            <w:tcW w:w="7230" w:type="dxa"/>
            <w:tcBorders>
              <w:top w:val="nil"/>
              <w:left w:val="nil"/>
              <w:bottom w:val="single" w:sz="4" w:space="0" w:color="auto"/>
              <w:right w:val="single" w:sz="4" w:space="0" w:color="auto"/>
            </w:tcBorders>
            <w:shd w:val="clear" w:color="auto" w:fill="auto"/>
            <w:noWrap/>
            <w:vAlign w:val="bottom"/>
            <w:hideMark/>
          </w:tcPr>
          <w:p w14:paraId="703ED7CA"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Neintenzívne hospodárenie, ponechávanie suchárov, </w:t>
            </w:r>
            <w:proofErr w:type="spellStart"/>
            <w:r w:rsidRPr="005579C1">
              <w:rPr>
                <w:rFonts w:ascii="Times New Roman" w:eastAsia="Times New Roman" w:hAnsi="Times New Roman" w:cs="Times New Roman"/>
                <w:color w:val="000000"/>
                <w:sz w:val="20"/>
                <w:szCs w:val="20"/>
                <w:lang w:eastAsia="sk-SK"/>
              </w:rPr>
              <w:t>ležaniny</w:t>
            </w:r>
            <w:proofErr w:type="spellEnd"/>
            <w:r w:rsidRPr="005579C1">
              <w:rPr>
                <w:rFonts w:ascii="Times New Roman" w:eastAsia="Times New Roman" w:hAnsi="Times New Roman" w:cs="Times New Roman"/>
                <w:color w:val="000000"/>
                <w:sz w:val="20"/>
                <w:szCs w:val="20"/>
                <w:lang w:eastAsia="sk-SK"/>
              </w:rPr>
              <w:t xml:space="preserve"> a starých stromov</w:t>
            </w:r>
          </w:p>
        </w:tc>
      </w:tr>
      <w:tr w:rsidR="00A90B94" w:rsidRPr="005579C1" w14:paraId="04CDCD67"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039C17"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B02.06</w:t>
            </w:r>
          </w:p>
        </w:tc>
        <w:tc>
          <w:tcPr>
            <w:tcW w:w="7230" w:type="dxa"/>
            <w:tcBorders>
              <w:top w:val="nil"/>
              <w:left w:val="nil"/>
              <w:bottom w:val="single" w:sz="4" w:space="0" w:color="auto"/>
              <w:right w:val="single" w:sz="4" w:space="0" w:color="auto"/>
            </w:tcBorders>
            <w:shd w:val="clear" w:color="auto" w:fill="auto"/>
            <w:noWrap/>
            <w:vAlign w:val="bottom"/>
            <w:hideMark/>
          </w:tcPr>
          <w:p w14:paraId="1287F4FA"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Výchova lesa</w:t>
            </w:r>
          </w:p>
        </w:tc>
      </w:tr>
      <w:tr w:rsidR="00A90B94" w:rsidRPr="005579C1" w14:paraId="286DE0A7"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4D8CD5"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B03</w:t>
            </w:r>
          </w:p>
        </w:tc>
        <w:tc>
          <w:tcPr>
            <w:tcW w:w="7230" w:type="dxa"/>
            <w:tcBorders>
              <w:top w:val="nil"/>
              <w:left w:val="nil"/>
              <w:bottom w:val="single" w:sz="4" w:space="0" w:color="auto"/>
              <w:right w:val="single" w:sz="4" w:space="0" w:color="auto"/>
            </w:tcBorders>
            <w:shd w:val="clear" w:color="auto" w:fill="auto"/>
            <w:noWrap/>
            <w:vAlign w:val="bottom"/>
            <w:hideMark/>
          </w:tcPr>
          <w:p w14:paraId="4820ABDC"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Exploatácia bez obnovy lesa</w:t>
            </w:r>
          </w:p>
        </w:tc>
      </w:tr>
      <w:tr w:rsidR="00A90B94" w:rsidRPr="005579C1" w14:paraId="540CEBD0"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50365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B04</w:t>
            </w:r>
          </w:p>
        </w:tc>
        <w:tc>
          <w:tcPr>
            <w:tcW w:w="7230" w:type="dxa"/>
            <w:tcBorders>
              <w:top w:val="nil"/>
              <w:left w:val="nil"/>
              <w:bottom w:val="single" w:sz="4" w:space="0" w:color="auto"/>
              <w:right w:val="single" w:sz="4" w:space="0" w:color="auto"/>
            </w:tcBorders>
            <w:shd w:val="clear" w:color="auto" w:fill="auto"/>
            <w:noWrap/>
            <w:vAlign w:val="bottom"/>
            <w:hideMark/>
          </w:tcPr>
          <w:p w14:paraId="12409E7D"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Používanie </w:t>
            </w:r>
            <w:proofErr w:type="spellStart"/>
            <w:r w:rsidRPr="005579C1">
              <w:rPr>
                <w:rFonts w:ascii="Times New Roman" w:eastAsia="Times New Roman" w:hAnsi="Times New Roman" w:cs="Times New Roman"/>
                <w:color w:val="000000"/>
                <w:sz w:val="20"/>
                <w:szCs w:val="20"/>
                <w:lang w:eastAsia="sk-SK"/>
              </w:rPr>
              <w:t>biocídov</w:t>
            </w:r>
            <w:proofErr w:type="spellEnd"/>
            <w:r w:rsidRPr="005579C1">
              <w:rPr>
                <w:rFonts w:ascii="Times New Roman" w:eastAsia="Times New Roman" w:hAnsi="Times New Roman" w:cs="Times New Roman"/>
                <w:color w:val="000000"/>
                <w:sz w:val="20"/>
                <w:szCs w:val="20"/>
                <w:lang w:eastAsia="sk-SK"/>
              </w:rPr>
              <w:t>, hormónov a chemikálií v lesníctve</w:t>
            </w:r>
          </w:p>
        </w:tc>
      </w:tr>
      <w:tr w:rsidR="00A90B94" w:rsidRPr="005579C1" w14:paraId="0D0F9A15"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BF7291"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B05</w:t>
            </w:r>
          </w:p>
        </w:tc>
        <w:tc>
          <w:tcPr>
            <w:tcW w:w="7230" w:type="dxa"/>
            <w:tcBorders>
              <w:top w:val="nil"/>
              <w:left w:val="nil"/>
              <w:bottom w:val="single" w:sz="4" w:space="0" w:color="auto"/>
              <w:right w:val="single" w:sz="4" w:space="0" w:color="auto"/>
            </w:tcBorders>
            <w:shd w:val="clear" w:color="auto" w:fill="auto"/>
            <w:noWrap/>
            <w:vAlign w:val="bottom"/>
            <w:hideMark/>
          </w:tcPr>
          <w:p w14:paraId="619ADCA5"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hnojív</w:t>
            </w:r>
          </w:p>
        </w:tc>
      </w:tr>
      <w:tr w:rsidR="00A90B94" w:rsidRPr="005579C1" w14:paraId="6AC8F1A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96DFF0"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B06</w:t>
            </w:r>
          </w:p>
        </w:tc>
        <w:tc>
          <w:tcPr>
            <w:tcW w:w="7230" w:type="dxa"/>
            <w:tcBorders>
              <w:top w:val="nil"/>
              <w:left w:val="nil"/>
              <w:bottom w:val="single" w:sz="4" w:space="0" w:color="auto"/>
              <w:right w:val="single" w:sz="4" w:space="0" w:color="auto"/>
            </w:tcBorders>
            <w:shd w:val="clear" w:color="auto" w:fill="auto"/>
            <w:noWrap/>
            <w:vAlign w:val="bottom"/>
            <w:hideMark/>
          </w:tcPr>
          <w:p w14:paraId="7919B886"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Pastva v lese</w:t>
            </w:r>
          </w:p>
        </w:tc>
      </w:tr>
      <w:tr w:rsidR="00A90B94" w:rsidRPr="005579C1" w14:paraId="7CCDC2C0"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EC639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B07</w:t>
            </w:r>
          </w:p>
        </w:tc>
        <w:tc>
          <w:tcPr>
            <w:tcW w:w="7230" w:type="dxa"/>
            <w:tcBorders>
              <w:top w:val="nil"/>
              <w:left w:val="nil"/>
              <w:bottom w:val="single" w:sz="4" w:space="0" w:color="auto"/>
              <w:right w:val="single" w:sz="4" w:space="0" w:color="auto"/>
            </w:tcBorders>
            <w:shd w:val="clear" w:color="auto" w:fill="auto"/>
            <w:noWrap/>
            <w:vAlign w:val="bottom"/>
            <w:hideMark/>
          </w:tcPr>
          <w:p w14:paraId="3CB4BD45"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lesnícke aktivity nešpecifikované vyššie</w:t>
            </w:r>
          </w:p>
        </w:tc>
      </w:tr>
      <w:tr w:rsidR="00A90B94" w:rsidRPr="005579C1" w14:paraId="178DCE6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B532E9" w14:textId="77777777" w:rsidR="00A90B94" w:rsidRPr="005579C1" w:rsidRDefault="00A90B94"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C</w:t>
            </w:r>
          </w:p>
        </w:tc>
        <w:tc>
          <w:tcPr>
            <w:tcW w:w="7230" w:type="dxa"/>
            <w:tcBorders>
              <w:top w:val="nil"/>
              <w:left w:val="nil"/>
              <w:bottom w:val="single" w:sz="4" w:space="0" w:color="auto"/>
              <w:right w:val="single" w:sz="4" w:space="0" w:color="auto"/>
            </w:tcBorders>
            <w:shd w:val="clear" w:color="auto" w:fill="auto"/>
            <w:noWrap/>
            <w:vAlign w:val="bottom"/>
            <w:hideMark/>
          </w:tcPr>
          <w:p w14:paraId="4E6F1BE4" w14:textId="77777777" w:rsidR="00A90B94" w:rsidRPr="005579C1" w:rsidRDefault="00A90B94"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baníctvo, ťažba materiálu, výroba energie</w:t>
            </w:r>
          </w:p>
        </w:tc>
      </w:tr>
      <w:tr w:rsidR="00A90B94" w:rsidRPr="005579C1" w14:paraId="2C6307B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34E1D9"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w:t>
            </w:r>
          </w:p>
        </w:tc>
        <w:tc>
          <w:tcPr>
            <w:tcW w:w="7230" w:type="dxa"/>
            <w:tcBorders>
              <w:top w:val="nil"/>
              <w:left w:val="nil"/>
              <w:bottom w:val="single" w:sz="4" w:space="0" w:color="auto"/>
              <w:right w:val="single" w:sz="4" w:space="0" w:color="auto"/>
            </w:tcBorders>
            <w:shd w:val="clear" w:color="auto" w:fill="auto"/>
            <w:noWrap/>
            <w:vAlign w:val="bottom"/>
            <w:hideMark/>
          </w:tcPr>
          <w:p w14:paraId="25C908CB"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lomy</w:t>
            </w:r>
          </w:p>
        </w:tc>
      </w:tr>
      <w:tr w:rsidR="00A90B94" w:rsidRPr="005579C1" w14:paraId="48D21922"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E2D0679"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w:t>
            </w:r>
          </w:p>
        </w:tc>
        <w:tc>
          <w:tcPr>
            <w:tcW w:w="7230" w:type="dxa"/>
            <w:tcBorders>
              <w:top w:val="nil"/>
              <w:left w:val="nil"/>
              <w:bottom w:val="single" w:sz="4" w:space="0" w:color="auto"/>
              <w:right w:val="single" w:sz="4" w:space="0" w:color="auto"/>
            </w:tcBorders>
            <w:shd w:val="clear" w:color="auto" w:fill="auto"/>
            <w:noWrap/>
            <w:vAlign w:val="bottom"/>
            <w:hideMark/>
          </w:tcPr>
          <w:p w14:paraId="505E32DD"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piesku a štrku</w:t>
            </w:r>
          </w:p>
        </w:tc>
      </w:tr>
      <w:tr w:rsidR="00A90B94" w:rsidRPr="005579C1" w14:paraId="018B4DE6"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1B06D1"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C01.01.01</w:t>
            </w:r>
          </w:p>
        </w:tc>
        <w:tc>
          <w:tcPr>
            <w:tcW w:w="7230" w:type="dxa"/>
            <w:tcBorders>
              <w:top w:val="nil"/>
              <w:left w:val="nil"/>
              <w:bottom w:val="single" w:sz="4" w:space="0" w:color="auto"/>
              <w:right w:val="single" w:sz="4" w:space="0" w:color="auto"/>
            </w:tcBorders>
            <w:shd w:val="clear" w:color="auto" w:fill="auto"/>
            <w:noWrap/>
            <w:vAlign w:val="bottom"/>
            <w:hideMark/>
          </w:tcPr>
          <w:p w14:paraId="0AE1551F"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lomy</w:t>
            </w:r>
          </w:p>
        </w:tc>
      </w:tr>
      <w:tr w:rsidR="00A90B94" w:rsidRPr="005579C1" w14:paraId="0CF8564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838168B"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C01.01.02</w:t>
            </w:r>
          </w:p>
        </w:tc>
        <w:tc>
          <w:tcPr>
            <w:tcW w:w="7230" w:type="dxa"/>
            <w:tcBorders>
              <w:top w:val="nil"/>
              <w:left w:val="nil"/>
              <w:bottom w:val="single" w:sz="4" w:space="0" w:color="auto"/>
              <w:right w:val="single" w:sz="4" w:space="0" w:color="auto"/>
            </w:tcBorders>
            <w:shd w:val="clear" w:color="auto" w:fill="auto"/>
            <w:noWrap/>
            <w:vAlign w:val="bottom"/>
            <w:hideMark/>
          </w:tcPr>
          <w:p w14:paraId="7AC5AFDB"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plážových sedimentov</w:t>
            </w:r>
          </w:p>
        </w:tc>
      </w:tr>
      <w:tr w:rsidR="00A90B94" w:rsidRPr="005579C1" w14:paraId="367CE80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13979F"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C01.02</w:t>
            </w:r>
          </w:p>
        </w:tc>
        <w:tc>
          <w:tcPr>
            <w:tcW w:w="7230" w:type="dxa"/>
            <w:tcBorders>
              <w:top w:val="nil"/>
              <w:left w:val="nil"/>
              <w:bottom w:val="single" w:sz="4" w:space="0" w:color="auto"/>
              <w:right w:val="single" w:sz="4" w:space="0" w:color="auto"/>
            </w:tcBorders>
            <w:shd w:val="clear" w:color="auto" w:fill="auto"/>
            <w:noWrap/>
            <w:vAlign w:val="bottom"/>
            <w:hideMark/>
          </w:tcPr>
          <w:p w14:paraId="40AC8BD3"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hliny a ílu</w:t>
            </w:r>
          </w:p>
        </w:tc>
      </w:tr>
      <w:tr w:rsidR="00A90B94" w:rsidRPr="005579C1" w14:paraId="4569F75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DF4915"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w:t>
            </w:r>
          </w:p>
        </w:tc>
        <w:tc>
          <w:tcPr>
            <w:tcW w:w="7230" w:type="dxa"/>
            <w:tcBorders>
              <w:top w:val="nil"/>
              <w:left w:val="nil"/>
              <w:bottom w:val="single" w:sz="4" w:space="0" w:color="auto"/>
              <w:right w:val="single" w:sz="4" w:space="0" w:color="auto"/>
            </w:tcBorders>
            <w:shd w:val="clear" w:color="auto" w:fill="auto"/>
            <w:noWrap/>
            <w:vAlign w:val="bottom"/>
            <w:hideMark/>
          </w:tcPr>
          <w:p w14:paraId="4103AF54"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rašeliny</w:t>
            </w:r>
          </w:p>
        </w:tc>
      </w:tr>
      <w:tr w:rsidR="00A90B94" w:rsidRPr="005579C1" w14:paraId="7C2D43E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43A06D"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C01.03.01</w:t>
            </w:r>
          </w:p>
        </w:tc>
        <w:tc>
          <w:tcPr>
            <w:tcW w:w="7230" w:type="dxa"/>
            <w:tcBorders>
              <w:top w:val="nil"/>
              <w:left w:val="nil"/>
              <w:bottom w:val="single" w:sz="4" w:space="0" w:color="auto"/>
              <w:right w:val="single" w:sz="4" w:space="0" w:color="auto"/>
            </w:tcBorders>
            <w:shd w:val="clear" w:color="auto" w:fill="auto"/>
            <w:noWrap/>
            <w:vAlign w:val="bottom"/>
            <w:hideMark/>
          </w:tcPr>
          <w:p w14:paraId="766E2FD0"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ručná ťažba rašeliny</w:t>
            </w:r>
          </w:p>
        </w:tc>
      </w:tr>
      <w:tr w:rsidR="00A90B94" w:rsidRPr="005579C1" w14:paraId="6B39135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940DF3"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C01.03.02</w:t>
            </w:r>
          </w:p>
        </w:tc>
        <w:tc>
          <w:tcPr>
            <w:tcW w:w="7230" w:type="dxa"/>
            <w:tcBorders>
              <w:top w:val="nil"/>
              <w:left w:val="nil"/>
              <w:bottom w:val="single" w:sz="4" w:space="0" w:color="auto"/>
              <w:right w:val="single" w:sz="4" w:space="0" w:color="auto"/>
            </w:tcBorders>
            <w:shd w:val="clear" w:color="auto" w:fill="auto"/>
            <w:noWrap/>
            <w:vAlign w:val="bottom"/>
            <w:hideMark/>
          </w:tcPr>
          <w:p w14:paraId="1DE8134C"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mechanické odstraňovanie rašeliny</w:t>
            </w:r>
          </w:p>
        </w:tc>
      </w:tr>
      <w:tr w:rsidR="00A90B94" w:rsidRPr="005579C1" w14:paraId="119C1B5C"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A8BEF0"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w:t>
            </w:r>
          </w:p>
        </w:tc>
        <w:tc>
          <w:tcPr>
            <w:tcW w:w="7230" w:type="dxa"/>
            <w:tcBorders>
              <w:top w:val="nil"/>
              <w:left w:val="nil"/>
              <w:bottom w:val="single" w:sz="4" w:space="0" w:color="auto"/>
              <w:right w:val="single" w:sz="4" w:space="0" w:color="auto"/>
            </w:tcBorders>
            <w:shd w:val="clear" w:color="auto" w:fill="auto"/>
            <w:noWrap/>
            <w:vAlign w:val="bottom"/>
            <w:hideMark/>
          </w:tcPr>
          <w:p w14:paraId="6FB1C33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bane</w:t>
            </w:r>
          </w:p>
        </w:tc>
      </w:tr>
      <w:tr w:rsidR="00A90B94" w:rsidRPr="005579C1" w14:paraId="711766C7"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D25963"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C01.04.01</w:t>
            </w:r>
          </w:p>
        </w:tc>
        <w:tc>
          <w:tcPr>
            <w:tcW w:w="7230" w:type="dxa"/>
            <w:tcBorders>
              <w:top w:val="nil"/>
              <w:left w:val="nil"/>
              <w:bottom w:val="single" w:sz="4" w:space="0" w:color="auto"/>
              <w:right w:val="single" w:sz="4" w:space="0" w:color="auto"/>
            </w:tcBorders>
            <w:shd w:val="clear" w:color="auto" w:fill="auto"/>
            <w:noWrap/>
            <w:vAlign w:val="bottom"/>
            <w:hideMark/>
          </w:tcPr>
          <w:p w14:paraId="1CBBF0F3"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povrchové bane</w:t>
            </w:r>
          </w:p>
        </w:tc>
      </w:tr>
      <w:tr w:rsidR="00A90B94" w:rsidRPr="005579C1" w14:paraId="30042C18"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CECB98"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C01.04.02</w:t>
            </w:r>
          </w:p>
        </w:tc>
        <w:tc>
          <w:tcPr>
            <w:tcW w:w="7230" w:type="dxa"/>
            <w:tcBorders>
              <w:top w:val="nil"/>
              <w:left w:val="nil"/>
              <w:bottom w:val="single" w:sz="4" w:space="0" w:color="auto"/>
              <w:right w:val="single" w:sz="4" w:space="0" w:color="auto"/>
            </w:tcBorders>
            <w:shd w:val="clear" w:color="auto" w:fill="auto"/>
            <w:noWrap/>
            <w:vAlign w:val="bottom"/>
            <w:hideMark/>
          </w:tcPr>
          <w:p w14:paraId="7D653DE3"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bane</w:t>
            </w:r>
          </w:p>
        </w:tc>
      </w:tr>
      <w:tr w:rsidR="00A90B94" w:rsidRPr="005579C1" w14:paraId="492AF777"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1C6DA9"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C01.05</w:t>
            </w:r>
          </w:p>
        </w:tc>
        <w:tc>
          <w:tcPr>
            <w:tcW w:w="7230" w:type="dxa"/>
            <w:tcBorders>
              <w:top w:val="nil"/>
              <w:left w:val="nil"/>
              <w:bottom w:val="single" w:sz="4" w:space="0" w:color="auto"/>
              <w:right w:val="single" w:sz="4" w:space="0" w:color="auto"/>
            </w:tcBorders>
            <w:shd w:val="clear" w:color="auto" w:fill="auto"/>
            <w:noWrap/>
            <w:vAlign w:val="bottom"/>
            <w:hideMark/>
          </w:tcPr>
          <w:p w14:paraId="7CA7B72B"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práce so soľou</w:t>
            </w:r>
          </w:p>
        </w:tc>
      </w:tr>
      <w:tr w:rsidR="00A90B94" w:rsidRPr="005579C1" w14:paraId="258C9A68"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645A0A"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C01.06</w:t>
            </w:r>
          </w:p>
        </w:tc>
        <w:tc>
          <w:tcPr>
            <w:tcW w:w="7230" w:type="dxa"/>
            <w:tcBorders>
              <w:top w:val="nil"/>
              <w:left w:val="nil"/>
              <w:bottom w:val="single" w:sz="4" w:space="0" w:color="auto"/>
              <w:right w:val="single" w:sz="4" w:space="0" w:color="auto"/>
            </w:tcBorders>
            <w:shd w:val="clear" w:color="auto" w:fill="auto"/>
            <w:noWrap/>
            <w:vAlign w:val="bottom"/>
            <w:hideMark/>
          </w:tcPr>
          <w:p w14:paraId="74DEE1E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geotechnický prieskum</w:t>
            </w:r>
          </w:p>
        </w:tc>
      </w:tr>
      <w:tr w:rsidR="00A90B94" w:rsidRPr="005579C1" w14:paraId="5B3DDB94"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0C52A3"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C01.07</w:t>
            </w:r>
          </w:p>
        </w:tc>
        <w:tc>
          <w:tcPr>
            <w:tcW w:w="7230" w:type="dxa"/>
            <w:tcBorders>
              <w:top w:val="nil"/>
              <w:left w:val="nil"/>
              <w:bottom w:val="single" w:sz="4" w:space="0" w:color="auto"/>
              <w:right w:val="single" w:sz="4" w:space="0" w:color="auto"/>
            </w:tcBorders>
            <w:shd w:val="clear" w:color="auto" w:fill="auto"/>
            <w:noWrap/>
            <w:vAlign w:val="bottom"/>
            <w:hideMark/>
          </w:tcPr>
          <w:p w14:paraId="59CAFC4C"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ťažba nešpecifikované vyššie</w:t>
            </w:r>
          </w:p>
        </w:tc>
      </w:tr>
      <w:tr w:rsidR="00A90B94" w:rsidRPr="005579C1" w14:paraId="6FB0D3F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1DB326"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w:t>
            </w:r>
          </w:p>
        </w:tc>
        <w:tc>
          <w:tcPr>
            <w:tcW w:w="7230" w:type="dxa"/>
            <w:tcBorders>
              <w:top w:val="nil"/>
              <w:left w:val="nil"/>
              <w:bottom w:val="single" w:sz="4" w:space="0" w:color="auto"/>
              <w:right w:val="single" w:sz="4" w:space="0" w:color="auto"/>
            </w:tcBorders>
            <w:shd w:val="clear" w:color="auto" w:fill="auto"/>
            <w:noWrap/>
            <w:vAlign w:val="bottom"/>
            <w:hideMark/>
          </w:tcPr>
          <w:p w14:paraId="616EB8B5"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ropy, alebo plynu</w:t>
            </w:r>
          </w:p>
        </w:tc>
      </w:tr>
      <w:tr w:rsidR="00A90B94" w:rsidRPr="005579C1" w14:paraId="7237D9D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C181C0"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C02.01</w:t>
            </w:r>
          </w:p>
        </w:tc>
        <w:tc>
          <w:tcPr>
            <w:tcW w:w="7230" w:type="dxa"/>
            <w:tcBorders>
              <w:top w:val="nil"/>
              <w:left w:val="nil"/>
              <w:bottom w:val="single" w:sz="4" w:space="0" w:color="auto"/>
              <w:right w:val="single" w:sz="4" w:space="0" w:color="auto"/>
            </w:tcBorders>
            <w:shd w:val="clear" w:color="auto" w:fill="auto"/>
            <w:noWrap/>
            <w:vAlign w:val="bottom"/>
            <w:hideMark/>
          </w:tcPr>
          <w:p w14:paraId="339B91DF"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prieskumné vrty</w:t>
            </w:r>
          </w:p>
        </w:tc>
      </w:tr>
      <w:tr w:rsidR="00A90B94" w:rsidRPr="005579C1" w14:paraId="3586C3B7"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AE3340"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C02.02</w:t>
            </w:r>
          </w:p>
        </w:tc>
        <w:tc>
          <w:tcPr>
            <w:tcW w:w="7230" w:type="dxa"/>
            <w:tcBorders>
              <w:top w:val="nil"/>
              <w:left w:val="nil"/>
              <w:bottom w:val="single" w:sz="4" w:space="0" w:color="auto"/>
              <w:right w:val="single" w:sz="4" w:space="0" w:color="auto"/>
            </w:tcBorders>
            <w:shd w:val="clear" w:color="auto" w:fill="auto"/>
            <w:noWrap/>
            <w:vAlign w:val="bottom"/>
            <w:hideMark/>
          </w:tcPr>
          <w:p w14:paraId="2CF1062D"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výrobné vrty</w:t>
            </w:r>
          </w:p>
        </w:tc>
      </w:tr>
      <w:tr w:rsidR="00A90B94" w:rsidRPr="005579C1" w14:paraId="595E43D8"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0F1561"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C02.05</w:t>
            </w:r>
          </w:p>
        </w:tc>
        <w:tc>
          <w:tcPr>
            <w:tcW w:w="7230" w:type="dxa"/>
            <w:tcBorders>
              <w:top w:val="nil"/>
              <w:left w:val="nil"/>
              <w:bottom w:val="single" w:sz="4" w:space="0" w:color="auto"/>
              <w:right w:val="single" w:sz="4" w:space="0" w:color="auto"/>
            </w:tcBorders>
            <w:shd w:val="clear" w:color="auto" w:fill="auto"/>
            <w:noWrap/>
            <w:vAlign w:val="bottom"/>
            <w:hideMark/>
          </w:tcPr>
          <w:p w14:paraId="73B3F22B"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vrtná loď</w:t>
            </w:r>
          </w:p>
        </w:tc>
      </w:tr>
      <w:tr w:rsidR="00A90B94" w:rsidRPr="005579C1" w14:paraId="2E8D07BA"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5DA8C9"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w:t>
            </w:r>
          </w:p>
        </w:tc>
        <w:tc>
          <w:tcPr>
            <w:tcW w:w="7230" w:type="dxa"/>
            <w:tcBorders>
              <w:top w:val="nil"/>
              <w:left w:val="nil"/>
              <w:bottom w:val="single" w:sz="4" w:space="0" w:color="auto"/>
              <w:right w:val="single" w:sz="4" w:space="0" w:color="auto"/>
            </w:tcBorders>
            <w:shd w:val="clear" w:color="auto" w:fill="auto"/>
            <w:noWrap/>
            <w:vAlign w:val="bottom"/>
            <w:hideMark/>
          </w:tcPr>
          <w:p w14:paraId="7420EF66"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využívanie obnoviteľných zdrojov energie</w:t>
            </w:r>
          </w:p>
        </w:tc>
      </w:tr>
      <w:tr w:rsidR="00A90B94" w:rsidRPr="005579C1" w14:paraId="4600EB39"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6E4528"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C03.01</w:t>
            </w:r>
          </w:p>
        </w:tc>
        <w:tc>
          <w:tcPr>
            <w:tcW w:w="7230" w:type="dxa"/>
            <w:tcBorders>
              <w:top w:val="nil"/>
              <w:left w:val="nil"/>
              <w:bottom w:val="single" w:sz="4" w:space="0" w:color="auto"/>
              <w:right w:val="single" w:sz="4" w:space="0" w:color="auto"/>
            </w:tcBorders>
            <w:shd w:val="clear" w:color="auto" w:fill="auto"/>
            <w:noWrap/>
            <w:vAlign w:val="bottom"/>
            <w:hideMark/>
          </w:tcPr>
          <w:p w14:paraId="68600085"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geotermálnej energie</w:t>
            </w:r>
          </w:p>
        </w:tc>
      </w:tr>
      <w:tr w:rsidR="00A90B94" w:rsidRPr="005579C1" w14:paraId="310B0347"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4CBBA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C03.02</w:t>
            </w:r>
          </w:p>
        </w:tc>
        <w:tc>
          <w:tcPr>
            <w:tcW w:w="7230" w:type="dxa"/>
            <w:tcBorders>
              <w:top w:val="nil"/>
              <w:left w:val="nil"/>
              <w:bottom w:val="single" w:sz="4" w:space="0" w:color="auto"/>
              <w:right w:val="single" w:sz="4" w:space="0" w:color="auto"/>
            </w:tcBorders>
            <w:shd w:val="clear" w:color="auto" w:fill="auto"/>
            <w:noWrap/>
            <w:vAlign w:val="bottom"/>
            <w:hideMark/>
          </w:tcPr>
          <w:p w14:paraId="16C8D11D"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solárnej energie</w:t>
            </w:r>
          </w:p>
        </w:tc>
      </w:tr>
      <w:tr w:rsidR="00A90B94" w:rsidRPr="005579C1" w14:paraId="033E5C7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89880C"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C03.03</w:t>
            </w:r>
          </w:p>
        </w:tc>
        <w:tc>
          <w:tcPr>
            <w:tcW w:w="7230" w:type="dxa"/>
            <w:tcBorders>
              <w:top w:val="nil"/>
              <w:left w:val="nil"/>
              <w:bottom w:val="single" w:sz="4" w:space="0" w:color="auto"/>
              <w:right w:val="single" w:sz="4" w:space="0" w:color="auto"/>
            </w:tcBorders>
            <w:shd w:val="clear" w:color="auto" w:fill="auto"/>
            <w:noWrap/>
            <w:vAlign w:val="bottom"/>
            <w:hideMark/>
          </w:tcPr>
          <w:p w14:paraId="4D34F240"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veternej energie</w:t>
            </w:r>
          </w:p>
        </w:tc>
      </w:tr>
      <w:tr w:rsidR="00A90B94" w:rsidRPr="005579C1" w14:paraId="00E1B5B2"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6D10B4"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C03.04</w:t>
            </w:r>
          </w:p>
        </w:tc>
        <w:tc>
          <w:tcPr>
            <w:tcW w:w="7230" w:type="dxa"/>
            <w:tcBorders>
              <w:top w:val="nil"/>
              <w:left w:val="nil"/>
              <w:bottom w:val="single" w:sz="4" w:space="0" w:color="auto"/>
              <w:right w:val="single" w:sz="4" w:space="0" w:color="auto"/>
            </w:tcBorders>
            <w:shd w:val="clear" w:color="auto" w:fill="auto"/>
            <w:noWrap/>
            <w:vAlign w:val="bottom"/>
            <w:hideMark/>
          </w:tcPr>
          <w:p w14:paraId="15267EF8"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prílivová energia</w:t>
            </w:r>
          </w:p>
        </w:tc>
      </w:tr>
      <w:tr w:rsidR="00A90B94" w:rsidRPr="005579C1" w14:paraId="27389D4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E042E70" w14:textId="77777777" w:rsidR="00A90B94" w:rsidRPr="005579C1" w:rsidRDefault="00A90B94"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w:t>
            </w:r>
          </w:p>
        </w:tc>
        <w:tc>
          <w:tcPr>
            <w:tcW w:w="7230" w:type="dxa"/>
            <w:tcBorders>
              <w:top w:val="nil"/>
              <w:left w:val="nil"/>
              <w:bottom w:val="single" w:sz="4" w:space="0" w:color="auto"/>
              <w:right w:val="single" w:sz="4" w:space="0" w:color="auto"/>
            </w:tcBorders>
            <w:shd w:val="clear" w:color="auto" w:fill="auto"/>
            <w:noWrap/>
            <w:vAlign w:val="bottom"/>
            <w:hideMark/>
          </w:tcPr>
          <w:p w14:paraId="31766CCC" w14:textId="77777777" w:rsidR="00A90B94" w:rsidRPr="005579C1" w:rsidRDefault="00A90B94"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doprava a komunikácie</w:t>
            </w:r>
          </w:p>
        </w:tc>
      </w:tr>
      <w:tr w:rsidR="00A90B94" w:rsidRPr="005579C1" w14:paraId="5A72DE8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F7B950"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w:t>
            </w:r>
          </w:p>
        </w:tc>
        <w:tc>
          <w:tcPr>
            <w:tcW w:w="7230" w:type="dxa"/>
            <w:tcBorders>
              <w:top w:val="nil"/>
              <w:left w:val="nil"/>
              <w:bottom w:val="single" w:sz="4" w:space="0" w:color="auto"/>
              <w:right w:val="single" w:sz="4" w:space="0" w:color="auto"/>
            </w:tcBorders>
            <w:shd w:val="clear" w:color="auto" w:fill="auto"/>
            <w:noWrap/>
            <w:vAlign w:val="bottom"/>
            <w:hideMark/>
          </w:tcPr>
          <w:p w14:paraId="578D1531"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dopravné siete</w:t>
            </w:r>
          </w:p>
        </w:tc>
      </w:tr>
      <w:tr w:rsidR="00A90B94" w:rsidRPr="005579C1" w14:paraId="288D490B"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D0BAB1"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D01.01</w:t>
            </w:r>
          </w:p>
        </w:tc>
        <w:tc>
          <w:tcPr>
            <w:tcW w:w="7230" w:type="dxa"/>
            <w:tcBorders>
              <w:top w:val="nil"/>
              <w:left w:val="nil"/>
              <w:bottom w:val="single" w:sz="4" w:space="0" w:color="auto"/>
              <w:right w:val="single" w:sz="4" w:space="0" w:color="auto"/>
            </w:tcBorders>
            <w:shd w:val="clear" w:color="auto" w:fill="auto"/>
            <w:noWrap/>
            <w:vAlign w:val="bottom"/>
            <w:hideMark/>
          </w:tcPr>
          <w:p w14:paraId="7996C840"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chodníky, poľné cesty, cyklotrasy</w:t>
            </w:r>
          </w:p>
        </w:tc>
      </w:tr>
      <w:tr w:rsidR="00A90B94" w:rsidRPr="005579C1" w14:paraId="4B8C9CB6"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380655"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D01.02</w:t>
            </w:r>
          </w:p>
        </w:tc>
        <w:tc>
          <w:tcPr>
            <w:tcW w:w="7230" w:type="dxa"/>
            <w:tcBorders>
              <w:top w:val="nil"/>
              <w:left w:val="nil"/>
              <w:bottom w:val="single" w:sz="4" w:space="0" w:color="auto"/>
              <w:right w:val="single" w:sz="4" w:space="0" w:color="auto"/>
            </w:tcBorders>
            <w:shd w:val="clear" w:color="auto" w:fill="auto"/>
            <w:noWrap/>
            <w:vAlign w:val="bottom"/>
            <w:hideMark/>
          </w:tcPr>
          <w:p w14:paraId="3357D4D4"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rýchlostné komunikácie</w:t>
            </w:r>
          </w:p>
        </w:tc>
      </w:tr>
      <w:tr w:rsidR="00A90B94" w:rsidRPr="005579C1" w14:paraId="1F36D154"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64C7D5"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D01.03</w:t>
            </w:r>
          </w:p>
        </w:tc>
        <w:tc>
          <w:tcPr>
            <w:tcW w:w="7230" w:type="dxa"/>
            <w:tcBorders>
              <w:top w:val="nil"/>
              <w:left w:val="nil"/>
              <w:bottom w:val="single" w:sz="4" w:space="0" w:color="auto"/>
              <w:right w:val="single" w:sz="4" w:space="0" w:color="auto"/>
            </w:tcBorders>
            <w:shd w:val="clear" w:color="auto" w:fill="auto"/>
            <w:noWrap/>
            <w:vAlign w:val="bottom"/>
            <w:hideMark/>
          </w:tcPr>
          <w:p w14:paraId="71532EC9"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parkovacie miesta</w:t>
            </w:r>
          </w:p>
        </w:tc>
      </w:tr>
      <w:tr w:rsidR="00A90B94" w:rsidRPr="005579C1" w14:paraId="75950D0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09442F"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D01.04</w:t>
            </w:r>
          </w:p>
        </w:tc>
        <w:tc>
          <w:tcPr>
            <w:tcW w:w="7230" w:type="dxa"/>
            <w:tcBorders>
              <w:top w:val="nil"/>
              <w:left w:val="nil"/>
              <w:bottom w:val="single" w:sz="4" w:space="0" w:color="auto"/>
              <w:right w:val="single" w:sz="4" w:space="0" w:color="auto"/>
            </w:tcBorders>
            <w:shd w:val="clear" w:color="auto" w:fill="auto"/>
            <w:noWrap/>
            <w:vAlign w:val="bottom"/>
            <w:hideMark/>
          </w:tcPr>
          <w:p w14:paraId="1F896930"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železnice</w:t>
            </w:r>
          </w:p>
        </w:tc>
      </w:tr>
      <w:tr w:rsidR="00A90B94" w:rsidRPr="005579C1" w14:paraId="403865C3"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22E23F"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D01.05</w:t>
            </w:r>
          </w:p>
        </w:tc>
        <w:tc>
          <w:tcPr>
            <w:tcW w:w="7230" w:type="dxa"/>
            <w:tcBorders>
              <w:top w:val="nil"/>
              <w:left w:val="nil"/>
              <w:bottom w:val="single" w:sz="4" w:space="0" w:color="auto"/>
              <w:right w:val="single" w:sz="4" w:space="0" w:color="auto"/>
            </w:tcBorders>
            <w:shd w:val="clear" w:color="auto" w:fill="auto"/>
            <w:noWrap/>
            <w:vAlign w:val="bottom"/>
            <w:hideMark/>
          </w:tcPr>
          <w:p w14:paraId="3F4E770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most, viadukt</w:t>
            </w:r>
          </w:p>
        </w:tc>
      </w:tr>
      <w:tr w:rsidR="00A90B94" w:rsidRPr="005579C1" w14:paraId="12B4F6CA"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A4C21B"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D01.06</w:t>
            </w:r>
          </w:p>
        </w:tc>
        <w:tc>
          <w:tcPr>
            <w:tcW w:w="7230" w:type="dxa"/>
            <w:tcBorders>
              <w:top w:val="nil"/>
              <w:left w:val="nil"/>
              <w:bottom w:val="single" w:sz="4" w:space="0" w:color="auto"/>
              <w:right w:val="single" w:sz="4" w:space="0" w:color="auto"/>
            </w:tcBorders>
            <w:shd w:val="clear" w:color="auto" w:fill="auto"/>
            <w:noWrap/>
            <w:vAlign w:val="bottom"/>
            <w:hideMark/>
          </w:tcPr>
          <w:p w14:paraId="21B75E9A"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tunel</w:t>
            </w:r>
          </w:p>
        </w:tc>
      </w:tr>
      <w:tr w:rsidR="00A90B94" w:rsidRPr="005579C1" w14:paraId="6979680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6C69B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w:t>
            </w:r>
          </w:p>
        </w:tc>
        <w:tc>
          <w:tcPr>
            <w:tcW w:w="7230" w:type="dxa"/>
            <w:tcBorders>
              <w:top w:val="nil"/>
              <w:left w:val="nil"/>
              <w:bottom w:val="single" w:sz="4" w:space="0" w:color="auto"/>
              <w:right w:val="single" w:sz="4" w:space="0" w:color="auto"/>
            </w:tcBorders>
            <w:shd w:val="clear" w:color="auto" w:fill="auto"/>
            <w:noWrap/>
            <w:vAlign w:val="bottom"/>
            <w:hideMark/>
          </w:tcPr>
          <w:p w14:paraId="31216701"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úžitkové vedenia</w:t>
            </w:r>
          </w:p>
        </w:tc>
      </w:tr>
      <w:tr w:rsidR="00A90B94" w:rsidRPr="005579C1" w14:paraId="02A3CB2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99C0F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w:t>
            </w:r>
          </w:p>
        </w:tc>
        <w:tc>
          <w:tcPr>
            <w:tcW w:w="7230" w:type="dxa"/>
            <w:tcBorders>
              <w:top w:val="nil"/>
              <w:left w:val="nil"/>
              <w:bottom w:val="single" w:sz="4" w:space="0" w:color="auto"/>
              <w:right w:val="single" w:sz="4" w:space="0" w:color="auto"/>
            </w:tcBorders>
            <w:shd w:val="clear" w:color="auto" w:fill="auto"/>
            <w:noWrap/>
            <w:vAlign w:val="bottom"/>
            <w:hideMark/>
          </w:tcPr>
          <w:p w14:paraId="328DBD4C"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elektrické a telefónne vedenie</w:t>
            </w:r>
          </w:p>
        </w:tc>
      </w:tr>
      <w:tr w:rsidR="00A90B94" w:rsidRPr="005579C1" w14:paraId="13B1A10C"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B64A86"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D02.01.01</w:t>
            </w:r>
          </w:p>
        </w:tc>
        <w:tc>
          <w:tcPr>
            <w:tcW w:w="7230" w:type="dxa"/>
            <w:tcBorders>
              <w:top w:val="nil"/>
              <w:left w:val="nil"/>
              <w:bottom w:val="single" w:sz="4" w:space="0" w:color="auto"/>
              <w:right w:val="single" w:sz="4" w:space="0" w:color="auto"/>
            </w:tcBorders>
            <w:shd w:val="clear" w:color="auto" w:fill="auto"/>
            <w:noWrap/>
            <w:vAlign w:val="bottom"/>
            <w:hideMark/>
          </w:tcPr>
          <w:p w14:paraId="4C55D3F8"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visuté elektrické a telefónne vedenie</w:t>
            </w:r>
          </w:p>
        </w:tc>
      </w:tr>
      <w:tr w:rsidR="00A90B94" w:rsidRPr="005579C1" w14:paraId="69D3EF80"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7BF59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D02.01.02</w:t>
            </w:r>
          </w:p>
        </w:tc>
        <w:tc>
          <w:tcPr>
            <w:tcW w:w="7230" w:type="dxa"/>
            <w:tcBorders>
              <w:top w:val="nil"/>
              <w:left w:val="nil"/>
              <w:bottom w:val="single" w:sz="4" w:space="0" w:color="auto"/>
              <w:right w:val="single" w:sz="4" w:space="0" w:color="auto"/>
            </w:tcBorders>
            <w:shd w:val="clear" w:color="auto" w:fill="auto"/>
            <w:noWrap/>
            <w:vAlign w:val="bottom"/>
            <w:hideMark/>
          </w:tcPr>
          <w:p w14:paraId="4E889BF5"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w:t>
            </w:r>
            <w:r>
              <w:rPr>
                <w:rFonts w:ascii="Times New Roman" w:eastAsia="Times New Roman" w:hAnsi="Times New Roman" w:cs="Times New Roman"/>
                <w:color w:val="000000"/>
                <w:sz w:val="20"/>
                <w:szCs w:val="20"/>
                <w:lang w:eastAsia="sk-SK"/>
              </w:rPr>
              <w:t>dze</w:t>
            </w:r>
            <w:r w:rsidRPr="005579C1">
              <w:rPr>
                <w:rFonts w:ascii="Times New Roman" w:eastAsia="Times New Roman" w:hAnsi="Times New Roman" w:cs="Times New Roman"/>
                <w:color w:val="000000"/>
                <w:sz w:val="20"/>
                <w:szCs w:val="20"/>
                <w:lang w:eastAsia="sk-SK"/>
              </w:rPr>
              <w:t>mné elektrické a telefónne vedenie</w:t>
            </w:r>
          </w:p>
        </w:tc>
      </w:tr>
      <w:tr w:rsidR="00A90B94" w:rsidRPr="005579C1" w14:paraId="3E86D533"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297F81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D02.02</w:t>
            </w:r>
          </w:p>
        </w:tc>
        <w:tc>
          <w:tcPr>
            <w:tcW w:w="7230" w:type="dxa"/>
            <w:tcBorders>
              <w:top w:val="nil"/>
              <w:left w:val="nil"/>
              <w:bottom w:val="single" w:sz="4" w:space="0" w:color="auto"/>
              <w:right w:val="single" w:sz="4" w:space="0" w:color="auto"/>
            </w:tcBorders>
            <w:shd w:val="clear" w:color="auto" w:fill="auto"/>
            <w:noWrap/>
            <w:vAlign w:val="bottom"/>
            <w:hideMark/>
          </w:tcPr>
          <w:p w14:paraId="1B16389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potrubia</w:t>
            </w:r>
          </w:p>
        </w:tc>
      </w:tr>
      <w:tr w:rsidR="00A90B94" w:rsidRPr="005579C1" w14:paraId="4CFD410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ADE12A"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D02.03</w:t>
            </w:r>
          </w:p>
        </w:tc>
        <w:tc>
          <w:tcPr>
            <w:tcW w:w="7230" w:type="dxa"/>
            <w:tcBorders>
              <w:top w:val="nil"/>
              <w:left w:val="nil"/>
              <w:bottom w:val="single" w:sz="4" w:space="0" w:color="auto"/>
              <w:right w:val="single" w:sz="4" w:space="0" w:color="auto"/>
            </w:tcBorders>
            <w:shd w:val="clear" w:color="auto" w:fill="auto"/>
            <w:noWrap/>
            <w:vAlign w:val="bottom"/>
            <w:hideMark/>
          </w:tcPr>
          <w:p w14:paraId="0AA3E7B8"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komunikačné stožiare a antény</w:t>
            </w:r>
          </w:p>
        </w:tc>
      </w:tr>
      <w:tr w:rsidR="00A90B94" w:rsidRPr="005579C1" w14:paraId="58D70CC8"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B58D4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D02.09</w:t>
            </w:r>
          </w:p>
        </w:tc>
        <w:tc>
          <w:tcPr>
            <w:tcW w:w="7230" w:type="dxa"/>
            <w:tcBorders>
              <w:top w:val="nil"/>
              <w:left w:val="nil"/>
              <w:bottom w:val="single" w:sz="4" w:space="0" w:color="auto"/>
              <w:right w:val="single" w:sz="4" w:space="0" w:color="auto"/>
            </w:tcBorders>
            <w:shd w:val="clear" w:color="auto" w:fill="auto"/>
            <w:noWrap/>
            <w:vAlign w:val="bottom"/>
            <w:hideMark/>
          </w:tcPr>
          <w:p w14:paraId="11FAAD4D"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spôsob transportu energie</w:t>
            </w:r>
          </w:p>
        </w:tc>
      </w:tr>
      <w:tr w:rsidR="00A90B94" w:rsidRPr="005579C1" w14:paraId="573F19B0"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123C2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w:t>
            </w:r>
          </w:p>
        </w:tc>
        <w:tc>
          <w:tcPr>
            <w:tcW w:w="7230" w:type="dxa"/>
            <w:tcBorders>
              <w:top w:val="nil"/>
              <w:left w:val="nil"/>
              <w:bottom w:val="single" w:sz="4" w:space="0" w:color="auto"/>
              <w:right w:val="single" w:sz="4" w:space="0" w:color="auto"/>
            </w:tcBorders>
            <w:shd w:val="clear" w:color="auto" w:fill="auto"/>
            <w:noWrap/>
            <w:vAlign w:val="bottom"/>
            <w:hideMark/>
          </w:tcPr>
          <w:p w14:paraId="4F99B845"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 prístavy, prístavné stavby</w:t>
            </w:r>
          </w:p>
        </w:tc>
      </w:tr>
      <w:tr w:rsidR="00A90B94" w:rsidRPr="005579C1" w14:paraId="635BD58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C960FC"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w:t>
            </w:r>
          </w:p>
        </w:tc>
        <w:tc>
          <w:tcPr>
            <w:tcW w:w="7230" w:type="dxa"/>
            <w:tcBorders>
              <w:top w:val="nil"/>
              <w:left w:val="nil"/>
              <w:bottom w:val="single" w:sz="4" w:space="0" w:color="auto"/>
              <w:right w:val="single" w:sz="4" w:space="0" w:color="auto"/>
            </w:tcBorders>
            <w:shd w:val="clear" w:color="auto" w:fill="auto"/>
            <w:noWrap/>
            <w:vAlign w:val="bottom"/>
            <w:hideMark/>
          </w:tcPr>
          <w:p w14:paraId="0A9A7A8B"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prístavy</w:t>
            </w:r>
          </w:p>
        </w:tc>
      </w:tr>
      <w:tr w:rsidR="00A90B94" w:rsidRPr="005579C1" w14:paraId="1AE7898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1C5EC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D03.01.01</w:t>
            </w:r>
          </w:p>
        </w:tc>
        <w:tc>
          <w:tcPr>
            <w:tcW w:w="7230" w:type="dxa"/>
            <w:tcBorders>
              <w:top w:val="nil"/>
              <w:left w:val="nil"/>
              <w:bottom w:val="single" w:sz="4" w:space="0" w:color="auto"/>
              <w:right w:val="single" w:sz="4" w:space="0" w:color="auto"/>
            </w:tcBorders>
            <w:shd w:val="clear" w:color="auto" w:fill="auto"/>
            <w:noWrap/>
            <w:vAlign w:val="bottom"/>
            <w:hideMark/>
          </w:tcPr>
          <w:p w14:paraId="3C6C1ED4"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kĺzačky</w:t>
            </w:r>
          </w:p>
        </w:tc>
      </w:tr>
      <w:tr w:rsidR="00A90B94" w:rsidRPr="005579C1" w14:paraId="4D7A5873"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92CF36"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D03.01.02</w:t>
            </w:r>
          </w:p>
        </w:tc>
        <w:tc>
          <w:tcPr>
            <w:tcW w:w="7230" w:type="dxa"/>
            <w:tcBorders>
              <w:top w:val="nil"/>
              <w:left w:val="nil"/>
              <w:bottom w:val="single" w:sz="4" w:space="0" w:color="auto"/>
              <w:right w:val="single" w:sz="4" w:space="0" w:color="auto"/>
            </w:tcBorders>
            <w:shd w:val="clear" w:color="auto" w:fill="auto"/>
            <w:noWrap/>
            <w:vAlign w:val="bottom"/>
            <w:hideMark/>
          </w:tcPr>
          <w:p w14:paraId="7E24310A"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turistické prístavy alebo rekreačné miesta</w:t>
            </w:r>
          </w:p>
        </w:tc>
      </w:tr>
      <w:tr w:rsidR="00A90B94" w:rsidRPr="005579C1" w14:paraId="1DBB4EF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A00B84"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D03.01.03</w:t>
            </w:r>
          </w:p>
        </w:tc>
        <w:tc>
          <w:tcPr>
            <w:tcW w:w="7230" w:type="dxa"/>
            <w:tcBorders>
              <w:top w:val="nil"/>
              <w:left w:val="nil"/>
              <w:bottom w:val="single" w:sz="4" w:space="0" w:color="auto"/>
              <w:right w:val="single" w:sz="4" w:space="0" w:color="auto"/>
            </w:tcBorders>
            <w:shd w:val="clear" w:color="auto" w:fill="auto"/>
            <w:noWrap/>
            <w:vAlign w:val="bottom"/>
            <w:hideMark/>
          </w:tcPr>
          <w:p w14:paraId="3BE6BBB1"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rybárske prístavy</w:t>
            </w:r>
          </w:p>
        </w:tc>
      </w:tr>
      <w:tr w:rsidR="00A90B94" w:rsidRPr="005579C1" w14:paraId="24BD46E6"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D22A0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D03.01.04</w:t>
            </w:r>
          </w:p>
        </w:tc>
        <w:tc>
          <w:tcPr>
            <w:tcW w:w="7230" w:type="dxa"/>
            <w:tcBorders>
              <w:top w:val="nil"/>
              <w:left w:val="nil"/>
              <w:bottom w:val="single" w:sz="4" w:space="0" w:color="auto"/>
              <w:right w:val="single" w:sz="4" w:space="0" w:color="auto"/>
            </w:tcBorders>
            <w:shd w:val="clear" w:color="auto" w:fill="auto"/>
            <w:noWrap/>
            <w:vAlign w:val="bottom"/>
            <w:hideMark/>
          </w:tcPr>
          <w:p w14:paraId="5AA2705B"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prístavy</w:t>
            </w:r>
          </w:p>
        </w:tc>
      </w:tr>
      <w:tr w:rsidR="00A90B94" w:rsidRPr="005579C1" w14:paraId="1AF58274"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55B85B"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w:t>
            </w:r>
          </w:p>
        </w:tc>
        <w:tc>
          <w:tcPr>
            <w:tcW w:w="7230" w:type="dxa"/>
            <w:tcBorders>
              <w:top w:val="nil"/>
              <w:left w:val="nil"/>
              <w:bottom w:val="single" w:sz="4" w:space="0" w:color="auto"/>
              <w:right w:val="single" w:sz="4" w:space="0" w:color="auto"/>
            </w:tcBorders>
            <w:shd w:val="clear" w:color="auto" w:fill="auto"/>
            <w:noWrap/>
            <w:vAlign w:val="bottom"/>
            <w:hideMark/>
          </w:tcPr>
          <w:p w14:paraId="4F8E2385"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w:t>
            </w:r>
          </w:p>
        </w:tc>
      </w:tr>
      <w:tr w:rsidR="00A90B94" w:rsidRPr="005579C1" w14:paraId="6765C04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9A6D83"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D03.02.01</w:t>
            </w:r>
          </w:p>
        </w:tc>
        <w:tc>
          <w:tcPr>
            <w:tcW w:w="7230" w:type="dxa"/>
            <w:tcBorders>
              <w:top w:val="nil"/>
              <w:left w:val="nil"/>
              <w:bottom w:val="single" w:sz="4" w:space="0" w:color="auto"/>
              <w:right w:val="single" w:sz="4" w:space="0" w:color="auto"/>
            </w:tcBorders>
            <w:shd w:val="clear" w:color="auto" w:fill="auto"/>
            <w:noWrap/>
            <w:vAlign w:val="bottom"/>
            <w:hideMark/>
          </w:tcPr>
          <w:p w14:paraId="5A681E78"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nákladnej lodnej dopravy</w:t>
            </w:r>
          </w:p>
        </w:tc>
      </w:tr>
      <w:tr w:rsidR="00A90B94" w:rsidRPr="005579C1" w14:paraId="5C75F9F2"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8F3A97"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D03.02.02</w:t>
            </w:r>
          </w:p>
        </w:tc>
        <w:tc>
          <w:tcPr>
            <w:tcW w:w="7230" w:type="dxa"/>
            <w:tcBorders>
              <w:top w:val="nil"/>
              <w:left w:val="nil"/>
              <w:bottom w:val="single" w:sz="4" w:space="0" w:color="auto"/>
              <w:right w:val="single" w:sz="4" w:space="0" w:color="auto"/>
            </w:tcBorders>
            <w:shd w:val="clear" w:color="auto" w:fill="auto"/>
            <w:noWrap/>
            <w:vAlign w:val="bottom"/>
            <w:hideMark/>
          </w:tcPr>
          <w:p w14:paraId="22C78CEC"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trajekty (vysokorýchlostné)</w:t>
            </w:r>
          </w:p>
        </w:tc>
      </w:tr>
      <w:tr w:rsidR="00A90B94" w:rsidRPr="005579C1" w14:paraId="01FC502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02AC4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D03.03</w:t>
            </w:r>
          </w:p>
        </w:tc>
        <w:tc>
          <w:tcPr>
            <w:tcW w:w="7230" w:type="dxa"/>
            <w:tcBorders>
              <w:top w:val="nil"/>
              <w:left w:val="nil"/>
              <w:bottom w:val="single" w:sz="4" w:space="0" w:color="auto"/>
              <w:right w:val="single" w:sz="4" w:space="0" w:color="auto"/>
            </w:tcBorders>
            <w:shd w:val="clear" w:color="auto" w:fill="auto"/>
            <w:noWrap/>
            <w:vAlign w:val="bottom"/>
            <w:hideMark/>
          </w:tcPr>
          <w:p w14:paraId="4298FBAF"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prístavné stavby</w:t>
            </w:r>
          </w:p>
        </w:tc>
      </w:tr>
      <w:tr w:rsidR="00A90B94" w:rsidRPr="005579C1" w14:paraId="04E8C3C9"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9AB683"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w:t>
            </w:r>
          </w:p>
        </w:tc>
        <w:tc>
          <w:tcPr>
            <w:tcW w:w="7230" w:type="dxa"/>
            <w:tcBorders>
              <w:top w:val="nil"/>
              <w:left w:val="nil"/>
              <w:bottom w:val="single" w:sz="4" w:space="0" w:color="auto"/>
              <w:right w:val="single" w:sz="4" w:space="0" w:color="auto"/>
            </w:tcBorders>
            <w:shd w:val="clear" w:color="auto" w:fill="auto"/>
            <w:noWrap/>
            <w:vAlign w:val="bottom"/>
            <w:hideMark/>
          </w:tcPr>
          <w:p w14:paraId="1558A619"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letiská, letecké cesty</w:t>
            </w:r>
          </w:p>
        </w:tc>
      </w:tr>
      <w:tr w:rsidR="00A90B94" w:rsidRPr="005579C1" w14:paraId="3CD72F1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AB9A0F"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D04.01</w:t>
            </w:r>
          </w:p>
        </w:tc>
        <w:tc>
          <w:tcPr>
            <w:tcW w:w="7230" w:type="dxa"/>
            <w:tcBorders>
              <w:top w:val="nil"/>
              <w:left w:val="nil"/>
              <w:bottom w:val="single" w:sz="4" w:space="0" w:color="auto"/>
              <w:right w:val="single" w:sz="4" w:space="0" w:color="auto"/>
            </w:tcBorders>
            <w:shd w:val="clear" w:color="auto" w:fill="auto"/>
            <w:noWrap/>
            <w:vAlign w:val="bottom"/>
            <w:hideMark/>
          </w:tcPr>
          <w:p w14:paraId="02421974"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letisko</w:t>
            </w:r>
          </w:p>
        </w:tc>
      </w:tr>
      <w:tr w:rsidR="00A90B94" w:rsidRPr="005579C1" w14:paraId="713BC525"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373951"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D04.02</w:t>
            </w:r>
          </w:p>
        </w:tc>
        <w:tc>
          <w:tcPr>
            <w:tcW w:w="7230" w:type="dxa"/>
            <w:tcBorders>
              <w:top w:val="nil"/>
              <w:left w:val="nil"/>
              <w:bottom w:val="single" w:sz="4" w:space="0" w:color="auto"/>
              <w:right w:val="single" w:sz="4" w:space="0" w:color="auto"/>
            </w:tcBorders>
            <w:shd w:val="clear" w:color="auto" w:fill="auto"/>
            <w:noWrap/>
            <w:vAlign w:val="bottom"/>
            <w:hideMark/>
          </w:tcPr>
          <w:p w14:paraId="2F9E915F"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aerodrom</w:t>
            </w:r>
            <w:proofErr w:type="spellEnd"/>
            <w:r w:rsidRPr="005579C1">
              <w:rPr>
                <w:rFonts w:ascii="Times New Roman" w:eastAsia="Times New Roman" w:hAnsi="Times New Roman" w:cs="Times New Roman"/>
                <w:color w:val="000000"/>
                <w:sz w:val="20"/>
                <w:szCs w:val="20"/>
                <w:lang w:eastAsia="sk-SK"/>
              </w:rPr>
              <w:t xml:space="preserve">, </w:t>
            </w:r>
            <w:proofErr w:type="spellStart"/>
            <w:r w:rsidRPr="005579C1">
              <w:rPr>
                <w:rFonts w:ascii="Times New Roman" w:eastAsia="Times New Roman" w:hAnsi="Times New Roman" w:cs="Times New Roman"/>
                <w:color w:val="000000"/>
                <w:sz w:val="20"/>
                <w:szCs w:val="20"/>
                <w:lang w:eastAsia="sk-SK"/>
              </w:rPr>
              <w:t>heliport</w:t>
            </w:r>
            <w:proofErr w:type="spellEnd"/>
          </w:p>
        </w:tc>
      </w:tr>
      <w:tr w:rsidR="00A90B94" w:rsidRPr="005579C1" w14:paraId="4751A0F7"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072244"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D04.03</w:t>
            </w:r>
          </w:p>
        </w:tc>
        <w:tc>
          <w:tcPr>
            <w:tcW w:w="7230" w:type="dxa"/>
            <w:tcBorders>
              <w:top w:val="nil"/>
              <w:left w:val="nil"/>
              <w:bottom w:val="single" w:sz="4" w:space="0" w:color="auto"/>
              <w:right w:val="single" w:sz="4" w:space="0" w:color="auto"/>
            </w:tcBorders>
            <w:shd w:val="clear" w:color="auto" w:fill="auto"/>
            <w:noWrap/>
            <w:vAlign w:val="bottom"/>
            <w:hideMark/>
          </w:tcPr>
          <w:p w14:paraId="35BA4E11"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letecké cesty</w:t>
            </w:r>
          </w:p>
        </w:tc>
      </w:tr>
      <w:tr w:rsidR="00A90B94" w:rsidRPr="005579C1" w14:paraId="1657EE7C"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9905D0"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D05</w:t>
            </w:r>
          </w:p>
        </w:tc>
        <w:tc>
          <w:tcPr>
            <w:tcW w:w="7230" w:type="dxa"/>
            <w:tcBorders>
              <w:top w:val="nil"/>
              <w:left w:val="nil"/>
              <w:bottom w:val="single" w:sz="4" w:space="0" w:color="auto"/>
              <w:right w:val="single" w:sz="4" w:space="0" w:color="auto"/>
            </w:tcBorders>
            <w:shd w:val="clear" w:color="auto" w:fill="auto"/>
            <w:noWrap/>
            <w:vAlign w:val="bottom"/>
            <w:hideMark/>
          </w:tcPr>
          <w:p w14:paraId="0680CD7D"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vylepšený prístup na lokalitu</w:t>
            </w:r>
          </w:p>
        </w:tc>
      </w:tr>
      <w:tr w:rsidR="00A90B94" w:rsidRPr="005579C1" w14:paraId="5962ACE0"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64B5C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D06</w:t>
            </w:r>
          </w:p>
        </w:tc>
        <w:tc>
          <w:tcPr>
            <w:tcW w:w="7230" w:type="dxa"/>
            <w:tcBorders>
              <w:top w:val="nil"/>
              <w:left w:val="nil"/>
              <w:bottom w:val="single" w:sz="4" w:space="0" w:color="auto"/>
              <w:right w:val="single" w:sz="4" w:space="0" w:color="auto"/>
            </w:tcBorders>
            <w:shd w:val="clear" w:color="auto" w:fill="auto"/>
            <w:noWrap/>
            <w:vAlign w:val="bottom"/>
            <w:hideMark/>
          </w:tcPr>
          <w:p w14:paraId="209D9B7C"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spôsoby dopravy</w:t>
            </w:r>
          </w:p>
        </w:tc>
      </w:tr>
      <w:tr w:rsidR="00A90B94" w:rsidRPr="005579C1" w14:paraId="72E22B0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8EFC7F" w14:textId="77777777" w:rsidR="00A90B94" w:rsidRPr="005579C1" w:rsidRDefault="00A90B94"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E</w:t>
            </w:r>
          </w:p>
        </w:tc>
        <w:tc>
          <w:tcPr>
            <w:tcW w:w="7230" w:type="dxa"/>
            <w:tcBorders>
              <w:top w:val="nil"/>
              <w:left w:val="nil"/>
              <w:bottom w:val="single" w:sz="4" w:space="0" w:color="auto"/>
              <w:right w:val="single" w:sz="4" w:space="0" w:color="auto"/>
            </w:tcBorders>
            <w:shd w:val="clear" w:color="auto" w:fill="auto"/>
            <w:noWrap/>
            <w:vAlign w:val="bottom"/>
            <w:hideMark/>
          </w:tcPr>
          <w:p w14:paraId="3D7955ED" w14:textId="77777777" w:rsidR="00A90B94" w:rsidRPr="005579C1" w:rsidRDefault="00A90B94"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urbanizácia, sídla a rozvoj</w:t>
            </w:r>
          </w:p>
        </w:tc>
      </w:tr>
      <w:tr w:rsidR="00A90B94" w:rsidRPr="005579C1" w14:paraId="0848A05B"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98B14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w:t>
            </w:r>
          </w:p>
        </w:tc>
        <w:tc>
          <w:tcPr>
            <w:tcW w:w="7230" w:type="dxa"/>
            <w:tcBorders>
              <w:top w:val="nil"/>
              <w:left w:val="nil"/>
              <w:bottom w:val="single" w:sz="4" w:space="0" w:color="auto"/>
              <w:right w:val="single" w:sz="4" w:space="0" w:color="auto"/>
            </w:tcBorders>
            <w:shd w:val="clear" w:color="auto" w:fill="auto"/>
            <w:noWrap/>
            <w:vAlign w:val="bottom"/>
            <w:hideMark/>
          </w:tcPr>
          <w:p w14:paraId="21D52066"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urbanizované územia a ľudské sídla</w:t>
            </w:r>
          </w:p>
        </w:tc>
      </w:tr>
      <w:tr w:rsidR="00A90B94" w:rsidRPr="005579C1" w14:paraId="462E8499"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3C787B"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E01.01</w:t>
            </w:r>
          </w:p>
        </w:tc>
        <w:tc>
          <w:tcPr>
            <w:tcW w:w="7230" w:type="dxa"/>
            <w:tcBorders>
              <w:top w:val="nil"/>
              <w:left w:val="nil"/>
              <w:bottom w:val="single" w:sz="4" w:space="0" w:color="auto"/>
              <w:right w:val="single" w:sz="4" w:space="0" w:color="auto"/>
            </w:tcBorders>
            <w:shd w:val="clear" w:color="auto" w:fill="auto"/>
            <w:noWrap/>
            <w:vAlign w:val="bottom"/>
            <w:hideMark/>
          </w:tcPr>
          <w:p w14:paraId="5BE6F414"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súvislá urbanizácia</w:t>
            </w:r>
          </w:p>
        </w:tc>
      </w:tr>
      <w:tr w:rsidR="00A90B94" w:rsidRPr="005579C1" w14:paraId="31E31968"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A1B98D"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E01.02</w:t>
            </w:r>
          </w:p>
        </w:tc>
        <w:tc>
          <w:tcPr>
            <w:tcW w:w="7230" w:type="dxa"/>
            <w:tcBorders>
              <w:top w:val="nil"/>
              <w:left w:val="nil"/>
              <w:bottom w:val="single" w:sz="4" w:space="0" w:color="auto"/>
              <w:right w:val="single" w:sz="4" w:space="0" w:color="auto"/>
            </w:tcBorders>
            <w:shd w:val="clear" w:color="auto" w:fill="auto"/>
            <w:noWrap/>
            <w:vAlign w:val="bottom"/>
            <w:hideMark/>
          </w:tcPr>
          <w:p w14:paraId="34581324"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nesúvislá urbanizácia</w:t>
            </w:r>
          </w:p>
        </w:tc>
      </w:tr>
      <w:tr w:rsidR="00A90B94" w:rsidRPr="005579C1" w14:paraId="025DBD96"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527B24"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E01.03</w:t>
            </w:r>
          </w:p>
        </w:tc>
        <w:tc>
          <w:tcPr>
            <w:tcW w:w="7230" w:type="dxa"/>
            <w:tcBorders>
              <w:top w:val="nil"/>
              <w:left w:val="nil"/>
              <w:bottom w:val="single" w:sz="4" w:space="0" w:color="auto"/>
              <w:right w:val="single" w:sz="4" w:space="0" w:color="auto"/>
            </w:tcBorders>
            <w:shd w:val="clear" w:color="auto" w:fill="auto"/>
            <w:noWrap/>
            <w:vAlign w:val="bottom"/>
            <w:hideMark/>
          </w:tcPr>
          <w:p w14:paraId="274AF9CC"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osídlenie</w:t>
            </w:r>
          </w:p>
        </w:tc>
      </w:tr>
      <w:tr w:rsidR="00A90B94" w:rsidRPr="005579C1" w14:paraId="7155AFA4"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3ED8FD"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E01.04</w:t>
            </w:r>
          </w:p>
        </w:tc>
        <w:tc>
          <w:tcPr>
            <w:tcW w:w="7230" w:type="dxa"/>
            <w:tcBorders>
              <w:top w:val="nil"/>
              <w:left w:val="nil"/>
              <w:bottom w:val="single" w:sz="4" w:space="0" w:color="auto"/>
              <w:right w:val="single" w:sz="4" w:space="0" w:color="auto"/>
            </w:tcBorders>
            <w:shd w:val="clear" w:color="auto" w:fill="auto"/>
            <w:noWrap/>
            <w:vAlign w:val="bottom"/>
            <w:hideMark/>
          </w:tcPr>
          <w:p w14:paraId="43175647"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typy osídlenia</w:t>
            </w:r>
          </w:p>
        </w:tc>
      </w:tr>
      <w:tr w:rsidR="00A90B94" w:rsidRPr="005579C1" w14:paraId="364A1524"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401C36"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w:t>
            </w:r>
          </w:p>
        </w:tc>
        <w:tc>
          <w:tcPr>
            <w:tcW w:w="7230" w:type="dxa"/>
            <w:tcBorders>
              <w:top w:val="nil"/>
              <w:left w:val="nil"/>
              <w:bottom w:val="single" w:sz="4" w:space="0" w:color="auto"/>
              <w:right w:val="single" w:sz="4" w:space="0" w:color="auto"/>
            </w:tcBorders>
            <w:shd w:val="clear" w:color="auto" w:fill="auto"/>
            <w:noWrap/>
            <w:vAlign w:val="bottom"/>
            <w:hideMark/>
          </w:tcPr>
          <w:p w14:paraId="59874AB6"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a obchodné plochy</w:t>
            </w:r>
          </w:p>
        </w:tc>
      </w:tr>
      <w:tr w:rsidR="00A90B94" w:rsidRPr="005579C1" w14:paraId="1C65E14C"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19C491"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E02.01</w:t>
            </w:r>
          </w:p>
        </w:tc>
        <w:tc>
          <w:tcPr>
            <w:tcW w:w="7230" w:type="dxa"/>
            <w:tcBorders>
              <w:top w:val="nil"/>
              <w:left w:val="nil"/>
              <w:bottom w:val="single" w:sz="4" w:space="0" w:color="auto"/>
              <w:right w:val="single" w:sz="4" w:space="0" w:color="auto"/>
            </w:tcBorders>
            <w:shd w:val="clear" w:color="auto" w:fill="auto"/>
            <w:noWrap/>
            <w:vAlign w:val="bottom"/>
            <w:hideMark/>
          </w:tcPr>
          <w:p w14:paraId="1E96DB40"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továrne</w:t>
            </w:r>
          </w:p>
        </w:tc>
      </w:tr>
      <w:tr w:rsidR="00A90B94" w:rsidRPr="005579C1" w14:paraId="6FAD70B6"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80D92F"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E02.02</w:t>
            </w:r>
          </w:p>
        </w:tc>
        <w:tc>
          <w:tcPr>
            <w:tcW w:w="7230" w:type="dxa"/>
            <w:tcBorders>
              <w:top w:val="nil"/>
              <w:left w:val="nil"/>
              <w:bottom w:val="single" w:sz="4" w:space="0" w:color="auto"/>
              <w:right w:val="single" w:sz="4" w:space="0" w:color="auto"/>
            </w:tcBorders>
            <w:shd w:val="clear" w:color="auto" w:fill="auto"/>
            <w:noWrap/>
            <w:vAlign w:val="bottom"/>
            <w:hideMark/>
          </w:tcPr>
          <w:p w14:paraId="691898D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sklady</w:t>
            </w:r>
          </w:p>
        </w:tc>
      </w:tr>
      <w:tr w:rsidR="00A90B94" w:rsidRPr="005579C1" w14:paraId="177E3B16"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C9DDD1"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E02.03</w:t>
            </w:r>
          </w:p>
        </w:tc>
        <w:tc>
          <w:tcPr>
            <w:tcW w:w="7230" w:type="dxa"/>
            <w:tcBorders>
              <w:top w:val="nil"/>
              <w:left w:val="nil"/>
              <w:bottom w:val="single" w:sz="4" w:space="0" w:color="auto"/>
              <w:right w:val="single" w:sz="4" w:space="0" w:color="auto"/>
            </w:tcBorders>
            <w:shd w:val="clear" w:color="auto" w:fill="auto"/>
            <w:noWrap/>
            <w:vAlign w:val="bottom"/>
            <w:hideMark/>
          </w:tcPr>
          <w:p w14:paraId="3A4F83C0"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priemyselné/obchodné plochy</w:t>
            </w:r>
          </w:p>
        </w:tc>
      </w:tr>
      <w:tr w:rsidR="00A90B94" w:rsidRPr="005579C1" w14:paraId="3EA210B7"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AD88C4"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w:t>
            </w:r>
          </w:p>
        </w:tc>
        <w:tc>
          <w:tcPr>
            <w:tcW w:w="7230" w:type="dxa"/>
            <w:tcBorders>
              <w:top w:val="nil"/>
              <w:left w:val="nil"/>
              <w:bottom w:val="single" w:sz="4" w:space="0" w:color="auto"/>
              <w:right w:val="single" w:sz="4" w:space="0" w:color="auto"/>
            </w:tcBorders>
            <w:shd w:val="clear" w:color="auto" w:fill="auto"/>
            <w:noWrap/>
            <w:vAlign w:val="bottom"/>
            <w:hideMark/>
          </w:tcPr>
          <w:p w14:paraId="7C64B5D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vypúšťanie znečisťujúcich látok</w:t>
            </w:r>
          </w:p>
        </w:tc>
      </w:tr>
      <w:tr w:rsidR="00A90B94" w:rsidRPr="005579C1" w14:paraId="0CD11643"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681B1D"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E03.01</w:t>
            </w:r>
          </w:p>
        </w:tc>
        <w:tc>
          <w:tcPr>
            <w:tcW w:w="7230" w:type="dxa"/>
            <w:tcBorders>
              <w:top w:val="nil"/>
              <w:left w:val="nil"/>
              <w:bottom w:val="single" w:sz="4" w:space="0" w:color="auto"/>
              <w:right w:val="single" w:sz="4" w:space="0" w:color="auto"/>
            </w:tcBorders>
            <w:shd w:val="clear" w:color="auto" w:fill="auto"/>
            <w:noWrap/>
            <w:vAlign w:val="bottom"/>
            <w:hideMark/>
          </w:tcPr>
          <w:p w14:paraId="36E5112F"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komunálnym odpadom</w:t>
            </w:r>
          </w:p>
        </w:tc>
      </w:tr>
      <w:tr w:rsidR="00A90B94" w:rsidRPr="005579C1" w14:paraId="676990E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4FC82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E03.02</w:t>
            </w:r>
          </w:p>
        </w:tc>
        <w:tc>
          <w:tcPr>
            <w:tcW w:w="7230" w:type="dxa"/>
            <w:tcBorders>
              <w:top w:val="nil"/>
              <w:left w:val="nil"/>
              <w:bottom w:val="single" w:sz="4" w:space="0" w:color="auto"/>
              <w:right w:val="single" w:sz="4" w:space="0" w:color="auto"/>
            </w:tcBorders>
            <w:shd w:val="clear" w:color="auto" w:fill="auto"/>
            <w:noWrap/>
            <w:vAlign w:val="bottom"/>
            <w:hideMark/>
          </w:tcPr>
          <w:p w14:paraId="2BBF5D43"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priemyselným odpadom</w:t>
            </w:r>
          </w:p>
        </w:tc>
      </w:tr>
      <w:tr w:rsidR="00A90B94" w:rsidRPr="005579C1" w14:paraId="7411710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E9E023"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E03.03</w:t>
            </w:r>
          </w:p>
        </w:tc>
        <w:tc>
          <w:tcPr>
            <w:tcW w:w="7230" w:type="dxa"/>
            <w:tcBorders>
              <w:top w:val="nil"/>
              <w:left w:val="nil"/>
              <w:bottom w:val="single" w:sz="4" w:space="0" w:color="auto"/>
              <w:right w:val="single" w:sz="4" w:space="0" w:color="auto"/>
            </w:tcBorders>
            <w:shd w:val="clear" w:color="auto" w:fill="auto"/>
            <w:noWrap/>
            <w:vAlign w:val="bottom"/>
            <w:hideMark/>
          </w:tcPr>
          <w:p w14:paraId="42488B36"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inertnými materiálmi</w:t>
            </w:r>
          </w:p>
        </w:tc>
      </w:tr>
      <w:tr w:rsidR="00A90B94" w:rsidRPr="005579C1" w14:paraId="0137174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2B0924"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E03.04</w:t>
            </w:r>
          </w:p>
        </w:tc>
        <w:tc>
          <w:tcPr>
            <w:tcW w:w="7230" w:type="dxa"/>
            <w:tcBorders>
              <w:top w:val="nil"/>
              <w:left w:val="nil"/>
              <w:bottom w:val="single" w:sz="4" w:space="0" w:color="auto"/>
              <w:right w:val="single" w:sz="4" w:space="0" w:color="auto"/>
            </w:tcBorders>
            <w:shd w:val="clear" w:color="auto" w:fill="auto"/>
            <w:noWrap/>
            <w:vAlign w:val="bottom"/>
            <w:hideMark/>
          </w:tcPr>
          <w:p w14:paraId="7A0A890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vypúšťanie znečisťujúcich látok</w:t>
            </w:r>
          </w:p>
        </w:tc>
      </w:tr>
      <w:tr w:rsidR="00A90B94" w:rsidRPr="005579C1" w14:paraId="1823A2E5"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83C01A"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w:t>
            </w:r>
          </w:p>
        </w:tc>
        <w:tc>
          <w:tcPr>
            <w:tcW w:w="7230" w:type="dxa"/>
            <w:tcBorders>
              <w:top w:val="nil"/>
              <w:left w:val="nil"/>
              <w:bottom w:val="single" w:sz="4" w:space="0" w:color="auto"/>
              <w:right w:val="single" w:sz="4" w:space="0" w:color="auto"/>
            </w:tcBorders>
            <w:shd w:val="clear" w:color="auto" w:fill="auto"/>
            <w:noWrap/>
            <w:vAlign w:val="bottom"/>
            <w:hideMark/>
          </w:tcPr>
          <w:p w14:paraId="0E6D74B9"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stavby, budovy v krajine</w:t>
            </w:r>
          </w:p>
        </w:tc>
      </w:tr>
      <w:tr w:rsidR="00A90B94" w:rsidRPr="005579C1" w14:paraId="2D94E84B"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2CDBD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E04.01</w:t>
            </w:r>
          </w:p>
        </w:tc>
        <w:tc>
          <w:tcPr>
            <w:tcW w:w="7230" w:type="dxa"/>
            <w:tcBorders>
              <w:top w:val="nil"/>
              <w:left w:val="nil"/>
              <w:bottom w:val="single" w:sz="4" w:space="0" w:color="auto"/>
              <w:right w:val="single" w:sz="4" w:space="0" w:color="auto"/>
            </w:tcBorders>
            <w:shd w:val="clear" w:color="auto" w:fill="auto"/>
            <w:noWrap/>
            <w:vAlign w:val="bottom"/>
            <w:hideMark/>
          </w:tcPr>
          <w:p w14:paraId="15F9DCB6"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stavby</w:t>
            </w:r>
          </w:p>
        </w:tc>
      </w:tr>
      <w:tr w:rsidR="00A90B94" w:rsidRPr="005579C1" w14:paraId="6077BED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A0453C"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E04.02</w:t>
            </w:r>
          </w:p>
        </w:tc>
        <w:tc>
          <w:tcPr>
            <w:tcW w:w="7230" w:type="dxa"/>
            <w:tcBorders>
              <w:top w:val="nil"/>
              <w:left w:val="nil"/>
              <w:bottom w:val="single" w:sz="4" w:space="0" w:color="auto"/>
              <w:right w:val="single" w:sz="4" w:space="0" w:color="auto"/>
            </w:tcBorders>
            <w:shd w:val="clear" w:color="auto" w:fill="auto"/>
            <w:noWrap/>
            <w:vAlign w:val="bottom"/>
            <w:hideMark/>
          </w:tcPr>
          <w:p w14:paraId="538CED48"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stavby</w:t>
            </w:r>
          </w:p>
        </w:tc>
      </w:tr>
      <w:tr w:rsidR="00A90B94" w:rsidRPr="005579C1" w14:paraId="50CBF9C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E23113"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E05</w:t>
            </w:r>
          </w:p>
        </w:tc>
        <w:tc>
          <w:tcPr>
            <w:tcW w:w="7230" w:type="dxa"/>
            <w:tcBorders>
              <w:top w:val="nil"/>
              <w:left w:val="nil"/>
              <w:bottom w:val="single" w:sz="4" w:space="0" w:color="auto"/>
              <w:right w:val="single" w:sz="4" w:space="0" w:color="auto"/>
            </w:tcBorders>
            <w:shd w:val="clear" w:color="auto" w:fill="auto"/>
            <w:noWrap/>
            <w:vAlign w:val="bottom"/>
            <w:hideMark/>
          </w:tcPr>
          <w:p w14:paraId="3C818B5B"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skladovanie materiálov</w:t>
            </w:r>
          </w:p>
        </w:tc>
      </w:tr>
      <w:tr w:rsidR="00A90B94" w:rsidRPr="005579C1" w14:paraId="512E116A"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3AFBD9"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w:t>
            </w:r>
          </w:p>
        </w:tc>
        <w:tc>
          <w:tcPr>
            <w:tcW w:w="7230" w:type="dxa"/>
            <w:tcBorders>
              <w:top w:val="nil"/>
              <w:left w:val="nil"/>
              <w:bottom w:val="single" w:sz="4" w:space="0" w:color="auto"/>
              <w:right w:val="single" w:sz="4" w:space="0" w:color="auto"/>
            </w:tcBorders>
            <w:shd w:val="clear" w:color="auto" w:fill="auto"/>
            <w:noWrap/>
            <w:vAlign w:val="bottom"/>
            <w:hideMark/>
          </w:tcPr>
          <w:p w14:paraId="3DDC8D86"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aktivity spojené s urbanizáciou a priemyslom</w:t>
            </w:r>
          </w:p>
        </w:tc>
      </w:tr>
      <w:tr w:rsidR="00A90B94" w:rsidRPr="005579C1" w14:paraId="7CA27D87"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5EF123"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E06.01</w:t>
            </w:r>
          </w:p>
        </w:tc>
        <w:tc>
          <w:tcPr>
            <w:tcW w:w="7230" w:type="dxa"/>
            <w:tcBorders>
              <w:top w:val="nil"/>
              <w:left w:val="nil"/>
              <w:bottom w:val="single" w:sz="4" w:space="0" w:color="auto"/>
              <w:right w:val="single" w:sz="4" w:space="0" w:color="auto"/>
            </w:tcBorders>
            <w:shd w:val="clear" w:color="auto" w:fill="auto"/>
            <w:noWrap/>
            <w:vAlign w:val="bottom"/>
            <w:hideMark/>
          </w:tcPr>
          <w:p w14:paraId="2855BF8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demolácie budov a stavieb</w:t>
            </w:r>
          </w:p>
        </w:tc>
      </w:tr>
      <w:tr w:rsidR="00A90B94" w:rsidRPr="005579C1" w14:paraId="4F3EE6D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B6A72C"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E06.02</w:t>
            </w:r>
          </w:p>
        </w:tc>
        <w:tc>
          <w:tcPr>
            <w:tcW w:w="7230" w:type="dxa"/>
            <w:tcBorders>
              <w:top w:val="nil"/>
              <w:left w:val="nil"/>
              <w:bottom w:val="single" w:sz="4" w:space="0" w:color="auto"/>
              <w:right w:val="single" w:sz="4" w:space="0" w:color="auto"/>
            </w:tcBorders>
            <w:shd w:val="clear" w:color="auto" w:fill="auto"/>
            <w:noWrap/>
            <w:vAlign w:val="bottom"/>
            <w:hideMark/>
          </w:tcPr>
          <w:p w14:paraId="7A37F1A9"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rekonštrukcia, obnova budov</w:t>
            </w:r>
          </w:p>
        </w:tc>
      </w:tr>
      <w:tr w:rsidR="00A90B94" w:rsidRPr="005579C1" w14:paraId="3413DA95"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29C00F" w14:textId="77777777" w:rsidR="00A90B94" w:rsidRPr="005579C1" w:rsidRDefault="00A90B94"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lastRenderedPageBreak/>
              <w:t>F</w:t>
            </w:r>
          </w:p>
        </w:tc>
        <w:tc>
          <w:tcPr>
            <w:tcW w:w="7230" w:type="dxa"/>
            <w:tcBorders>
              <w:top w:val="nil"/>
              <w:left w:val="nil"/>
              <w:bottom w:val="single" w:sz="4" w:space="0" w:color="auto"/>
              <w:right w:val="single" w:sz="4" w:space="0" w:color="auto"/>
            </w:tcBorders>
            <w:shd w:val="clear" w:color="auto" w:fill="auto"/>
            <w:noWrap/>
            <w:vAlign w:val="bottom"/>
            <w:hideMark/>
          </w:tcPr>
          <w:p w14:paraId="4BB9DB03" w14:textId="77777777" w:rsidR="00A90B94" w:rsidRPr="005579C1" w:rsidRDefault="00A90B94"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využívanie biologických zdrojov iných ako poľnohospodárstvo a lesníctvo</w:t>
            </w:r>
          </w:p>
        </w:tc>
      </w:tr>
      <w:tr w:rsidR="00A90B94" w:rsidRPr="005579C1" w14:paraId="102ED3A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8B54D75"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w:t>
            </w:r>
          </w:p>
        </w:tc>
        <w:tc>
          <w:tcPr>
            <w:tcW w:w="7230" w:type="dxa"/>
            <w:tcBorders>
              <w:top w:val="nil"/>
              <w:left w:val="nil"/>
              <w:bottom w:val="single" w:sz="4" w:space="0" w:color="auto"/>
              <w:right w:val="single" w:sz="4" w:space="0" w:color="auto"/>
            </w:tcBorders>
            <w:shd w:val="clear" w:color="auto" w:fill="auto"/>
            <w:noWrap/>
            <w:vAlign w:val="bottom"/>
            <w:hideMark/>
          </w:tcPr>
          <w:p w14:paraId="5E697EB5"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morský a sladkovodný chov rýb</w:t>
            </w:r>
          </w:p>
        </w:tc>
      </w:tr>
      <w:tr w:rsidR="00A90B94" w:rsidRPr="005579C1" w14:paraId="2AF1AFF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7B593B"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F01.01</w:t>
            </w:r>
          </w:p>
        </w:tc>
        <w:tc>
          <w:tcPr>
            <w:tcW w:w="7230" w:type="dxa"/>
            <w:tcBorders>
              <w:top w:val="nil"/>
              <w:left w:val="nil"/>
              <w:bottom w:val="single" w:sz="4" w:space="0" w:color="auto"/>
              <w:right w:val="single" w:sz="4" w:space="0" w:color="auto"/>
            </w:tcBorders>
            <w:shd w:val="clear" w:color="auto" w:fill="auto"/>
            <w:noWrap/>
            <w:vAlign w:val="bottom"/>
            <w:hideMark/>
          </w:tcPr>
          <w:p w14:paraId="6A1B0DEA"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intenzívny chov rýb</w:t>
            </w:r>
          </w:p>
        </w:tc>
      </w:tr>
      <w:tr w:rsidR="00A90B94" w:rsidRPr="005579C1" w14:paraId="430CB7B0"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F9388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w:t>
            </w:r>
          </w:p>
        </w:tc>
        <w:tc>
          <w:tcPr>
            <w:tcW w:w="7230" w:type="dxa"/>
            <w:tcBorders>
              <w:top w:val="nil"/>
              <w:left w:val="nil"/>
              <w:bottom w:val="single" w:sz="4" w:space="0" w:color="auto"/>
              <w:right w:val="single" w:sz="4" w:space="0" w:color="auto"/>
            </w:tcBorders>
            <w:shd w:val="clear" w:color="auto" w:fill="auto"/>
            <w:noWrap/>
            <w:vAlign w:val="bottom"/>
            <w:hideMark/>
          </w:tcPr>
          <w:p w14:paraId="37FB698A"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Rybolov a hospodárske využívanie </w:t>
            </w:r>
            <w:proofErr w:type="spellStart"/>
            <w:r w:rsidRPr="005579C1">
              <w:rPr>
                <w:rFonts w:ascii="Times New Roman" w:eastAsia="Times New Roman" w:hAnsi="Times New Roman" w:cs="Times New Roman"/>
                <w:color w:val="000000"/>
                <w:sz w:val="20"/>
                <w:szCs w:val="20"/>
                <w:lang w:eastAsia="sk-SK"/>
              </w:rPr>
              <w:t>akvatických</w:t>
            </w:r>
            <w:proofErr w:type="spellEnd"/>
            <w:r w:rsidRPr="005579C1">
              <w:rPr>
                <w:rFonts w:ascii="Times New Roman" w:eastAsia="Times New Roman" w:hAnsi="Times New Roman" w:cs="Times New Roman"/>
                <w:color w:val="000000"/>
                <w:sz w:val="20"/>
                <w:szCs w:val="20"/>
                <w:lang w:eastAsia="sk-SK"/>
              </w:rPr>
              <w:t xml:space="preserve"> biotopov</w:t>
            </w:r>
          </w:p>
        </w:tc>
      </w:tr>
      <w:tr w:rsidR="00A90B94" w:rsidRPr="005579C1" w14:paraId="216AF176"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EFABA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w:t>
            </w:r>
          </w:p>
        </w:tc>
        <w:tc>
          <w:tcPr>
            <w:tcW w:w="7230" w:type="dxa"/>
            <w:tcBorders>
              <w:top w:val="nil"/>
              <w:left w:val="nil"/>
              <w:bottom w:val="single" w:sz="4" w:space="0" w:color="auto"/>
              <w:right w:val="single" w:sz="4" w:space="0" w:color="auto"/>
            </w:tcBorders>
            <w:shd w:val="clear" w:color="auto" w:fill="auto"/>
            <w:noWrap/>
            <w:vAlign w:val="bottom"/>
            <w:hideMark/>
          </w:tcPr>
          <w:p w14:paraId="5A9857B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pasívny rybolov</w:t>
            </w:r>
          </w:p>
        </w:tc>
      </w:tr>
      <w:tr w:rsidR="00A90B94" w:rsidRPr="005579C1" w14:paraId="0E8E92A7"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BE02C0"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F02.01.01</w:t>
            </w:r>
          </w:p>
        </w:tc>
        <w:tc>
          <w:tcPr>
            <w:tcW w:w="7230" w:type="dxa"/>
            <w:tcBorders>
              <w:top w:val="nil"/>
              <w:left w:val="nil"/>
              <w:bottom w:val="single" w:sz="4" w:space="0" w:color="auto"/>
              <w:right w:val="single" w:sz="4" w:space="0" w:color="auto"/>
            </w:tcBorders>
            <w:shd w:val="clear" w:color="auto" w:fill="auto"/>
            <w:noWrap/>
            <w:vAlign w:val="bottom"/>
            <w:hideMark/>
          </w:tcPr>
          <w:p w14:paraId="7A7C5324"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na mieste</w:t>
            </w:r>
          </w:p>
        </w:tc>
      </w:tr>
      <w:tr w:rsidR="00A90B94" w:rsidRPr="005579C1" w14:paraId="143CDA3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9CCCD7"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F02.01.02</w:t>
            </w:r>
          </w:p>
        </w:tc>
        <w:tc>
          <w:tcPr>
            <w:tcW w:w="7230" w:type="dxa"/>
            <w:tcBorders>
              <w:top w:val="nil"/>
              <w:left w:val="nil"/>
              <w:bottom w:val="single" w:sz="4" w:space="0" w:color="auto"/>
              <w:right w:val="single" w:sz="4" w:space="0" w:color="auto"/>
            </w:tcBorders>
            <w:shd w:val="clear" w:color="auto" w:fill="auto"/>
            <w:noWrap/>
            <w:vAlign w:val="bottom"/>
            <w:hideMark/>
          </w:tcPr>
          <w:p w14:paraId="306B021D"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so sieťami</w:t>
            </w:r>
          </w:p>
        </w:tc>
      </w:tr>
      <w:tr w:rsidR="00A90B94" w:rsidRPr="005579C1" w14:paraId="0905087C"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8D4FD7"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F02.02</w:t>
            </w:r>
          </w:p>
        </w:tc>
        <w:tc>
          <w:tcPr>
            <w:tcW w:w="7230" w:type="dxa"/>
            <w:tcBorders>
              <w:top w:val="nil"/>
              <w:left w:val="nil"/>
              <w:bottom w:val="single" w:sz="4" w:space="0" w:color="auto"/>
              <w:right w:val="single" w:sz="4" w:space="0" w:color="auto"/>
            </w:tcBorders>
            <w:shd w:val="clear" w:color="auto" w:fill="auto"/>
            <w:noWrap/>
            <w:vAlign w:val="bottom"/>
            <w:hideMark/>
          </w:tcPr>
          <w:p w14:paraId="313CEAB6"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aktívny rybolov</w:t>
            </w:r>
          </w:p>
        </w:tc>
      </w:tr>
      <w:tr w:rsidR="00A90B94" w:rsidRPr="005579C1" w14:paraId="1D62C872"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2331A6"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F02.03</w:t>
            </w:r>
          </w:p>
        </w:tc>
        <w:tc>
          <w:tcPr>
            <w:tcW w:w="7230" w:type="dxa"/>
            <w:tcBorders>
              <w:top w:val="nil"/>
              <w:left w:val="nil"/>
              <w:bottom w:val="single" w:sz="4" w:space="0" w:color="auto"/>
              <w:right w:val="single" w:sz="4" w:space="0" w:color="auto"/>
            </w:tcBorders>
            <w:shd w:val="clear" w:color="auto" w:fill="auto"/>
            <w:noWrap/>
            <w:vAlign w:val="bottom"/>
            <w:hideMark/>
          </w:tcPr>
          <w:p w14:paraId="5E347469"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rekreačný rybolov</w:t>
            </w:r>
          </w:p>
        </w:tc>
      </w:tr>
      <w:tr w:rsidR="00A90B94" w:rsidRPr="005579C1" w14:paraId="21A434C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B0914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w:t>
            </w:r>
          </w:p>
        </w:tc>
        <w:tc>
          <w:tcPr>
            <w:tcW w:w="7230" w:type="dxa"/>
            <w:tcBorders>
              <w:top w:val="nil"/>
              <w:left w:val="nil"/>
              <w:bottom w:val="single" w:sz="4" w:space="0" w:color="auto"/>
              <w:right w:val="single" w:sz="4" w:space="0" w:color="auto"/>
            </w:tcBorders>
            <w:shd w:val="clear" w:color="auto" w:fill="auto"/>
            <w:noWrap/>
            <w:vAlign w:val="bottom"/>
            <w:hideMark/>
          </w:tcPr>
          <w:p w14:paraId="1DC174A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a odchyt divej zveri (suchozemskej)</w:t>
            </w:r>
          </w:p>
        </w:tc>
      </w:tr>
      <w:tr w:rsidR="00A90B94" w:rsidRPr="005579C1" w14:paraId="02BD7013"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8AA764"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w:t>
            </w:r>
          </w:p>
        </w:tc>
        <w:tc>
          <w:tcPr>
            <w:tcW w:w="7230" w:type="dxa"/>
            <w:tcBorders>
              <w:top w:val="nil"/>
              <w:left w:val="nil"/>
              <w:bottom w:val="single" w:sz="4" w:space="0" w:color="auto"/>
              <w:right w:val="single" w:sz="4" w:space="0" w:color="auto"/>
            </w:tcBorders>
            <w:shd w:val="clear" w:color="auto" w:fill="auto"/>
            <w:noWrap/>
            <w:vAlign w:val="bottom"/>
            <w:hideMark/>
          </w:tcPr>
          <w:p w14:paraId="69447806"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w:t>
            </w:r>
          </w:p>
        </w:tc>
      </w:tr>
      <w:tr w:rsidR="00A90B94" w:rsidRPr="005579C1" w14:paraId="3B7383CA"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813FFA"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F03.01.01</w:t>
            </w:r>
          </w:p>
        </w:tc>
        <w:tc>
          <w:tcPr>
            <w:tcW w:w="7230" w:type="dxa"/>
            <w:tcBorders>
              <w:top w:val="nil"/>
              <w:left w:val="nil"/>
              <w:bottom w:val="single" w:sz="4" w:space="0" w:color="auto"/>
              <w:right w:val="single" w:sz="4" w:space="0" w:color="auto"/>
            </w:tcBorders>
            <w:shd w:val="clear" w:color="auto" w:fill="auto"/>
            <w:noWrap/>
            <w:vAlign w:val="bottom"/>
            <w:hideMark/>
          </w:tcPr>
          <w:p w14:paraId="518020B4"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škody spôsobené poľovnou zverou</w:t>
            </w:r>
          </w:p>
        </w:tc>
      </w:tr>
      <w:tr w:rsidR="00A90B94" w:rsidRPr="005579C1" w14:paraId="47F6D090"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93B386"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w:t>
            </w:r>
          </w:p>
        </w:tc>
        <w:tc>
          <w:tcPr>
            <w:tcW w:w="7230" w:type="dxa"/>
            <w:tcBorders>
              <w:top w:val="nil"/>
              <w:left w:val="nil"/>
              <w:bottom w:val="single" w:sz="4" w:space="0" w:color="auto"/>
              <w:right w:val="single" w:sz="4" w:space="0" w:color="auto"/>
            </w:tcBorders>
            <w:shd w:val="clear" w:color="auto" w:fill="auto"/>
            <w:noWrap/>
            <w:vAlign w:val="bottom"/>
            <w:hideMark/>
          </w:tcPr>
          <w:p w14:paraId="125AFF0A"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odchyt, odstránenie fauny (suchozemskej)</w:t>
            </w:r>
          </w:p>
        </w:tc>
      </w:tr>
      <w:tr w:rsidR="00A90B94" w:rsidRPr="005579C1" w14:paraId="6A4A1B24"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AC0B69"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F03.02.01</w:t>
            </w:r>
          </w:p>
        </w:tc>
        <w:tc>
          <w:tcPr>
            <w:tcW w:w="7230" w:type="dxa"/>
            <w:tcBorders>
              <w:top w:val="nil"/>
              <w:left w:val="nil"/>
              <w:bottom w:val="single" w:sz="4" w:space="0" w:color="auto"/>
              <w:right w:val="single" w:sz="4" w:space="0" w:color="auto"/>
            </w:tcBorders>
            <w:shd w:val="clear" w:color="auto" w:fill="auto"/>
            <w:noWrap/>
            <w:vAlign w:val="bottom"/>
            <w:hideMark/>
          </w:tcPr>
          <w:p w14:paraId="7D3EB8F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(hmyz, plazy, obojživelníky)</w:t>
            </w:r>
          </w:p>
        </w:tc>
      </w:tr>
      <w:tr w:rsidR="00A90B94" w:rsidRPr="005579C1" w14:paraId="15FDF956"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001E67"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F03.02.02</w:t>
            </w:r>
          </w:p>
        </w:tc>
        <w:tc>
          <w:tcPr>
            <w:tcW w:w="7230" w:type="dxa"/>
            <w:tcBorders>
              <w:top w:val="nil"/>
              <w:left w:val="nil"/>
              <w:bottom w:val="single" w:sz="4" w:space="0" w:color="auto"/>
              <w:right w:val="single" w:sz="4" w:space="0" w:color="auto"/>
            </w:tcBorders>
            <w:shd w:val="clear" w:color="auto" w:fill="auto"/>
            <w:noWrap/>
            <w:vAlign w:val="bottom"/>
            <w:hideMark/>
          </w:tcPr>
          <w:p w14:paraId="779B2597"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vyberanie hniezd</w:t>
            </w:r>
          </w:p>
        </w:tc>
      </w:tr>
      <w:tr w:rsidR="00A90B94" w:rsidRPr="005579C1" w14:paraId="068354E0"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B5305E0"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F03.02.03</w:t>
            </w:r>
          </w:p>
        </w:tc>
        <w:tc>
          <w:tcPr>
            <w:tcW w:w="7230" w:type="dxa"/>
            <w:tcBorders>
              <w:top w:val="nil"/>
              <w:left w:val="nil"/>
              <w:bottom w:val="single" w:sz="4" w:space="0" w:color="auto"/>
              <w:right w:val="single" w:sz="4" w:space="0" w:color="auto"/>
            </w:tcBorders>
            <w:shd w:val="clear" w:color="auto" w:fill="auto"/>
            <w:noWrap/>
            <w:vAlign w:val="bottom"/>
            <w:hideMark/>
          </w:tcPr>
          <w:p w14:paraId="4B152D9A"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kladenie pascí, otrávených návnad, pytliactvo</w:t>
            </w:r>
          </w:p>
        </w:tc>
      </w:tr>
      <w:tr w:rsidR="00A90B94" w:rsidRPr="005579C1" w14:paraId="35C08BB9"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5BC660"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F03.02.04</w:t>
            </w:r>
          </w:p>
        </w:tc>
        <w:tc>
          <w:tcPr>
            <w:tcW w:w="7230" w:type="dxa"/>
            <w:tcBorders>
              <w:top w:val="nil"/>
              <w:left w:val="nil"/>
              <w:bottom w:val="single" w:sz="4" w:space="0" w:color="auto"/>
              <w:right w:val="single" w:sz="4" w:space="0" w:color="auto"/>
            </w:tcBorders>
            <w:shd w:val="clear" w:color="auto" w:fill="auto"/>
            <w:noWrap/>
            <w:vAlign w:val="bottom"/>
            <w:hideMark/>
          </w:tcPr>
          <w:p w14:paraId="16D64923"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kontrola predátormi</w:t>
            </w:r>
          </w:p>
        </w:tc>
      </w:tr>
      <w:tr w:rsidR="00A90B94" w:rsidRPr="005579C1" w14:paraId="511EAF1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BD010A"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F03.02.05</w:t>
            </w:r>
          </w:p>
        </w:tc>
        <w:tc>
          <w:tcPr>
            <w:tcW w:w="7230" w:type="dxa"/>
            <w:tcBorders>
              <w:top w:val="nil"/>
              <w:left w:val="nil"/>
              <w:bottom w:val="single" w:sz="4" w:space="0" w:color="auto"/>
              <w:right w:val="single" w:sz="4" w:space="0" w:color="auto"/>
            </w:tcBorders>
            <w:shd w:val="clear" w:color="auto" w:fill="auto"/>
            <w:noWrap/>
            <w:vAlign w:val="bottom"/>
            <w:hideMark/>
          </w:tcPr>
          <w:p w14:paraId="0BDDA564"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náhodný odchyt</w:t>
            </w:r>
          </w:p>
        </w:tc>
      </w:tr>
      <w:tr w:rsidR="00A90B94" w:rsidRPr="005579C1" w14:paraId="0121265B"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30D7CF"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F03.02.09</w:t>
            </w:r>
          </w:p>
        </w:tc>
        <w:tc>
          <w:tcPr>
            <w:tcW w:w="7230" w:type="dxa"/>
            <w:tcBorders>
              <w:top w:val="nil"/>
              <w:left w:val="nil"/>
              <w:bottom w:val="single" w:sz="4" w:space="0" w:color="auto"/>
              <w:right w:val="single" w:sz="4" w:space="0" w:color="auto"/>
            </w:tcBorders>
            <w:shd w:val="clear" w:color="auto" w:fill="auto"/>
            <w:noWrap/>
            <w:vAlign w:val="bottom"/>
            <w:hideMark/>
          </w:tcPr>
          <w:p w14:paraId="69D3E5BB"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odchytu fauny</w:t>
            </w:r>
          </w:p>
        </w:tc>
      </w:tr>
      <w:tr w:rsidR="00A90B94" w:rsidRPr="005579C1" w14:paraId="01F9857B"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C9285A"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w:t>
            </w:r>
          </w:p>
        </w:tc>
        <w:tc>
          <w:tcPr>
            <w:tcW w:w="7230" w:type="dxa"/>
            <w:tcBorders>
              <w:top w:val="nil"/>
              <w:left w:val="nil"/>
              <w:bottom w:val="single" w:sz="4" w:space="0" w:color="auto"/>
              <w:right w:val="single" w:sz="4" w:space="0" w:color="auto"/>
            </w:tcBorders>
            <w:shd w:val="clear" w:color="auto" w:fill="auto"/>
            <w:noWrap/>
            <w:vAlign w:val="bottom"/>
            <w:hideMark/>
          </w:tcPr>
          <w:p w14:paraId="131E06DA"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odstraňovanie rastlín, všeobecne</w:t>
            </w:r>
          </w:p>
        </w:tc>
      </w:tr>
      <w:tr w:rsidR="00A90B94" w:rsidRPr="005579C1" w14:paraId="1B195E80"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82809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F04.01</w:t>
            </w:r>
          </w:p>
        </w:tc>
        <w:tc>
          <w:tcPr>
            <w:tcW w:w="7230" w:type="dxa"/>
            <w:tcBorders>
              <w:top w:val="nil"/>
              <w:left w:val="nil"/>
              <w:bottom w:val="single" w:sz="4" w:space="0" w:color="auto"/>
              <w:right w:val="single" w:sz="4" w:space="0" w:color="auto"/>
            </w:tcBorders>
            <w:shd w:val="clear" w:color="auto" w:fill="auto"/>
            <w:noWrap/>
            <w:vAlign w:val="bottom"/>
            <w:hideMark/>
          </w:tcPr>
          <w:p w14:paraId="158B466C"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drancovanie </w:t>
            </w:r>
            <w:proofErr w:type="spellStart"/>
            <w:r w:rsidRPr="005579C1">
              <w:rPr>
                <w:rFonts w:ascii="Times New Roman" w:eastAsia="Times New Roman" w:hAnsi="Times New Roman" w:cs="Times New Roman"/>
                <w:color w:val="000000"/>
                <w:sz w:val="20"/>
                <w:szCs w:val="20"/>
                <w:lang w:eastAsia="sk-SK"/>
              </w:rPr>
              <w:t>floristických</w:t>
            </w:r>
            <w:proofErr w:type="spellEnd"/>
            <w:r w:rsidRPr="005579C1">
              <w:rPr>
                <w:rFonts w:ascii="Times New Roman" w:eastAsia="Times New Roman" w:hAnsi="Times New Roman" w:cs="Times New Roman"/>
                <w:color w:val="000000"/>
                <w:sz w:val="20"/>
                <w:szCs w:val="20"/>
                <w:lang w:eastAsia="sk-SK"/>
              </w:rPr>
              <w:t xml:space="preserve"> lokalít</w:t>
            </w:r>
          </w:p>
        </w:tc>
      </w:tr>
      <w:tr w:rsidR="00A90B94" w:rsidRPr="005579C1" w14:paraId="1195A478"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4B0FF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w:t>
            </w:r>
          </w:p>
        </w:tc>
        <w:tc>
          <w:tcPr>
            <w:tcW w:w="7230" w:type="dxa"/>
            <w:tcBorders>
              <w:top w:val="nil"/>
              <w:left w:val="nil"/>
              <w:bottom w:val="single" w:sz="4" w:space="0" w:color="auto"/>
              <w:right w:val="single" w:sz="4" w:space="0" w:color="auto"/>
            </w:tcBorders>
            <w:shd w:val="clear" w:color="auto" w:fill="auto"/>
            <w:noWrap/>
            <w:vAlign w:val="bottom"/>
            <w:hideMark/>
          </w:tcPr>
          <w:p w14:paraId="55B165A7"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(huby, lišajníky, ostružiny, atď.)</w:t>
            </w:r>
          </w:p>
        </w:tc>
      </w:tr>
      <w:tr w:rsidR="00A90B94" w:rsidRPr="005579C1" w14:paraId="5057E670"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D3392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F04.02.02</w:t>
            </w:r>
          </w:p>
        </w:tc>
        <w:tc>
          <w:tcPr>
            <w:tcW w:w="7230" w:type="dxa"/>
            <w:tcBorders>
              <w:top w:val="nil"/>
              <w:left w:val="nil"/>
              <w:bottom w:val="single" w:sz="4" w:space="0" w:color="auto"/>
              <w:right w:val="single" w:sz="4" w:space="0" w:color="auto"/>
            </w:tcBorders>
            <w:shd w:val="clear" w:color="auto" w:fill="auto"/>
            <w:noWrap/>
            <w:vAlign w:val="bottom"/>
            <w:hideMark/>
          </w:tcPr>
          <w:p w14:paraId="26456C49"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ručný zber</w:t>
            </w:r>
          </w:p>
        </w:tc>
      </w:tr>
      <w:tr w:rsidR="00A90B94" w:rsidRPr="005579C1" w14:paraId="3DB3C505"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30402F"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w:t>
            </w:r>
          </w:p>
        </w:tc>
        <w:tc>
          <w:tcPr>
            <w:tcW w:w="7230" w:type="dxa"/>
            <w:tcBorders>
              <w:top w:val="nil"/>
              <w:left w:val="nil"/>
              <w:bottom w:val="single" w:sz="4" w:space="0" w:color="auto"/>
              <w:right w:val="single" w:sz="4" w:space="0" w:color="auto"/>
            </w:tcBorders>
            <w:shd w:val="clear" w:color="auto" w:fill="auto"/>
            <w:noWrap/>
            <w:vAlign w:val="bottom"/>
            <w:hideMark/>
          </w:tcPr>
          <w:p w14:paraId="711B41AF"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ilegálny zber / odchyt morskej fauny</w:t>
            </w:r>
          </w:p>
        </w:tc>
      </w:tr>
      <w:tr w:rsidR="00A90B94" w:rsidRPr="005579C1" w14:paraId="33677937"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9A20C4"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F05.01</w:t>
            </w:r>
          </w:p>
        </w:tc>
        <w:tc>
          <w:tcPr>
            <w:tcW w:w="7230" w:type="dxa"/>
            <w:tcBorders>
              <w:top w:val="nil"/>
              <w:left w:val="nil"/>
              <w:bottom w:val="single" w:sz="4" w:space="0" w:color="auto"/>
              <w:right w:val="single" w:sz="4" w:space="0" w:color="auto"/>
            </w:tcBorders>
            <w:shd w:val="clear" w:color="auto" w:fill="auto"/>
            <w:noWrap/>
            <w:vAlign w:val="bottom"/>
            <w:hideMark/>
          </w:tcPr>
          <w:p w14:paraId="17E7D1C7"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dynamit</w:t>
            </w:r>
          </w:p>
        </w:tc>
      </w:tr>
      <w:tr w:rsidR="00A90B94" w:rsidRPr="005579C1" w14:paraId="18DE52E3"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A1F61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F05.02</w:t>
            </w:r>
          </w:p>
        </w:tc>
        <w:tc>
          <w:tcPr>
            <w:tcW w:w="7230" w:type="dxa"/>
            <w:tcBorders>
              <w:top w:val="nil"/>
              <w:left w:val="nil"/>
              <w:bottom w:val="single" w:sz="4" w:space="0" w:color="auto"/>
              <w:right w:val="single" w:sz="4" w:space="0" w:color="auto"/>
            </w:tcBorders>
            <w:shd w:val="clear" w:color="auto" w:fill="auto"/>
            <w:noWrap/>
            <w:vAlign w:val="bottom"/>
            <w:hideMark/>
          </w:tcPr>
          <w:p w14:paraId="176BAD26"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mušlí</w:t>
            </w:r>
          </w:p>
        </w:tc>
      </w:tr>
      <w:tr w:rsidR="00A90B94" w:rsidRPr="005579C1" w14:paraId="337EDAC5"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1E9E44"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F05.03</w:t>
            </w:r>
          </w:p>
        </w:tc>
        <w:tc>
          <w:tcPr>
            <w:tcW w:w="7230" w:type="dxa"/>
            <w:tcBorders>
              <w:top w:val="nil"/>
              <w:left w:val="nil"/>
              <w:bottom w:val="single" w:sz="4" w:space="0" w:color="auto"/>
              <w:right w:val="single" w:sz="4" w:space="0" w:color="auto"/>
            </w:tcBorders>
            <w:shd w:val="clear" w:color="auto" w:fill="auto"/>
            <w:noWrap/>
            <w:vAlign w:val="bottom"/>
            <w:hideMark/>
          </w:tcPr>
          <w:p w14:paraId="45AA5B56"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jedy</w:t>
            </w:r>
          </w:p>
        </w:tc>
      </w:tr>
      <w:tr w:rsidR="00A90B94" w:rsidRPr="005579C1" w14:paraId="1ED407C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9B79F4"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F05.04</w:t>
            </w:r>
          </w:p>
        </w:tc>
        <w:tc>
          <w:tcPr>
            <w:tcW w:w="7230" w:type="dxa"/>
            <w:tcBorders>
              <w:top w:val="nil"/>
              <w:left w:val="nil"/>
              <w:bottom w:val="single" w:sz="4" w:space="0" w:color="auto"/>
              <w:right w:val="single" w:sz="4" w:space="0" w:color="auto"/>
            </w:tcBorders>
            <w:shd w:val="clear" w:color="auto" w:fill="auto"/>
            <w:noWrap/>
            <w:vAlign w:val="bottom"/>
            <w:hideMark/>
          </w:tcPr>
          <w:p w14:paraId="7BA25CE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pytliactvo</w:t>
            </w:r>
          </w:p>
        </w:tc>
      </w:tr>
      <w:tr w:rsidR="00A90B94" w:rsidRPr="005579C1" w14:paraId="37D22492"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3A432A"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F05.05</w:t>
            </w:r>
          </w:p>
        </w:tc>
        <w:tc>
          <w:tcPr>
            <w:tcW w:w="7230" w:type="dxa"/>
            <w:tcBorders>
              <w:top w:val="nil"/>
              <w:left w:val="nil"/>
              <w:bottom w:val="single" w:sz="4" w:space="0" w:color="auto"/>
              <w:right w:val="single" w:sz="4" w:space="0" w:color="auto"/>
            </w:tcBorders>
            <w:shd w:val="clear" w:color="auto" w:fill="auto"/>
            <w:noWrap/>
            <w:vAlign w:val="bottom"/>
            <w:hideMark/>
          </w:tcPr>
          <w:p w14:paraId="212F8A1C"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streľba</w:t>
            </w:r>
          </w:p>
        </w:tc>
      </w:tr>
      <w:tr w:rsidR="00A90B94" w:rsidRPr="005579C1" w14:paraId="1224001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D1CB0F"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F05.06</w:t>
            </w:r>
          </w:p>
        </w:tc>
        <w:tc>
          <w:tcPr>
            <w:tcW w:w="7230" w:type="dxa"/>
            <w:tcBorders>
              <w:top w:val="nil"/>
              <w:left w:val="nil"/>
              <w:bottom w:val="single" w:sz="4" w:space="0" w:color="auto"/>
              <w:right w:val="single" w:sz="4" w:space="0" w:color="auto"/>
            </w:tcBorders>
            <w:shd w:val="clear" w:color="auto" w:fill="auto"/>
            <w:noWrap/>
            <w:vAlign w:val="bottom"/>
            <w:hideMark/>
          </w:tcPr>
          <w:p w14:paraId="7267C601"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pre účely zberu</w:t>
            </w:r>
          </w:p>
        </w:tc>
      </w:tr>
      <w:tr w:rsidR="00A90B94" w:rsidRPr="005579C1" w14:paraId="78A136DB"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2513CF"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F05.07</w:t>
            </w:r>
          </w:p>
        </w:tc>
        <w:tc>
          <w:tcPr>
            <w:tcW w:w="7230" w:type="dxa"/>
            <w:tcBorders>
              <w:top w:val="nil"/>
              <w:left w:val="nil"/>
              <w:bottom w:val="single" w:sz="4" w:space="0" w:color="auto"/>
              <w:right w:val="single" w:sz="4" w:space="0" w:color="auto"/>
            </w:tcBorders>
            <w:shd w:val="clear" w:color="auto" w:fill="auto"/>
            <w:noWrap/>
            <w:vAlign w:val="bottom"/>
            <w:hideMark/>
          </w:tcPr>
          <w:p w14:paraId="4B759350"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w:t>
            </w:r>
          </w:p>
        </w:tc>
      </w:tr>
      <w:tr w:rsidR="00A90B94" w:rsidRPr="005579C1" w14:paraId="4D0F760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C264BF"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w:t>
            </w:r>
          </w:p>
        </w:tc>
        <w:tc>
          <w:tcPr>
            <w:tcW w:w="7230" w:type="dxa"/>
            <w:tcBorders>
              <w:top w:val="nil"/>
              <w:left w:val="nil"/>
              <w:bottom w:val="single" w:sz="4" w:space="0" w:color="auto"/>
              <w:right w:val="single" w:sz="4" w:space="0" w:color="auto"/>
            </w:tcBorders>
            <w:shd w:val="clear" w:color="auto" w:fill="auto"/>
            <w:noWrap/>
            <w:vAlign w:val="bottom"/>
            <w:hideMark/>
          </w:tcPr>
          <w:p w14:paraId="4B9FD086"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rybárstvo alebo zber nešpecifikovaný vyššie</w:t>
            </w:r>
          </w:p>
        </w:tc>
      </w:tr>
      <w:tr w:rsidR="00A90B94" w:rsidRPr="005579C1" w14:paraId="0142354A"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30B49A"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F06.01</w:t>
            </w:r>
          </w:p>
        </w:tc>
        <w:tc>
          <w:tcPr>
            <w:tcW w:w="7230" w:type="dxa"/>
            <w:tcBorders>
              <w:top w:val="nil"/>
              <w:left w:val="nil"/>
              <w:bottom w:val="single" w:sz="4" w:space="0" w:color="auto"/>
              <w:right w:val="single" w:sz="4" w:space="0" w:color="auto"/>
            </w:tcBorders>
            <w:shd w:val="clear" w:color="auto" w:fill="auto"/>
            <w:noWrap/>
            <w:vAlign w:val="bottom"/>
            <w:hideMark/>
          </w:tcPr>
          <w:p w14:paraId="188D56A8"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poľovná zver / chovná vtáčia stanica</w:t>
            </w:r>
          </w:p>
        </w:tc>
      </w:tr>
      <w:tr w:rsidR="00A90B94" w:rsidRPr="005579C1" w14:paraId="2C12AD3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030B95" w14:textId="77777777" w:rsidR="00A90B94" w:rsidRPr="005579C1" w:rsidRDefault="00A90B94"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G</w:t>
            </w:r>
          </w:p>
        </w:tc>
        <w:tc>
          <w:tcPr>
            <w:tcW w:w="7230" w:type="dxa"/>
            <w:tcBorders>
              <w:top w:val="nil"/>
              <w:left w:val="nil"/>
              <w:bottom w:val="single" w:sz="4" w:space="0" w:color="auto"/>
              <w:right w:val="single" w:sz="4" w:space="0" w:color="auto"/>
            </w:tcBorders>
            <w:shd w:val="clear" w:color="auto" w:fill="auto"/>
            <w:noWrap/>
            <w:vAlign w:val="bottom"/>
            <w:hideMark/>
          </w:tcPr>
          <w:p w14:paraId="63E039B4" w14:textId="77777777" w:rsidR="00A90B94" w:rsidRPr="005579C1" w:rsidRDefault="00A90B94"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ľudské vplyvy</w:t>
            </w:r>
          </w:p>
        </w:tc>
      </w:tr>
      <w:tr w:rsidR="00A90B94" w:rsidRPr="005579C1" w14:paraId="16DBC0EC"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8D1137"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w:t>
            </w:r>
          </w:p>
        </w:tc>
        <w:tc>
          <w:tcPr>
            <w:tcW w:w="7230" w:type="dxa"/>
            <w:tcBorders>
              <w:top w:val="nil"/>
              <w:left w:val="nil"/>
              <w:bottom w:val="single" w:sz="4" w:space="0" w:color="auto"/>
              <w:right w:val="single" w:sz="4" w:space="0" w:color="auto"/>
            </w:tcBorders>
            <w:shd w:val="clear" w:color="auto" w:fill="auto"/>
            <w:noWrap/>
            <w:vAlign w:val="bottom"/>
            <w:hideMark/>
          </w:tcPr>
          <w:p w14:paraId="35DA6830"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outdoorové</w:t>
            </w:r>
            <w:proofErr w:type="spellEnd"/>
            <w:r w:rsidRPr="005579C1">
              <w:rPr>
                <w:rFonts w:ascii="Times New Roman" w:eastAsia="Times New Roman" w:hAnsi="Times New Roman" w:cs="Times New Roman"/>
                <w:color w:val="000000"/>
                <w:sz w:val="20"/>
                <w:szCs w:val="20"/>
                <w:lang w:eastAsia="sk-SK"/>
              </w:rPr>
              <w:t>, športové a rekreačné aktivity</w:t>
            </w:r>
          </w:p>
        </w:tc>
      </w:tr>
      <w:tr w:rsidR="00A90B94" w:rsidRPr="005579C1" w14:paraId="5504124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84DC27"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w:t>
            </w:r>
          </w:p>
        </w:tc>
        <w:tc>
          <w:tcPr>
            <w:tcW w:w="7230" w:type="dxa"/>
            <w:tcBorders>
              <w:top w:val="nil"/>
              <w:left w:val="nil"/>
              <w:bottom w:val="single" w:sz="4" w:space="0" w:color="auto"/>
              <w:right w:val="single" w:sz="4" w:space="0" w:color="auto"/>
            </w:tcBorders>
            <w:shd w:val="clear" w:color="auto" w:fill="auto"/>
            <w:noWrap/>
            <w:vAlign w:val="bottom"/>
            <w:hideMark/>
          </w:tcPr>
          <w:p w14:paraId="0EFE8369"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potápanie</w:t>
            </w:r>
          </w:p>
        </w:tc>
      </w:tr>
      <w:tr w:rsidR="00A90B94" w:rsidRPr="005579C1" w14:paraId="0FFB7457"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3F3F43"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G01.01.01</w:t>
            </w:r>
          </w:p>
        </w:tc>
        <w:tc>
          <w:tcPr>
            <w:tcW w:w="7230" w:type="dxa"/>
            <w:tcBorders>
              <w:top w:val="nil"/>
              <w:left w:val="nil"/>
              <w:bottom w:val="single" w:sz="4" w:space="0" w:color="auto"/>
              <w:right w:val="single" w:sz="4" w:space="0" w:color="auto"/>
            </w:tcBorders>
            <w:shd w:val="clear" w:color="auto" w:fill="auto"/>
            <w:noWrap/>
            <w:vAlign w:val="bottom"/>
            <w:hideMark/>
          </w:tcPr>
          <w:p w14:paraId="4D6AA9A8"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potápanie</w:t>
            </w:r>
          </w:p>
        </w:tc>
      </w:tr>
      <w:tr w:rsidR="00A90B94" w:rsidRPr="005579C1" w14:paraId="63D8F5D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AAED1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G01.01.02</w:t>
            </w:r>
          </w:p>
        </w:tc>
        <w:tc>
          <w:tcPr>
            <w:tcW w:w="7230" w:type="dxa"/>
            <w:tcBorders>
              <w:top w:val="nil"/>
              <w:left w:val="nil"/>
              <w:bottom w:val="single" w:sz="4" w:space="0" w:color="auto"/>
              <w:right w:val="single" w:sz="4" w:space="0" w:color="auto"/>
            </w:tcBorders>
            <w:shd w:val="clear" w:color="auto" w:fill="auto"/>
            <w:noWrap/>
            <w:vAlign w:val="bottom"/>
            <w:hideMark/>
          </w:tcPr>
          <w:p w14:paraId="04559F9D"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bezmotorizované</w:t>
            </w:r>
            <w:proofErr w:type="spellEnd"/>
            <w:r w:rsidRPr="005579C1">
              <w:rPr>
                <w:rFonts w:ascii="Times New Roman" w:eastAsia="Times New Roman" w:hAnsi="Times New Roman" w:cs="Times New Roman"/>
                <w:color w:val="000000"/>
                <w:sz w:val="20"/>
                <w:szCs w:val="20"/>
                <w:lang w:eastAsia="sk-SK"/>
              </w:rPr>
              <w:t xml:space="preserve"> potápanie</w:t>
            </w:r>
          </w:p>
        </w:tc>
      </w:tr>
      <w:tr w:rsidR="00A90B94" w:rsidRPr="005579C1" w14:paraId="1609927B"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5D2975"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G01.02</w:t>
            </w:r>
          </w:p>
        </w:tc>
        <w:tc>
          <w:tcPr>
            <w:tcW w:w="7230" w:type="dxa"/>
            <w:tcBorders>
              <w:top w:val="nil"/>
              <w:left w:val="nil"/>
              <w:bottom w:val="single" w:sz="4" w:space="0" w:color="auto"/>
              <w:right w:val="single" w:sz="4" w:space="0" w:color="auto"/>
            </w:tcBorders>
            <w:shd w:val="clear" w:color="auto" w:fill="auto"/>
            <w:noWrap/>
            <w:vAlign w:val="bottom"/>
            <w:hideMark/>
          </w:tcPr>
          <w:p w14:paraId="320C1EE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pešia turistika, jazdectvo a bezmotorové zariadenia</w:t>
            </w:r>
          </w:p>
        </w:tc>
      </w:tr>
      <w:tr w:rsidR="00A90B94" w:rsidRPr="005579C1" w14:paraId="48C8AA49"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452C03"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w:t>
            </w:r>
          </w:p>
        </w:tc>
        <w:tc>
          <w:tcPr>
            <w:tcW w:w="7230" w:type="dxa"/>
            <w:tcBorders>
              <w:top w:val="nil"/>
              <w:left w:val="nil"/>
              <w:bottom w:val="single" w:sz="4" w:space="0" w:color="auto"/>
              <w:right w:val="single" w:sz="4" w:space="0" w:color="auto"/>
            </w:tcBorders>
            <w:shd w:val="clear" w:color="auto" w:fill="auto"/>
            <w:noWrap/>
            <w:vAlign w:val="bottom"/>
            <w:hideMark/>
          </w:tcPr>
          <w:p w14:paraId="60B632D3"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zariadenia</w:t>
            </w:r>
          </w:p>
        </w:tc>
      </w:tr>
      <w:tr w:rsidR="00A90B94" w:rsidRPr="005579C1" w14:paraId="2DE56D26"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397FFF"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G01.03.01</w:t>
            </w:r>
          </w:p>
        </w:tc>
        <w:tc>
          <w:tcPr>
            <w:tcW w:w="7230" w:type="dxa"/>
            <w:tcBorders>
              <w:top w:val="nil"/>
              <w:left w:val="nil"/>
              <w:bottom w:val="single" w:sz="4" w:space="0" w:color="auto"/>
              <w:right w:val="single" w:sz="4" w:space="0" w:color="auto"/>
            </w:tcBorders>
            <w:shd w:val="clear" w:color="auto" w:fill="auto"/>
            <w:noWrap/>
            <w:vAlign w:val="bottom"/>
            <w:hideMark/>
          </w:tcPr>
          <w:p w14:paraId="19F02C6F"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pravidelné motorizované riadenie</w:t>
            </w:r>
          </w:p>
        </w:tc>
      </w:tr>
      <w:tr w:rsidR="00A90B94" w:rsidRPr="005579C1" w14:paraId="1F55569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9927F1"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G01.03.02</w:t>
            </w:r>
          </w:p>
        </w:tc>
        <w:tc>
          <w:tcPr>
            <w:tcW w:w="7230" w:type="dxa"/>
            <w:tcBorders>
              <w:top w:val="nil"/>
              <w:left w:val="nil"/>
              <w:bottom w:val="single" w:sz="4" w:space="0" w:color="auto"/>
              <w:right w:val="single" w:sz="4" w:space="0" w:color="auto"/>
            </w:tcBorders>
            <w:shd w:val="clear" w:color="auto" w:fill="auto"/>
            <w:noWrap/>
            <w:vAlign w:val="bottom"/>
            <w:hideMark/>
          </w:tcPr>
          <w:p w14:paraId="6F9E19EC"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off-road</w:t>
            </w:r>
            <w:proofErr w:type="spellEnd"/>
            <w:r w:rsidRPr="005579C1">
              <w:rPr>
                <w:rFonts w:ascii="Times New Roman" w:eastAsia="Times New Roman" w:hAnsi="Times New Roman" w:cs="Times New Roman"/>
                <w:color w:val="000000"/>
                <w:sz w:val="20"/>
                <w:szCs w:val="20"/>
                <w:lang w:eastAsia="sk-SK"/>
              </w:rPr>
              <w:t xml:space="preserve"> motorizované riadenie</w:t>
            </w:r>
          </w:p>
        </w:tc>
      </w:tr>
      <w:tr w:rsidR="00A90B94" w:rsidRPr="005579C1" w14:paraId="400BF788"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E8A3D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w:t>
            </w:r>
          </w:p>
        </w:tc>
        <w:tc>
          <w:tcPr>
            <w:tcW w:w="7230" w:type="dxa"/>
            <w:tcBorders>
              <w:top w:val="nil"/>
              <w:left w:val="nil"/>
              <w:bottom w:val="single" w:sz="4" w:space="0" w:color="auto"/>
              <w:right w:val="single" w:sz="4" w:space="0" w:color="auto"/>
            </w:tcBorders>
            <w:shd w:val="clear" w:color="auto" w:fill="auto"/>
            <w:noWrap/>
            <w:vAlign w:val="bottom"/>
            <w:hideMark/>
          </w:tcPr>
          <w:p w14:paraId="22E18083"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skalolezectvo, jaskyniarstvo</w:t>
            </w:r>
          </w:p>
        </w:tc>
      </w:tr>
      <w:tr w:rsidR="00A90B94" w:rsidRPr="005579C1" w14:paraId="2B00CA35"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24035C"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G01.04.01</w:t>
            </w:r>
          </w:p>
        </w:tc>
        <w:tc>
          <w:tcPr>
            <w:tcW w:w="7230" w:type="dxa"/>
            <w:tcBorders>
              <w:top w:val="nil"/>
              <w:left w:val="nil"/>
              <w:bottom w:val="single" w:sz="4" w:space="0" w:color="auto"/>
              <w:right w:val="single" w:sz="4" w:space="0" w:color="auto"/>
            </w:tcBorders>
            <w:shd w:val="clear" w:color="auto" w:fill="auto"/>
            <w:noWrap/>
            <w:vAlign w:val="bottom"/>
            <w:hideMark/>
          </w:tcPr>
          <w:p w14:paraId="4EA1A9ED"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a skalolezectvo</w:t>
            </w:r>
          </w:p>
        </w:tc>
      </w:tr>
      <w:tr w:rsidR="00A90B94" w:rsidRPr="005579C1" w14:paraId="7136EDF4"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85A1650"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G01.04.02</w:t>
            </w:r>
          </w:p>
        </w:tc>
        <w:tc>
          <w:tcPr>
            <w:tcW w:w="7230" w:type="dxa"/>
            <w:tcBorders>
              <w:top w:val="nil"/>
              <w:left w:val="nil"/>
              <w:bottom w:val="single" w:sz="4" w:space="0" w:color="auto"/>
              <w:right w:val="single" w:sz="4" w:space="0" w:color="auto"/>
            </w:tcBorders>
            <w:shd w:val="clear" w:color="auto" w:fill="auto"/>
            <w:noWrap/>
            <w:vAlign w:val="bottom"/>
            <w:hideMark/>
          </w:tcPr>
          <w:p w14:paraId="1316EAB5"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jaskyniarstvo</w:t>
            </w:r>
          </w:p>
        </w:tc>
      </w:tr>
      <w:tr w:rsidR="00A90B94" w:rsidRPr="005579C1" w14:paraId="26D5E0AB"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539F6D"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G01.04.03</w:t>
            </w:r>
          </w:p>
        </w:tc>
        <w:tc>
          <w:tcPr>
            <w:tcW w:w="7230" w:type="dxa"/>
            <w:tcBorders>
              <w:top w:val="nil"/>
              <w:left w:val="nil"/>
              <w:bottom w:val="single" w:sz="4" w:space="0" w:color="auto"/>
              <w:right w:val="single" w:sz="4" w:space="0" w:color="auto"/>
            </w:tcBorders>
            <w:shd w:val="clear" w:color="auto" w:fill="auto"/>
            <w:noWrap/>
            <w:vAlign w:val="bottom"/>
            <w:hideMark/>
          </w:tcPr>
          <w:p w14:paraId="1A18071F"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rekreačné návštevy jaskýň</w:t>
            </w:r>
          </w:p>
        </w:tc>
      </w:tr>
      <w:tr w:rsidR="00A90B94" w:rsidRPr="005579C1" w14:paraId="3BD47DFB"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18C0A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G01.05</w:t>
            </w:r>
          </w:p>
        </w:tc>
        <w:tc>
          <w:tcPr>
            <w:tcW w:w="7230" w:type="dxa"/>
            <w:tcBorders>
              <w:top w:val="nil"/>
              <w:left w:val="nil"/>
              <w:bottom w:val="single" w:sz="4" w:space="0" w:color="auto"/>
              <w:right w:val="single" w:sz="4" w:space="0" w:color="auto"/>
            </w:tcBorders>
            <w:shd w:val="clear" w:color="auto" w:fill="auto"/>
            <w:noWrap/>
            <w:vAlign w:val="bottom"/>
            <w:hideMark/>
          </w:tcPr>
          <w:p w14:paraId="2EA2EFC1"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lietanie, </w:t>
            </w:r>
            <w:proofErr w:type="spellStart"/>
            <w:r w:rsidRPr="005579C1">
              <w:rPr>
                <w:rFonts w:ascii="Times New Roman" w:eastAsia="Times New Roman" w:hAnsi="Times New Roman" w:cs="Times New Roman"/>
                <w:color w:val="000000"/>
                <w:sz w:val="20"/>
                <w:szCs w:val="20"/>
                <w:lang w:eastAsia="sk-SK"/>
              </w:rPr>
              <w:t>paragliding</w:t>
            </w:r>
            <w:proofErr w:type="spellEnd"/>
            <w:r w:rsidRPr="005579C1">
              <w:rPr>
                <w:rFonts w:ascii="Times New Roman" w:eastAsia="Times New Roman" w:hAnsi="Times New Roman" w:cs="Times New Roman"/>
                <w:color w:val="000000"/>
                <w:sz w:val="20"/>
                <w:szCs w:val="20"/>
                <w:lang w:eastAsia="sk-SK"/>
              </w:rPr>
              <w:t>, lietanie balónov</w:t>
            </w:r>
          </w:p>
        </w:tc>
      </w:tr>
      <w:tr w:rsidR="00A90B94" w:rsidRPr="005579C1" w14:paraId="769E0F5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F1C8D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G01.06</w:t>
            </w:r>
          </w:p>
        </w:tc>
        <w:tc>
          <w:tcPr>
            <w:tcW w:w="7230" w:type="dxa"/>
            <w:tcBorders>
              <w:top w:val="nil"/>
              <w:left w:val="nil"/>
              <w:bottom w:val="single" w:sz="4" w:space="0" w:color="auto"/>
              <w:right w:val="single" w:sz="4" w:space="0" w:color="auto"/>
            </w:tcBorders>
            <w:shd w:val="clear" w:color="auto" w:fill="auto"/>
            <w:noWrap/>
            <w:vAlign w:val="bottom"/>
            <w:hideMark/>
          </w:tcPr>
          <w:p w14:paraId="13B3DFD1"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lyžovanie, skialpinizmus</w:t>
            </w:r>
          </w:p>
        </w:tc>
      </w:tr>
      <w:tr w:rsidR="00A90B94" w:rsidRPr="005579C1" w14:paraId="1174E058"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C07D10"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G01.07</w:t>
            </w:r>
          </w:p>
        </w:tc>
        <w:tc>
          <w:tcPr>
            <w:tcW w:w="7230" w:type="dxa"/>
            <w:tcBorders>
              <w:top w:val="nil"/>
              <w:left w:val="nil"/>
              <w:bottom w:val="single" w:sz="4" w:space="0" w:color="auto"/>
              <w:right w:val="single" w:sz="4" w:space="0" w:color="auto"/>
            </w:tcBorders>
            <w:shd w:val="clear" w:color="auto" w:fill="auto"/>
            <w:noWrap/>
            <w:vAlign w:val="bottom"/>
            <w:hideMark/>
          </w:tcPr>
          <w:p w14:paraId="7B8AA8A6"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šnorchlovanie</w:t>
            </w:r>
            <w:proofErr w:type="spellEnd"/>
          </w:p>
        </w:tc>
      </w:tr>
      <w:tr w:rsidR="00A90B94" w:rsidRPr="005579C1" w14:paraId="335003D2"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BCF4325"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G01.08</w:t>
            </w:r>
          </w:p>
        </w:tc>
        <w:tc>
          <w:tcPr>
            <w:tcW w:w="7230" w:type="dxa"/>
            <w:tcBorders>
              <w:top w:val="nil"/>
              <w:left w:val="nil"/>
              <w:bottom w:val="single" w:sz="4" w:space="0" w:color="auto"/>
              <w:right w:val="single" w:sz="4" w:space="0" w:color="auto"/>
            </w:tcBorders>
            <w:shd w:val="clear" w:color="auto" w:fill="auto"/>
            <w:noWrap/>
            <w:vAlign w:val="bottom"/>
            <w:hideMark/>
          </w:tcPr>
          <w:p w14:paraId="694FBE9A"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iné </w:t>
            </w:r>
            <w:proofErr w:type="spellStart"/>
            <w:r w:rsidRPr="005579C1">
              <w:rPr>
                <w:rFonts w:ascii="Times New Roman" w:eastAsia="Times New Roman" w:hAnsi="Times New Roman" w:cs="Times New Roman"/>
                <w:color w:val="000000"/>
                <w:sz w:val="20"/>
                <w:szCs w:val="20"/>
                <w:lang w:eastAsia="sk-SK"/>
              </w:rPr>
              <w:t>outdoorové</w:t>
            </w:r>
            <w:proofErr w:type="spellEnd"/>
            <w:r w:rsidRPr="005579C1">
              <w:rPr>
                <w:rFonts w:ascii="Times New Roman" w:eastAsia="Times New Roman" w:hAnsi="Times New Roman" w:cs="Times New Roman"/>
                <w:color w:val="000000"/>
                <w:sz w:val="20"/>
                <w:szCs w:val="20"/>
                <w:lang w:eastAsia="sk-SK"/>
              </w:rPr>
              <w:t xml:space="preserve"> a rekreačné aktivity</w:t>
            </w:r>
          </w:p>
        </w:tc>
      </w:tr>
      <w:tr w:rsidR="00A90B94" w:rsidRPr="005579C1" w14:paraId="69A811EA"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AF5C05"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w:t>
            </w:r>
          </w:p>
        </w:tc>
        <w:tc>
          <w:tcPr>
            <w:tcW w:w="7230" w:type="dxa"/>
            <w:tcBorders>
              <w:top w:val="nil"/>
              <w:left w:val="nil"/>
              <w:bottom w:val="single" w:sz="4" w:space="0" w:color="auto"/>
              <w:right w:val="single" w:sz="4" w:space="0" w:color="auto"/>
            </w:tcBorders>
            <w:shd w:val="clear" w:color="auto" w:fill="auto"/>
            <w:noWrap/>
            <w:vAlign w:val="bottom"/>
            <w:hideMark/>
          </w:tcPr>
          <w:p w14:paraId="2569DF4B"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športové a rekreačné štruktúry</w:t>
            </w:r>
          </w:p>
        </w:tc>
      </w:tr>
      <w:tr w:rsidR="00A90B94" w:rsidRPr="005579C1" w14:paraId="5B7AC7E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C43DC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G02.01</w:t>
            </w:r>
          </w:p>
        </w:tc>
        <w:tc>
          <w:tcPr>
            <w:tcW w:w="7230" w:type="dxa"/>
            <w:tcBorders>
              <w:top w:val="nil"/>
              <w:left w:val="nil"/>
              <w:bottom w:val="single" w:sz="4" w:space="0" w:color="auto"/>
              <w:right w:val="single" w:sz="4" w:space="0" w:color="auto"/>
            </w:tcBorders>
            <w:shd w:val="clear" w:color="auto" w:fill="auto"/>
            <w:noWrap/>
            <w:vAlign w:val="bottom"/>
            <w:hideMark/>
          </w:tcPr>
          <w:p w14:paraId="56823010"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golfové ihrisko</w:t>
            </w:r>
          </w:p>
        </w:tc>
      </w:tr>
      <w:tr w:rsidR="00A90B94" w:rsidRPr="005579C1" w14:paraId="4007A38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54C171"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G02.02</w:t>
            </w:r>
          </w:p>
        </w:tc>
        <w:tc>
          <w:tcPr>
            <w:tcW w:w="7230" w:type="dxa"/>
            <w:tcBorders>
              <w:top w:val="nil"/>
              <w:left w:val="nil"/>
              <w:bottom w:val="single" w:sz="4" w:space="0" w:color="auto"/>
              <w:right w:val="single" w:sz="4" w:space="0" w:color="auto"/>
            </w:tcBorders>
            <w:shd w:val="clear" w:color="auto" w:fill="auto"/>
            <w:noWrap/>
            <w:vAlign w:val="bottom"/>
            <w:hideMark/>
          </w:tcPr>
          <w:p w14:paraId="1E8DC69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lyžiarske stredisko</w:t>
            </w:r>
          </w:p>
        </w:tc>
      </w:tr>
      <w:tr w:rsidR="00A90B94" w:rsidRPr="005579C1" w14:paraId="658C1199"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1A7A99"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G02.03</w:t>
            </w:r>
          </w:p>
        </w:tc>
        <w:tc>
          <w:tcPr>
            <w:tcW w:w="7230" w:type="dxa"/>
            <w:tcBorders>
              <w:top w:val="nil"/>
              <w:left w:val="nil"/>
              <w:bottom w:val="single" w:sz="4" w:space="0" w:color="auto"/>
              <w:right w:val="single" w:sz="4" w:space="0" w:color="auto"/>
            </w:tcBorders>
            <w:shd w:val="clear" w:color="auto" w:fill="auto"/>
            <w:noWrap/>
            <w:vAlign w:val="bottom"/>
            <w:hideMark/>
          </w:tcPr>
          <w:p w14:paraId="12DDE44D"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štadión</w:t>
            </w:r>
          </w:p>
        </w:tc>
      </w:tr>
      <w:tr w:rsidR="00A90B94" w:rsidRPr="005579C1" w14:paraId="252B93C2"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8C088F"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G02.04</w:t>
            </w:r>
          </w:p>
        </w:tc>
        <w:tc>
          <w:tcPr>
            <w:tcW w:w="7230" w:type="dxa"/>
            <w:tcBorders>
              <w:top w:val="nil"/>
              <w:left w:val="nil"/>
              <w:bottom w:val="single" w:sz="4" w:space="0" w:color="auto"/>
              <w:right w:val="single" w:sz="4" w:space="0" w:color="auto"/>
            </w:tcBorders>
            <w:shd w:val="clear" w:color="auto" w:fill="auto"/>
            <w:noWrap/>
            <w:vAlign w:val="bottom"/>
            <w:hideMark/>
          </w:tcPr>
          <w:p w14:paraId="1C312A2C"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okruh</w:t>
            </w:r>
          </w:p>
        </w:tc>
      </w:tr>
      <w:tr w:rsidR="00A90B94" w:rsidRPr="005579C1" w14:paraId="4BD77FF0"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D02EA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G02.05</w:t>
            </w:r>
          </w:p>
        </w:tc>
        <w:tc>
          <w:tcPr>
            <w:tcW w:w="7230" w:type="dxa"/>
            <w:tcBorders>
              <w:top w:val="nil"/>
              <w:left w:val="nil"/>
              <w:bottom w:val="single" w:sz="4" w:space="0" w:color="auto"/>
              <w:right w:val="single" w:sz="4" w:space="0" w:color="auto"/>
            </w:tcBorders>
            <w:shd w:val="clear" w:color="auto" w:fill="auto"/>
            <w:noWrap/>
            <w:vAlign w:val="bottom"/>
            <w:hideMark/>
          </w:tcPr>
          <w:p w14:paraId="349B7B57"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jazdiareň</w:t>
            </w:r>
          </w:p>
        </w:tc>
      </w:tr>
      <w:tr w:rsidR="00A90B94" w:rsidRPr="005579C1" w14:paraId="1920C5B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53F108"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G02.06</w:t>
            </w:r>
          </w:p>
        </w:tc>
        <w:tc>
          <w:tcPr>
            <w:tcW w:w="7230" w:type="dxa"/>
            <w:tcBorders>
              <w:top w:val="nil"/>
              <w:left w:val="nil"/>
              <w:bottom w:val="single" w:sz="4" w:space="0" w:color="auto"/>
              <w:right w:val="single" w:sz="4" w:space="0" w:color="auto"/>
            </w:tcBorders>
            <w:shd w:val="clear" w:color="auto" w:fill="auto"/>
            <w:noWrap/>
            <w:vAlign w:val="bottom"/>
            <w:hideMark/>
          </w:tcPr>
          <w:p w14:paraId="20528764"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zábavný park</w:t>
            </w:r>
          </w:p>
        </w:tc>
      </w:tr>
      <w:tr w:rsidR="00A90B94" w:rsidRPr="005579C1" w14:paraId="67118F3A"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4EEFA1"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G02.07</w:t>
            </w:r>
          </w:p>
        </w:tc>
        <w:tc>
          <w:tcPr>
            <w:tcW w:w="7230" w:type="dxa"/>
            <w:tcBorders>
              <w:top w:val="nil"/>
              <w:left w:val="nil"/>
              <w:bottom w:val="single" w:sz="4" w:space="0" w:color="auto"/>
              <w:right w:val="single" w:sz="4" w:space="0" w:color="auto"/>
            </w:tcBorders>
            <w:shd w:val="clear" w:color="auto" w:fill="auto"/>
            <w:noWrap/>
            <w:vAlign w:val="bottom"/>
            <w:hideMark/>
          </w:tcPr>
          <w:p w14:paraId="044BB2A8"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ihrisko</w:t>
            </w:r>
          </w:p>
        </w:tc>
      </w:tr>
      <w:tr w:rsidR="00A90B94" w:rsidRPr="005579C1" w14:paraId="1EA83CEA"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B086C1"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G02.08</w:t>
            </w:r>
          </w:p>
        </w:tc>
        <w:tc>
          <w:tcPr>
            <w:tcW w:w="7230" w:type="dxa"/>
            <w:tcBorders>
              <w:top w:val="nil"/>
              <w:left w:val="nil"/>
              <w:bottom w:val="single" w:sz="4" w:space="0" w:color="auto"/>
              <w:right w:val="single" w:sz="4" w:space="0" w:color="auto"/>
            </w:tcBorders>
            <w:shd w:val="clear" w:color="auto" w:fill="auto"/>
            <w:noWrap/>
            <w:vAlign w:val="bottom"/>
            <w:hideMark/>
          </w:tcPr>
          <w:p w14:paraId="3A2E560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kemping</w:t>
            </w:r>
          </w:p>
        </w:tc>
      </w:tr>
      <w:tr w:rsidR="00A90B94" w:rsidRPr="005579C1" w14:paraId="54B878AC"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35B114"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G02.09</w:t>
            </w:r>
          </w:p>
        </w:tc>
        <w:tc>
          <w:tcPr>
            <w:tcW w:w="7230" w:type="dxa"/>
            <w:tcBorders>
              <w:top w:val="nil"/>
              <w:left w:val="nil"/>
              <w:bottom w:val="single" w:sz="4" w:space="0" w:color="auto"/>
              <w:right w:val="single" w:sz="4" w:space="0" w:color="auto"/>
            </w:tcBorders>
            <w:shd w:val="clear" w:color="auto" w:fill="auto"/>
            <w:noWrap/>
            <w:vAlign w:val="bottom"/>
            <w:hideMark/>
          </w:tcPr>
          <w:p w14:paraId="21D71E77"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pozorovanie prírody</w:t>
            </w:r>
          </w:p>
        </w:tc>
      </w:tr>
      <w:tr w:rsidR="00A90B94" w:rsidRPr="005579C1" w14:paraId="0619781B"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FA363A"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G02.10</w:t>
            </w:r>
          </w:p>
        </w:tc>
        <w:tc>
          <w:tcPr>
            <w:tcW w:w="7230" w:type="dxa"/>
            <w:tcBorders>
              <w:top w:val="nil"/>
              <w:left w:val="nil"/>
              <w:bottom w:val="single" w:sz="4" w:space="0" w:color="auto"/>
              <w:right w:val="single" w:sz="4" w:space="0" w:color="auto"/>
            </w:tcBorders>
            <w:shd w:val="clear" w:color="auto" w:fill="auto"/>
            <w:noWrap/>
            <w:vAlign w:val="bottom"/>
            <w:hideMark/>
          </w:tcPr>
          <w:p w14:paraId="70FF1D71"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športové / rekreačné zariadenia</w:t>
            </w:r>
          </w:p>
        </w:tc>
      </w:tr>
      <w:tr w:rsidR="00A90B94" w:rsidRPr="005579C1" w14:paraId="6BE0265A"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21679F"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G03</w:t>
            </w:r>
          </w:p>
        </w:tc>
        <w:tc>
          <w:tcPr>
            <w:tcW w:w="7230" w:type="dxa"/>
            <w:tcBorders>
              <w:top w:val="nil"/>
              <w:left w:val="nil"/>
              <w:bottom w:val="single" w:sz="4" w:space="0" w:color="auto"/>
              <w:right w:val="single" w:sz="4" w:space="0" w:color="auto"/>
            </w:tcBorders>
            <w:shd w:val="clear" w:color="auto" w:fill="auto"/>
            <w:noWrap/>
            <w:vAlign w:val="bottom"/>
            <w:hideMark/>
          </w:tcPr>
          <w:p w14:paraId="0E910100"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informačné centrá</w:t>
            </w:r>
          </w:p>
        </w:tc>
      </w:tr>
      <w:tr w:rsidR="00A90B94" w:rsidRPr="005579C1" w14:paraId="0E0C18E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2C443B"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w:t>
            </w:r>
          </w:p>
        </w:tc>
        <w:tc>
          <w:tcPr>
            <w:tcW w:w="7230" w:type="dxa"/>
            <w:tcBorders>
              <w:top w:val="nil"/>
              <w:left w:val="nil"/>
              <w:bottom w:val="single" w:sz="4" w:space="0" w:color="auto"/>
              <w:right w:val="single" w:sz="4" w:space="0" w:color="auto"/>
            </w:tcBorders>
            <w:shd w:val="clear" w:color="auto" w:fill="auto"/>
            <w:noWrap/>
            <w:vAlign w:val="bottom"/>
            <w:hideMark/>
          </w:tcPr>
          <w:p w14:paraId="6A4256E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využitie</w:t>
            </w:r>
          </w:p>
        </w:tc>
      </w:tr>
      <w:tr w:rsidR="00A90B94" w:rsidRPr="005579C1" w14:paraId="7A669FF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2553D5"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G04.01</w:t>
            </w:r>
          </w:p>
        </w:tc>
        <w:tc>
          <w:tcPr>
            <w:tcW w:w="7230" w:type="dxa"/>
            <w:tcBorders>
              <w:top w:val="nil"/>
              <w:left w:val="nil"/>
              <w:bottom w:val="single" w:sz="4" w:space="0" w:color="auto"/>
              <w:right w:val="single" w:sz="4" w:space="0" w:color="auto"/>
            </w:tcBorders>
            <w:shd w:val="clear" w:color="auto" w:fill="auto"/>
            <w:noWrap/>
            <w:vAlign w:val="bottom"/>
            <w:hideMark/>
          </w:tcPr>
          <w:p w14:paraId="100DBF0A"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vojenská aktivita</w:t>
            </w:r>
          </w:p>
        </w:tc>
      </w:tr>
      <w:tr w:rsidR="00A90B94" w:rsidRPr="005579C1" w14:paraId="3B1B531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14FC46"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G04.02</w:t>
            </w:r>
          </w:p>
        </w:tc>
        <w:tc>
          <w:tcPr>
            <w:tcW w:w="7230" w:type="dxa"/>
            <w:tcBorders>
              <w:top w:val="nil"/>
              <w:left w:val="nil"/>
              <w:bottom w:val="single" w:sz="4" w:space="0" w:color="auto"/>
              <w:right w:val="single" w:sz="4" w:space="0" w:color="auto"/>
            </w:tcBorders>
            <w:shd w:val="clear" w:color="auto" w:fill="auto"/>
            <w:noWrap/>
            <w:vAlign w:val="bottom"/>
            <w:hideMark/>
          </w:tcPr>
          <w:p w14:paraId="161EEA9D"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využívania na vojenské účely</w:t>
            </w:r>
          </w:p>
        </w:tc>
      </w:tr>
      <w:tr w:rsidR="00A90B94" w:rsidRPr="005579C1" w14:paraId="29AF0F3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4E7856"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w:t>
            </w:r>
          </w:p>
        </w:tc>
        <w:tc>
          <w:tcPr>
            <w:tcW w:w="7230" w:type="dxa"/>
            <w:tcBorders>
              <w:top w:val="nil"/>
              <w:left w:val="nil"/>
              <w:bottom w:val="single" w:sz="4" w:space="0" w:color="auto"/>
              <w:right w:val="single" w:sz="4" w:space="0" w:color="auto"/>
            </w:tcBorders>
            <w:shd w:val="clear" w:color="auto" w:fill="auto"/>
            <w:noWrap/>
            <w:vAlign w:val="bottom"/>
            <w:hideMark/>
          </w:tcPr>
          <w:p w14:paraId="376B47D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ľudské vplyvy</w:t>
            </w:r>
          </w:p>
        </w:tc>
      </w:tr>
      <w:tr w:rsidR="00A90B94" w:rsidRPr="005579C1" w14:paraId="1E1B4F88"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E6A4B7"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G05.01</w:t>
            </w:r>
          </w:p>
        </w:tc>
        <w:tc>
          <w:tcPr>
            <w:tcW w:w="7230" w:type="dxa"/>
            <w:tcBorders>
              <w:top w:val="nil"/>
              <w:left w:val="nil"/>
              <w:bottom w:val="single" w:sz="4" w:space="0" w:color="auto"/>
              <w:right w:val="single" w:sz="4" w:space="0" w:color="auto"/>
            </w:tcBorders>
            <w:shd w:val="clear" w:color="auto" w:fill="auto"/>
            <w:noWrap/>
            <w:vAlign w:val="bottom"/>
            <w:hideMark/>
          </w:tcPr>
          <w:p w14:paraId="1A49D920"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zošľapávanie</w:t>
            </w:r>
            <w:proofErr w:type="spellEnd"/>
            <w:r w:rsidRPr="005579C1">
              <w:rPr>
                <w:rFonts w:ascii="Times New Roman" w:eastAsia="Times New Roman" w:hAnsi="Times New Roman" w:cs="Times New Roman"/>
                <w:color w:val="000000"/>
                <w:sz w:val="20"/>
                <w:szCs w:val="20"/>
                <w:lang w:eastAsia="sk-SK"/>
              </w:rPr>
              <w:t>, nadmerné využívanie</w:t>
            </w:r>
          </w:p>
        </w:tc>
      </w:tr>
      <w:tr w:rsidR="00A90B94" w:rsidRPr="005579C1" w14:paraId="06A913B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C6E30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G05.02</w:t>
            </w:r>
          </w:p>
        </w:tc>
        <w:tc>
          <w:tcPr>
            <w:tcW w:w="7230" w:type="dxa"/>
            <w:tcBorders>
              <w:top w:val="nil"/>
              <w:left w:val="nil"/>
              <w:bottom w:val="single" w:sz="4" w:space="0" w:color="auto"/>
              <w:right w:val="single" w:sz="4" w:space="0" w:color="auto"/>
            </w:tcBorders>
            <w:shd w:val="clear" w:color="auto" w:fill="auto"/>
            <w:noWrap/>
            <w:vAlign w:val="bottom"/>
            <w:hideMark/>
          </w:tcPr>
          <w:p w14:paraId="20FF8BF6"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pobrežná abrázia, mechanické porušovanie morského dna</w:t>
            </w:r>
          </w:p>
        </w:tc>
      </w:tr>
      <w:tr w:rsidR="00A90B94" w:rsidRPr="005579C1" w14:paraId="6663955C"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671C6B"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G05.04</w:t>
            </w:r>
          </w:p>
        </w:tc>
        <w:tc>
          <w:tcPr>
            <w:tcW w:w="7230" w:type="dxa"/>
            <w:tcBorders>
              <w:top w:val="nil"/>
              <w:left w:val="nil"/>
              <w:bottom w:val="single" w:sz="4" w:space="0" w:color="auto"/>
              <w:right w:val="single" w:sz="4" w:space="0" w:color="auto"/>
            </w:tcBorders>
            <w:shd w:val="clear" w:color="auto" w:fill="auto"/>
            <w:noWrap/>
            <w:vAlign w:val="bottom"/>
            <w:hideMark/>
          </w:tcPr>
          <w:p w14:paraId="51B9F7C8"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vandalizmus</w:t>
            </w:r>
          </w:p>
        </w:tc>
      </w:tr>
      <w:tr w:rsidR="00A90B94" w:rsidRPr="005579C1" w14:paraId="0AA41C60"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65E53B"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G05.05</w:t>
            </w:r>
          </w:p>
        </w:tc>
        <w:tc>
          <w:tcPr>
            <w:tcW w:w="7230" w:type="dxa"/>
            <w:tcBorders>
              <w:top w:val="nil"/>
              <w:left w:val="nil"/>
              <w:bottom w:val="single" w:sz="4" w:space="0" w:color="auto"/>
              <w:right w:val="single" w:sz="4" w:space="0" w:color="auto"/>
            </w:tcBorders>
            <w:shd w:val="clear" w:color="auto" w:fill="auto"/>
            <w:noWrap/>
            <w:vAlign w:val="bottom"/>
            <w:hideMark/>
          </w:tcPr>
          <w:p w14:paraId="0117D71D"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upratovanie verejných pláží / čistenie pláží</w:t>
            </w:r>
          </w:p>
        </w:tc>
      </w:tr>
      <w:tr w:rsidR="00A90B94" w:rsidRPr="005579C1" w14:paraId="42BA160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E14220"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G05.06</w:t>
            </w:r>
          </w:p>
        </w:tc>
        <w:tc>
          <w:tcPr>
            <w:tcW w:w="7230" w:type="dxa"/>
            <w:tcBorders>
              <w:top w:val="nil"/>
              <w:left w:val="nil"/>
              <w:bottom w:val="single" w:sz="4" w:space="0" w:color="auto"/>
              <w:right w:val="single" w:sz="4" w:space="0" w:color="auto"/>
            </w:tcBorders>
            <w:shd w:val="clear" w:color="auto" w:fill="auto"/>
            <w:noWrap/>
            <w:vAlign w:val="bottom"/>
            <w:hideMark/>
          </w:tcPr>
          <w:p w14:paraId="60B2B441"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w:t>
            </w:r>
            <w:r>
              <w:rPr>
                <w:rFonts w:ascii="Times New Roman" w:eastAsia="Times New Roman" w:hAnsi="Times New Roman" w:cs="Times New Roman"/>
                <w:color w:val="000000"/>
                <w:sz w:val="20"/>
                <w:szCs w:val="20"/>
                <w:lang w:eastAsia="sk-SK"/>
              </w:rPr>
              <w:t>d</w:t>
            </w:r>
            <w:r w:rsidRPr="005579C1">
              <w:rPr>
                <w:rFonts w:ascii="Times New Roman" w:eastAsia="Times New Roman" w:hAnsi="Times New Roman" w:cs="Times New Roman"/>
                <w:color w:val="000000"/>
                <w:sz w:val="20"/>
                <w:szCs w:val="20"/>
                <w:lang w:eastAsia="sk-SK"/>
              </w:rPr>
              <w:t>straňovanie stromov lemujúcich cesty z bezpečnostných dôvodov</w:t>
            </w:r>
          </w:p>
        </w:tc>
      </w:tr>
      <w:tr w:rsidR="00A90B94" w:rsidRPr="005579C1" w14:paraId="33B0FCD9"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ECD4E6"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G05.07</w:t>
            </w:r>
          </w:p>
        </w:tc>
        <w:tc>
          <w:tcPr>
            <w:tcW w:w="7230" w:type="dxa"/>
            <w:tcBorders>
              <w:top w:val="nil"/>
              <w:left w:val="nil"/>
              <w:bottom w:val="single" w:sz="4" w:space="0" w:color="auto"/>
              <w:right w:val="single" w:sz="4" w:space="0" w:color="auto"/>
            </w:tcBorders>
            <w:shd w:val="clear" w:color="auto" w:fill="auto"/>
            <w:noWrap/>
            <w:vAlign w:val="bottom"/>
            <w:hideMark/>
          </w:tcPr>
          <w:p w14:paraId="53B07623"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chýbanie nesprávne nastavených opatrení ochrany prírody</w:t>
            </w:r>
          </w:p>
        </w:tc>
      </w:tr>
      <w:tr w:rsidR="00A90B94" w:rsidRPr="005579C1" w14:paraId="0D554D69"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E0EC65"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G05.08</w:t>
            </w:r>
          </w:p>
        </w:tc>
        <w:tc>
          <w:tcPr>
            <w:tcW w:w="7230" w:type="dxa"/>
            <w:tcBorders>
              <w:top w:val="nil"/>
              <w:left w:val="nil"/>
              <w:bottom w:val="single" w:sz="4" w:space="0" w:color="auto"/>
              <w:right w:val="single" w:sz="4" w:space="0" w:color="auto"/>
            </w:tcBorders>
            <w:shd w:val="clear" w:color="auto" w:fill="auto"/>
            <w:noWrap/>
            <w:vAlign w:val="bottom"/>
            <w:hideMark/>
          </w:tcPr>
          <w:p w14:paraId="7AD9B72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zatvorenie jaskýň a galérií</w:t>
            </w:r>
          </w:p>
        </w:tc>
      </w:tr>
      <w:tr w:rsidR="00A90B94" w:rsidRPr="005579C1" w14:paraId="23038917"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8765A0"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G05.09</w:t>
            </w:r>
          </w:p>
        </w:tc>
        <w:tc>
          <w:tcPr>
            <w:tcW w:w="7230" w:type="dxa"/>
            <w:tcBorders>
              <w:top w:val="nil"/>
              <w:left w:val="nil"/>
              <w:bottom w:val="single" w:sz="4" w:space="0" w:color="auto"/>
              <w:right w:val="single" w:sz="4" w:space="0" w:color="auto"/>
            </w:tcBorders>
            <w:shd w:val="clear" w:color="auto" w:fill="auto"/>
            <w:noWrap/>
            <w:vAlign w:val="bottom"/>
            <w:hideMark/>
          </w:tcPr>
          <w:p w14:paraId="1152729C"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oplotenie</w:t>
            </w:r>
          </w:p>
        </w:tc>
      </w:tr>
      <w:tr w:rsidR="00A90B94" w:rsidRPr="005579C1" w14:paraId="62A41FF2"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AEF698"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G05.10</w:t>
            </w:r>
          </w:p>
        </w:tc>
        <w:tc>
          <w:tcPr>
            <w:tcW w:w="7230" w:type="dxa"/>
            <w:tcBorders>
              <w:top w:val="nil"/>
              <w:left w:val="nil"/>
              <w:bottom w:val="single" w:sz="4" w:space="0" w:color="auto"/>
              <w:right w:val="single" w:sz="4" w:space="0" w:color="auto"/>
            </w:tcBorders>
            <w:shd w:val="clear" w:color="auto" w:fill="auto"/>
            <w:noWrap/>
            <w:vAlign w:val="bottom"/>
            <w:hideMark/>
          </w:tcPr>
          <w:p w14:paraId="28370AC0"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zvýšené prehustenie lietadiel</w:t>
            </w:r>
          </w:p>
        </w:tc>
      </w:tr>
      <w:tr w:rsidR="00A90B94" w:rsidRPr="005579C1" w14:paraId="713CD08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6A6998"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G05.11</w:t>
            </w:r>
          </w:p>
        </w:tc>
        <w:tc>
          <w:tcPr>
            <w:tcW w:w="7230" w:type="dxa"/>
            <w:tcBorders>
              <w:top w:val="nil"/>
              <w:left w:val="nil"/>
              <w:bottom w:val="single" w:sz="4" w:space="0" w:color="auto"/>
              <w:right w:val="single" w:sz="4" w:space="0" w:color="auto"/>
            </w:tcBorders>
            <w:shd w:val="clear" w:color="auto" w:fill="auto"/>
            <w:noWrap/>
            <w:vAlign w:val="bottom"/>
            <w:hideMark/>
          </w:tcPr>
          <w:p w14:paraId="0661CE87"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smrť alebo zranenie spôsobené zrážkou</w:t>
            </w:r>
          </w:p>
        </w:tc>
      </w:tr>
      <w:tr w:rsidR="00A90B94" w:rsidRPr="005579C1" w14:paraId="4B3BDA62"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17DF4C" w14:textId="77777777" w:rsidR="00A90B94" w:rsidRPr="005579C1" w:rsidRDefault="00A90B94"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H</w:t>
            </w:r>
          </w:p>
        </w:tc>
        <w:tc>
          <w:tcPr>
            <w:tcW w:w="7230" w:type="dxa"/>
            <w:tcBorders>
              <w:top w:val="nil"/>
              <w:left w:val="nil"/>
              <w:bottom w:val="single" w:sz="4" w:space="0" w:color="auto"/>
              <w:right w:val="single" w:sz="4" w:space="0" w:color="auto"/>
            </w:tcBorders>
            <w:shd w:val="clear" w:color="auto" w:fill="auto"/>
            <w:noWrap/>
            <w:vAlign w:val="bottom"/>
            <w:hideMark/>
          </w:tcPr>
          <w:p w14:paraId="3FDE38F5" w14:textId="77777777" w:rsidR="00A90B94" w:rsidRPr="005579C1" w:rsidRDefault="00A90B94"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znečistenie</w:t>
            </w:r>
          </w:p>
        </w:tc>
      </w:tr>
      <w:tr w:rsidR="00A90B94" w:rsidRPr="005579C1" w14:paraId="29C110B0"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35B11A"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w:t>
            </w:r>
          </w:p>
        </w:tc>
        <w:tc>
          <w:tcPr>
            <w:tcW w:w="7230" w:type="dxa"/>
            <w:tcBorders>
              <w:top w:val="nil"/>
              <w:left w:val="nil"/>
              <w:bottom w:val="single" w:sz="4" w:space="0" w:color="auto"/>
              <w:right w:val="single" w:sz="4" w:space="0" w:color="auto"/>
            </w:tcBorders>
            <w:shd w:val="clear" w:color="auto" w:fill="auto"/>
            <w:noWrap/>
            <w:vAlign w:val="bottom"/>
            <w:hideMark/>
          </w:tcPr>
          <w:p w14:paraId="70D80191"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w:t>
            </w:r>
          </w:p>
        </w:tc>
      </w:tr>
      <w:tr w:rsidR="00A90B94" w:rsidRPr="005579C1" w14:paraId="6DB5D19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EA9F0E6"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H01.01</w:t>
            </w:r>
          </w:p>
        </w:tc>
        <w:tc>
          <w:tcPr>
            <w:tcW w:w="7230" w:type="dxa"/>
            <w:tcBorders>
              <w:top w:val="nil"/>
              <w:left w:val="nil"/>
              <w:bottom w:val="single" w:sz="4" w:space="0" w:color="auto"/>
              <w:right w:val="single" w:sz="4" w:space="0" w:color="auto"/>
            </w:tcBorders>
            <w:shd w:val="clear" w:color="auto" w:fill="auto"/>
            <w:noWrap/>
            <w:vAlign w:val="bottom"/>
            <w:hideMark/>
          </w:tcPr>
          <w:p w14:paraId="088B93E8"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priemyselnými podnikmi</w:t>
            </w:r>
          </w:p>
        </w:tc>
      </w:tr>
      <w:tr w:rsidR="00A90B94" w:rsidRPr="005579C1" w14:paraId="7E36C184"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35A0E8"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H01.02</w:t>
            </w:r>
          </w:p>
        </w:tc>
        <w:tc>
          <w:tcPr>
            <w:tcW w:w="7230" w:type="dxa"/>
            <w:tcBorders>
              <w:top w:val="nil"/>
              <w:left w:val="nil"/>
              <w:bottom w:val="single" w:sz="4" w:space="0" w:color="auto"/>
              <w:right w:val="single" w:sz="4" w:space="0" w:color="auto"/>
            </w:tcBorders>
            <w:shd w:val="clear" w:color="auto" w:fill="auto"/>
            <w:noWrap/>
            <w:vAlign w:val="bottom"/>
            <w:hideMark/>
          </w:tcPr>
          <w:p w14:paraId="6B6AE096"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zvýšeným prietokom</w:t>
            </w:r>
          </w:p>
        </w:tc>
      </w:tr>
      <w:tr w:rsidR="00A90B94" w:rsidRPr="005579C1" w14:paraId="5AF096B5"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AADBD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H01.03</w:t>
            </w:r>
          </w:p>
        </w:tc>
        <w:tc>
          <w:tcPr>
            <w:tcW w:w="7230" w:type="dxa"/>
            <w:tcBorders>
              <w:top w:val="nil"/>
              <w:left w:val="nil"/>
              <w:bottom w:val="single" w:sz="4" w:space="0" w:color="auto"/>
              <w:right w:val="single" w:sz="4" w:space="0" w:color="auto"/>
            </w:tcBorders>
            <w:shd w:val="clear" w:color="auto" w:fill="auto"/>
            <w:noWrap/>
            <w:vAlign w:val="bottom"/>
            <w:hideMark/>
          </w:tcPr>
          <w:p w14:paraId="56C19150"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bodové znečistenie povrchových vôd</w:t>
            </w:r>
          </w:p>
        </w:tc>
      </w:tr>
      <w:tr w:rsidR="00A90B94" w:rsidRPr="005579C1" w14:paraId="4B23EA02"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D28621"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H01.04</w:t>
            </w:r>
          </w:p>
        </w:tc>
        <w:tc>
          <w:tcPr>
            <w:tcW w:w="7230" w:type="dxa"/>
            <w:tcBorders>
              <w:top w:val="nil"/>
              <w:left w:val="nil"/>
              <w:bottom w:val="single" w:sz="4" w:space="0" w:color="auto"/>
              <w:right w:val="single" w:sz="4" w:space="0" w:color="auto"/>
            </w:tcBorders>
            <w:shd w:val="clear" w:color="auto" w:fill="auto"/>
            <w:noWrap/>
            <w:vAlign w:val="bottom"/>
            <w:hideMark/>
          </w:tcPr>
          <w:p w14:paraId="59707ACD"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urbanizáciou</w:t>
            </w:r>
          </w:p>
        </w:tc>
      </w:tr>
      <w:tr w:rsidR="00A90B94" w:rsidRPr="005579C1" w14:paraId="40D70093"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D518E8"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H01.05</w:t>
            </w:r>
          </w:p>
        </w:tc>
        <w:tc>
          <w:tcPr>
            <w:tcW w:w="7230" w:type="dxa"/>
            <w:tcBorders>
              <w:top w:val="nil"/>
              <w:left w:val="nil"/>
              <w:bottom w:val="single" w:sz="4" w:space="0" w:color="auto"/>
              <w:right w:val="single" w:sz="4" w:space="0" w:color="auto"/>
            </w:tcBorders>
            <w:shd w:val="clear" w:color="auto" w:fill="auto"/>
            <w:noWrap/>
            <w:vAlign w:val="bottom"/>
            <w:hideMark/>
          </w:tcPr>
          <w:p w14:paraId="79294F60"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poľnohospodárstvom a lesníckymi aktivitami</w:t>
            </w:r>
          </w:p>
        </w:tc>
      </w:tr>
      <w:tr w:rsidR="00A90B94" w:rsidRPr="005579C1" w14:paraId="138E5FC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3DD40F"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H01.06</w:t>
            </w:r>
          </w:p>
        </w:tc>
        <w:tc>
          <w:tcPr>
            <w:tcW w:w="7230" w:type="dxa"/>
            <w:tcBorders>
              <w:top w:val="nil"/>
              <w:left w:val="nil"/>
              <w:bottom w:val="single" w:sz="4" w:space="0" w:color="auto"/>
              <w:right w:val="single" w:sz="4" w:space="0" w:color="auto"/>
            </w:tcBorders>
            <w:shd w:val="clear" w:color="auto" w:fill="auto"/>
            <w:noWrap/>
            <w:vAlign w:val="bottom"/>
            <w:hideMark/>
          </w:tcPr>
          <w:p w14:paraId="45FCEFF5"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dopravou a infraštruktúrou, ktorá nie je napojená na kanalizáciu</w:t>
            </w:r>
          </w:p>
        </w:tc>
      </w:tr>
      <w:tr w:rsidR="00A90B94" w:rsidRPr="005579C1" w14:paraId="2EE503D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FDEE20"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H01.07</w:t>
            </w:r>
          </w:p>
        </w:tc>
        <w:tc>
          <w:tcPr>
            <w:tcW w:w="7230" w:type="dxa"/>
            <w:tcBorders>
              <w:top w:val="nil"/>
              <w:left w:val="nil"/>
              <w:bottom w:val="single" w:sz="4" w:space="0" w:color="auto"/>
              <w:right w:val="single" w:sz="4" w:space="0" w:color="auto"/>
            </w:tcBorders>
            <w:shd w:val="clear" w:color="auto" w:fill="auto"/>
            <w:noWrap/>
            <w:vAlign w:val="bottom"/>
            <w:hideMark/>
          </w:tcPr>
          <w:p w14:paraId="43A5135F"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opustenými priemyselnými lokalitami</w:t>
            </w:r>
          </w:p>
        </w:tc>
      </w:tr>
      <w:tr w:rsidR="00A90B94" w:rsidRPr="005579C1" w14:paraId="4EB1C000"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D24C1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H01.08</w:t>
            </w:r>
          </w:p>
        </w:tc>
        <w:tc>
          <w:tcPr>
            <w:tcW w:w="7230" w:type="dxa"/>
            <w:tcBorders>
              <w:top w:val="nil"/>
              <w:left w:val="nil"/>
              <w:bottom w:val="single" w:sz="4" w:space="0" w:color="auto"/>
              <w:right w:val="single" w:sz="4" w:space="0" w:color="auto"/>
            </w:tcBorders>
            <w:shd w:val="clear" w:color="auto" w:fill="auto"/>
            <w:noWrap/>
            <w:vAlign w:val="bottom"/>
            <w:hideMark/>
          </w:tcPr>
          <w:p w14:paraId="78BEE706"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komunálnym odpadom a odpadovými vodami</w:t>
            </w:r>
          </w:p>
        </w:tc>
      </w:tr>
      <w:tr w:rsidR="00A90B94" w:rsidRPr="005579C1" w14:paraId="681E9D5C"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1F8C5B"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H01.09</w:t>
            </w:r>
          </w:p>
        </w:tc>
        <w:tc>
          <w:tcPr>
            <w:tcW w:w="7230" w:type="dxa"/>
            <w:tcBorders>
              <w:top w:val="nil"/>
              <w:left w:val="nil"/>
              <w:bottom w:val="single" w:sz="4" w:space="0" w:color="auto"/>
              <w:right w:val="single" w:sz="4" w:space="0" w:color="auto"/>
            </w:tcBorders>
            <w:shd w:val="clear" w:color="auto" w:fill="auto"/>
            <w:noWrap/>
            <w:vAlign w:val="bottom"/>
            <w:hideMark/>
          </w:tcPr>
          <w:p w14:paraId="1958360F"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inými vplyvmi</w:t>
            </w:r>
          </w:p>
        </w:tc>
      </w:tr>
      <w:tr w:rsidR="00A90B94" w:rsidRPr="005579C1" w14:paraId="72D239F6"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87D04C"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w:t>
            </w:r>
          </w:p>
        </w:tc>
        <w:tc>
          <w:tcPr>
            <w:tcW w:w="7230" w:type="dxa"/>
            <w:tcBorders>
              <w:top w:val="nil"/>
              <w:left w:val="nil"/>
              <w:bottom w:val="single" w:sz="4" w:space="0" w:color="auto"/>
              <w:right w:val="single" w:sz="4" w:space="0" w:color="auto"/>
            </w:tcBorders>
            <w:shd w:val="clear" w:color="auto" w:fill="auto"/>
            <w:noWrap/>
            <w:vAlign w:val="bottom"/>
            <w:hideMark/>
          </w:tcPr>
          <w:p w14:paraId="6A4EF9C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(bodové a rozptýlené zdroje)</w:t>
            </w:r>
          </w:p>
        </w:tc>
      </w:tr>
      <w:tr w:rsidR="00A90B94" w:rsidRPr="005579C1" w14:paraId="267768FA"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068250"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H02.01</w:t>
            </w:r>
          </w:p>
        </w:tc>
        <w:tc>
          <w:tcPr>
            <w:tcW w:w="7230" w:type="dxa"/>
            <w:tcBorders>
              <w:top w:val="nil"/>
              <w:left w:val="nil"/>
              <w:bottom w:val="single" w:sz="4" w:space="0" w:color="auto"/>
              <w:right w:val="single" w:sz="4" w:space="0" w:color="auto"/>
            </w:tcBorders>
            <w:shd w:val="clear" w:color="auto" w:fill="auto"/>
            <w:noWrap/>
            <w:vAlign w:val="bottom"/>
            <w:hideMark/>
          </w:tcPr>
          <w:p w14:paraId="42C1F8ED"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 kontaminovaných lokalít</w:t>
            </w:r>
          </w:p>
        </w:tc>
      </w:tr>
      <w:tr w:rsidR="00A90B94" w:rsidRPr="005579C1" w14:paraId="24E3D636"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03003B"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H02.02</w:t>
            </w:r>
          </w:p>
        </w:tc>
        <w:tc>
          <w:tcPr>
            <w:tcW w:w="7230" w:type="dxa"/>
            <w:tcBorders>
              <w:top w:val="nil"/>
              <w:left w:val="nil"/>
              <w:bottom w:val="single" w:sz="4" w:space="0" w:color="auto"/>
              <w:right w:val="single" w:sz="4" w:space="0" w:color="auto"/>
            </w:tcBorders>
            <w:shd w:val="clear" w:color="auto" w:fill="auto"/>
            <w:noWrap/>
            <w:vAlign w:val="bottom"/>
            <w:hideMark/>
          </w:tcPr>
          <w:p w14:paraId="642CC73A"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zo skládky</w:t>
            </w:r>
          </w:p>
        </w:tc>
      </w:tr>
      <w:tr w:rsidR="00A90B94" w:rsidRPr="005579C1" w14:paraId="55FAB1F6"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9D9CCC"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H02.03</w:t>
            </w:r>
          </w:p>
        </w:tc>
        <w:tc>
          <w:tcPr>
            <w:tcW w:w="7230" w:type="dxa"/>
            <w:tcBorders>
              <w:top w:val="nil"/>
              <w:left w:val="nil"/>
              <w:bottom w:val="single" w:sz="4" w:space="0" w:color="auto"/>
              <w:right w:val="single" w:sz="4" w:space="0" w:color="auto"/>
            </w:tcBorders>
            <w:shd w:val="clear" w:color="auto" w:fill="auto"/>
            <w:noWrap/>
            <w:vAlign w:val="bottom"/>
            <w:hideMark/>
          </w:tcPr>
          <w:p w14:paraId="60952D60"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súvisiace s infraštruktúrou ropného priemyslu</w:t>
            </w:r>
          </w:p>
        </w:tc>
      </w:tr>
      <w:tr w:rsidR="00A90B94" w:rsidRPr="005579C1" w14:paraId="1E403C9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8A0E66"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H02.04</w:t>
            </w:r>
          </w:p>
        </w:tc>
        <w:tc>
          <w:tcPr>
            <w:tcW w:w="7230" w:type="dxa"/>
            <w:tcBorders>
              <w:top w:val="nil"/>
              <w:left w:val="nil"/>
              <w:bottom w:val="single" w:sz="4" w:space="0" w:color="auto"/>
              <w:right w:val="single" w:sz="4" w:space="0" w:color="auto"/>
            </w:tcBorders>
            <w:shd w:val="clear" w:color="auto" w:fill="auto"/>
            <w:noWrap/>
            <w:vAlign w:val="bottom"/>
            <w:hideMark/>
          </w:tcPr>
          <w:p w14:paraId="04572557"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únikom vody z baníctva</w:t>
            </w:r>
          </w:p>
        </w:tc>
      </w:tr>
      <w:tr w:rsidR="00A90B94" w:rsidRPr="005579C1" w14:paraId="0892515A"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625437"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H02.06</w:t>
            </w:r>
          </w:p>
        </w:tc>
        <w:tc>
          <w:tcPr>
            <w:tcW w:w="7230" w:type="dxa"/>
            <w:tcBorders>
              <w:top w:val="nil"/>
              <w:left w:val="nil"/>
              <w:bottom w:val="single" w:sz="4" w:space="0" w:color="auto"/>
              <w:right w:val="single" w:sz="4" w:space="0" w:color="auto"/>
            </w:tcBorders>
            <w:shd w:val="clear" w:color="auto" w:fill="auto"/>
            <w:noWrap/>
            <w:vAlign w:val="bottom"/>
            <w:hideMark/>
          </w:tcPr>
          <w:p w14:paraId="54457B26"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 poľnohospodárstvom a lesníckymi aktivitami</w:t>
            </w:r>
          </w:p>
        </w:tc>
      </w:tr>
      <w:tr w:rsidR="00A90B94" w:rsidRPr="005579C1" w14:paraId="382B3643"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47966D"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H02.07</w:t>
            </w:r>
          </w:p>
        </w:tc>
        <w:tc>
          <w:tcPr>
            <w:tcW w:w="7230" w:type="dxa"/>
            <w:tcBorders>
              <w:top w:val="nil"/>
              <w:left w:val="nil"/>
              <w:bottom w:val="single" w:sz="4" w:space="0" w:color="auto"/>
              <w:right w:val="single" w:sz="4" w:space="0" w:color="auto"/>
            </w:tcBorders>
            <w:shd w:val="clear" w:color="auto" w:fill="auto"/>
            <w:noWrap/>
            <w:vAlign w:val="bottom"/>
            <w:hideMark/>
          </w:tcPr>
          <w:p w14:paraId="0562BE4D"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w:t>
            </w:r>
          </w:p>
        </w:tc>
      </w:tr>
      <w:tr w:rsidR="00A90B94" w:rsidRPr="005579C1" w14:paraId="7309413B"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CD7B35"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H02.08</w:t>
            </w:r>
          </w:p>
        </w:tc>
        <w:tc>
          <w:tcPr>
            <w:tcW w:w="7230" w:type="dxa"/>
            <w:tcBorders>
              <w:top w:val="nil"/>
              <w:left w:val="nil"/>
              <w:bottom w:val="single" w:sz="4" w:space="0" w:color="auto"/>
              <w:right w:val="single" w:sz="4" w:space="0" w:color="auto"/>
            </w:tcBorders>
            <w:shd w:val="clear" w:color="auto" w:fill="auto"/>
            <w:noWrap/>
            <w:vAlign w:val="bottom"/>
            <w:hideMark/>
          </w:tcPr>
          <w:p w14:paraId="21FC9C6A"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spôsobené urbanizmom</w:t>
            </w:r>
          </w:p>
        </w:tc>
      </w:tr>
      <w:tr w:rsidR="00A90B94" w:rsidRPr="005579C1" w14:paraId="62A1437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187383"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w:t>
            </w:r>
          </w:p>
        </w:tc>
        <w:tc>
          <w:tcPr>
            <w:tcW w:w="7230" w:type="dxa"/>
            <w:tcBorders>
              <w:top w:val="nil"/>
              <w:left w:val="nil"/>
              <w:bottom w:val="single" w:sz="4" w:space="0" w:color="auto"/>
              <w:right w:val="single" w:sz="4" w:space="0" w:color="auto"/>
            </w:tcBorders>
            <w:shd w:val="clear" w:color="auto" w:fill="auto"/>
            <w:noWrap/>
            <w:vAlign w:val="bottom"/>
            <w:hideMark/>
          </w:tcPr>
          <w:p w14:paraId="561444D3"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morskej vody</w:t>
            </w:r>
          </w:p>
        </w:tc>
      </w:tr>
      <w:tr w:rsidR="00A90B94" w:rsidRPr="005579C1" w14:paraId="3673B850"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A727B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H03.01</w:t>
            </w:r>
          </w:p>
        </w:tc>
        <w:tc>
          <w:tcPr>
            <w:tcW w:w="7230" w:type="dxa"/>
            <w:tcBorders>
              <w:top w:val="nil"/>
              <w:left w:val="nil"/>
              <w:bottom w:val="single" w:sz="4" w:space="0" w:color="auto"/>
              <w:right w:val="single" w:sz="4" w:space="0" w:color="auto"/>
            </w:tcBorders>
            <w:shd w:val="clear" w:color="auto" w:fill="auto"/>
            <w:noWrap/>
            <w:vAlign w:val="bottom"/>
            <w:hideMark/>
          </w:tcPr>
          <w:p w14:paraId="2AAC7E3D"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ropné škvrny v mori</w:t>
            </w:r>
          </w:p>
        </w:tc>
      </w:tr>
      <w:tr w:rsidR="00A90B94" w:rsidRPr="005579C1" w14:paraId="610F2FF8"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7299DA"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w:t>
            </w:r>
          </w:p>
        </w:tc>
        <w:tc>
          <w:tcPr>
            <w:tcW w:w="7230" w:type="dxa"/>
            <w:tcBorders>
              <w:top w:val="nil"/>
              <w:left w:val="nil"/>
              <w:bottom w:val="single" w:sz="4" w:space="0" w:color="auto"/>
              <w:right w:val="single" w:sz="4" w:space="0" w:color="auto"/>
            </w:tcBorders>
            <w:shd w:val="clear" w:color="auto" w:fill="auto"/>
            <w:noWrap/>
            <w:vAlign w:val="bottom"/>
            <w:hideMark/>
          </w:tcPr>
          <w:p w14:paraId="1784E9EF"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únik toxických chemikálií z látok uskladnených v mori</w:t>
            </w:r>
          </w:p>
        </w:tc>
      </w:tr>
      <w:tr w:rsidR="00A90B94" w:rsidRPr="005579C1" w14:paraId="5FBC1426"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B01523"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H03.02.01</w:t>
            </w:r>
          </w:p>
        </w:tc>
        <w:tc>
          <w:tcPr>
            <w:tcW w:w="7230" w:type="dxa"/>
            <w:tcBorders>
              <w:top w:val="nil"/>
              <w:left w:val="nil"/>
              <w:bottom w:val="single" w:sz="4" w:space="0" w:color="auto"/>
              <w:right w:val="single" w:sz="4" w:space="0" w:color="auto"/>
            </w:tcBorders>
            <w:shd w:val="clear" w:color="auto" w:fill="auto"/>
            <w:noWrap/>
            <w:vAlign w:val="bottom"/>
            <w:hideMark/>
          </w:tcPr>
          <w:p w14:paraId="6427A399"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nesyntetická zložka znečistenia</w:t>
            </w:r>
          </w:p>
        </w:tc>
      </w:tr>
      <w:tr w:rsidR="00A90B94" w:rsidRPr="005579C1" w14:paraId="13146E84"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5DE167"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H03.02.02</w:t>
            </w:r>
          </w:p>
        </w:tc>
        <w:tc>
          <w:tcPr>
            <w:tcW w:w="7230" w:type="dxa"/>
            <w:tcBorders>
              <w:top w:val="nil"/>
              <w:left w:val="nil"/>
              <w:bottom w:val="single" w:sz="4" w:space="0" w:color="auto"/>
              <w:right w:val="single" w:sz="4" w:space="0" w:color="auto"/>
            </w:tcBorders>
            <w:shd w:val="clear" w:color="auto" w:fill="auto"/>
            <w:noWrap/>
            <w:vAlign w:val="bottom"/>
            <w:hideMark/>
          </w:tcPr>
          <w:p w14:paraId="259CFFF7"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syntetická zložka znečistenia</w:t>
            </w:r>
          </w:p>
        </w:tc>
      </w:tr>
      <w:tr w:rsidR="00A90B94" w:rsidRPr="005579C1" w14:paraId="6F844D95"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E071E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H03.02.03</w:t>
            </w:r>
          </w:p>
        </w:tc>
        <w:tc>
          <w:tcPr>
            <w:tcW w:w="7230" w:type="dxa"/>
            <w:tcBorders>
              <w:top w:val="nil"/>
              <w:left w:val="nil"/>
              <w:bottom w:val="single" w:sz="4" w:space="0" w:color="auto"/>
              <w:right w:val="single" w:sz="4" w:space="0" w:color="auto"/>
            </w:tcBorders>
            <w:shd w:val="clear" w:color="auto" w:fill="auto"/>
            <w:noWrap/>
            <w:vAlign w:val="bottom"/>
            <w:hideMark/>
          </w:tcPr>
          <w:p w14:paraId="6A7D99DB"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rádioaktívne znečistenie</w:t>
            </w:r>
          </w:p>
        </w:tc>
      </w:tr>
      <w:tr w:rsidR="00A90B94" w:rsidRPr="005579C1" w14:paraId="76A11104"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A143F7"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H03.02.04</w:t>
            </w:r>
          </w:p>
        </w:tc>
        <w:tc>
          <w:tcPr>
            <w:tcW w:w="7230" w:type="dxa"/>
            <w:tcBorders>
              <w:top w:val="nil"/>
              <w:left w:val="nil"/>
              <w:bottom w:val="single" w:sz="4" w:space="0" w:color="auto"/>
              <w:right w:val="single" w:sz="4" w:space="0" w:color="auto"/>
            </w:tcBorders>
            <w:shd w:val="clear" w:color="auto" w:fill="auto"/>
            <w:noWrap/>
            <w:vAlign w:val="bottom"/>
            <w:hideMark/>
          </w:tcPr>
          <w:p w14:paraId="62B937DD"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iných látok (napr. kvapalných, plynných)</w:t>
            </w:r>
          </w:p>
        </w:tc>
      </w:tr>
      <w:tr w:rsidR="00A90B94" w:rsidRPr="005579C1" w14:paraId="6C96DBF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16D0B3"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H03.03</w:t>
            </w:r>
          </w:p>
        </w:tc>
        <w:tc>
          <w:tcPr>
            <w:tcW w:w="7230" w:type="dxa"/>
            <w:tcBorders>
              <w:top w:val="nil"/>
              <w:left w:val="nil"/>
              <w:bottom w:val="single" w:sz="4" w:space="0" w:color="auto"/>
              <w:right w:val="single" w:sz="4" w:space="0" w:color="auto"/>
            </w:tcBorders>
            <w:shd w:val="clear" w:color="auto" w:fill="auto"/>
            <w:noWrap/>
            <w:vAlign w:val="bottom"/>
            <w:hideMark/>
          </w:tcPr>
          <w:p w14:paraId="32511B73"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morské makro-znečistenie (napr. plastové tašky)</w:t>
            </w:r>
          </w:p>
        </w:tc>
      </w:tr>
      <w:tr w:rsidR="00A90B94" w:rsidRPr="005579C1" w14:paraId="32AFFB5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82C1F1"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w:t>
            </w:r>
          </w:p>
        </w:tc>
        <w:tc>
          <w:tcPr>
            <w:tcW w:w="7230" w:type="dxa"/>
            <w:tcBorders>
              <w:top w:val="nil"/>
              <w:left w:val="nil"/>
              <w:bottom w:val="single" w:sz="4" w:space="0" w:color="auto"/>
              <w:right w:val="single" w:sz="4" w:space="0" w:color="auto"/>
            </w:tcBorders>
            <w:shd w:val="clear" w:color="auto" w:fill="auto"/>
            <w:noWrap/>
            <w:vAlign w:val="bottom"/>
            <w:hideMark/>
          </w:tcPr>
          <w:p w14:paraId="1D572194"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ovzdušia</w:t>
            </w:r>
          </w:p>
        </w:tc>
      </w:tr>
      <w:tr w:rsidR="00A90B94" w:rsidRPr="005579C1" w14:paraId="4E00917C"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491005"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H04.01</w:t>
            </w:r>
          </w:p>
        </w:tc>
        <w:tc>
          <w:tcPr>
            <w:tcW w:w="7230" w:type="dxa"/>
            <w:tcBorders>
              <w:top w:val="nil"/>
              <w:left w:val="nil"/>
              <w:bottom w:val="single" w:sz="4" w:space="0" w:color="auto"/>
              <w:right w:val="single" w:sz="4" w:space="0" w:color="auto"/>
            </w:tcBorders>
            <w:shd w:val="clear" w:color="auto" w:fill="auto"/>
            <w:noWrap/>
            <w:vAlign w:val="bottom"/>
            <w:hideMark/>
          </w:tcPr>
          <w:p w14:paraId="21F84F2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kyslý dážď</w:t>
            </w:r>
          </w:p>
        </w:tc>
      </w:tr>
      <w:tr w:rsidR="00A90B94" w:rsidRPr="005579C1" w14:paraId="6D3B583A"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DA1C7D"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H04.02</w:t>
            </w:r>
          </w:p>
        </w:tc>
        <w:tc>
          <w:tcPr>
            <w:tcW w:w="7230" w:type="dxa"/>
            <w:tcBorders>
              <w:top w:val="nil"/>
              <w:left w:val="nil"/>
              <w:bottom w:val="single" w:sz="4" w:space="0" w:color="auto"/>
              <w:right w:val="single" w:sz="4" w:space="0" w:color="auto"/>
            </w:tcBorders>
            <w:shd w:val="clear" w:color="auto" w:fill="auto"/>
            <w:noWrap/>
            <w:vAlign w:val="bottom"/>
            <w:hideMark/>
          </w:tcPr>
          <w:p w14:paraId="7883A419"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nitrátov</w:t>
            </w:r>
          </w:p>
        </w:tc>
      </w:tr>
      <w:tr w:rsidR="00A90B94" w:rsidRPr="005579C1" w14:paraId="2A87DB2C"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B4A0BC"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H04.03</w:t>
            </w:r>
          </w:p>
        </w:tc>
        <w:tc>
          <w:tcPr>
            <w:tcW w:w="7230" w:type="dxa"/>
            <w:tcBorders>
              <w:top w:val="nil"/>
              <w:left w:val="nil"/>
              <w:bottom w:val="single" w:sz="4" w:space="0" w:color="auto"/>
              <w:right w:val="single" w:sz="4" w:space="0" w:color="auto"/>
            </w:tcBorders>
            <w:shd w:val="clear" w:color="auto" w:fill="auto"/>
            <w:noWrap/>
            <w:vAlign w:val="bottom"/>
            <w:hideMark/>
          </w:tcPr>
          <w:p w14:paraId="648702EB"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znečistenie ovzdušia</w:t>
            </w:r>
          </w:p>
        </w:tc>
      </w:tr>
      <w:tr w:rsidR="00A90B94" w:rsidRPr="005579C1" w14:paraId="05971ED9"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EFECB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w:t>
            </w:r>
          </w:p>
        </w:tc>
        <w:tc>
          <w:tcPr>
            <w:tcW w:w="7230" w:type="dxa"/>
            <w:tcBorders>
              <w:top w:val="nil"/>
              <w:left w:val="nil"/>
              <w:bottom w:val="single" w:sz="4" w:space="0" w:color="auto"/>
              <w:right w:val="single" w:sz="4" w:space="0" w:color="auto"/>
            </w:tcBorders>
            <w:shd w:val="clear" w:color="auto" w:fill="auto"/>
            <w:noWrap/>
            <w:vAlign w:val="bottom"/>
            <w:hideMark/>
          </w:tcPr>
          <w:p w14:paraId="675A12FB"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pôdy a pevný odpad</w:t>
            </w:r>
          </w:p>
        </w:tc>
      </w:tr>
      <w:tr w:rsidR="00A90B94" w:rsidRPr="005579C1" w14:paraId="2B83A16C"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87216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H05.01</w:t>
            </w:r>
          </w:p>
        </w:tc>
        <w:tc>
          <w:tcPr>
            <w:tcW w:w="7230" w:type="dxa"/>
            <w:tcBorders>
              <w:top w:val="nil"/>
              <w:left w:val="nil"/>
              <w:bottom w:val="single" w:sz="4" w:space="0" w:color="auto"/>
              <w:right w:val="single" w:sz="4" w:space="0" w:color="auto"/>
            </w:tcBorders>
            <w:shd w:val="clear" w:color="auto" w:fill="auto"/>
            <w:noWrap/>
            <w:vAlign w:val="bottom"/>
            <w:hideMark/>
          </w:tcPr>
          <w:p w14:paraId="08186913"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odpadky a pevný odpad</w:t>
            </w:r>
          </w:p>
        </w:tc>
      </w:tr>
      <w:tr w:rsidR="00A90B94" w:rsidRPr="005579C1" w14:paraId="12C7BF4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D46374"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w:t>
            </w:r>
          </w:p>
        </w:tc>
        <w:tc>
          <w:tcPr>
            <w:tcW w:w="7230" w:type="dxa"/>
            <w:tcBorders>
              <w:top w:val="nil"/>
              <w:left w:val="nil"/>
              <w:bottom w:val="single" w:sz="4" w:space="0" w:color="auto"/>
              <w:right w:val="single" w:sz="4" w:space="0" w:color="auto"/>
            </w:tcBorders>
            <w:shd w:val="clear" w:color="auto" w:fill="auto"/>
            <w:noWrap/>
            <w:vAlign w:val="bottom"/>
            <w:hideMark/>
          </w:tcPr>
          <w:p w14:paraId="35F85453"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prírastok energie</w:t>
            </w:r>
          </w:p>
        </w:tc>
      </w:tr>
      <w:tr w:rsidR="00A90B94" w:rsidRPr="005579C1" w14:paraId="76EF49D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02F44C"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w:t>
            </w:r>
          </w:p>
        </w:tc>
        <w:tc>
          <w:tcPr>
            <w:tcW w:w="7230" w:type="dxa"/>
            <w:tcBorders>
              <w:top w:val="nil"/>
              <w:left w:val="nil"/>
              <w:bottom w:val="single" w:sz="4" w:space="0" w:color="auto"/>
              <w:right w:val="single" w:sz="4" w:space="0" w:color="auto"/>
            </w:tcBorders>
            <w:shd w:val="clear" w:color="auto" w:fill="auto"/>
            <w:noWrap/>
            <w:vAlign w:val="bottom"/>
            <w:hideMark/>
          </w:tcPr>
          <w:p w14:paraId="5062BCBC"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hluková záťaž</w:t>
            </w:r>
          </w:p>
        </w:tc>
      </w:tr>
      <w:tr w:rsidR="00A90B94" w:rsidRPr="005579C1" w14:paraId="09CA47A7"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EFC8B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H06.01.01</w:t>
            </w:r>
          </w:p>
        </w:tc>
        <w:tc>
          <w:tcPr>
            <w:tcW w:w="7230" w:type="dxa"/>
            <w:tcBorders>
              <w:top w:val="nil"/>
              <w:left w:val="nil"/>
              <w:bottom w:val="single" w:sz="4" w:space="0" w:color="auto"/>
              <w:right w:val="single" w:sz="4" w:space="0" w:color="auto"/>
            </w:tcBorders>
            <w:shd w:val="clear" w:color="auto" w:fill="auto"/>
            <w:noWrap/>
            <w:vAlign w:val="bottom"/>
            <w:hideMark/>
          </w:tcPr>
          <w:p w14:paraId="0DF4F79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bodový</w:t>
            </w:r>
            <w:r w:rsidRPr="005579C1">
              <w:rPr>
                <w:rFonts w:ascii="Times New Roman" w:eastAsia="Times New Roman" w:hAnsi="Times New Roman" w:cs="Times New Roman"/>
                <w:color w:val="000000"/>
                <w:sz w:val="20"/>
                <w:szCs w:val="20"/>
                <w:lang w:eastAsia="sk-SK"/>
              </w:rPr>
              <w:t xml:space="preserve"> zdroj, alebo nepravidelná hluková záťaž</w:t>
            </w:r>
          </w:p>
        </w:tc>
      </w:tr>
      <w:tr w:rsidR="00A90B94" w:rsidRPr="005579C1" w14:paraId="74BF03E3"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02B7A35"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H06.01.02</w:t>
            </w:r>
          </w:p>
        </w:tc>
        <w:tc>
          <w:tcPr>
            <w:tcW w:w="7230" w:type="dxa"/>
            <w:tcBorders>
              <w:top w:val="nil"/>
              <w:left w:val="nil"/>
              <w:bottom w:val="single" w:sz="4" w:space="0" w:color="auto"/>
              <w:right w:val="single" w:sz="4" w:space="0" w:color="auto"/>
            </w:tcBorders>
            <w:shd w:val="clear" w:color="auto" w:fill="auto"/>
            <w:noWrap/>
            <w:vAlign w:val="bottom"/>
            <w:hideMark/>
          </w:tcPr>
          <w:p w14:paraId="0EFC0100"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rozptýlená alebo pravidelná hluková záťaž</w:t>
            </w:r>
          </w:p>
        </w:tc>
      </w:tr>
      <w:tr w:rsidR="00A90B94" w:rsidRPr="005579C1" w14:paraId="0546FBAA"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04FFB8"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H06.02</w:t>
            </w:r>
          </w:p>
        </w:tc>
        <w:tc>
          <w:tcPr>
            <w:tcW w:w="7230" w:type="dxa"/>
            <w:tcBorders>
              <w:top w:val="nil"/>
              <w:left w:val="nil"/>
              <w:bottom w:val="single" w:sz="4" w:space="0" w:color="auto"/>
              <w:right w:val="single" w:sz="4" w:space="0" w:color="auto"/>
            </w:tcBorders>
            <w:shd w:val="clear" w:color="auto" w:fill="auto"/>
            <w:noWrap/>
            <w:vAlign w:val="bottom"/>
            <w:hideMark/>
          </w:tcPr>
          <w:p w14:paraId="5DD3112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svetelné znečistenie</w:t>
            </w:r>
          </w:p>
        </w:tc>
      </w:tr>
      <w:tr w:rsidR="00A90B94" w:rsidRPr="005579C1" w14:paraId="5EE458F3"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315618"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H06.03</w:t>
            </w:r>
          </w:p>
        </w:tc>
        <w:tc>
          <w:tcPr>
            <w:tcW w:w="7230" w:type="dxa"/>
            <w:tcBorders>
              <w:top w:val="nil"/>
              <w:left w:val="nil"/>
              <w:bottom w:val="single" w:sz="4" w:space="0" w:color="auto"/>
              <w:right w:val="single" w:sz="4" w:space="0" w:color="auto"/>
            </w:tcBorders>
            <w:shd w:val="clear" w:color="auto" w:fill="auto"/>
            <w:noWrap/>
            <w:vAlign w:val="bottom"/>
            <w:hideMark/>
          </w:tcPr>
          <w:p w14:paraId="72C0861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otepľovanie vodných telies</w:t>
            </w:r>
          </w:p>
        </w:tc>
      </w:tr>
      <w:tr w:rsidR="00A90B94" w:rsidRPr="005579C1" w14:paraId="58176443"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353838"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H06.04</w:t>
            </w:r>
          </w:p>
        </w:tc>
        <w:tc>
          <w:tcPr>
            <w:tcW w:w="7230" w:type="dxa"/>
            <w:tcBorders>
              <w:top w:val="nil"/>
              <w:left w:val="nil"/>
              <w:bottom w:val="single" w:sz="4" w:space="0" w:color="auto"/>
              <w:right w:val="single" w:sz="4" w:space="0" w:color="auto"/>
            </w:tcBorders>
            <w:shd w:val="clear" w:color="auto" w:fill="auto"/>
            <w:noWrap/>
            <w:vAlign w:val="bottom"/>
            <w:hideMark/>
          </w:tcPr>
          <w:p w14:paraId="09BAA34D"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elektromagnetické zmeny</w:t>
            </w:r>
          </w:p>
        </w:tc>
      </w:tr>
      <w:tr w:rsidR="00A90B94" w:rsidRPr="005579C1" w14:paraId="7801AE0C"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6E4D63"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H07</w:t>
            </w:r>
          </w:p>
        </w:tc>
        <w:tc>
          <w:tcPr>
            <w:tcW w:w="7230" w:type="dxa"/>
            <w:tcBorders>
              <w:top w:val="nil"/>
              <w:left w:val="nil"/>
              <w:bottom w:val="single" w:sz="4" w:space="0" w:color="auto"/>
              <w:right w:val="single" w:sz="4" w:space="0" w:color="auto"/>
            </w:tcBorders>
            <w:shd w:val="clear" w:color="auto" w:fill="auto"/>
            <w:noWrap/>
            <w:vAlign w:val="bottom"/>
            <w:hideMark/>
          </w:tcPr>
          <w:p w14:paraId="669B89C8"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znečistenia</w:t>
            </w:r>
          </w:p>
        </w:tc>
      </w:tr>
      <w:tr w:rsidR="00A90B94" w:rsidRPr="005579C1" w14:paraId="1EFA9610"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7EEDE1" w14:textId="77777777" w:rsidR="00A90B94" w:rsidRPr="005579C1" w:rsidRDefault="00A90B94"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I</w:t>
            </w:r>
          </w:p>
        </w:tc>
        <w:tc>
          <w:tcPr>
            <w:tcW w:w="7230" w:type="dxa"/>
            <w:tcBorders>
              <w:top w:val="nil"/>
              <w:left w:val="nil"/>
              <w:bottom w:val="single" w:sz="4" w:space="0" w:color="auto"/>
              <w:right w:val="single" w:sz="4" w:space="0" w:color="auto"/>
            </w:tcBorders>
            <w:shd w:val="clear" w:color="auto" w:fill="auto"/>
            <w:noWrap/>
            <w:vAlign w:val="bottom"/>
            <w:hideMark/>
          </w:tcPr>
          <w:p w14:paraId="6778C3C0" w14:textId="77777777" w:rsidR="00A90B94" w:rsidRPr="005579C1" w:rsidRDefault="00A90B94" w:rsidP="00806250">
            <w:pPr>
              <w:spacing w:after="0" w:line="240" w:lineRule="auto"/>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invázne</w:t>
            </w:r>
            <w:r w:rsidRPr="005579C1">
              <w:rPr>
                <w:rFonts w:ascii="Times New Roman" w:eastAsia="Times New Roman" w:hAnsi="Times New Roman" w:cs="Times New Roman"/>
                <w:b/>
                <w:bCs/>
                <w:color w:val="000000"/>
                <w:sz w:val="20"/>
                <w:szCs w:val="20"/>
                <w:lang w:eastAsia="sk-SK"/>
              </w:rPr>
              <w:t xml:space="preserve"> alebo inak problematické druhy</w:t>
            </w:r>
          </w:p>
        </w:tc>
      </w:tr>
      <w:tr w:rsidR="00A90B94" w:rsidRPr="005579C1" w14:paraId="596019B6"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5B9A37"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I01</w:t>
            </w:r>
          </w:p>
        </w:tc>
        <w:tc>
          <w:tcPr>
            <w:tcW w:w="7230" w:type="dxa"/>
            <w:tcBorders>
              <w:top w:val="nil"/>
              <w:left w:val="nil"/>
              <w:bottom w:val="single" w:sz="4" w:space="0" w:color="auto"/>
              <w:right w:val="single" w:sz="4" w:space="0" w:color="auto"/>
            </w:tcBorders>
            <w:shd w:val="clear" w:color="auto" w:fill="auto"/>
            <w:noWrap/>
            <w:vAlign w:val="bottom"/>
            <w:hideMark/>
          </w:tcPr>
          <w:p w14:paraId="6B37DE8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druhové invázie</w:t>
            </w:r>
          </w:p>
        </w:tc>
      </w:tr>
      <w:tr w:rsidR="00A90B94" w:rsidRPr="005579C1" w14:paraId="11218DD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C737F4"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I02</w:t>
            </w:r>
          </w:p>
        </w:tc>
        <w:tc>
          <w:tcPr>
            <w:tcW w:w="7230" w:type="dxa"/>
            <w:tcBorders>
              <w:top w:val="nil"/>
              <w:left w:val="nil"/>
              <w:bottom w:val="single" w:sz="4" w:space="0" w:color="auto"/>
              <w:right w:val="single" w:sz="4" w:space="0" w:color="auto"/>
            </w:tcBorders>
            <w:shd w:val="clear" w:color="auto" w:fill="auto"/>
            <w:noWrap/>
            <w:vAlign w:val="bottom"/>
            <w:hideMark/>
          </w:tcPr>
          <w:p w14:paraId="33BA6781"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problémové pôvodné druhy</w:t>
            </w:r>
          </w:p>
        </w:tc>
      </w:tr>
      <w:tr w:rsidR="00A90B94" w:rsidRPr="005579C1" w14:paraId="022C5C15"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4C347F"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w:t>
            </w:r>
          </w:p>
        </w:tc>
        <w:tc>
          <w:tcPr>
            <w:tcW w:w="7230" w:type="dxa"/>
            <w:tcBorders>
              <w:top w:val="nil"/>
              <w:left w:val="nil"/>
              <w:bottom w:val="single" w:sz="4" w:space="0" w:color="auto"/>
              <w:right w:val="single" w:sz="4" w:space="0" w:color="auto"/>
            </w:tcBorders>
            <w:shd w:val="clear" w:color="auto" w:fill="auto"/>
            <w:noWrap/>
            <w:vAlign w:val="bottom"/>
            <w:hideMark/>
          </w:tcPr>
          <w:p w14:paraId="3986C47A"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zavedenie genetického materiálu, GMO</w:t>
            </w:r>
          </w:p>
        </w:tc>
      </w:tr>
      <w:tr w:rsidR="00A90B94" w:rsidRPr="005579C1" w14:paraId="78B2C97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AD54A59"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I03.01</w:t>
            </w:r>
          </w:p>
        </w:tc>
        <w:tc>
          <w:tcPr>
            <w:tcW w:w="7230" w:type="dxa"/>
            <w:tcBorders>
              <w:top w:val="nil"/>
              <w:left w:val="nil"/>
              <w:bottom w:val="single" w:sz="4" w:space="0" w:color="auto"/>
              <w:right w:val="single" w:sz="4" w:space="0" w:color="auto"/>
            </w:tcBorders>
            <w:shd w:val="clear" w:color="auto" w:fill="auto"/>
            <w:noWrap/>
            <w:vAlign w:val="bottom"/>
            <w:hideMark/>
          </w:tcPr>
          <w:p w14:paraId="6392256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(fauna)</w:t>
            </w:r>
          </w:p>
        </w:tc>
      </w:tr>
      <w:tr w:rsidR="00A90B94" w:rsidRPr="005579C1" w14:paraId="4AB34CB8"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E8F37C"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I03.02</w:t>
            </w:r>
          </w:p>
        </w:tc>
        <w:tc>
          <w:tcPr>
            <w:tcW w:w="7230" w:type="dxa"/>
            <w:tcBorders>
              <w:top w:val="nil"/>
              <w:left w:val="nil"/>
              <w:bottom w:val="single" w:sz="4" w:space="0" w:color="auto"/>
              <w:right w:val="single" w:sz="4" w:space="0" w:color="auto"/>
            </w:tcBorders>
            <w:shd w:val="clear" w:color="auto" w:fill="auto"/>
            <w:noWrap/>
            <w:vAlign w:val="bottom"/>
            <w:hideMark/>
          </w:tcPr>
          <w:p w14:paraId="6CD1E10B"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(flóra)</w:t>
            </w:r>
          </w:p>
        </w:tc>
      </w:tr>
      <w:tr w:rsidR="00A90B94" w:rsidRPr="005579C1" w14:paraId="290F70A9"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931412" w14:textId="77777777" w:rsidR="00A90B94" w:rsidRPr="005579C1" w:rsidRDefault="00A90B94"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J</w:t>
            </w:r>
          </w:p>
        </w:tc>
        <w:tc>
          <w:tcPr>
            <w:tcW w:w="7230" w:type="dxa"/>
            <w:tcBorders>
              <w:top w:val="nil"/>
              <w:left w:val="nil"/>
              <w:bottom w:val="single" w:sz="4" w:space="0" w:color="auto"/>
              <w:right w:val="single" w:sz="4" w:space="0" w:color="auto"/>
            </w:tcBorders>
            <w:shd w:val="clear" w:color="auto" w:fill="auto"/>
            <w:noWrap/>
            <w:vAlign w:val="bottom"/>
            <w:hideMark/>
          </w:tcPr>
          <w:p w14:paraId="3475DF97" w14:textId="77777777" w:rsidR="00A90B94" w:rsidRPr="005579C1" w:rsidRDefault="00A90B94"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prirodzené zmeny systému</w:t>
            </w:r>
          </w:p>
        </w:tc>
      </w:tr>
      <w:tr w:rsidR="00A90B94" w:rsidRPr="005579C1" w14:paraId="71853CCB"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61BDD7"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w:t>
            </w:r>
          </w:p>
        </w:tc>
        <w:tc>
          <w:tcPr>
            <w:tcW w:w="7230" w:type="dxa"/>
            <w:tcBorders>
              <w:top w:val="nil"/>
              <w:left w:val="nil"/>
              <w:bottom w:val="single" w:sz="4" w:space="0" w:color="auto"/>
              <w:right w:val="single" w:sz="4" w:space="0" w:color="auto"/>
            </w:tcBorders>
            <w:shd w:val="clear" w:color="auto" w:fill="auto"/>
            <w:noWrap/>
            <w:vAlign w:val="bottom"/>
            <w:hideMark/>
          </w:tcPr>
          <w:p w14:paraId="50BCAEA8"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požiar a potlačenie požiaru</w:t>
            </w:r>
          </w:p>
        </w:tc>
      </w:tr>
      <w:tr w:rsidR="00A90B94" w:rsidRPr="005579C1" w14:paraId="41D933A0"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7A28D1"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J01.01</w:t>
            </w:r>
          </w:p>
        </w:tc>
        <w:tc>
          <w:tcPr>
            <w:tcW w:w="7230" w:type="dxa"/>
            <w:tcBorders>
              <w:top w:val="nil"/>
              <w:left w:val="nil"/>
              <w:bottom w:val="single" w:sz="4" w:space="0" w:color="auto"/>
              <w:right w:val="single" w:sz="4" w:space="0" w:color="auto"/>
            </w:tcBorders>
            <w:shd w:val="clear" w:color="auto" w:fill="auto"/>
            <w:noWrap/>
            <w:vAlign w:val="bottom"/>
            <w:hideMark/>
          </w:tcPr>
          <w:p w14:paraId="2C7C9126"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vyhorenie</w:t>
            </w:r>
          </w:p>
        </w:tc>
      </w:tr>
      <w:tr w:rsidR="00A90B94" w:rsidRPr="005579C1" w14:paraId="62B2413C"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9E4C47"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J01.02</w:t>
            </w:r>
          </w:p>
        </w:tc>
        <w:tc>
          <w:tcPr>
            <w:tcW w:w="7230" w:type="dxa"/>
            <w:tcBorders>
              <w:top w:val="nil"/>
              <w:left w:val="nil"/>
              <w:bottom w:val="single" w:sz="4" w:space="0" w:color="auto"/>
              <w:right w:val="single" w:sz="4" w:space="0" w:color="auto"/>
            </w:tcBorders>
            <w:shd w:val="clear" w:color="auto" w:fill="auto"/>
            <w:noWrap/>
            <w:vAlign w:val="bottom"/>
            <w:hideMark/>
          </w:tcPr>
          <w:p w14:paraId="07E120C1"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potlačenie prírodných požiarov</w:t>
            </w:r>
          </w:p>
        </w:tc>
      </w:tr>
      <w:tr w:rsidR="00A90B94" w:rsidRPr="005579C1" w14:paraId="4B5A5616"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7D92A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J01.03</w:t>
            </w:r>
          </w:p>
        </w:tc>
        <w:tc>
          <w:tcPr>
            <w:tcW w:w="7230" w:type="dxa"/>
            <w:tcBorders>
              <w:top w:val="nil"/>
              <w:left w:val="nil"/>
              <w:bottom w:val="single" w:sz="4" w:space="0" w:color="auto"/>
              <w:right w:val="single" w:sz="4" w:space="0" w:color="auto"/>
            </w:tcBorders>
            <w:shd w:val="clear" w:color="auto" w:fill="auto"/>
            <w:noWrap/>
            <w:vAlign w:val="bottom"/>
            <w:hideMark/>
          </w:tcPr>
          <w:p w14:paraId="4B710F07"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požiarov</w:t>
            </w:r>
          </w:p>
        </w:tc>
      </w:tr>
      <w:tr w:rsidR="00A90B94" w:rsidRPr="005579C1" w14:paraId="176DC198"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A55BF6"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w:t>
            </w:r>
          </w:p>
        </w:tc>
        <w:tc>
          <w:tcPr>
            <w:tcW w:w="7230" w:type="dxa"/>
            <w:tcBorders>
              <w:top w:val="nil"/>
              <w:left w:val="nil"/>
              <w:bottom w:val="single" w:sz="4" w:space="0" w:color="auto"/>
              <w:right w:val="single" w:sz="4" w:space="0" w:color="auto"/>
            </w:tcBorders>
            <w:shd w:val="clear" w:color="auto" w:fill="auto"/>
            <w:noWrap/>
            <w:vAlign w:val="bottom"/>
            <w:hideMark/>
          </w:tcPr>
          <w:p w14:paraId="59C5E1A1"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iné človekom vyvolané zm</w:t>
            </w:r>
            <w:r w:rsidRPr="005579C1">
              <w:rPr>
                <w:rFonts w:ascii="Times New Roman" w:eastAsia="Times New Roman" w:hAnsi="Times New Roman" w:cs="Times New Roman"/>
                <w:color w:val="000000"/>
                <w:sz w:val="20"/>
                <w:szCs w:val="20"/>
                <w:lang w:eastAsia="sk-SK"/>
              </w:rPr>
              <w:t>eny v hydrologických podmienkach</w:t>
            </w:r>
          </w:p>
        </w:tc>
      </w:tr>
      <w:tr w:rsidR="00A90B94" w:rsidRPr="005579C1" w14:paraId="509E5C05"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8A8B178"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w:t>
            </w:r>
          </w:p>
        </w:tc>
        <w:tc>
          <w:tcPr>
            <w:tcW w:w="7230" w:type="dxa"/>
            <w:tcBorders>
              <w:top w:val="nil"/>
              <w:left w:val="nil"/>
              <w:bottom w:val="single" w:sz="4" w:space="0" w:color="auto"/>
              <w:right w:val="single" w:sz="4" w:space="0" w:color="auto"/>
            </w:tcBorders>
            <w:shd w:val="clear" w:color="auto" w:fill="auto"/>
            <w:noWrap/>
            <w:vAlign w:val="bottom"/>
            <w:hideMark/>
          </w:tcPr>
          <w:p w14:paraId="2AAD2CD9"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zazemňovanie</w:t>
            </w:r>
            <w:proofErr w:type="spellEnd"/>
            <w:r w:rsidRPr="005579C1">
              <w:rPr>
                <w:rFonts w:ascii="Times New Roman" w:eastAsia="Times New Roman" w:hAnsi="Times New Roman" w:cs="Times New Roman"/>
                <w:color w:val="000000"/>
                <w:sz w:val="20"/>
                <w:szCs w:val="20"/>
                <w:lang w:eastAsia="sk-SK"/>
              </w:rPr>
              <w:t>, rekultivácie a vysušovanie, všeobecne</w:t>
            </w:r>
          </w:p>
        </w:tc>
      </w:tr>
      <w:tr w:rsidR="00A90B94" w:rsidRPr="005579C1" w14:paraId="273D049C"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3D07D4"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J02.01.01</w:t>
            </w:r>
          </w:p>
        </w:tc>
        <w:tc>
          <w:tcPr>
            <w:tcW w:w="7230" w:type="dxa"/>
            <w:tcBorders>
              <w:top w:val="nil"/>
              <w:left w:val="nil"/>
              <w:bottom w:val="single" w:sz="4" w:space="0" w:color="auto"/>
              <w:right w:val="single" w:sz="4" w:space="0" w:color="auto"/>
            </w:tcBorders>
            <w:shd w:val="clear" w:color="auto" w:fill="auto"/>
            <w:noWrap/>
            <w:vAlign w:val="bottom"/>
            <w:hideMark/>
          </w:tcPr>
          <w:p w14:paraId="4E622BF4"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poldre</w:t>
            </w:r>
          </w:p>
        </w:tc>
      </w:tr>
      <w:tr w:rsidR="00A90B94" w:rsidRPr="005579C1" w14:paraId="07C725D4"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E6ADC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J02.01.02</w:t>
            </w:r>
          </w:p>
        </w:tc>
        <w:tc>
          <w:tcPr>
            <w:tcW w:w="7230" w:type="dxa"/>
            <w:tcBorders>
              <w:top w:val="nil"/>
              <w:left w:val="nil"/>
              <w:bottom w:val="single" w:sz="4" w:space="0" w:color="auto"/>
              <w:right w:val="single" w:sz="4" w:space="0" w:color="auto"/>
            </w:tcBorders>
            <w:shd w:val="clear" w:color="auto" w:fill="auto"/>
            <w:noWrap/>
            <w:vAlign w:val="bottom"/>
            <w:hideMark/>
          </w:tcPr>
          <w:p w14:paraId="2EA4EA8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rekultivácie mokradí</w:t>
            </w:r>
          </w:p>
        </w:tc>
      </w:tr>
      <w:tr w:rsidR="00A90B94" w:rsidRPr="005579C1" w14:paraId="491F1B4B"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E02DA21"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J02.01.03</w:t>
            </w:r>
          </w:p>
        </w:tc>
        <w:tc>
          <w:tcPr>
            <w:tcW w:w="7230" w:type="dxa"/>
            <w:tcBorders>
              <w:top w:val="nil"/>
              <w:left w:val="nil"/>
              <w:bottom w:val="single" w:sz="4" w:space="0" w:color="auto"/>
              <w:right w:val="single" w:sz="4" w:space="0" w:color="auto"/>
            </w:tcBorders>
            <w:shd w:val="clear" w:color="auto" w:fill="auto"/>
            <w:noWrap/>
            <w:vAlign w:val="bottom"/>
            <w:hideMark/>
          </w:tcPr>
          <w:p w14:paraId="4E7712F5"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zasypanie priekop, kanálov, jazierok, rybníkov, atď.</w:t>
            </w:r>
          </w:p>
        </w:tc>
      </w:tr>
      <w:tr w:rsidR="00A90B94" w:rsidRPr="005579C1" w14:paraId="64936309"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66E15D"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J02.01.04</w:t>
            </w:r>
          </w:p>
        </w:tc>
        <w:tc>
          <w:tcPr>
            <w:tcW w:w="7230" w:type="dxa"/>
            <w:tcBorders>
              <w:top w:val="nil"/>
              <w:left w:val="nil"/>
              <w:bottom w:val="single" w:sz="4" w:space="0" w:color="auto"/>
              <w:right w:val="single" w:sz="4" w:space="0" w:color="auto"/>
            </w:tcBorders>
            <w:shd w:val="clear" w:color="auto" w:fill="auto"/>
            <w:noWrap/>
            <w:vAlign w:val="bottom"/>
            <w:hideMark/>
          </w:tcPr>
          <w:p w14:paraId="0AE093D1"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rekultivácia baní</w:t>
            </w:r>
          </w:p>
        </w:tc>
      </w:tr>
      <w:tr w:rsidR="00A90B94" w:rsidRPr="005579C1" w14:paraId="0A60A845"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4B2D4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w:t>
            </w:r>
          </w:p>
        </w:tc>
        <w:tc>
          <w:tcPr>
            <w:tcW w:w="7230" w:type="dxa"/>
            <w:tcBorders>
              <w:top w:val="nil"/>
              <w:left w:val="nil"/>
              <w:bottom w:val="single" w:sz="4" w:space="0" w:color="auto"/>
              <w:right w:val="single" w:sz="4" w:space="0" w:color="auto"/>
            </w:tcBorders>
            <w:shd w:val="clear" w:color="auto" w:fill="auto"/>
            <w:noWrap/>
            <w:vAlign w:val="bottom"/>
            <w:hideMark/>
          </w:tcPr>
          <w:p w14:paraId="3014006A"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sedimentov</w:t>
            </w:r>
          </w:p>
        </w:tc>
      </w:tr>
      <w:tr w:rsidR="00A90B94" w:rsidRPr="005579C1" w14:paraId="12AD7B00"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2416AA"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J02.02.01</w:t>
            </w:r>
          </w:p>
        </w:tc>
        <w:tc>
          <w:tcPr>
            <w:tcW w:w="7230" w:type="dxa"/>
            <w:tcBorders>
              <w:top w:val="nil"/>
              <w:left w:val="nil"/>
              <w:bottom w:val="single" w:sz="4" w:space="0" w:color="auto"/>
              <w:right w:val="single" w:sz="4" w:space="0" w:color="auto"/>
            </w:tcBorders>
            <w:shd w:val="clear" w:color="auto" w:fill="auto"/>
            <w:noWrap/>
            <w:vAlign w:val="bottom"/>
            <w:hideMark/>
          </w:tcPr>
          <w:p w14:paraId="3886490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bagrovanie / odstránenie riečnych sedimentov</w:t>
            </w:r>
          </w:p>
        </w:tc>
      </w:tr>
      <w:tr w:rsidR="00A90B94" w:rsidRPr="005579C1" w14:paraId="34D1938B"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546B78"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J02.02.02</w:t>
            </w:r>
          </w:p>
        </w:tc>
        <w:tc>
          <w:tcPr>
            <w:tcW w:w="7230" w:type="dxa"/>
            <w:tcBorders>
              <w:top w:val="nil"/>
              <w:left w:val="nil"/>
              <w:bottom w:val="single" w:sz="4" w:space="0" w:color="auto"/>
              <w:right w:val="single" w:sz="4" w:space="0" w:color="auto"/>
            </w:tcBorders>
            <w:shd w:val="clear" w:color="auto" w:fill="auto"/>
            <w:noWrap/>
            <w:vAlign w:val="bottom"/>
            <w:hideMark/>
          </w:tcPr>
          <w:p w14:paraId="55ABA479"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pobrežné bagrovanie</w:t>
            </w:r>
          </w:p>
        </w:tc>
      </w:tr>
      <w:tr w:rsidR="00A90B94" w:rsidRPr="005579C1" w14:paraId="50A814B9"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161050"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w:t>
            </w:r>
          </w:p>
        </w:tc>
        <w:tc>
          <w:tcPr>
            <w:tcW w:w="7230" w:type="dxa"/>
            <w:tcBorders>
              <w:top w:val="nil"/>
              <w:left w:val="nil"/>
              <w:bottom w:val="single" w:sz="4" w:space="0" w:color="auto"/>
              <w:right w:val="single" w:sz="4" w:space="0" w:color="auto"/>
            </w:tcBorders>
            <w:shd w:val="clear" w:color="auto" w:fill="auto"/>
            <w:noWrap/>
            <w:vAlign w:val="bottom"/>
            <w:hideMark/>
          </w:tcPr>
          <w:p w14:paraId="547CBE94"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A90B94" w:rsidRPr="005579C1" w14:paraId="68295AE3"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2FD8B1"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J02.03.02</w:t>
            </w:r>
          </w:p>
        </w:tc>
        <w:tc>
          <w:tcPr>
            <w:tcW w:w="7230" w:type="dxa"/>
            <w:tcBorders>
              <w:top w:val="nil"/>
              <w:left w:val="nil"/>
              <w:bottom w:val="single" w:sz="4" w:space="0" w:color="auto"/>
              <w:right w:val="single" w:sz="4" w:space="0" w:color="auto"/>
            </w:tcBorders>
            <w:shd w:val="clear" w:color="auto" w:fill="auto"/>
            <w:noWrap/>
            <w:vAlign w:val="bottom"/>
            <w:hideMark/>
          </w:tcPr>
          <w:p w14:paraId="5598F62F"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A90B94" w:rsidRPr="005579C1" w14:paraId="59849B0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90B34C"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w:t>
            </w:r>
          </w:p>
        </w:tc>
        <w:tc>
          <w:tcPr>
            <w:tcW w:w="7230" w:type="dxa"/>
            <w:tcBorders>
              <w:top w:val="nil"/>
              <w:left w:val="nil"/>
              <w:bottom w:val="single" w:sz="4" w:space="0" w:color="auto"/>
              <w:right w:val="single" w:sz="4" w:space="0" w:color="auto"/>
            </w:tcBorders>
            <w:shd w:val="clear" w:color="auto" w:fill="auto"/>
            <w:noWrap/>
            <w:vAlign w:val="bottom"/>
            <w:hideMark/>
          </w:tcPr>
          <w:p w14:paraId="6B3B359C"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spôsobené záplavami</w:t>
            </w:r>
          </w:p>
        </w:tc>
      </w:tr>
      <w:tr w:rsidR="00A90B94" w:rsidRPr="005579C1" w14:paraId="73BAE285"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3D4BD1"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J02.04.01</w:t>
            </w:r>
          </w:p>
        </w:tc>
        <w:tc>
          <w:tcPr>
            <w:tcW w:w="7230" w:type="dxa"/>
            <w:tcBorders>
              <w:top w:val="nil"/>
              <w:left w:val="nil"/>
              <w:bottom w:val="single" w:sz="4" w:space="0" w:color="auto"/>
              <w:right w:val="single" w:sz="4" w:space="0" w:color="auto"/>
            </w:tcBorders>
            <w:shd w:val="clear" w:color="auto" w:fill="auto"/>
            <w:noWrap/>
            <w:vAlign w:val="bottom"/>
            <w:hideMark/>
          </w:tcPr>
          <w:p w14:paraId="7D9261B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w:t>
            </w:r>
          </w:p>
        </w:tc>
      </w:tr>
      <w:tr w:rsidR="00A90B94" w:rsidRPr="005579C1" w14:paraId="7495D2D3"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910811"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J02.04.02</w:t>
            </w:r>
          </w:p>
        </w:tc>
        <w:tc>
          <w:tcPr>
            <w:tcW w:w="7230" w:type="dxa"/>
            <w:tcBorders>
              <w:top w:val="nil"/>
              <w:left w:val="nil"/>
              <w:bottom w:val="single" w:sz="4" w:space="0" w:color="auto"/>
              <w:right w:val="single" w:sz="4" w:space="0" w:color="auto"/>
            </w:tcBorders>
            <w:shd w:val="clear" w:color="auto" w:fill="auto"/>
            <w:noWrap/>
            <w:vAlign w:val="bottom"/>
            <w:hideMark/>
          </w:tcPr>
          <w:p w14:paraId="4DEF68D7"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záplav</w:t>
            </w:r>
          </w:p>
        </w:tc>
      </w:tr>
      <w:tr w:rsidR="00A90B94" w:rsidRPr="005579C1" w14:paraId="7086A9E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C5D6DF"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w:t>
            </w:r>
          </w:p>
        </w:tc>
        <w:tc>
          <w:tcPr>
            <w:tcW w:w="7230" w:type="dxa"/>
            <w:tcBorders>
              <w:top w:val="nil"/>
              <w:left w:val="nil"/>
              <w:bottom w:val="single" w:sz="4" w:space="0" w:color="auto"/>
              <w:right w:val="single" w:sz="4" w:space="0" w:color="auto"/>
            </w:tcBorders>
            <w:shd w:val="clear" w:color="auto" w:fill="auto"/>
            <w:noWrap/>
            <w:vAlign w:val="bottom"/>
            <w:hideMark/>
          </w:tcPr>
          <w:p w14:paraId="6AD10A57"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vo vodných tokoch, všeobecne</w:t>
            </w:r>
          </w:p>
        </w:tc>
      </w:tr>
      <w:tr w:rsidR="00A90B94" w:rsidRPr="005579C1" w14:paraId="18C12D4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321940"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J02.05.01</w:t>
            </w:r>
          </w:p>
        </w:tc>
        <w:tc>
          <w:tcPr>
            <w:tcW w:w="7230" w:type="dxa"/>
            <w:tcBorders>
              <w:top w:val="nil"/>
              <w:left w:val="nil"/>
              <w:bottom w:val="single" w:sz="4" w:space="0" w:color="auto"/>
              <w:right w:val="single" w:sz="4" w:space="0" w:color="auto"/>
            </w:tcBorders>
            <w:shd w:val="clear" w:color="auto" w:fill="auto"/>
            <w:noWrap/>
            <w:vAlign w:val="bottom"/>
            <w:hideMark/>
          </w:tcPr>
          <w:p w14:paraId="11FFADF4"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vo vodných prietokoch</w:t>
            </w:r>
          </w:p>
        </w:tc>
      </w:tr>
      <w:tr w:rsidR="00A90B94" w:rsidRPr="005579C1" w14:paraId="60CFE8FB"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F3BDA3"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J02.05.02</w:t>
            </w:r>
          </w:p>
        </w:tc>
        <w:tc>
          <w:tcPr>
            <w:tcW w:w="7230" w:type="dxa"/>
            <w:tcBorders>
              <w:top w:val="nil"/>
              <w:left w:val="nil"/>
              <w:bottom w:val="single" w:sz="4" w:space="0" w:color="auto"/>
              <w:right w:val="single" w:sz="4" w:space="0" w:color="auto"/>
            </w:tcBorders>
            <w:shd w:val="clear" w:color="auto" w:fill="auto"/>
            <w:noWrap/>
            <w:vAlign w:val="bottom"/>
            <w:hideMark/>
          </w:tcPr>
          <w:p w14:paraId="32BEE7D0"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štruktúre vodných tokov</w:t>
            </w:r>
          </w:p>
        </w:tc>
      </w:tr>
      <w:tr w:rsidR="00A90B94" w:rsidRPr="005579C1" w14:paraId="606F6189"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29DDE5"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J02.05.03</w:t>
            </w:r>
          </w:p>
        </w:tc>
        <w:tc>
          <w:tcPr>
            <w:tcW w:w="7230" w:type="dxa"/>
            <w:tcBorders>
              <w:top w:val="nil"/>
              <w:left w:val="nil"/>
              <w:bottom w:val="single" w:sz="4" w:space="0" w:color="auto"/>
              <w:right w:val="single" w:sz="4" w:space="0" w:color="auto"/>
            </w:tcBorders>
            <w:shd w:val="clear" w:color="auto" w:fill="auto"/>
            <w:noWrap/>
            <w:vAlign w:val="bottom"/>
            <w:hideMark/>
          </w:tcPr>
          <w:p w14:paraId="1832659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stojatých vodách</w:t>
            </w:r>
          </w:p>
        </w:tc>
      </w:tr>
      <w:tr w:rsidR="00A90B94" w:rsidRPr="005579C1" w14:paraId="73F1E303"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FDBA4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J02.05.04</w:t>
            </w:r>
          </w:p>
        </w:tc>
        <w:tc>
          <w:tcPr>
            <w:tcW w:w="7230" w:type="dxa"/>
            <w:tcBorders>
              <w:top w:val="nil"/>
              <w:left w:val="nil"/>
              <w:bottom w:val="single" w:sz="4" w:space="0" w:color="auto"/>
              <w:right w:val="single" w:sz="4" w:space="0" w:color="auto"/>
            </w:tcBorders>
            <w:shd w:val="clear" w:color="auto" w:fill="auto"/>
            <w:noWrap/>
            <w:vAlign w:val="bottom"/>
            <w:hideMark/>
          </w:tcPr>
          <w:p w14:paraId="3FDF489F"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zásobárne vody</w:t>
            </w:r>
          </w:p>
        </w:tc>
      </w:tr>
      <w:tr w:rsidR="00A90B94" w:rsidRPr="005579C1" w14:paraId="1D13ABC7"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9ECF78"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J02.05.05</w:t>
            </w:r>
          </w:p>
        </w:tc>
        <w:tc>
          <w:tcPr>
            <w:tcW w:w="7230" w:type="dxa"/>
            <w:tcBorders>
              <w:top w:val="nil"/>
              <w:left w:val="nil"/>
              <w:bottom w:val="single" w:sz="4" w:space="0" w:color="auto"/>
              <w:right w:val="single" w:sz="4" w:space="0" w:color="auto"/>
            </w:tcBorders>
            <w:shd w:val="clear" w:color="auto" w:fill="auto"/>
            <w:noWrap/>
            <w:vAlign w:val="bottom"/>
            <w:hideMark/>
          </w:tcPr>
          <w:p w14:paraId="6489FF4A"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malé vodné elektrárne</w:t>
            </w:r>
          </w:p>
        </w:tc>
      </w:tr>
      <w:tr w:rsidR="00A90B94" w:rsidRPr="005579C1" w14:paraId="4323374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B1A85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w:t>
            </w:r>
          </w:p>
        </w:tc>
        <w:tc>
          <w:tcPr>
            <w:tcW w:w="7230" w:type="dxa"/>
            <w:tcBorders>
              <w:top w:val="nil"/>
              <w:left w:val="nil"/>
              <w:bottom w:val="single" w:sz="4" w:space="0" w:color="auto"/>
              <w:right w:val="single" w:sz="4" w:space="0" w:color="auto"/>
            </w:tcBorders>
            <w:shd w:val="clear" w:color="auto" w:fill="auto"/>
            <w:noWrap/>
            <w:vAlign w:val="bottom"/>
            <w:hideMark/>
          </w:tcPr>
          <w:p w14:paraId="3894E508"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w:t>
            </w:r>
          </w:p>
        </w:tc>
      </w:tr>
      <w:tr w:rsidR="00A90B94" w:rsidRPr="005579C1" w14:paraId="6AE4B6E4"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0D652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J02.06.01</w:t>
            </w:r>
          </w:p>
        </w:tc>
        <w:tc>
          <w:tcPr>
            <w:tcW w:w="7230" w:type="dxa"/>
            <w:tcBorders>
              <w:top w:val="nil"/>
              <w:left w:val="nil"/>
              <w:bottom w:val="single" w:sz="4" w:space="0" w:color="auto"/>
              <w:right w:val="single" w:sz="4" w:space="0" w:color="auto"/>
            </w:tcBorders>
            <w:shd w:val="clear" w:color="auto" w:fill="auto"/>
            <w:noWrap/>
            <w:vAlign w:val="bottom"/>
            <w:hideMark/>
          </w:tcPr>
          <w:p w14:paraId="51EF783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poľnohospodárstvo</w:t>
            </w:r>
          </w:p>
        </w:tc>
      </w:tr>
      <w:tr w:rsidR="00A90B94" w:rsidRPr="005579C1" w14:paraId="4BB4927C"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4936E5"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J02.06.02</w:t>
            </w:r>
          </w:p>
        </w:tc>
        <w:tc>
          <w:tcPr>
            <w:tcW w:w="7230" w:type="dxa"/>
            <w:tcBorders>
              <w:top w:val="nil"/>
              <w:left w:val="nil"/>
              <w:bottom w:val="single" w:sz="4" w:space="0" w:color="auto"/>
              <w:right w:val="single" w:sz="4" w:space="0" w:color="auto"/>
            </w:tcBorders>
            <w:shd w:val="clear" w:color="auto" w:fill="auto"/>
            <w:noWrap/>
            <w:vAlign w:val="bottom"/>
            <w:hideMark/>
          </w:tcPr>
          <w:p w14:paraId="0ACBE8F4"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verejné účely</w:t>
            </w:r>
          </w:p>
        </w:tc>
      </w:tr>
      <w:tr w:rsidR="00A90B94" w:rsidRPr="005579C1" w14:paraId="5B3C096B"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648193"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J02.06.03</w:t>
            </w:r>
          </w:p>
        </w:tc>
        <w:tc>
          <w:tcPr>
            <w:tcW w:w="7230" w:type="dxa"/>
            <w:tcBorders>
              <w:top w:val="nil"/>
              <w:left w:val="nil"/>
              <w:bottom w:val="single" w:sz="4" w:space="0" w:color="auto"/>
              <w:right w:val="single" w:sz="4" w:space="0" w:color="auto"/>
            </w:tcBorders>
            <w:shd w:val="clear" w:color="auto" w:fill="auto"/>
            <w:noWrap/>
            <w:vAlign w:val="bottom"/>
            <w:hideMark/>
          </w:tcPr>
          <w:p w14:paraId="4FCBDF2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spracovateľský priemysel</w:t>
            </w:r>
          </w:p>
        </w:tc>
      </w:tr>
      <w:tr w:rsidR="00A90B94" w:rsidRPr="005579C1" w14:paraId="53C6E44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42478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J02.06.04</w:t>
            </w:r>
          </w:p>
        </w:tc>
        <w:tc>
          <w:tcPr>
            <w:tcW w:w="7230" w:type="dxa"/>
            <w:tcBorders>
              <w:top w:val="nil"/>
              <w:left w:val="nil"/>
              <w:bottom w:val="single" w:sz="4" w:space="0" w:color="auto"/>
              <w:right w:val="single" w:sz="4" w:space="0" w:color="auto"/>
            </w:tcBorders>
            <w:shd w:val="clear" w:color="auto" w:fill="auto"/>
            <w:noWrap/>
            <w:vAlign w:val="bottom"/>
            <w:hideMark/>
          </w:tcPr>
          <w:p w14:paraId="6EBFEBD3"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na energetické účely (ochladzovanie)</w:t>
            </w:r>
          </w:p>
        </w:tc>
      </w:tr>
      <w:tr w:rsidR="00A90B94" w:rsidRPr="005579C1" w14:paraId="66CA4783"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31587C"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J02.06.05</w:t>
            </w:r>
          </w:p>
        </w:tc>
        <w:tc>
          <w:tcPr>
            <w:tcW w:w="7230" w:type="dxa"/>
            <w:tcBorders>
              <w:top w:val="nil"/>
              <w:left w:val="nil"/>
              <w:bottom w:val="single" w:sz="4" w:space="0" w:color="auto"/>
              <w:right w:val="single" w:sz="4" w:space="0" w:color="auto"/>
            </w:tcBorders>
            <w:shd w:val="clear" w:color="auto" w:fill="auto"/>
            <w:noWrap/>
            <w:vAlign w:val="bottom"/>
            <w:hideMark/>
          </w:tcPr>
          <w:p w14:paraId="501C3FD9"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rybné hospodárstvo</w:t>
            </w:r>
          </w:p>
        </w:tc>
      </w:tr>
      <w:tr w:rsidR="00A90B94" w:rsidRPr="005579C1" w14:paraId="0D7353DB"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266B11"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J02.06.06</w:t>
            </w:r>
          </w:p>
        </w:tc>
        <w:tc>
          <w:tcPr>
            <w:tcW w:w="7230" w:type="dxa"/>
            <w:tcBorders>
              <w:top w:val="nil"/>
              <w:left w:val="nil"/>
              <w:bottom w:val="single" w:sz="4" w:space="0" w:color="auto"/>
              <w:right w:val="single" w:sz="4" w:space="0" w:color="auto"/>
            </w:tcBorders>
            <w:shd w:val="clear" w:color="auto" w:fill="auto"/>
            <w:noWrap/>
            <w:vAlign w:val="bottom"/>
            <w:hideMark/>
          </w:tcPr>
          <w:p w14:paraId="51E65C64"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hydroelektrárne</w:t>
            </w:r>
          </w:p>
        </w:tc>
      </w:tr>
      <w:tr w:rsidR="00A90B94" w:rsidRPr="005579C1" w14:paraId="3CEA0E4B"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649EC6"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J02.06.07</w:t>
            </w:r>
          </w:p>
        </w:tc>
        <w:tc>
          <w:tcPr>
            <w:tcW w:w="7230" w:type="dxa"/>
            <w:tcBorders>
              <w:top w:val="nil"/>
              <w:left w:val="nil"/>
              <w:bottom w:val="single" w:sz="4" w:space="0" w:color="auto"/>
              <w:right w:val="single" w:sz="4" w:space="0" w:color="auto"/>
            </w:tcBorders>
            <w:shd w:val="clear" w:color="auto" w:fill="auto"/>
            <w:noWrap/>
            <w:vAlign w:val="bottom"/>
            <w:hideMark/>
          </w:tcPr>
          <w:p w14:paraId="5B2BDDD5"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banské účely</w:t>
            </w:r>
          </w:p>
        </w:tc>
      </w:tr>
      <w:tr w:rsidR="00A90B94" w:rsidRPr="005579C1" w14:paraId="3D4F930C"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A332BE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J02.06.08</w:t>
            </w:r>
          </w:p>
        </w:tc>
        <w:tc>
          <w:tcPr>
            <w:tcW w:w="7230" w:type="dxa"/>
            <w:tcBorders>
              <w:top w:val="nil"/>
              <w:left w:val="nil"/>
              <w:bottom w:val="single" w:sz="4" w:space="0" w:color="auto"/>
              <w:right w:val="single" w:sz="4" w:space="0" w:color="auto"/>
            </w:tcBorders>
            <w:shd w:val="clear" w:color="auto" w:fill="auto"/>
            <w:noWrap/>
            <w:vAlign w:val="bottom"/>
            <w:hideMark/>
          </w:tcPr>
          <w:p w14:paraId="182778BC"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plavbu</w:t>
            </w:r>
          </w:p>
        </w:tc>
      </w:tr>
      <w:tr w:rsidR="00A90B94" w:rsidRPr="005579C1" w14:paraId="4F014C46"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0C90987"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J02.06.09</w:t>
            </w:r>
          </w:p>
        </w:tc>
        <w:tc>
          <w:tcPr>
            <w:tcW w:w="7230" w:type="dxa"/>
            <w:tcBorders>
              <w:top w:val="nil"/>
              <w:left w:val="nil"/>
              <w:bottom w:val="single" w:sz="4" w:space="0" w:color="auto"/>
              <w:right w:val="single" w:sz="4" w:space="0" w:color="auto"/>
            </w:tcBorders>
            <w:shd w:val="clear" w:color="auto" w:fill="auto"/>
            <w:noWrap/>
            <w:vAlign w:val="bottom"/>
            <w:hideMark/>
          </w:tcPr>
          <w:p w14:paraId="2B7F558A"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transfer vôd</w:t>
            </w:r>
          </w:p>
        </w:tc>
      </w:tr>
      <w:tr w:rsidR="00A90B94" w:rsidRPr="005579C1" w14:paraId="3D45D2F4"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D7FBA8"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J02.06.10</w:t>
            </w:r>
          </w:p>
        </w:tc>
        <w:tc>
          <w:tcPr>
            <w:tcW w:w="7230" w:type="dxa"/>
            <w:tcBorders>
              <w:top w:val="nil"/>
              <w:left w:val="nil"/>
              <w:bottom w:val="single" w:sz="4" w:space="0" w:color="auto"/>
              <w:right w:val="single" w:sz="4" w:space="0" w:color="auto"/>
            </w:tcBorders>
            <w:shd w:val="clear" w:color="auto" w:fill="auto"/>
            <w:noWrap/>
            <w:vAlign w:val="bottom"/>
            <w:hideMark/>
          </w:tcPr>
          <w:p w14:paraId="1BDE614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povrchových vôd</w:t>
            </w:r>
          </w:p>
        </w:tc>
      </w:tr>
      <w:tr w:rsidR="00A90B94" w:rsidRPr="005579C1" w14:paraId="602ABDC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BABA66"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w:t>
            </w:r>
          </w:p>
        </w:tc>
        <w:tc>
          <w:tcPr>
            <w:tcW w:w="7230" w:type="dxa"/>
            <w:tcBorders>
              <w:top w:val="nil"/>
              <w:left w:val="nil"/>
              <w:bottom w:val="single" w:sz="4" w:space="0" w:color="auto"/>
              <w:right w:val="single" w:sz="4" w:space="0" w:color="auto"/>
            </w:tcBorders>
            <w:shd w:val="clear" w:color="auto" w:fill="auto"/>
            <w:noWrap/>
            <w:vAlign w:val="bottom"/>
            <w:hideMark/>
          </w:tcPr>
          <w:p w14:paraId="288DBA24"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podzemných vôd</w:t>
            </w:r>
          </w:p>
        </w:tc>
      </w:tr>
      <w:tr w:rsidR="00A90B94" w:rsidRPr="005579C1" w14:paraId="16E8047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C09A05"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J02.07.01</w:t>
            </w:r>
          </w:p>
        </w:tc>
        <w:tc>
          <w:tcPr>
            <w:tcW w:w="7230" w:type="dxa"/>
            <w:tcBorders>
              <w:top w:val="nil"/>
              <w:left w:val="nil"/>
              <w:bottom w:val="single" w:sz="4" w:space="0" w:color="auto"/>
              <w:right w:val="single" w:sz="4" w:space="0" w:color="auto"/>
            </w:tcBorders>
            <w:shd w:val="clear" w:color="auto" w:fill="auto"/>
            <w:noWrap/>
            <w:vAlign w:val="bottom"/>
            <w:hideMark/>
          </w:tcPr>
          <w:p w14:paraId="11E19A45"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poľnohospodárstvo</w:t>
            </w:r>
          </w:p>
        </w:tc>
      </w:tr>
      <w:tr w:rsidR="00A90B94" w:rsidRPr="005579C1" w14:paraId="0E2BF7D0"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00E475"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J02.07.02</w:t>
            </w:r>
          </w:p>
        </w:tc>
        <w:tc>
          <w:tcPr>
            <w:tcW w:w="7230" w:type="dxa"/>
            <w:tcBorders>
              <w:top w:val="nil"/>
              <w:left w:val="nil"/>
              <w:bottom w:val="single" w:sz="4" w:space="0" w:color="auto"/>
              <w:right w:val="single" w:sz="4" w:space="0" w:color="auto"/>
            </w:tcBorders>
            <w:shd w:val="clear" w:color="auto" w:fill="auto"/>
            <w:noWrap/>
            <w:vAlign w:val="bottom"/>
            <w:hideMark/>
          </w:tcPr>
          <w:p w14:paraId="63494D6B"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verejné účely</w:t>
            </w:r>
          </w:p>
        </w:tc>
      </w:tr>
      <w:tr w:rsidR="00A90B94" w:rsidRPr="005579C1" w14:paraId="547A323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CE964B"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J02.07.03</w:t>
            </w:r>
          </w:p>
        </w:tc>
        <w:tc>
          <w:tcPr>
            <w:tcW w:w="7230" w:type="dxa"/>
            <w:tcBorders>
              <w:top w:val="nil"/>
              <w:left w:val="nil"/>
              <w:bottom w:val="single" w:sz="4" w:space="0" w:color="auto"/>
              <w:right w:val="single" w:sz="4" w:space="0" w:color="auto"/>
            </w:tcBorders>
            <w:shd w:val="clear" w:color="auto" w:fill="auto"/>
            <w:noWrap/>
            <w:vAlign w:val="bottom"/>
            <w:hideMark/>
          </w:tcPr>
          <w:p w14:paraId="5B6889C5"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priemysel</w:t>
            </w:r>
          </w:p>
        </w:tc>
      </w:tr>
      <w:tr w:rsidR="00A90B94" w:rsidRPr="005579C1" w14:paraId="2992D704"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EE463A8"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J02.07.04</w:t>
            </w:r>
          </w:p>
        </w:tc>
        <w:tc>
          <w:tcPr>
            <w:tcW w:w="7230" w:type="dxa"/>
            <w:tcBorders>
              <w:top w:val="nil"/>
              <w:left w:val="nil"/>
              <w:bottom w:val="single" w:sz="4" w:space="0" w:color="auto"/>
              <w:right w:val="single" w:sz="4" w:space="0" w:color="auto"/>
            </w:tcBorders>
            <w:shd w:val="clear" w:color="auto" w:fill="auto"/>
            <w:noWrap/>
            <w:vAlign w:val="bottom"/>
            <w:hideMark/>
          </w:tcPr>
          <w:p w14:paraId="4AD00669"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baníctvo</w:t>
            </w:r>
          </w:p>
        </w:tc>
      </w:tr>
      <w:tr w:rsidR="00A90B94" w:rsidRPr="005579C1" w14:paraId="6D938306"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4F8B60"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J02.07.05</w:t>
            </w:r>
          </w:p>
        </w:tc>
        <w:tc>
          <w:tcPr>
            <w:tcW w:w="7230" w:type="dxa"/>
            <w:tcBorders>
              <w:top w:val="nil"/>
              <w:left w:val="nil"/>
              <w:bottom w:val="single" w:sz="4" w:space="0" w:color="auto"/>
              <w:right w:val="single" w:sz="4" w:space="0" w:color="auto"/>
            </w:tcBorders>
            <w:shd w:val="clear" w:color="auto" w:fill="auto"/>
            <w:noWrap/>
            <w:vAlign w:val="bottom"/>
            <w:hideMark/>
          </w:tcPr>
          <w:p w14:paraId="63A289F6"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podzemnej vody pre poľnohospodárstvo</w:t>
            </w:r>
          </w:p>
        </w:tc>
      </w:tr>
      <w:tr w:rsidR="00A90B94" w:rsidRPr="005579C1" w14:paraId="23029C1A"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166E9F"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J02.10</w:t>
            </w:r>
          </w:p>
        </w:tc>
        <w:tc>
          <w:tcPr>
            <w:tcW w:w="7230" w:type="dxa"/>
            <w:tcBorders>
              <w:top w:val="nil"/>
              <w:left w:val="nil"/>
              <w:bottom w:val="single" w:sz="4" w:space="0" w:color="auto"/>
              <w:right w:val="single" w:sz="4" w:space="0" w:color="auto"/>
            </w:tcBorders>
            <w:shd w:val="clear" w:color="auto" w:fill="auto"/>
            <w:noWrap/>
            <w:vAlign w:val="bottom"/>
            <w:hideMark/>
          </w:tcPr>
          <w:p w14:paraId="2A9EA3E7"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zásahy do brehových porastov, trstín a </w:t>
            </w:r>
            <w:proofErr w:type="spellStart"/>
            <w:r w:rsidRPr="005579C1">
              <w:rPr>
                <w:rFonts w:ascii="Times New Roman" w:eastAsia="Times New Roman" w:hAnsi="Times New Roman" w:cs="Times New Roman"/>
                <w:color w:val="000000"/>
                <w:sz w:val="20"/>
                <w:szCs w:val="20"/>
                <w:lang w:eastAsia="sk-SK"/>
              </w:rPr>
              <w:t>litorálnej</w:t>
            </w:r>
            <w:proofErr w:type="spellEnd"/>
            <w:r w:rsidRPr="005579C1">
              <w:rPr>
                <w:rFonts w:ascii="Times New Roman" w:eastAsia="Times New Roman" w:hAnsi="Times New Roman" w:cs="Times New Roman"/>
                <w:color w:val="000000"/>
                <w:sz w:val="20"/>
                <w:szCs w:val="20"/>
                <w:lang w:eastAsia="sk-SK"/>
              </w:rPr>
              <w:t xml:space="preserve"> vegetácie kvôli odvodňovaniu</w:t>
            </w:r>
          </w:p>
        </w:tc>
      </w:tr>
      <w:tr w:rsidR="00A90B94" w:rsidRPr="005579C1" w14:paraId="0A6E32E7"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2B5A5A"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J02.11</w:t>
            </w:r>
          </w:p>
        </w:tc>
        <w:tc>
          <w:tcPr>
            <w:tcW w:w="7230" w:type="dxa"/>
            <w:tcBorders>
              <w:top w:val="nil"/>
              <w:left w:val="nil"/>
              <w:bottom w:val="single" w:sz="4" w:space="0" w:color="auto"/>
              <w:right w:val="single" w:sz="4" w:space="0" w:color="auto"/>
            </w:tcBorders>
            <w:shd w:val="clear" w:color="auto" w:fill="auto"/>
            <w:noWrap/>
            <w:vAlign w:val="bottom"/>
            <w:hideMark/>
          </w:tcPr>
          <w:p w14:paraId="3835FE6B"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smetiská, skladovanie vybagrovaných usadenín</w:t>
            </w:r>
          </w:p>
        </w:tc>
      </w:tr>
      <w:tr w:rsidR="00A90B94" w:rsidRPr="005579C1" w14:paraId="70AED2BA"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A38E33"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w:t>
            </w:r>
          </w:p>
        </w:tc>
        <w:tc>
          <w:tcPr>
            <w:tcW w:w="7230" w:type="dxa"/>
            <w:tcBorders>
              <w:top w:val="nil"/>
              <w:left w:val="nil"/>
              <w:bottom w:val="single" w:sz="4" w:space="0" w:color="auto"/>
              <w:right w:val="single" w:sz="4" w:space="0" w:color="auto"/>
            </w:tcBorders>
            <w:shd w:val="clear" w:color="auto" w:fill="auto"/>
            <w:noWrap/>
            <w:vAlign w:val="bottom"/>
            <w:hideMark/>
          </w:tcPr>
          <w:p w14:paraId="5D9322E7"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upravené brehy všeobecne</w:t>
            </w:r>
          </w:p>
        </w:tc>
      </w:tr>
      <w:tr w:rsidR="00A90B94" w:rsidRPr="005579C1" w14:paraId="433FD6F9"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D72F77"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J02.12.02</w:t>
            </w:r>
          </w:p>
        </w:tc>
        <w:tc>
          <w:tcPr>
            <w:tcW w:w="7230" w:type="dxa"/>
            <w:tcBorders>
              <w:top w:val="nil"/>
              <w:left w:val="nil"/>
              <w:bottom w:val="single" w:sz="4" w:space="0" w:color="auto"/>
              <w:right w:val="single" w:sz="4" w:space="0" w:color="auto"/>
            </w:tcBorders>
            <w:shd w:val="clear" w:color="auto" w:fill="auto"/>
            <w:noWrap/>
            <w:vAlign w:val="bottom"/>
            <w:hideMark/>
          </w:tcPr>
          <w:p w14:paraId="4344D8D9"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a zábrany proti povodniam vo vnútrozemských vodných systémoch</w:t>
            </w:r>
          </w:p>
        </w:tc>
      </w:tr>
      <w:tr w:rsidR="00A90B94" w:rsidRPr="005579C1" w14:paraId="13180DC7"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26D5A5"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J02.13</w:t>
            </w:r>
          </w:p>
        </w:tc>
        <w:tc>
          <w:tcPr>
            <w:tcW w:w="7230" w:type="dxa"/>
            <w:tcBorders>
              <w:top w:val="nil"/>
              <w:left w:val="nil"/>
              <w:bottom w:val="single" w:sz="4" w:space="0" w:color="auto"/>
              <w:right w:val="single" w:sz="4" w:space="0" w:color="auto"/>
            </w:tcBorders>
            <w:shd w:val="clear" w:color="auto" w:fill="auto"/>
            <w:noWrap/>
            <w:vAlign w:val="bottom"/>
            <w:hideMark/>
          </w:tcPr>
          <w:p w14:paraId="03DEBD7D"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využívania vodných plôch</w:t>
            </w:r>
          </w:p>
        </w:tc>
      </w:tr>
      <w:tr w:rsidR="00A90B94" w:rsidRPr="005579C1" w14:paraId="4FD24AD7"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D53997"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J02.14</w:t>
            </w:r>
          </w:p>
        </w:tc>
        <w:tc>
          <w:tcPr>
            <w:tcW w:w="7230" w:type="dxa"/>
            <w:tcBorders>
              <w:top w:val="nil"/>
              <w:left w:val="nil"/>
              <w:bottom w:val="single" w:sz="4" w:space="0" w:color="auto"/>
              <w:right w:val="single" w:sz="4" w:space="0" w:color="auto"/>
            </w:tcBorders>
            <w:shd w:val="clear" w:color="auto" w:fill="auto"/>
            <w:noWrap/>
            <w:vAlign w:val="bottom"/>
            <w:hideMark/>
          </w:tcPr>
          <w:p w14:paraId="3B0F2A30"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zmenená kvalita vody spôsobená antropogénnymi zmenami </w:t>
            </w:r>
            <w:proofErr w:type="spellStart"/>
            <w:r w:rsidRPr="005579C1">
              <w:rPr>
                <w:rFonts w:ascii="Times New Roman" w:eastAsia="Times New Roman" w:hAnsi="Times New Roman" w:cs="Times New Roman"/>
                <w:color w:val="000000"/>
                <w:sz w:val="20"/>
                <w:szCs w:val="20"/>
                <w:lang w:eastAsia="sk-SK"/>
              </w:rPr>
              <w:t>salinity</w:t>
            </w:r>
            <w:proofErr w:type="spellEnd"/>
          </w:p>
        </w:tc>
      </w:tr>
      <w:tr w:rsidR="00A90B94" w:rsidRPr="005579C1" w14:paraId="43203C58"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8E02B4"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J02.15</w:t>
            </w:r>
          </w:p>
        </w:tc>
        <w:tc>
          <w:tcPr>
            <w:tcW w:w="7230" w:type="dxa"/>
            <w:tcBorders>
              <w:top w:val="nil"/>
              <w:left w:val="nil"/>
              <w:bottom w:val="single" w:sz="4" w:space="0" w:color="auto"/>
              <w:right w:val="single" w:sz="4" w:space="0" w:color="auto"/>
            </w:tcBorders>
            <w:shd w:val="clear" w:color="auto" w:fill="auto"/>
            <w:noWrap/>
            <w:vAlign w:val="bottom"/>
            <w:hideMark/>
          </w:tcPr>
          <w:p w14:paraId="500AA31C"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hydraulických podmienok spôsobené človekom</w:t>
            </w:r>
          </w:p>
        </w:tc>
      </w:tr>
      <w:tr w:rsidR="00A90B94" w:rsidRPr="005579C1" w14:paraId="141A009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B7C746"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w:t>
            </w:r>
          </w:p>
        </w:tc>
        <w:tc>
          <w:tcPr>
            <w:tcW w:w="7230" w:type="dxa"/>
            <w:tcBorders>
              <w:top w:val="nil"/>
              <w:left w:val="nil"/>
              <w:bottom w:val="single" w:sz="4" w:space="0" w:color="auto"/>
              <w:right w:val="single" w:sz="4" w:space="0" w:color="auto"/>
            </w:tcBorders>
            <w:shd w:val="clear" w:color="auto" w:fill="auto"/>
            <w:noWrap/>
            <w:vAlign w:val="bottom"/>
            <w:hideMark/>
          </w:tcPr>
          <w:p w14:paraId="136490F7"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ekosystému</w:t>
            </w:r>
          </w:p>
        </w:tc>
      </w:tr>
      <w:tr w:rsidR="00A90B94" w:rsidRPr="005579C1" w14:paraId="5AC435CA"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96594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J03.01.01</w:t>
            </w:r>
          </w:p>
        </w:tc>
        <w:tc>
          <w:tcPr>
            <w:tcW w:w="7230" w:type="dxa"/>
            <w:tcBorders>
              <w:top w:val="nil"/>
              <w:left w:val="nil"/>
              <w:bottom w:val="single" w:sz="4" w:space="0" w:color="auto"/>
              <w:right w:val="single" w:sz="4" w:space="0" w:color="auto"/>
            </w:tcBorders>
            <w:shd w:val="clear" w:color="auto" w:fill="auto"/>
            <w:noWrap/>
            <w:vAlign w:val="bottom"/>
            <w:hideMark/>
          </w:tcPr>
          <w:p w14:paraId="56ECF01C"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zníženie množstva potravy (vrátane </w:t>
            </w:r>
            <w:proofErr w:type="spellStart"/>
            <w:r w:rsidRPr="005579C1">
              <w:rPr>
                <w:rFonts w:ascii="Times New Roman" w:eastAsia="Times New Roman" w:hAnsi="Times New Roman" w:cs="Times New Roman"/>
                <w:color w:val="000000"/>
                <w:sz w:val="20"/>
                <w:szCs w:val="20"/>
                <w:lang w:eastAsia="sk-SK"/>
              </w:rPr>
              <w:t>kadáverov</w:t>
            </w:r>
            <w:proofErr w:type="spellEnd"/>
            <w:r w:rsidRPr="005579C1">
              <w:rPr>
                <w:rFonts w:ascii="Times New Roman" w:eastAsia="Times New Roman" w:hAnsi="Times New Roman" w:cs="Times New Roman"/>
                <w:color w:val="000000"/>
                <w:sz w:val="20"/>
                <w:szCs w:val="20"/>
                <w:lang w:eastAsia="sk-SK"/>
              </w:rPr>
              <w:t>, zdochlín)</w:t>
            </w:r>
          </w:p>
        </w:tc>
      </w:tr>
      <w:tr w:rsidR="00A90B94" w:rsidRPr="005579C1" w14:paraId="739FBED4"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507B7F"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J03.02.01</w:t>
            </w:r>
          </w:p>
        </w:tc>
        <w:tc>
          <w:tcPr>
            <w:tcW w:w="7230" w:type="dxa"/>
            <w:tcBorders>
              <w:top w:val="nil"/>
              <w:left w:val="nil"/>
              <w:bottom w:val="single" w:sz="4" w:space="0" w:color="auto"/>
              <w:right w:val="single" w:sz="4" w:space="0" w:color="auto"/>
            </w:tcBorders>
            <w:shd w:val="clear" w:color="auto" w:fill="auto"/>
            <w:noWrap/>
            <w:vAlign w:val="bottom"/>
            <w:hideMark/>
          </w:tcPr>
          <w:p w14:paraId="0E9E8D4F"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možnosti migrácie / migračné bariéry</w:t>
            </w:r>
          </w:p>
        </w:tc>
      </w:tr>
      <w:tr w:rsidR="00A90B94" w:rsidRPr="005579C1" w14:paraId="239407B8"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68AE85"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J03.02.02</w:t>
            </w:r>
          </w:p>
        </w:tc>
        <w:tc>
          <w:tcPr>
            <w:tcW w:w="7230" w:type="dxa"/>
            <w:tcBorders>
              <w:top w:val="nil"/>
              <w:left w:val="nil"/>
              <w:bottom w:val="single" w:sz="4" w:space="0" w:color="auto"/>
              <w:right w:val="single" w:sz="4" w:space="0" w:color="auto"/>
            </w:tcBorders>
            <w:shd w:val="clear" w:color="auto" w:fill="auto"/>
            <w:noWrap/>
            <w:vAlign w:val="bottom"/>
            <w:hideMark/>
          </w:tcPr>
          <w:p w14:paraId="14FC068D"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rozptylu</w:t>
            </w:r>
          </w:p>
        </w:tc>
      </w:tr>
      <w:tr w:rsidR="00A90B94" w:rsidRPr="005579C1" w14:paraId="24AF1EA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F8F60A"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J03.02.03</w:t>
            </w:r>
          </w:p>
        </w:tc>
        <w:tc>
          <w:tcPr>
            <w:tcW w:w="7230" w:type="dxa"/>
            <w:tcBorders>
              <w:top w:val="nil"/>
              <w:left w:val="nil"/>
              <w:bottom w:val="single" w:sz="4" w:space="0" w:color="auto"/>
              <w:right w:val="single" w:sz="4" w:space="0" w:color="auto"/>
            </w:tcBorders>
            <w:shd w:val="clear" w:color="auto" w:fill="auto"/>
            <w:noWrap/>
            <w:vAlign w:val="bottom"/>
            <w:hideMark/>
          </w:tcPr>
          <w:p w14:paraId="6A038917"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genetickej výmeny</w:t>
            </w:r>
          </w:p>
        </w:tc>
      </w:tr>
      <w:tr w:rsidR="00A90B94" w:rsidRPr="005579C1" w14:paraId="10FB4F80"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38F105"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J03.03</w:t>
            </w:r>
          </w:p>
        </w:tc>
        <w:tc>
          <w:tcPr>
            <w:tcW w:w="7230" w:type="dxa"/>
            <w:tcBorders>
              <w:top w:val="nil"/>
              <w:left w:val="nil"/>
              <w:bottom w:val="single" w:sz="4" w:space="0" w:color="auto"/>
              <w:right w:val="single" w:sz="4" w:space="0" w:color="auto"/>
            </w:tcBorders>
            <w:shd w:val="clear" w:color="auto" w:fill="auto"/>
            <w:noWrap/>
            <w:vAlign w:val="bottom"/>
            <w:hideMark/>
          </w:tcPr>
          <w:p w14:paraId="3C8337AA"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nedostatok v prevencii proti erózii</w:t>
            </w:r>
          </w:p>
        </w:tc>
      </w:tr>
      <w:tr w:rsidR="00A90B94" w:rsidRPr="005579C1" w14:paraId="1C2C0F06"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2593B4"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J03.04</w:t>
            </w:r>
          </w:p>
        </w:tc>
        <w:tc>
          <w:tcPr>
            <w:tcW w:w="7230" w:type="dxa"/>
            <w:tcBorders>
              <w:top w:val="nil"/>
              <w:left w:val="nil"/>
              <w:bottom w:val="single" w:sz="4" w:space="0" w:color="auto"/>
              <w:right w:val="single" w:sz="4" w:space="0" w:color="auto"/>
            </w:tcBorders>
            <w:shd w:val="clear" w:color="auto" w:fill="auto"/>
            <w:noWrap/>
            <w:vAlign w:val="bottom"/>
            <w:hideMark/>
          </w:tcPr>
          <w:p w14:paraId="00A02EB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aplikácia výskumu spôsobujúceho poškodzovanie</w:t>
            </w:r>
          </w:p>
        </w:tc>
      </w:tr>
      <w:tr w:rsidR="00A90B94" w:rsidRPr="005579C1" w14:paraId="0C694328"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492109" w14:textId="77777777" w:rsidR="00A90B94" w:rsidRPr="005579C1" w:rsidRDefault="00A90B94"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w:t>
            </w:r>
          </w:p>
        </w:tc>
        <w:tc>
          <w:tcPr>
            <w:tcW w:w="7230" w:type="dxa"/>
            <w:tcBorders>
              <w:top w:val="nil"/>
              <w:left w:val="nil"/>
              <w:bottom w:val="single" w:sz="4" w:space="0" w:color="auto"/>
              <w:right w:val="single" w:sz="4" w:space="0" w:color="auto"/>
            </w:tcBorders>
            <w:shd w:val="clear" w:color="auto" w:fill="auto"/>
            <w:noWrap/>
            <w:vAlign w:val="bottom"/>
            <w:hideMark/>
          </w:tcPr>
          <w:p w14:paraId="4D854307" w14:textId="77777777" w:rsidR="00A90B94" w:rsidRPr="005579C1" w:rsidRDefault="00A90B94"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biotické a abiotické procesy (okrem katastrof)</w:t>
            </w:r>
          </w:p>
        </w:tc>
      </w:tr>
      <w:tr w:rsidR="00A90B94" w:rsidRPr="005579C1" w14:paraId="79EA1E20"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D420051"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w:t>
            </w:r>
          </w:p>
        </w:tc>
        <w:tc>
          <w:tcPr>
            <w:tcW w:w="7230" w:type="dxa"/>
            <w:tcBorders>
              <w:top w:val="nil"/>
              <w:left w:val="nil"/>
              <w:bottom w:val="single" w:sz="4" w:space="0" w:color="auto"/>
              <w:right w:val="single" w:sz="4" w:space="0" w:color="auto"/>
            </w:tcBorders>
            <w:shd w:val="clear" w:color="auto" w:fill="auto"/>
            <w:noWrap/>
            <w:vAlign w:val="bottom"/>
            <w:hideMark/>
          </w:tcPr>
          <w:p w14:paraId="2812F267"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abiotické (pomalé) prírodné procesy</w:t>
            </w:r>
          </w:p>
        </w:tc>
      </w:tr>
      <w:tr w:rsidR="00A90B94" w:rsidRPr="005579C1" w14:paraId="652172B5"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92A11F"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K01.01</w:t>
            </w:r>
          </w:p>
        </w:tc>
        <w:tc>
          <w:tcPr>
            <w:tcW w:w="7230" w:type="dxa"/>
            <w:tcBorders>
              <w:top w:val="nil"/>
              <w:left w:val="nil"/>
              <w:bottom w:val="single" w:sz="4" w:space="0" w:color="auto"/>
              <w:right w:val="single" w:sz="4" w:space="0" w:color="auto"/>
            </w:tcBorders>
            <w:shd w:val="clear" w:color="auto" w:fill="auto"/>
            <w:noWrap/>
            <w:vAlign w:val="bottom"/>
            <w:hideMark/>
          </w:tcPr>
          <w:p w14:paraId="053BE088"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erózia</w:t>
            </w:r>
          </w:p>
        </w:tc>
      </w:tr>
      <w:tr w:rsidR="00A90B94" w:rsidRPr="005579C1" w14:paraId="01C5FE23"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3A7786"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K01.02</w:t>
            </w:r>
          </w:p>
        </w:tc>
        <w:tc>
          <w:tcPr>
            <w:tcW w:w="7230" w:type="dxa"/>
            <w:tcBorders>
              <w:top w:val="nil"/>
              <w:left w:val="nil"/>
              <w:bottom w:val="single" w:sz="4" w:space="0" w:color="auto"/>
              <w:right w:val="single" w:sz="4" w:space="0" w:color="auto"/>
            </w:tcBorders>
            <w:shd w:val="clear" w:color="auto" w:fill="auto"/>
            <w:noWrap/>
            <w:vAlign w:val="bottom"/>
            <w:hideMark/>
          </w:tcPr>
          <w:p w14:paraId="11082D7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zazemňovanie</w:t>
            </w:r>
            <w:proofErr w:type="spellEnd"/>
          </w:p>
        </w:tc>
      </w:tr>
      <w:tr w:rsidR="00A90B94" w:rsidRPr="005579C1" w14:paraId="1B1F64D8"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B3438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K01.03</w:t>
            </w:r>
          </w:p>
        </w:tc>
        <w:tc>
          <w:tcPr>
            <w:tcW w:w="7230" w:type="dxa"/>
            <w:tcBorders>
              <w:top w:val="nil"/>
              <w:left w:val="nil"/>
              <w:bottom w:val="single" w:sz="4" w:space="0" w:color="auto"/>
              <w:right w:val="single" w:sz="4" w:space="0" w:color="auto"/>
            </w:tcBorders>
            <w:shd w:val="clear" w:color="auto" w:fill="auto"/>
            <w:noWrap/>
            <w:vAlign w:val="bottom"/>
            <w:hideMark/>
          </w:tcPr>
          <w:p w14:paraId="2F318DF3"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vysušovanie</w:t>
            </w:r>
          </w:p>
        </w:tc>
      </w:tr>
      <w:tr w:rsidR="00A90B94" w:rsidRPr="005579C1" w14:paraId="52AE9B7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6C6379"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K01.04</w:t>
            </w:r>
          </w:p>
        </w:tc>
        <w:tc>
          <w:tcPr>
            <w:tcW w:w="7230" w:type="dxa"/>
            <w:tcBorders>
              <w:top w:val="nil"/>
              <w:left w:val="nil"/>
              <w:bottom w:val="single" w:sz="4" w:space="0" w:color="auto"/>
              <w:right w:val="single" w:sz="4" w:space="0" w:color="auto"/>
            </w:tcBorders>
            <w:shd w:val="clear" w:color="auto" w:fill="auto"/>
            <w:noWrap/>
            <w:vAlign w:val="bottom"/>
            <w:hideMark/>
          </w:tcPr>
          <w:p w14:paraId="3F30EADB"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zavodňovanie</w:t>
            </w:r>
          </w:p>
        </w:tc>
      </w:tr>
      <w:tr w:rsidR="00A90B94" w:rsidRPr="005579C1" w14:paraId="09E16E23"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8FF2A4"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K01.05</w:t>
            </w:r>
          </w:p>
        </w:tc>
        <w:tc>
          <w:tcPr>
            <w:tcW w:w="7230" w:type="dxa"/>
            <w:tcBorders>
              <w:top w:val="nil"/>
              <w:left w:val="nil"/>
              <w:bottom w:val="single" w:sz="4" w:space="0" w:color="auto"/>
              <w:right w:val="single" w:sz="4" w:space="0" w:color="auto"/>
            </w:tcBorders>
            <w:shd w:val="clear" w:color="auto" w:fill="auto"/>
            <w:noWrap/>
            <w:vAlign w:val="bottom"/>
            <w:hideMark/>
          </w:tcPr>
          <w:p w14:paraId="205C2418"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zasoľovanie pôdy</w:t>
            </w:r>
          </w:p>
        </w:tc>
      </w:tr>
      <w:tr w:rsidR="00A90B94" w:rsidRPr="005579C1" w14:paraId="2163724B"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4AD7C8"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w:t>
            </w:r>
          </w:p>
        </w:tc>
        <w:tc>
          <w:tcPr>
            <w:tcW w:w="7230" w:type="dxa"/>
            <w:tcBorders>
              <w:top w:val="nil"/>
              <w:left w:val="nil"/>
              <w:bottom w:val="single" w:sz="4" w:space="0" w:color="auto"/>
              <w:right w:val="single" w:sz="4" w:space="0" w:color="auto"/>
            </w:tcBorders>
            <w:shd w:val="clear" w:color="auto" w:fill="auto"/>
            <w:noWrap/>
            <w:vAlign w:val="bottom"/>
            <w:hideMark/>
          </w:tcPr>
          <w:p w14:paraId="5A44EDCB"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biologické procesy</w:t>
            </w:r>
          </w:p>
        </w:tc>
      </w:tr>
      <w:tr w:rsidR="00A90B94" w:rsidRPr="005579C1" w14:paraId="000BA9D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247026"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K02.01</w:t>
            </w:r>
          </w:p>
        </w:tc>
        <w:tc>
          <w:tcPr>
            <w:tcW w:w="7230" w:type="dxa"/>
            <w:tcBorders>
              <w:top w:val="nil"/>
              <w:left w:val="nil"/>
              <w:bottom w:val="single" w:sz="4" w:space="0" w:color="auto"/>
              <w:right w:val="single" w:sz="4" w:space="0" w:color="auto"/>
            </w:tcBorders>
            <w:shd w:val="clear" w:color="auto" w:fill="auto"/>
            <w:noWrap/>
            <w:vAlign w:val="bottom"/>
            <w:hideMark/>
          </w:tcPr>
          <w:p w14:paraId="33EF57E5"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sukcesia</w:t>
            </w:r>
          </w:p>
        </w:tc>
      </w:tr>
      <w:tr w:rsidR="00A90B94" w:rsidRPr="005579C1" w14:paraId="49A09B27"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802334"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K02.02</w:t>
            </w:r>
          </w:p>
        </w:tc>
        <w:tc>
          <w:tcPr>
            <w:tcW w:w="7230" w:type="dxa"/>
            <w:tcBorders>
              <w:top w:val="nil"/>
              <w:left w:val="nil"/>
              <w:bottom w:val="single" w:sz="4" w:space="0" w:color="auto"/>
              <w:right w:val="single" w:sz="4" w:space="0" w:color="auto"/>
            </w:tcBorders>
            <w:shd w:val="clear" w:color="auto" w:fill="auto"/>
            <w:noWrap/>
            <w:vAlign w:val="bottom"/>
            <w:hideMark/>
          </w:tcPr>
          <w:p w14:paraId="00D36A45"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akumulácia organického materiálu</w:t>
            </w:r>
          </w:p>
        </w:tc>
      </w:tr>
      <w:tr w:rsidR="00A90B94" w:rsidRPr="005579C1" w14:paraId="13867612"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16D08F4"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K02.03</w:t>
            </w:r>
          </w:p>
        </w:tc>
        <w:tc>
          <w:tcPr>
            <w:tcW w:w="7230" w:type="dxa"/>
            <w:tcBorders>
              <w:top w:val="nil"/>
              <w:left w:val="nil"/>
              <w:bottom w:val="single" w:sz="4" w:space="0" w:color="auto"/>
              <w:right w:val="single" w:sz="4" w:space="0" w:color="auto"/>
            </w:tcBorders>
            <w:shd w:val="clear" w:color="auto" w:fill="auto"/>
            <w:noWrap/>
            <w:vAlign w:val="bottom"/>
            <w:hideMark/>
          </w:tcPr>
          <w:p w14:paraId="3EFD3927"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eutrofizácia</w:t>
            </w:r>
            <w:proofErr w:type="spellEnd"/>
            <w:r w:rsidRPr="005579C1">
              <w:rPr>
                <w:rFonts w:ascii="Times New Roman" w:eastAsia="Times New Roman" w:hAnsi="Times New Roman" w:cs="Times New Roman"/>
                <w:color w:val="000000"/>
                <w:sz w:val="20"/>
                <w:szCs w:val="20"/>
                <w:lang w:eastAsia="sk-SK"/>
              </w:rPr>
              <w:t xml:space="preserve"> (prirodzená)</w:t>
            </w:r>
          </w:p>
        </w:tc>
      </w:tr>
      <w:tr w:rsidR="00A90B94" w:rsidRPr="005579C1" w14:paraId="4DD7C765"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6C4F68"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K02.04</w:t>
            </w:r>
          </w:p>
        </w:tc>
        <w:tc>
          <w:tcPr>
            <w:tcW w:w="7230" w:type="dxa"/>
            <w:tcBorders>
              <w:top w:val="nil"/>
              <w:left w:val="nil"/>
              <w:bottom w:val="single" w:sz="4" w:space="0" w:color="auto"/>
              <w:right w:val="single" w:sz="4" w:space="0" w:color="auto"/>
            </w:tcBorders>
            <w:shd w:val="clear" w:color="auto" w:fill="auto"/>
            <w:noWrap/>
            <w:vAlign w:val="bottom"/>
            <w:hideMark/>
          </w:tcPr>
          <w:p w14:paraId="5E2F0B77"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acidifikácia</w:t>
            </w:r>
            <w:proofErr w:type="spellEnd"/>
            <w:r w:rsidRPr="005579C1">
              <w:rPr>
                <w:rFonts w:ascii="Times New Roman" w:eastAsia="Times New Roman" w:hAnsi="Times New Roman" w:cs="Times New Roman"/>
                <w:color w:val="000000"/>
                <w:sz w:val="20"/>
                <w:szCs w:val="20"/>
                <w:lang w:eastAsia="sk-SK"/>
              </w:rPr>
              <w:t xml:space="preserve"> (prirodzená)</w:t>
            </w:r>
          </w:p>
        </w:tc>
      </w:tr>
      <w:tr w:rsidR="00A90B94" w:rsidRPr="005579C1" w14:paraId="06F9967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094E7F"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w:t>
            </w:r>
          </w:p>
        </w:tc>
        <w:tc>
          <w:tcPr>
            <w:tcW w:w="7230" w:type="dxa"/>
            <w:tcBorders>
              <w:top w:val="nil"/>
              <w:left w:val="nil"/>
              <w:bottom w:val="single" w:sz="4" w:space="0" w:color="auto"/>
              <w:right w:val="single" w:sz="4" w:space="0" w:color="auto"/>
            </w:tcBorders>
            <w:shd w:val="clear" w:color="auto" w:fill="auto"/>
            <w:noWrap/>
            <w:vAlign w:val="bottom"/>
            <w:hideMark/>
          </w:tcPr>
          <w:p w14:paraId="0215520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(fauna)</w:t>
            </w:r>
          </w:p>
        </w:tc>
      </w:tr>
      <w:tr w:rsidR="00A90B94" w:rsidRPr="005579C1" w14:paraId="4F837888"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00F041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K03.01</w:t>
            </w:r>
          </w:p>
        </w:tc>
        <w:tc>
          <w:tcPr>
            <w:tcW w:w="7230" w:type="dxa"/>
            <w:tcBorders>
              <w:top w:val="nil"/>
              <w:left w:val="nil"/>
              <w:bottom w:val="single" w:sz="4" w:space="0" w:color="auto"/>
              <w:right w:val="single" w:sz="4" w:space="0" w:color="auto"/>
            </w:tcBorders>
            <w:shd w:val="clear" w:color="auto" w:fill="auto"/>
            <w:noWrap/>
            <w:vAlign w:val="bottom"/>
            <w:hideMark/>
          </w:tcPr>
          <w:p w14:paraId="4B1DC10A"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(fauna)</w:t>
            </w:r>
          </w:p>
        </w:tc>
      </w:tr>
      <w:tr w:rsidR="00A90B94" w:rsidRPr="005579C1" w14:paraId="3BDDE67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B3DE1D"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K03.02</w:t>
            </w:r>
          </w:p>
        </w:tc>
        <w:tc>
          <w:tcPr>
            <w:tcW w:w="7230" w:type="dxa"/>
            <w:tcBorders>
              <w:top w:val="nil"/>
              <w:left w:val="nil"/>
              <w:bottom w:val="single" w:sz="4" w:space="0" w:color="auto"/>
              <w:right w:val="single" w:sz="4" w:space="0" w:color="auto"/>
            </w:tcBorders>
            <w:shd w:val="clear" w:color="auto" w:fill="auto"/>
            <w:noWrap/>
            <w:vAlign w:val="bottom"/>
            <w:hideMark/>
          </w:tcPr>
          <w:p w14:paraId="6C5CB6C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(fauna)</w:t>
            </w:r>
          </w:p>
        </w:tc>
      </w:tr>
      <w:tr w:rsidR="00A90B94" w:rsidRPr="005579C1" w14:paraId="426E1616"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E0184F"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K03.03</w:t>
            </w:r>
          </w:p>
        </w:tc>
        <w:tc>
          <w:tcPr>
            <w:tcW w:w="7230" w:type="dxa"/>
            <w:tcBorders>
              <w:top w:val="nil"/>
              <w:left w:val="nil"/>
              <w:bottom w:val="single" w:sz="4" w:space="0" w:color="auto"/>
              <w:right w:val="single" w:sz="4" w:space="0" w:color="auto"/>
            </w:tcBorders>
            <w:shd w:val="clear" w:color="auto" w:fill="auto"/>
            <w:noWrap/>
            <w:vAlign w:val="bottom"/>
            <w:hideMark/>
          </w:tcPr>
          <w:p w14:paraId="121172C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A90B94" w:rsidRPr="005579C1" w14:paraId="33ED6EEA"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522E40"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K03.04</w:t>
            </w:r>
          </w:p>
        </w:tc>
        <w:tc>
          <w:tcPr>
            <w:tcW w:w="7230" w:type="dxa"/>
            <w:tcBorders>
              <w:top w:val="nil"/>
              <w:left w:val="nil"/>
              <w:bottom w:val="single" w:sz="4" w:space="0" w:color="auto"/>
              <w:right w:val="single" w:sz="4" w:space="0" w:color="auto"/>
            </w:tcBorders>
            <w:shd w:val="clear" w:color="auto" w:fill="auto"/>
            <w:noWrap/>
            <w:vAlign w:val="bottom"/>
            <w:hideMark/>
          </w:tcPr>
          <w:p w14:paraId="2FC50213"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predátorstvo</w:t>
            </w:r>
            <w:proofErr w:type="spellEnd"/>
          </w:p>
        </w:tc>
      </w:tr>
      <w:tr w:rsidR="00A90B94" w:rsidRPr="005579C1" w14:paraId="3F03E13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C4E2F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K03.05</w:t>
            </w:r>
          </w:p>
        </w:tc>
        <w:tc>
          <w:tcPr>
            <w:tcW w:w="7230" w:type="dxa"/>
            <w:tcBorders>
              <w:top w:val="nil"/>
              <w:left w:val="nil"/>
              <w:bottom w:val="single" w:sz="4" w:space="0" w:color="auto"/>
              <w:right w:val="single" w:sz="4" w:space="0" w:color="auto"/>
            </w:tcBorders>
            <w:shd w:val="clear" w:color="auto" w:fill="auto"/>
            <w:noWrap/>
            <w:vAlign w:val="bottom"/>
            <w:hideMark/>
          </w:tcPr>
          <w:p w14:paraId="3A4332E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podnietený rozvojom druhov</w:t>
            </w:r>
          </w:p>
        </w:tc>
      </w:tr>
      <w:tr w:rsidR="00A90B94" w:rsidRPr="005579C1" w14:paraId="7E6CCB47"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E2ED85"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K03.06</w:t>
            </w:r>
          </w:p>
        </w:tc>
        <w:tc>
          <w:tcPr>
            <w:tcW w:w="7230" w:type="dxa"/>
            <w:tcBorders>
              <w:top w:val="nil"/>
              <w:left w:val="nil"/>
              <w:bottom w:val="single" w:sz="4" w:space="0" w:color="auto"/>
              <w:right w:val="single" w:sz="4" w:space="0" w:color="auto"/>
            </w:tcBorders>
            <w:shd w:val="clear" w:color="auto" w:fill="auto"/>
            <w:noWrap/>
            <w:vAlign w:val="bottom"/>
            <w:hideMark/>
          </w:tcPr>
          <w:p w14:paraId="26BEBD31"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s domácimi zvieratami</w:t>
            </w:r>
          </w:p>
        </w:tc>
      </w:tr>
      <w:tr w:rsidR="00A90B94" w:rsidRPr="005579C1" w14:paraId="1A30471C"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BF51C3"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K03.07</w:t>
            </w:r>
          </w:p>
        </w:tc>
        <w:tc>
          <w:tcPr>
            <w:tcW w:w="7230" w:type="dxa"/>
            <w:tcBorders>
              <w:top w:val="nil"/>
              <w:left w:val="nil"/>
              <w:bottom w:val="single" w:sz="4" w:space="0" w:color="auto"/>
              <w:right w:val="single" w:sz="4" w:space="0" w:color="auto"/>
            </w:tcBorders>
            <w:shd w:val="clear" w:color="auto" w:fill="auto"/>
            <w:noWrap/>
            <w:vAlign w:val="bottom"/>
            <w:hideMark/>
          </w:tcPr>
          <w:p w14:paraId="7CB08020"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medzidruhovej súťaživosti</w:t>
            </w:r>
          </w:p>
        </w:tc>
      </w:tr>
      <w:tr w:rsidR="00A90B94" w:rsidRPr="005579C1" w14:paraId="345099F8"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24BDD6"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w:t>
            </w:r>
          </w:p>
        </w:tc>
        <w:tc>
          <w:tcPr>
            <w:tcW w:w="7230" w:type="dxa"/>
            <w:tcBorders>
              <w:top w:val="nil"/>
              <w:left w:val="nil"/>
              <w:bottom w:val="single" w:sz="4" w:space="0" w:color="auto"/>
              <w:right w:val="single" w:sz="4" w:space="0" w:color="auto"/>
            </w:tcBorders>
            <w:shd w:val="clear" w:color="auto" w:fill="auto"/>
            <w:noWrap/>
            <w:vAlign w:val="bottom"/>
            <w:hideMark/>
          </w:tcPr>
          <w:p w14:paraId="21938B38"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(flóra)</w:t>
            </w:r>
          </w:p>
        </w:tc>
      </w:tr>
      <w:tr w:rsidR="00A90B94" w:rsidRPr="005579C1" w14:paraId="032F6639"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2F8288"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K04.01</w:t>
            </w:r>
          </w:p>
        </w:tc>
        <w:tc>
          <w:tcPr>
            <w:tcW w:w="7230" w:type="dxa"/>
            <w:tcBorders>
              <w:top w:val="nil"/>
              <w:left w:val="nil"/>
              <w:bottom w:val="single" w:sz="4" w:space="0" w:color="auto"/>
              <w:right w:val="single" w:sz="4" w:space="0" w:color="auto"/>
            </w:tcBorders>
            <w:shd w:val="clear" w:color="auto" w:fill="auto"/>
            <w:noWrap/>
            <w:vAlign w:val="bottom"/>
            <w:hideMark/>
          </w:tcPr>
          <w:p w14:paraId="20AF612B"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(flóra)</w:t>
            </w:r>
          </w:p>
        </w:tc>
      </w:tr>
      <w:tr w:rsidR="00A90B94" w:rsidRPr="005579C1" w14:paraId="26BE003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7143A4"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K04.02</w:t>
            </w:r>
          </w:p>
        </w:tc>
        <w:tc>
          <w:tcPr>
            <w:tcW w:w="7230" w:type="dxa"/>
            <w:tcBorders>
              <w:top w:val="nil"/>
              <w:left w:val="nil"/>
              <w:bottom w:val="single" w:sz="4" w:space="0" w:color="auto"/>
              <w:right w:val="single" w:sz="4" w:space="0" w:color="auto"/>
            </w:tcBorders>
            <w:shd w:val="clear" w:color="auto" w:fill="auto"/>
            <w:noWrap/>
            <w:vAlign w:val="bottom"/>
            <w:hideMark/>
          </w:tcPr>
          <w:p w14:paraId="303CC77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(flóra)</w:t>
            </w:r>
          </w:p>
        </w:tc>
      </w:tr>
      <w:tr w:rsidR="00A90B94" w:rsidRPr="005579C1" w14:paraId="441E636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1C31B3"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K04.03</w:t>
            </w:r>
          </w:p>
        </w:tc>
        <w:tc>
          <w:tcPr>
            <w:tcW w:w="7230" w:type="dxa"/>
            <w:tcBorders>
              <w:top w:val="nil"/>
              <w:left w:val="nil"/>
              <w:bottom w:val="single" w:sz="4" w:space="0" w:color="auto"/>
              <w:right w:val="single" w:sz="4" w:space="0" w:color="auto"/>
            </w:tcBorders>
            <w:shd w:val="clear" w:color="auto" w:fill="auto"/>
            <w:noWrap/>
            <w:vAlign w:val="bottom"/>
            <w:hideMark/>
          </w:tcPr>
          <w:p w14:paraId="6EAB7E6F"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A90B94" w:rsidRPr="005579C1" w14:paraId="75B4DA56"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D95D95"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K06</w:t>
            </w:r>
          </w:p>
        </w:tc>
        <w:tc>
          <w:tcPr>
            <w:tcW w:w="7230" w:type="dxa"/>
            <w:tcBorders>
              <w:top w:val="nil"/>
              <w:left w:val="nil"/>
              <w:bottom w:val="single" w:sz="4" w:space="0" w:color="auto"/>
              <w:right w:val="single" w:sz="4" w:space="0" w:color="auto"/>
            </w:tcBorders>
            <w:shd w:val="clear" w:color="auto" w:fill="auto"/>
            <w:noWrap/>
            <w:vAlign w:val="bottom"/>
            <w:hideMark/>
          </w:tcPr>
          <w:p w14:paraId="19E8092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alebo kombinácie foriem medzidruhovej súťaživosti (flóra)</w:t>
            </w:r>
          </w:p>
        </w:tc>
      </w:tr>
      <w:tr w:rsidR="00A90B94" w:rsidRPr="005579C1" w14:paraId="00BF25D6"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291106" w14:textId="77777777" w:rsidR="00A90B94" w:rsidRPr="005579C1" w:rsidRDefault="00A90B94"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L</w:t>
            </w:r>
          </w:p>
        </w:tc>
        <w:tc>
          <w:tcPr>
            <w:tcW w:w="7230" w:type="dxa"/>
            <w:tcBorders>
              <w:top w:val="nil"/>
              <w:left w:val="nil"/>
              <w:bottom w:val="single" w:sz="4" w:space="0" w:color="auto"/>
              <w:right w:val="single" w:sz="4" w:space="0" w:color="auto"/>
            </w:tcBorders>
            <w:shd w:val="clear" w:color="auto" w:fill="auto"/>
            <w:noWrap/>
            <w:vAlign w:val="bottom"/>
            <w:hideMark/>
          </w:tcPr>
          <w:p w14:paraId="607EEFB7" w14:textId="77777777" w:rsidR="00A90B94" w:rsidRPr="005579C1" w:rsidRDefault="00A90B94"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katastrofy</w:t>
            </w:r>
          </w:p>
        </w:tc>
      </w:tr>
      <w:tr w:rsidR="00A90B94" w:rsidRPr="005579C1" w14:paraId="030F2788"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1B3ADD"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L01</w:t>
            </w:r>
          </w:p>
        </w:tc>
        <w:tc>
          <w:tcPr>
            <w:tcW w:w="7230" w:type="dxa"/>
            <w:tcBorders>
              <w:top w:val="nil"/>
              <w:left w:val="nil"/>
              <w:bottom w:val="single" w:sz="4" w:space="0" w:color="auto"/>
              <w:right w:val="single" w:sz="4" w:space="0" w:color="auto"/>
            </w:tcBorders>
            <w:shd w:val="clear" w:color="auto" w:fill="auto"/>
            <w:noWrap/>
            <w:vAlign w:val="bottom"/>
            <w:hideMark/>
          </w:tcPr>
          <w:p w14:paraId="6FAE0BFF"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sopečná aktivita</w:t>
            </w:r>
          </w:p>
        </w:tc>
      </w:tr>
      <w:tr w:rsidR="00A90B94" w:rsidRPr="005579C1" w14:paraId="45CE8126"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6C437A"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L02</w:t>
            </w:r>
          </w:p>
        </w:tc>
        <w:tc>
          <w:tcPr>
            <w:tcW w:w="7230" w:type="dxa"/>
            <w:tcBorders>
              <w:top w:val="nil"/>
              <w:left w:val="nil"/>
              <w:bottom w:val="single" w:sz="4" w:space="0" w:color="auto"/>
              <w:right w:val="single" w:sz="4" w:space="0" w:color="auto"/>
            </w:tcBorders>
            <w:shd w:val="clear" w:color="auto" w:fill="auto"/>
            <w:noWrap/>
            <w:vAlign w:val="bottom"/>
            <w:hideMark/>
          </w:tcPr>
          <w:p w14:paraId="0F658C9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prílivová vlna, </w:t>
            </w:r>
            <w:proofErr w:type="spellStart"/>
            <w:r w:rsidRPr="005579C1">
              <w:rPr>
                <w:rFonts w:ascii="Times New Roman" w:eastAsia="Times New Roman" w:hAnsi="Times New Roman" w:cs="Times New Roman"/>
                <w:color w:val="000000"/>
                <w:sz w:val="20"/>
                <w:szCs w:val="20"/>
                <w:lang w:eastAsia="sk-SK"/>
              </w:rPr>
              <w:t>tsunami</w:t>
            </w:r>
            <w:proofErr w:type="spellEnd"/>
          </w:p>
        </w:tc>
      </w:tr>
      <w:tr w:rsidR="00A90B94" w:rsidRPr="005579C1" w14:paraId="44161B3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3D6CEB"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L03</w:t>
            </w:r>
          </w:p>
        </w:tc>
        <w:tc>
          <w:tcPr>
            <w:tcW w:w="7230" w:type="dxa"/>
            <w:tcBorders>
              <w:top w:val="nil"/>
              <w:left w:val="nil"/>
              <w:bottom w:val="single" w:sz="4" w:space="0" w:color="auto"/>
              <w:right w:val="single" w:sz="4" w:space="0" w:color="auto"/>
            </w:tcBorders>
            <w:shd w:val="clear" w:color="auto" w:fill="auto"/>
            <w:noWrap/>
            <w:vAlign w:val="bottom"/>
            <w:hideMark/>
          </w:tcPr>
          <w:p w14:paraId="35882C3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zemetrasenie</w:t>
            </w:r>
          </w:p>
        </w:tc>
      </w:tr>
      <w:tr w:rsidR="00A90B94" w:rsidRPr="005579C1" w14:paraId="18F9E76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1E0A6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L04</w:t>
            </w:r>
          </w:p>
        </w:tc>
        <w:tc>
          <w:tcPr>
            <w:tcW w:w="7230" w:type="dxa"/>
            <w:tcBorders>
              <w:top w:val="nil"/>
              <w:left w:val="nil"/>
              <w:bottom w:val="single" w:sz="4" w:space="0" w:color="auto"/>
              <w:right w:val="single" w:sz="4" w:space="0" w:color="auto"/>
            </w:tcBorders>
            <w:shd w:val="clear" w:color="auto" w:fill="auto"/>
            <w:noWrap/>
            <w:vAlign w:val="bottom"/>
            <w:hideMark/>
          </w:tcPr>
          <w:p w14:paraId="5E811470"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lavína</w:t>
            </w:r>
          </w:p>
        </w:tc>
      </w:tr>
      <w:tr w:rsidR="00A90B94" w:rsidRPr="005579C1" w14:paraId="0C00F6AC"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30192A"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L05</w:t>
            </w:r>
          </w:p>
        </w:tc>
        <w:tc>
          <w:tcPr>
            <w:tcW w:w="7230" w:type="dxa"/>
            <w:tcBorders>
              <w:top w:val="nil"/>
              <w:left w:val="nil"/>
              <w:bottom w:val="single" w:sz="4" w:space="0" w:color="auto"/>
              <w:right w:val="single" w:sz="4" w:space="0" w:color="auto"/>
            </w:tcBorders>
            <w:shd w:val="clear" w:color="auto" w:fill="auto"/>
            <w:noWrap/>
            <w:vAlign w:val="bottom"/>
            <w:hideMark/>
          </w:tcPr>
          <w:p w14:paraId="3E422E8F"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zosuvy pôdy</w:t>
            </w:r>
          </w:p>
        </w:tc>
      </w:tr>
      <w:tr w:rsidR="00A90B94" w:rsidRPr="005579C1" w14:paraId="44A43D48"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03EC58"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L06</w:t>
            </w:r>
          </w:p>
        </w:tc>
        <w:tc>
          <w:tcPr>
            <w:tcW w:w="7230" w:type="dxa"/>
            <w:tcBorders>
              <w:top w:val="nil"/>
              <w:left w:val="nil"/>
              <w:bottom w:val="single" w:sz="4" w:space="0" w:color="auto"/>
              <w:right w:val="single" w:sz="4" w:space="0" w:color="auto"/>
            </w:tcBorders>
            <w:shd w:val="clear" w:color="auto" w:fill="auto"/>
            <w:noWrap/>
            <w:vAlign w:val="bottom"/>
            <w:hideMark/>
          </w:tcPr>
          <w:p w14:paraId="5D8EA6DC"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zosuvy</w:t>
            </w:r>
          </w:p>
        </w:tc>
      </w:tr>
      <w:tr w:rsidR="00A90B94" w:rsidRPr="005579C1" w14:paraId="4B5EA260"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CFDA8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L07</w:t>
            </w:r>
          </w:p>
        </w:tc>
        <w:tc>
          <w:tcPr>
            <w:tcW w:w="7230" w:type="dxa"/>
            <w:tcBorders>
              <w:top w:val="nil"/>
              <w:left w:val="nil"/>
              <w:bottom w:val="single" w:sz="4" w:space="0" w:color="auto"/>
              <w:right w:val="single" w:sz="4" w:space="0" w:color="auto"/>
            </w:tcBorders>
            <w:shd w:val="clear" w:color="auto" w:fill="auto"/>
            <w:noWrap/>
            <w:vAlign w:val="bottom"/>
            <w:hideMark/>
          </w:tcPr>
          <w:p w14:paraId="20006CE7"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búrky</w:t>
            </w:r>
          </w:p>
        </w:tc>
      </w:tr>
      <w:tr w:rsidR="00A90B94" w:rsidRPr="005579C1" w14:paraId="0F339F5A"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880928"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L08</w:t>
            </w:r>
          </w:p>
        </w:tc>
        <w:tc>
          <w:tcPr>
            <w:tcW w:w="7230" w:type="dxa"/>
            <w:tcBorders>
              <w:top w:val="nil"/>
              <w:left w:val="nil"/>
              <w:bottom w:val="single" w:sz="4" w:space="0" w:color="auto"/>
              <w:right w:val="single" w:sz="4" w:space="0" w:color="auto"/>
            </w:tcBorders>
            <w:shd w:val="clear" w:color="auto" w:fill="auto"/>
            <w:noWrap/>
            <w:vAlign w:val="bottom"/>
            <w:hideMark/>
          </w:tcPr>
          <w:p w14:paraId="65D3F38F"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(prírodné procesy)</w:t>
            </w:r>
          </w:p>
        </w:tc>
      </w:tr>
      <w:tr w:rsidR="00A90B94" w:rsidRPr="005579C1" w14:paraId="6B1C125B"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74F079"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L09</w:t>
            </w:r>
          </w:p>
        </w:tc>
        <w:tc>
          <w:tcPr>
            <w:tcW w:w="7230" w:type="dxa"/>
            <w:tcBorders>
              <w:top w:val="nil"/>
              <w:left w:val="nil"/>
              <w:bottom w:val="single" w:sz="4" w:space="0" w:color="auto"/>
              <w:right w:val="single" w:sz="4" w:space="0" w:color="auto"/>
            </w:tcBorders>
            <w:shd w:val="clear" w:color="auto" w:fill="auto"/>
            <w:noWrap/>
            <w:vAlign w:val="bottom"/>
            <w:hideMark/>
          </w:tcPr>
          <w:p w14:paraId="033A3551"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prírodný požiar</w:t>
            </w:r>
          </w:p>
        </w:tc>
      </w:tr>
      <w:tr w:rsidR="00A90B94" w:rsidRPr="005579C1" w14:paraId="77315446"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F9142A"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L10</w:t>
            </w:r>
          </w:p>
        </w:tc>
        <w:tc>
          <w:tcPr>
            <w:tcW w:w="7230" w:type="dxa"/>
            <w:tcBorders>
              <w:top w:val="nil"/>
              <w:left w:val="nil"/>
              <w:bottom w:val="single" w:sz="4" w:space="0" w:color="auto"/>
              <w:right w:val="single" w:sz="4" w:space="0" w:color="auto"/>
            </w:tcBorders>
            <w:shd w:val="clear" w:color="auto" w:fill="auto"/>
            <w:noWrap/>
            <w:vAlign w:val="bottom"/>
            <w:hideMark/>
          </w:tcPr>
          <w:p w14:paraId="2487576A"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prírodné katastrofy</w:t>
            </w:r>
          </w:p>
        </w:tc>
      </w:tr>
      <w:tr w:rsidR="00A90B94" w:rsidRPr="005579C1" w14:paraId="59867FE5"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7AE84F" w14:textId="77777777" w:rsidR="00A90B94" w:rsidRPr="005579C1" w:rsidRDefault="00A90B94"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M</w:t>
            </w:r>
          </w:p>
        </w:tc>
        <w:tc>
          <w:tcPr>
            <w:tcW w:w="7230" w:type="dxa"/>
            <w:tcBorders>
              <w:top w:val="nil"/>
              <w:left w:val="nil"/>
              <w:bottom w:val="single" w:sz="4" w:space="0" w:color="auto"/>
              <w:right w:val="single" w:sz="4" w:space="0" w:color="auto"/>
            </w:tcBorders>
            <w:shd w:val="clear" w:color="auto" w:fill="auto"/>
            <w:noWrap/>
            <w:vAlign w:val="bottom"/>
            <w:hideMark/>
          </w:tcPr>
          <w:p w14:paraId="182EE150" w14:textId="77777777" w:rsidR="00A90B94" w:rsidRPr="005579C1" w:rsidRDefault="00A90B94"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klimatická zmena</w:t>
            </w:r>
          </w:p>
        </w:tc>
      </w:tr>
      <w:tr w:rsidR="00A90B94" w:rsidRPr="005579C1" w14:paraId="0427F0FA"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E5591F"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w:t>
            </w:r>
          </w:p>
        </w:tc>
        <w:tc>
          <w:tcPr>
            <w:tcW w:w="7230" w:type="dxa"/>
            <w:tcBorders>
              <w:top w:val="nil"/>
              <w:left w:val="nil"/>
              <w:bottom w:val="single" w:sz="4" w:space="0" w:color="auto"/>
              <w:right w:val="single" w:sz="4" w:space="0" w:color="auto"/>
            </w:tcBorders>
            <w:shd w:val="clear" w:color="auto" w:fill="auto"/>
            <w:noWrap/>
            <w:vAlign w:val="bottom"/>
            <w:hideMark/>
          </w:tcPr>
          <w:p w14:paraId="5498C770"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abiotických podmienok</w:t>
            </w:r>
          </w:p>
        </w:tc>
      </w:tr>
      <w:tr w:rsidR="00A90B94" w:rsidRPr="005579C1" w14:paraId="4E81C090"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545FC5"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M01.01</w:t>
            </w:r>
          </w:p>
        </w:tc>
        <w:tc>
          <w:tcPr>
            <w:tcW w:w="7230" w:type="dxa"/>
            <w:tcBorders>
              <w:top w:val="nil"/>
              <w:left w:val="nil"/>
              <w:bottom w:val="single" w:sz="4" w:space="0" w:color="auto"/>
              <w:right w:val="single" w:sz="4" w:space="0" w:color="auto"/>
            </w:tcBorders>
            <w:shd w:val="clear" w:color="auto" w:fill="auto"/>
            <w:noWrap/>
            <w:vAlign w:val="bottom"/>
            <w:hideMark/>
          </w:tcPr>
          <w:p w14:paraId="3EEABDD7"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teploty (napr. vzostup teploty a extrémy)</w:t>
            </w:r>
          </w:p>
        </w:tc>
      </w:tr>
      <w:tr w:rsidR="00A90B94" w:rsidRPr="005579C1" w14:paraId="1D947189"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C53DE2"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M01.02</w:t>
            </w:r>
          </w:p>
        </w:tc>
        <w:tc>
          <w:tcPr>
            <w:tcW w:w="7230" w:type="dxa"/>
            <w:tcBorders>
              <w:top w:val="nil"/>
              <w:left w:val="nil"/>
              <w:bottom w:val="single" w:sz="4" w:space="0" w:color="auto"/>
              <w:right w:val="single" w:sz="4" w:space="0" w:color="auto"/>
            </w:tcBorders>
            <w:shd w:val="clear" w:color="auto" w:fill="auto"/>
            <w:noWrap/>
            <w:vAlign w:val="bottom"/>
            <w:hideMark/>
          </w:tcPr>
          <w:p w14:paraId="43E404A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suchá a nedostatok zrážok</w:t>
            </w:r>
          </w:p>
        </w:tc>
      </w:tr>
      <w:tr w:rsidR="00A90B94" w:rsidRPr="005579C1" w14:paraId="45313576"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D464F1"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M01.03</w:t>
            </w:r>
          </w:p>
        </w:tc>
        <w:tc>
          <w:tcPr>
            <w:tcW w:w="7230" w:type="dxa"/>
            <w:tcBorders>
              <w:top w:val="nil"/>
              <w:left w:val="nil"/>
              <w:bottom w:val="single" w:sz="4" w:space="0" w:color="auto"/>
              <w:right w:val="single" w:sz="4" w:space="0" w:color="auto"/>
            </w:tcBorders>
            <w:shd w:val="clear" w:color="auto" w:fill="auto"/>
            <w:noWrap/>
            <w:vAlign w:val="bottom"/>
            <w:hideMark/>
          </w:tcPr>
          <w:p w14:paraId="09315908"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a vzostup zrážok</w:t>
            </w:r>
          </w:p>
        </w:tc>
      </w:tr>
      <w:tr w:rsidR="00A90B94" w:rsidRPr="005579C1" w14:paraId="2BC1347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DCDA7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M01.04</w:t>
            </w:r>
          </w:p>
        </w:tc>
        <w:tc>
          <w:tcPr>
            <w:tcW w:w="7230" w:type="dxa"/>
            <w:tcBorders>
              <w:top w:val="nil"/>
              <w:left w:val="nil"/>
              <w:bottom w:val="single" w:sz="4" w:space="0" w:color="auto"/>
              <w:right w:val="single" w:sz="4" w:space="0" w:color="auto"/>
            </w:tcBorders>
            <w:shd w:val="clear" w:color="auto" w:fill="auto"/>
            <w:noWrap/>
            <w:vAlign w:val="bottom"/>
            <w:hideMark/>
          </w:tcPr>
          <w:p w14:paraId="32B6D975"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pH</w:t>
            </w:r>
          </w:p>
        </w:tc>
      </w:tr>
      <w:tr w:rsidR="00A90B94" w:rsidRPr="005579C1" w14:paraId="6464289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07C18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M01.05</w:t>
            </w:r>
          </w:p>
        </w:tc>
        <w:tc>
          <w:tcPr>
            <w:tcW w:w="7230" w:type="dxa"/>
            <w:tcBorders>
              <w:top w:val="nil"/>
              <w:left w:val="nil"/>
              <w:bottom w:val="single" w:sz="4" w:space="0" w:color="auto"/>
              <w:right w:val="single" w:sz="4" w:space="0" w:color="auto"/>
            </w:tcBorders>
            <w:shd w:val="clear" w:color="auto" w:fill="auto"/>
            <w:noWrap/>
            <w:vAlign w:val="bottom"/>
            <w:hideMark/>
          </w:tcPr>
          <w:p w14:paraId="7A99411E"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smeny prúdenia (sladkovodné, prílivové, oceánske)</w:t>
            </w:r>
          </w:p>
        </w:tc>
      </w:tr>
      <w:tr w:rsidR="00A90B94" w:rsidRPr="005579C1" w14:paraId="66D93DE6"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76EDAB"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M01.06</w:t>
            </w:r>
          </w:p>
        </w:tc>
        <w:tc>
          <w:tcPr>
            <w:tcW w:w="7230" w:type="dxa"/>
            <w:tcBorders>
              <w:top w:val="nil"/>
              <w:left w:val="nil"/>
              <w:bottom w:val="single" w:sz="4" w:space="0" w:color="auto"/>
              <w:right w:val="single" w:sz="4" w:space="0" w:color="auto"/>
            </w:tcBorders>
            <w:shd w:val="clear" w:color="auto" w:fill="auto"/>
            <w:noWrap/>
            <w:vAlign w:val="bottom"/>
            <w:hideMark/>
          </w:tcPr>
          <w:p w14:paraId="7A88A2C4"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vlnenia</w:t>
            </w:r>
          </w:p>
        </w:tc>
      </w:tr>
      <w:tr w:rsidR="00A90B94" w:rsidRPr="005579C1" w14:paraId="7225D0A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2894C5"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M01.07</w:t>
            </w:r>
          </w:p>
        </w:tc>
        <w:tc>
          <w:tcPr>
            <w:tcW w:w="7230" w:type="dxa"/>
            <w:tcBorders>
              <w:top w:val="nil"/>
              <w:left w:val="nil"/>
              <w:bottom w:val="single" w:sz="4" w:space="0" w:color="auto"/>
              <w:right w:val="single" w:sz="4" w:space="0" w:color="auto"/>
            </w:tcBorders>
            <w:shd w:val="clear" w:color="auto" w:fill="auto"/>
            <w:noWrap/>
            <w:vAlign w:val="bottom"/>
            <w:hideMark/>
          </w:tcPr>
          <w:p w14:paraId="2AE018D8"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hladiny mora</w:t>
            </w:r>
          </w:p>
        </w:tc>
      </w:tr>
      <w:tr w:rsidR="00A90B94" w:rsidRPr="005579C1" w14:paraId="09F96F94"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C3CEF3"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w:t>
            </w:r>
          </w:p>
        </w:tc>
        <w:tc>
          <w:tcPr>
            <w:tcW w:w="7230" w:type="dxa"/>
            <w:tcBorders>
              <w:top w:val="nil"/>
              <w:left w:val="nil"/>
              <w:bottom w:val="single" w:sz="4" w:space="0" w:color="auto"/>
              <w:right w:val="single" w:sz="4" w:space="0" w:color="auto"/>
            </w:tcBorders>
            <w:shd w:val="clear" w:color="auto" w:fill="auto"/>
            <w:noWrap/>
            <w:vAlign w:val="bottom"/>
            <w:hideMark/>
          </w:tcPr>
          <w:p w14:paraId="05E7000C"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biotických podmienok</w:t>
            </w:r>
          </w:p>
        </w:tc>
      </w:tr>
      <w:tr w:rsidR="00A90B94" w:rsidRPr="005579C1" w14:paraId="0D9DEEC8"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3A427A"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M02.01</w:t>
            </w:r>
          </w:p>
        </w:tc>
        <w:tc>
          <w:tcPr>
            <w:tcW w:w="7230" w:type="dxa"/>
            <w:tcBorders>
              <w:top w:val="nil"/>
              <w:left w:val="nil"/>
              <w:bottom w:val="single" w:sz="4" w:space="0" w:color="auto"/>
              <w:right w:val="single" w:sz="4" w:space="0" w:color="auto"/>
            </w:tcBorders>
            <w:shd w:val="clear" w:color="auto" w:fill="auto"/>
            <w:noWrap/>
            <w:vAlign w:val="bottom"/>
            <w:hideMark/>
          </w:tcPr>
          <w:p w14:paraId="7315279F"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biotopu</w:t>
            </w:r>
          </w:p>
        </w:tc>
      </w:tr>
      <w:tr w:rsidR="00A90B94" w:rsidRPr="005579C1" w14:paraId="68EBECAA"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EDE3768"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M02.02</w:t>
            </w:r>
          </w:p>
        </w:tc>
        <w:tc>
          <w:tcPr>
            <w:tcW w:w="7230" w:type="dxa"/>
            <w:tcBorders>
              <w:top w:val="nil"/>
              <w:left w:val="nil"/>
              <w:bottom w:val="single" w:sz="4" w:space="0" w:color="auto"/>
              <w:right w:val="single" w:sz="4" w:space="0" w:color="auto"/>
            </w:tcBorders>
            <w:shd w:val="clear" w:color="auto" w:fill="auto"/>
            <w:noWrap/>
            <w:vAlign w:val="bottom"/>
            <w:hideMark/>
          </w:tcPr>
          <w:p w14:paraId="2E009F4C"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desynchronizácia</w:t>
            </w:r>
            <w:proofErr w:type="spellEnd"/>
            <w:r w:rsidRPr="005579C1">
              <w:rPr>
                <w:rFonts w:ascii="Times New Roman" w:eastAsia="Times New Roman" w:hAnsi="Times New Roman" w:cs="Times New Roman"/>
                <w:color w:val="000000"/>
                <w:sz w:val="20"/>
                <w:szCs w:val="20"/>
                <w:lang w:eastAsia="sk-SK"/>
              </w:rPr>
              <w:t xml:space="preserve"> procesov</w:t>
            </w:r>
          </w:p>
        </w:tc>
      </w:tr>
      <w:tr w:rsidR="00A90B94" w:rsidRPr="005579C1" w14:paraId="1F396051"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DE32F97"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M02.03</w:t>
            </w:r>
          </w:p>
        </w:tc>
        <w:tc>
          <w:tcPr>
            <w:tcW w:w="7230" w:type="dxa"/>
            <w:tcBorders>
              <w:top w:val="nil"/>
              <w:left w:val="nil"/>
              <w:bottom w:val="single" w:sz="4" w:space="0" w:color="auto"/>
              <w:right w:val="single" w:sz="4" w:space="0" w:color="auto"/>
            </w:tcBorders>
            <w:shd w:val="clear" w:color="auto" w:fill="auto"/>
            <w:noWrap/>
            <w:vAlign w:val="bottom"/>
            <w:hideMark/>
          </w:tcPr>
          <w:p w14:paraId="4FA59B08"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vyhynutie druhov</w:t>
            </w:r>
          </w:p>
        </w:tc>
      </w:tr>
      <w:tr w:rsidR="00A90B94" w:rsidRPr="005579C1" w14:paraId="1D955ADA"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30D82B"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M02.04</w:t>
            </w:r>
          </w:p>
        </w:tc>
        <w:tc>
          <w:tcPr>
            <w:tcW w:w="7230" w:type="dxa"/>
            <w:tcBorders>
              <w:top w:val="nil"/>
              <w:left w:val="nil"/>
              <w:bottom w:val="single" w:sz="4" w:space="0" w:color="auto"/>
              <w:right w:val="single" w:sz="4" w:space="0" w:color="auto"/>
            </w:tcBorders>
            <w:shd w:val="clear" w:color="auto" w:fill="auto"/>
            <w:noWrap/>
            <w:vAlign w:val="bottom"/>
            <w:hideMark/>
          </w:tcPr>
          <w:p w14:paraId="27E1D42C"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migrácia druhov</w:t>
            </w:r>
          </w:p>
        </w:tc>
      </w:tr>
      <w:tr w:rsidR="00A90B94" w:rsidRPr="005579C1" w14:paraId="0BBD97BB"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CB1FE3" w14:textId="77777777" w:rsidR="00A90B94" w:rsidRPr="005579C1" w:rsidRDefault="00A90B94"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X</w:t>
            </w:r>
          </w:p>
        </w:tc>
        <w:tc>
          <w:tcPr>
            <w:tcW w:w="7230" w:type="dxa"/>
            <w:tcBorders>
              <w:top w:val="nil"/>
              <w:left w:val="nil"/>
              <w:bottom w:val="single" w:sz="4" w:space="0" w:color="auto"/>
              <w:right w:val="single" w:sz="4" w:space="0" w:color="auto"/>
            </w:tcBorders>
            <w:shd w:val="clear" w:color="auto" w:fill="auto"/>
            <w:noWrap/>
            <w:vAlign w:val="bottom"/>
            <w:hideMark/>
          </w:tcPr>
          <w:p w14:paraId="5C92EDE7" w14:textId="77777777" w:rsidR="00A90B94" w:rsidRPr="005579C1" w:rsidRDefault="00A90B94" w:rsidP="00806250">
            <w:pPr>
              <w:spacing w:after="0" w:line="240" w:lineRule="auto"/>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iné</w:t>
            </w:r>
            <w:r w:rsidRPr="005579C1">
              <w:rPr>
                <w:rFonts w:ascii="Times New Roman" w:eastAsia="Times New Roman" w:hAnsi="Times New Roman" w:cs="Times New Roman"/>
                <w:b/>
                <w:bCs/>
                <w:color w:val="000000"/>
                <w:sz w:val="20"/>
                <w:szCs w:val="20"/>
                <w:lang w:eastAsia="sk-SK"/>
              </w:rPr>
              <w:t xml:space="preserve"> ohrozenia</w:t>
            </w:r>
          </w:p>
        </w:tc>
      </w:tr>
      <w:tr w:rsidR="00A90B94" w:rsidRPr="005579C1" w14:paraId="4497C23F"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728820"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XO</w:t>
            </w:r>
          </w:p>
        </w:tc>
        <w:tc>
          <w:tcPr>
            <w:tcW w:w="7230" w:type="dxa"/>
            <w:tcBorders>
              <w:top w:val="nil"/>
              <w:left w:val="nil"/>
              <w:bottom w:val="single" w:sz="4" w:space="0" w:color="auto"/>
              <w:right w:val="single" w:sz="4" w:space="0" w:color="auto"/>
            </w:tcBorders>
            <w:shd w:val="clear" w:color="auto" w:fill="auto"/>
            <w:noWrap/>
            <w:vAlign w:val="bottom"/>
            <w:hideMark/>
          </w:tcPr>
          <w:p w14:paraId="5BDCE706"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členského štátu</w:t>
            </w:r>
          </w:p>
        </w:tc>
      </w:tr>
      <w:tr w:rsidR="00A90B94" w:rsidRPr="005579C1" w14:paraId="5A47998E"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03C867"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XE</w:t>
            </w:r>
          </w:p>
        </w:tc>
        <w:tc>
          <w:tcPr>
            <w:tcW w:w="7230" w:type="dxa"/>
            <w:tcBorders>
              <w:top w:val="nil"/>
              <w:left w:val="nil"/>
              <w:bottom w:val="single" w:sz="4" w:space="0" w:color="auto"/>
              <w:right w:val="single" w:sz="4" w:space="0" w:color="auto"/>
            </w:tcBorders>
            <w:shd w:val="clear" w:color="auto" w:fill="auto"/>
            <w:noWrap/>
            <w:vAlign w:val="bottom"/>
            <w:hideMark/>
          </w:tcPr>
          <w:p w14:paraId="652BBEE7" w14:textId="77777777" w:rsidR="00A90B94" w:rsidRPr="005579C1" w:rsidRDefault="00A90B94" w:rsidP="00806250">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EÚ</w:t>
            </w:r>
          </w:p>
        </w:tc>
      </w:tr>
      <w:tr w:rsidR="00A90B94" w:rsidRPr="005579C1" w14:paraId="7A507B9D" w14:textId="77777777" w:rsidTr="00806250">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DABD2C" w14:textId="77777777" w:rsidR="00A90B94" w:rsidRPr="005579C1" w:rsidRDefault="00A90B94"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w:t>
            </w:r>
          </w:p>
        </w:tc>
        <w:tc>
          <w:tcPr>
            <w:tcW w:w="7230" w:type="dxa"/>
            <w:tcBorders>
              <w:top w:val="nil"/>
              <w:left w:val="nil"/>
              <w:bottom w:val="single" w:sz="4" w:space="0" w:color="auto"/>
              <w:right w:val="single" w:sz="4" w:space="0" w:color="auto"/>
            </w:tcBorders>
            <w:shd w:val="clear" w:color="auto" w:fill="auto"/>
            <w:noWrap/>
            <w:vAlign w:val="bottom"/>
            <w:hideMark/>
          </w:tcPr>
          <w:p w14:paraId="6D97F9A1" w14:textId="77777777" w:rsidR="00A90B94" w:rsidRPr="005579C1" w:rsidRDefault="00A90B94" w:rsidP="00806250">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neznáme ohrozenia</w:t>
            </w:r>
          </w:p>
        </w:tc>
      </w:tr>
      <w:bookmarkEnd w:id="7"/>
    </w:tbl>
    <w:p w14:paraId="36DDD7A2" w14:textId="77777777" w:rsidR="001777B6" w:rsidRPr="003418B9" w:rsidRDefault="001777B6" w:rsidP="006049D2">
      <w:pPr>
        <w:autoSpaceDE w:val="0"/>
        <w:autoSpaceDN w:val="0"/>
        <w:adjustRightInd w:val="0"/>
        <w:spacing w:after="0" w:line="240" w:lineRule="auto"/>
        <w:jc w:val="both"/>
        <w:rPr>
          <w:rFonts w:ascii="Times New Roman" w:hAnsi="Times New Roman" w:cs="Times New Roman"/>
          <w:sz w:val="20"/>
          <w:szCs w:val="20"/>
        </w:rPr>
      </w:pPr>
    </w:p>
    <w:sectPr w:rsidR="001777B6" w:rsidRPr="003418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nion Pro">
    <w:altName w:val="Cambria"/>
    <w:panose1 w:val="00000000000000000000"/>
    <w:charset w:val="EE"/>
    <w:family w:val="roman"/>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552F"/>
    <w:multiLevelType w:val="hybridMultilevel"/>
    <w:tmpl w:val="5B1816EA"/>
    <w:lvl w:ilvl="0" w:tplc="9720149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B3B0129"/>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A830BD"/>
    <w:multiLevelType w:val="hybridMultilevel"/>
    <w:tmpl w:val="1BF00D5A"/>
    <w:lvl w:ilvl="0" w:tplc="87FC4A12">
      <w:start w:val="1"/>
      <w:numFmt w:val="decimal"/>
      <w:lvlText w:val="%1."/>
      <w:lvlJc w:val="left"/>
      <w:pPr>
        <w:tabs>
          <w:tab w:val="num" w:pos="720"/>
        </w:tabs>
        <w:ind w:left="720" w:hanging="360"/>
      </w:pPr>
      <w:rPr>
        <w:rFonts w:ascii="Times New Roman" w:eastAsiaTheme="minorHAnsi" w:hAnsi="Times New Roman" w:cs="Times New Roman"/>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6F26"/>
    <w:rsid w:val="000112BB"/>
    <w:rsid w:val="00020654"/>
    <w:rsid w:val="0003658B"/>
    <w:rsid w:val="00051DD4"/>
    <w:rsid w:val="00063D8F"/>
    <w:rsid w:val="00082F2E"/>
    <w:rsid w:val="000B0820"/>
    <w:rsid w:val="000C096C"/>
    <w:rsid w:val="000D1B15"/>
    <w:rsid w:val="00137E72"/>
    <w:rsid w:val="00143A47"/>
    <w:rsid w:val="00172BA5"/>
    <w:rsid w:val="001777B6"/>
    <w:rsid w:val="0018204A"/>
    <w:rsid w:val="001869F0"/>
    <w:rsid w:val="00187BED"/>
    <w:rsid w:val="00187ED0"/>
    <w:rsid w:val="00191601"/>
    <w:rsid w:val="001D24C7"/>
    <w:rsid w:val="001E42DA"/>
    <w:rsid w:val="001F3D0E"/>
    <w:rsid w:val="0023401F"/>
    <w:rsid w:val="00253762"/>
    <w:rsid w:val="00262C47"/>
    <w:rsid w:val="0027365C"/>
    <w:rsid w:val="002B3AC3"/>
    <w:rsid w:val="002C5A7A"/>
    <w:rsid w:val="002D1CDE"/>
    <w:rsid w:val="002E3FB7"/>
    <w:rsid w:val="002E46A9"/>
    <w:rsid w:val="002E6FBF"/>
    <w:rsid w:val="002F0E19"/>
    <w:rsid w:val="002F1093"/>
    <w:rsid w:val="003002E5"/>
    <w:rsid w:val="00327199"/>
    <w:rsid w:val="00336BC0"/>
    <w:rsid w:val="003418B9"/>
    <w:rsid w:val="0035067C"/>
    <w:rsid w:val="0035371C"/>
    <w:rsid w:val="00370E7F"/>
    <w:rsid w:val="003865C4"/>
    <w:rsid w:val="003B5686"/>
    <w:rsid w:val="003C72B2"/>
    <w:rsid w:val="003D0280"/>
    <w:rsid w:val="003E6F26"/>
    <w:rsid w:val="003F09AF"/>
    <w:rsid w:val="00400F53"/>
    <w:rsid w:val="00422A26"/>
    <w:rsid w:val="00433FA4"/>
    <w:rsid w:val="0047206B"/>
    <w:rsid w:val="00472296"/>
    <w:rsid w:val="00476E4C"/>
    <w:rsid w:val="004902D3"/>
    <w:rsid w:val="00497C9D"/>
    <w:rsid w:val="004C367B"/>
    <w:rsid w:val="004D5BA1"/>
    <w:rsid w:val="004E301A"/>
    <w:rsid w:val="00517CF9"/>
    <w:rsid w:val="0054293E"/>
    <w:rsid w:val="00543DC0"/>
    <w:rsid w:val="00551116"/>
    <w:rsid w:val="00551407"/>
    <w:rsid w:val="00552F32"/>
    <w:rsid w:val="00553148"/>
    <w:rsid w:val="00555223"/>
    <w:rsid w:val="005579C1"/>
    <w:rsid w:val="00561633"/>
    <w:rsid w:val="00561EF8"/>
    <w:rsid w:val="005649E3"/>
    <w:rsid w:val="00582F9E"/>
    <w:rsid w:val="005B0BBD"/>
    <w:rsid w:val="005C0085"/>
    <w:rsid w:val="005F536C"/>
    <w:rsid w:val="0060139E"/>
    <w:rsid w:val="006049D2"/>
    <w:rsid w:val="006347E1"/>
    <w:rsid w:val="006534CC"/>
    <w:rsid w:val="0066068D"/>
    <w:rsid w:val="00675A36"/>
    <w:rsid w:val="0069264A"/>
    <w:rsid w:val="006C0C59"/>
    <w:rsid w:val="006C7B02"/>
    <w:rsid w:val="006D5198"/>
    <w:rsid w:val="006F4206"/>
    <w:rsid w:val="007242F0"/>
    <w:rsid w:val="0075437D"/>
    <w:rsid w:val="00754DA8"/>
    <w:rsid w:val="0077644B"/>
    <w:rsid w:val="007B42D6"/>
    <w:rsid w:val="007F29F6"/>
    <w:rsid w:val="008201A5"/>
    <w:rsid w:val="0083725E"/>
    <w:rsid w:val="008707EC"/>
    <w:rsid w:val="00881F1F"/>
    <w:rsid w:val="00887DC7"/>
    <w:rsid w:val="008910DE"/>
    <w:rsid w:val="008C098F"/>
    <w:rsid w:val="008C194E"/>
    <w:rsid w:val="008F6DF2"/>
    <w:rsid w:val="0091680F"/>
    <w:rsid w:val="00922016"/>
    <w:rsid w:val="0093293D"/>
    <w:rsid w:val="009562B4"/>
    <w:rsid w:val="00963070"/>
    <w:rsid w:val="00986B38"/>
    <w:rsid w:val="00987E24"/>
    <w:rsid w:val="009D1167"/>
    <w:rsid w:val="009F2F38"/>
    <w:rsid w:val="00A43D08"/>
    <w:rsid w:val="00A50F4D"/>
    <w:rsid w:val="00A532E7"/>
    <w:rsid w:val="00A65F5F"/>
    <w:rsid w:val="00A674DC"/>
    <w:rsid w:val="00A76017"/>
    <w:rsid w:val="00A90B94"/>
    <w:rsid w:val="00AB613D"/>
    <w:rsid w:val="00AB79D4"/>
    <w:rsid w:val="00AC797D"/>
    <w:rsid w:val="00AD2D3C"/>
    <w:rsid w:val="00AD30B1"/>
    <w:rsid w:val="00AD6E0D"/>
    <w:rsid w:val="00AF27E8"/>
    <w:rsid w:val="00AF4F72"/>
    <w:rsid w:val="00B025E8"/>
    <w:rsid w:val="00B30B0B"/>
    <w:rsid w:val="00B504F2"/>
    <w:rsid w:val="00B625C5"/>
    <w:rsid w:val="00B66A79"/>
    <w:rsid w:val="00BB7738"/>
    <w:rsid w:val="00BE0960"/>
    <w:rsid w:val="00BE6374"/>
    <w:rsid w:val="00C10E2A"/>
    <w:rsid w:val="00C37E2F"/>
    <w:rsid w:val="00C673C6"/>
    <w:rsid w:val="00C95D48"/>
    <w:rsid w:val="00C96FBB"/>
    <w:rsid w:val="00CA5256"/>
    <w:rsid w:val="00CB04E8"/>
    <w:rsid w:val="00CB65D1"/>
    <w:rsid w:val="00CC6D1E"/>
    <w:rsid w:val="00CE122D"/>
    <w:rsid w:val="00CE23E7"/>
    <w:rsid w:val="00D1019A"/>
    <w:rsid w:val="00D20536"/>
    <w:rsid w:val="00D4597B"/>
    <w:rsid w:val="00D77E32"/>
    <w:rsid w:val="00D82C73"/>
    <w:rsid w:val="00D85B9F"/>
    <w:rsid w:val="00DB515F"/>
    <w:rsid w:val="00E0643A"/>
    <w:rsid w:val="00E14F6B"/>
    <w:rsid w:val="00E35E10"/>
    <w:rsid w:val="00E42016"/>
    <w:rsid w:val="00E47D34"/>
    <w:rsid w:val="00E57BC9"/>
    <w:rsid w:val="00E619C7"/>
    <w:rsid w:val="00E733E2"/>
    <w:rsid w:val="00E938B1"/>
    <w:rsid w:val="00EB04A3"/>
    <w:rsid w:val="00EB4EA7"/>
    <w:rsid w:val="00EB55D6"/>
    <w:rsid w:val="00F17C65"/>
    <w:rsid w:val="00F73460"/>
    <w:rsid w:val="00F77880"/>
    <w:rsid w:val="00FC711D"/>
    <w:rsid w:val="00FD5452"/>
    <w:rsid w:val="00FD57EF"/>
    <w:rsid w:val="00FF102B"/>
    <w:rsid w:val="00FF2E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071C1"/>
  <w15:docId w15:val="{2FABD652-32A7-4C0B-9151-D93F36A7C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3">
    <w:name w:val="heading 3"/>
    <w:basedOn w:val="Normlny"/>
    <w:next w:val="Normlny"/>
    <w:link w:val="Nadpis3Char"/>
    <w:uiPriority w:val="9"/>
    <w:unhideWhenUsed/>
    <w:qFormat/>
    <w:rsid w:val="00A90B9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070"/>
    <w:pPr>
      <w:ind w:left="720"/>
      <w:contextualSpacing/>
    </w:pPr>
  </w:style>
  <w:style w:type="character" w:styleId="Hypertextovprepojenie">
    <w:name w:val="Hyperlink"/>
    <w:basedOn w:val="Predvolenpsmoodseku"/>
    <w:uiPriority w:val="99"/>
    <w:unhideWhenUsed/>
    <w:rsid w:val="0035067C"/>
    <w:rPr>
      <w:color w:val="0000FF"/>
      <w:u w:val="single"/>
    </w:rPr>
  </w:style>
  <w:style w:type="paragraph" w:styleId="Zkladntext2">
    <w:name w:val="Body Text 2"/>
    <w:basedOn w:val="Normlny"/>
    <w:link w:val="Zkladntext2Char"/>
    <w:unhideWhenUsed/>
    <w:rsid w:val="00020654"/>
    <w:pPr>
      <w:overflowPunct w:val="0"/>
      <w:autoSpaceDE w:val="0"/>
      <w:autoSpaceDN w:val="0"/>
      <w:adjustRightInd w:val="0"/>
      <w:spacing w:before="120" w:after="0" w:line="240" w:lineRule="atLeast"/>
      <w:jc w:val="both"/>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rsid w:val="00020654"/>
    <w:rPr>
      <w:rFonts w:ascii="Times New Roman" w:eastAsia="Times New Roman" w:hAnsi="Times New Roman" w:cs="Times New Roman"/>
      <w:sz w:val="24"/>
      <w:szCs w:val="24"/>
      <w:lang w:eastAsia="sk-SK"/>
    </w:rPr>
  </w:style>
  <w:style w:type="table" w:styleId="Mriekatabuky">
    <w:name w:val="Table Grid"/>
    <w:basedOn w:val="Normlnatabuka"/>
    <w:uiPriority w:val="39"/>
    <w:rsid w:val="00A53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370E7F"/>
    <w:rPr>
      <w:sz w:val="16"/>
      <w:szCs w:val="16"/>
    </w:rPr>
  </w:style>
  <w:style w:type="paragraph" w:styleId="Textkomentra">
    <w:name w:val="annotation text"/>
    <w:basedOn w:val="Normlny"/>
    <w:link w:val="TextkomentraChar"/>
    <w:uiPriority w:val="99"/>
    <w:semiHidden/>
    <w:unhideWhenUsed/>
    <w:rsid w:val="00370E7F"/>
    <w:pPr>
      <w:spacing w:line="240" w:lineRule="auto"/>
    </w:pPr>
    <w:rPr>
      <w:sz w:val="20"/>
      <w:szCs w:val="20"/>
    </w:rPr>
  </w:style>
  <w:style w:type="character" w:customStyle="1" w:styleId="TextkomentraChar">
    <w:name w:val="Text komentára Char"/>
    <w:basedOn w:val="Predvolenpsmoodseku"/>
    <w:link w:val="Textkomentra"/>
    <w:uiPriority w:val="99"/>
    <w:semiHidden/>
    <w:rsid w:val="00370E7F"/>
    <w:rPr>
      <w:sz w:val="20"/>
      <w:szCs w:val="20"/>
    </w:rPr>
  </w:style>
  <w:style w:type="paragraph" w:styleId="Predmetkomentra">
    <w:name w:val="annotation subject"/>
    <w:basedOn w:val="Textkomentra"/>
    <w:next w:val="Textkomentra"/>
    <w:link w:val="PredmetkomentraChar"/>
    <w:uiPriority w:val="99"/>
    <w:semiHidden/>
    <w:unhideWhenUsed/>
    <w:rsid w:val="00370E7F"/>
    <w:rPr>
      <w:b/>
      <w:bCs/>
    </w:rPr>
  </w:style>
  <w:style w:type="character" w:customStyle="1" w:styleId="PredmetkomentraChar">
    <w:name w:val="Predmet komentára Char"/>
    <w:basedOn w:val="TextkomentraChar"/>
    <w:link w:val="Predmetkomentra"/>
    <w:uiPriority w:val="99"/>
    <w:semiHidden/>
    <w:rsid w:val="00370E7F"/>
    <w:rPr>
      <w:b/>
      <w:bCs/>
      <w:sz w:val="20"/>
      <w:szCs w:val="20"/>
    </w:rPr>
  </w:style>
  <w:style w:type="paragraph" w:styleId="Textbubliny">
    <w:name w:val="Balloon Text"/>
    <w:basedOn w:val="Normlny"/>
    <w:link w:val="TextbublinyChar"/>
    <w:uiPriority w:val="99"/>
    <w:semiHidden/>
    <w:unhideWhenUsed/>
    <w:rsid w:val="00370E7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70E7F"/>
    <w:rPr>
      <w:rFonts w:ascii="Segoe UI" w:hAnsi="Segoe UI" w:cs="Segoe UI"/>
      <w:sz w:val="18"/>
      <w:szCs w:val="18"/>
    </w:rPr>
  </w:style>
  <w:style w:type="character" w:styleId="PouitHypertextovPrepojenie">
    <w:name w:val="FollowedHyperlink"/>
    <w:basedOn w:val="Predvolenpsmoodseku"/>
    <w:uiPriority w:val="99"/>
    <w:semiHidden/>
    <w:unhideWhenUsed/>
    <w:rsid w:val="0093293D"/>
    <w:rPr>
      <w:color w:val="954F72" w:themeColor="followedHyperlink"/>
      <w:u w:val="single"/>
    </w:rPr>
  </w:style>
  <w:style w:type="character" w:customStyle="1" w:styleId="Nevyrieenzmienka1">
    <w:name w:val="Nevyriešená zmienka1"/>
    <w:basedOn w:val="Predvolenpsmoodseku"/>
    <w:uiPriority w:val="99"/>
    <w:semiHidden/>
    <w:unhideWhenUsed/>
    <w:rsid w:val="00AD30B1"/>
    <w:rPr>
      <w:color w:val="605E5C"/>
      <w:shd w:val="clear" w:color="auto" w:fill="E1DFDD"/>
    </w:rPr>
  </w:style>
  <w:style w:type="character" w:customStyle="1" w:styleId="Nevyrieenzmienka2">
    <w:name w:val="Nevyriešená zmienka2"/>
    <w:basedOn w:val="Predvolenpsmoodseku"/>
    <w:uiPriority w:val="99"/>
    <w:semiHidden/>
    <w:unhideWhenUsed/>
    <w:rsid w:val="00E35E10"/>
    <w:rPr>
      <w:color w:val="605E5C"/>
      <w:shd w:val="clear" w:color="auto" w:fill="E1DFDD"/>
    </w:rPr>
  </w:style>
  <w:style w:type="character" w:customStyle="1" w:styleId="Nadpis3Char">
    <w:name w:val="Nadpis 3 Char"/>
    <w:basedOn w:val="Predvolenpsmoodseku"/>
    <w:link w:val="Nadpis3"/>
    <w:uiPriority w:val="9"/>
    <w:rsid w:val="00A90B94"/>
    <w:rPr>
      <w:rFonts w:asciiTheme="majorHAnsi" w:eastAsiaTheme="majorEastAsia" w:hAnsiTheme="majorHAnsi" w:cstheme="majorBidi"/>
      <w:color w:val="1F3763" w:themeColor="accent1" w:themeShade="7F"/>
      <w:sz w:val="24"/>
      <w:szCs w:val="24"/>
    </w:rPr>
  </w:style>
  <w:style w:type="paragraph" w:styleId="Revzia">
    <w:name w:val="Revision"/>
    <w:hidden/>
    <w:uiPriority w:val="99"/>
    <w:semiHidden/>
    <w:rsid w:val="00A90B94"/>
    <w:pPr>
      <w:spacing w:after="0" w:line="240" w:lineRule="auto"/>
    </w:pPr>
  </w:style>
  <w:style w:type="paragraph" w:customStyle="1" w:styleId="Default">
    <w:name w:val="Default"/>
    <w:rsid w:val="00A90B94"/>
    <w:pPr>
      <w:autoSpaceDE w:val="0"/>
      <w:autoSpaceDN w:val="0"/>
      <w:adjustRightInd w:val="0"/>
      <w:spacing w:after="0" w:line="240" w:lineRule="auto"/>
    </w:pPr>
    <w:rPr>
      <w:rFonts w:ascii="Minion Pro" w:hAnsi="Minion Pro" w:cs="Minion Pro"/>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185231">
      <w:bodyDiv w:val="1"/>
      <w:marLeft w:val="0"/>
      <w:marRight w:val="0"/>
      <w:marTop w:val="0"/>
      <w:marBottom w:val="0"/>
      <w:divBdr>
        <w:top w:val="none" w:sz="0" w:space="0" w:color="auto"/>
        <w:left w:val="none" w:sz="0" w:space="0" w:color="auto"/>
        <w:bottom w:val="none" w:sz="0" w:space="0" w:color="auto"/>
        <w:right w:val="none" w:sz="0" w:space="0" w:color="auto"/>
      </w:divBdr>
    </w:div>
    <w:div w:id="745568063">
      <w:bodyDiv w:val="1"/>
      <w:marLeft w:val="0"/>
      <w:marRight w:val="0"/>
      <w:marTop w:val="0"/>
      <w:marBottom w:val="0"/>
      <w:divBdr>
        <w:top w:val="none" w:sz="0" w:space="0" w:color="auto"/>
        <w:left w:val="none" w:sz="0" w:space="0" w:color="auto"/>
        <w:bottom w:val="none" w:sz="0" w:space="0" w:color="auto"/>
        <w:right w:val="none" w:sz="0" w:space="0" w:color="auto"/>
      </w:divBdr>
    </w:div>
    <w:div w:id="783887443">
      <w:bodyDiv w:val="1"/>
      <w:marLeft w:val="0"/>
      <w:marRight w:val="0"/>
      <w:marTop w:val="0"/>
      <w:marBottom w:val="0"/>
      <w:divBdr>
        <w:top w:val="none" w:sz="0" w:space="0" w:color="auto"/>
        <w:left w:val="none" w:sz="0" w:space="0" w:color="auto"/>
        <w:bottom w:val="none" w:sz="0" w:space="0" w:color="auto"/>
        <w:right w:val="none" w:sz="0" w:space="0" w:color="auto"/>
      </w:divBdr>
    </w:div>
    <w:div w:id="914239163">
      <w:bodyDiv w:val="1"/>
      <w:marLeft w:val="0"/>
      <w:marRight w:val="0"/>
      <w:marTop w:val="0"/>
      <w:marBottom w:val="0"/>
      <w:divBdr>
        <w:top w:val="none" w:sz="0" w:space="0" w:color="auto"/>
        <w:left w:val="none" w:sz="0" w:space="0" w:color="auto"/>
        <w:bottom w:val="none" w:sz="0" w:space="0" w:color="auto"/>
        <w:right w:val="none" w:sz="0" w:space="0" w:color="auto"/>
      </w:divBdr>
    </w:div>
    <w:div w:id="941839143">
      <w:bodyDiv w:val="1"/>
      <w:marLeft w:val="0"/>
      <w:marRight w:val="0"/>
      <w:marTop w:val="0"/>
      <w:marBottom w:val="0"/>
      <w:divBdr>
        <w:top w:val="none" w:sz="0" w:space="0" w:color="auto"/>
        <w:left w:val="none" w:sz="0" w:space="0" w:color="auto"/>
        <w:bottom w:val="none" w:sz="0" w:space="0" w:color="auto"/>
        <w:right w:val="none" w:sz="0" w:space="0" w:color="auto"/>
      </w:divBdr>
    </w:div>
    <w:div w:id="952176429">
      <w:bodyDiv w:val="1"/>
      <w:marLeft w:val="0"/>
      <w:marRight w:val="0"/>
      <w:marTop w:val="0"/>
      <w:marBottom w:val="0"/>
      <w:divBdr>
        <w:top w:val="none" w:sz="0" w:space="0" w:color="auto"/>
        <w:left w:val="none" w:sz="0" w:space="0" w:color="auto"/>
        <w:bottom w:val="none" w:sz="0" w:space="0" w:color="auto"/>
        <w:right w:val="none" w:sz="0" w:space="0" w:color="auto"/>
      </w:divBdr>
    </w:div>
    <w:div w:id="1198159548">
      <w:bodyDiv w:val="1"/>
      <w:marLeft w:val="0"/>
      <w:marRight w:val="0"/>
      <w:marTop w:val="0"/>
      <w:marBottom w:val="0"/>
      <w:divBdr>
        <w:top w:val="none" w:sz="0" w:space="0" w:color="auto"/>
        <w:left w:val="none" w:sz="0" w:space="0" w:color="auto"/>
        <w:bottom w:val="none" w:sz="0" w:space="0" w:color="auto"/>
        <w:right w:val="none" w:sz="0" w:space="0" w:color="auto"/>
      </w:divBdr>
    </w:div>
    <w:div w:id="1428312333">
      <w:bodyDiv w:val="1"/>
      <w:marLeft w:val="0"/>
      <w:marRight w:val="0"/>
      <w:marTop w:val="0"/>
      <w:marBottom w:val="0"/>
      <w:divBdr>
        <w:top w:val="none" w:sz="0" w:space="0" w:color="auto"/>
        <w:left w:val="none" w:sz="0" w:space="0" w:color="auto"/>
        <w:bottom w:val="none" w:sz="0" w:space="0" w:color="auto"/>
        <w:right w:val="none" w:sz="0" w:space="0" w:color="auto"/>
      </w:divBdr>
    </w:div>
    <w:div w:id="1663003007">
      <w:bodyDiv w:val="1"/>
      <w:marLeft w:val="0"/>
      <w:marRight w:val="0"/>
      <w:marTop w:val="0"/>
      <w:marBottom w:val="0"/>
      <w:divBdr>
        <w:top w:val="none" w:sz="0" w:space="0" w:color="auto"/>
        <w:left w:val="none" w:sz="0" w:space="0" w:color="auto"/>
        <w:bottom w:val="none" w:sz="0" w:space="0" w:color="auto"/>
        <w:right w:val="none" w:sz="0" w:space="0" w:color="auto"/>
      </w:divBdr>
    </w:div>
    <w:div w:id="166693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xeno-canto.org/species/Mareca-strepera" TargetMode="External"/><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s://www.flickr.com/photos/blondinrikard/" TargetMode="Externa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875C99-417B-4693-9485-74256705A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6088</Words>
  <Characters>34706</Characters>
  <Application>Microsoft Office Word</Application>
  <DocSecurity>0</DocSecurity>
  <Lines>289</Lines>
  <Paragraphs>81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Michal Baláž</cp:lastModifiedBy>
  <cp:revision>7</cp:revision>
  <dcterms:created xsi:type="dcterms:W3CDTF">2022-01-25T09:27:00Z</dcterms:created>
  <dcterms:modified xsi:type="dcterms:W3CDTF">2022-03-29T11:47:00Z</dcterms:modified>
</cp:coreProperties>
</file>