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EDE35" w14:textId="6DB74339" w:rsidR="003E6F26" w:rsidRPr="00D82C73" w:rsidRDefault="003E6F26" w:rsidP="007B0A17">
      <w:pPr>
        <w:autoSpaceDE w:val="0"/>
        <w:autoSpaceDN w:val="0"/>
        <w:adjustRightInd w:val="0"/>
        <w:spacing w:after="0" w:line="240" w:lineRule="auto"/>
        <w:jc w:val="both"/>
        <w:rPr>
          <w:rFonts w:ascii="Times New Roman" w:hAnsi="Times New Roman" w:cs="Times New Roman"/>
          <w:b/>
          <w:bCs/>
          <w:sz w:val="26"/>
          <w:szCs w:val="26"/>
        </w:rPr>
      </w:pPr>
      <w:r w:rsidRPr="00D82C73">
        <w:rPr>
          <w:rFonts w:ascii="Times New Roman" w:hAnsi="Times New Roman" w:cs="Times New Roman"/>
          <w:b/>
          <w:bCs/>
          <w:sz w:val="26"/>
          <w:szCs w:val="26"/>
        </w:rPr>
        <w:t xml:space="preserve">Metodika monitoringu </w:t>
      </w:r>
      <w:r w:rsidR="009E3183">
        <w:rPr>
          <w:rFonts w:ascii="Times New Roman" w:hAnsi="Times New Roman" w:cs="Times New Roman"/>
          <w:b/>
          <w:bCs/>
          <w:sz w:val="26"/>
          <w:szCs w:val="26"/>
        </w:rPr>
        <w:t>orla kráľovského</w:t>
      </w:r>
      <w:r w:rsidR="004D53C1">
        <w:rPr>
          <w:rFonts w:ascii="Times New Roman" w:hAnsi="Times New Roman" w:cs="Times New Roman"/>
          <w:b/>
          <w:bCs/>
          <w:sz w:val="26"/>
          <w:szCs w:val="26"/>
        </w:rPr>
        <w:t xml:space="preserve"> (</w:t>
      </w:r>
      <w:proofErr w:type="spellStart"/>
      <w:r w:rsidR="009E3183">
        <w:rPr>
          <w:rFonts w:ascii="Times New Roman" w:hAnsi="Times New Roman" w:cs="Times New Roman"/>
          <w:b/>
          <w:bCs/>
          <w:i/>
          <w:sz w:val="26"/>
          <w:szCs w:val="26"/>
        </w:rPr>
        <w:t>Aquila</w:t>
      </w:r>
      <w:proofErr w:type="spellEnd"/>
      <w:r w:rsidR="009E3183">
        <w:rPr>
          <w:rFonts w:ascii="Times New Roman" w:hAnsi="Times New Roman" w:cs="Times New Roman"/>
          <w:b/>
          <w:bCs/>
          <w:i/>
          <w:sz w:val="26"/>
          <w:szCs w:val="26"/>
        </w:rPr>
        <w:t xml:space="preserve"> </w:t>
      </w:r>
      <w:proofErr w:type="spellStart"/>
      <w:r w:rsidR="009E3183">
        <w:rPr>
          <w:rFonts w:ascii="Times New Roman" w:hAnsi="Times New Roman" w:cs="Times New Roman"/>
          <w:b/>
          <w:bCs/>
          <w:i/>
          <w:sz w:val="26"/>
          <w:szCs w:val="26"/>
        </w:rPr>
        <w:t>heliaca</w:t>
      </w:r>
      <w:proofErr w:type="spellEnd"/>
      <w:r w:rsidR="004D53C1">
        <w:rPr>
          <w:rFonts w:ascii="Times New Roman" w:hAnsi="Times New Roman" w:cs="Times New Roman"/>
          <w:b/>
          <w:bCs/>
          <w:sz w:val="26"/>
          <w:szCs w:val="26"/>
        </w:rPr>
        <w:t>)</w:t>
      </w:r>
    </w:p>
    <w:p w14:paraId="4762B977" w14:textId="77777777" w:rsidR="003E6F26" w:rsidRDefault="003E6F26" w:rsidP="007B0A17">
      <w:pPr>
        <w:autoSpaceDE w:val="0"/>
        <w:autoSpaceDN w:val="0"/>
        <w:adjustRightInd w:val="0"/>
        <w:spacing w:after="0" w:line="240" w:lineRule="auto"/>
        <w:jc w:val="both"/>
        <w:rPr>
          <w:rFonts w:ascii="Times New Roman" w:hAnsi="Times New Roman" w:cs="Times New Roman"/>
          <w:sz w:val="24"/>
          <w:szCs w:val="24"/>
        </w:rPr>
      </w:pPr>
    </w:p>
    <w:p w14:paraId="627F79DC" w14:textId="258F414B" w:rsidR="003E6F26" w:rsidRDefault="003E6F26" w:rsidP="007B0A17">
      <w:pPr>
        <w:autoSpaceDE w:val="0"/>
        <w:autoSpaceDN w:val="0"/>
        <w:adjustRightInd w:val="0"/>
        <w:spacing w:after="0" w:line="240" w:lineRule="auto"/>
        <w:jc w:val="both"/>
        <w:rPr>
          <w:rFonts w:ascii="Times New Roman" w:hAnsi="Times New Roman" w:cs="Times New Roman"/>
          <w:sz w:val="24"/>
          <w:szCs w:val="24"/>
          <w:u w:val="single"/>
        </w:rPr>
      </w:pPr>
      <w:r w:rsidRPr="00D82C73">
        <w:rPr>
          <w:rFonts w:ascii="Times New Roman" w:hAnsi="Times New Roman" w:cs="Times New Roman"/>
          <w:sz w:val="24"/>
          <w:szCs w:val="24"/>
          <w:u w:val="single"/>
        </w:rPr>
        <w:t xml:space="preserve">1. Meno spracovateľa metodiky: </w:t>
      </w:r>
      <w:r w:rsidR="00322A3B">
        <w:rPr>
          <w:rFonts w:ascii="Times New Roman" w:hAnsi="Times New Roman" w:cs="Times New Roman"/>
          <w:sz w:val="24"/>
          <w:szCs w:val="24"/>
          <w:u w:val="single"/>
        </w:rPr>
        <w:t xml:space="preserve">Jozef </w:t>
      </w:r>
      <w:proofErr w:type="spellStart"/>
      <w:r w:rsidR="00322A3B">
        <w:rPr>
          <w:rFonts w:ascii="Times New Roman" w:hAnsi="Times New Roman" w:cs="Times New Roman"/>
          <w:sz w:val="24"/>
          <w:szCs w:val="24"/>
          <w:u w:val="single"/>
        </w:rPr>
        <w:t>Chavko</w:t>
      </w:r>
      <w:proofErr w:type="spellEnd"/>
      <w:r w:rsidR="00D026FA">
        <w:rPr>
          <w:rFonts w:ascii="Times New Roman" w:hAnsi="Times New Roman" w:cs="Times New Roman"/>
          <w:sz w:val="24"/>
          <w:szCs w:val="24"/>
          <w:u w:val="single"/>
        </w:rPr>
        <w:t>, Roman Slobodník</w:t>
      </w:r>
    </w:p>
    <w:p w14:paraId="7BA4803F" w14:textId="77777777" w:rsidR="00D026FA" w:rsidRPr="00D82C73" w:rsidRDefault="00D026FA" w:rsidP="007B0A17">
      <w:pPr>
        <w:autoSpaceDE w:val="0"/>
        <w:autoSpaceDN w:val="0"/>
        <w:adjustRightInd w:val="0"/>
        <w:spacing w:after="0" w:line="240" w:lineRule="auto"/>
        <w:jc w:val="both"/>
        <w:rPr>
          <w:rFonts w:ascii="Times New Roman" w:hAnsi="Times New Roman" w:cs="Times New Roman"/>
          <w:sz w:val="24"/>
          <w:szCs w:val="24"/>
          <w:u w:val="single"/>
        </w:rPr>
      </w:pPr>
    </w:p>
    <w:p w14:paraId="2A51D3E4" w14:textId="77777777" w:rsidR="00944A22" w:rsidRDefault="00944A22" w:rsidP="00944A2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Oponent:</w:t>
      </w:r>
      <w:r>
        <w:rPr>
          <w:rFonts w:ascii="Times New Roman" w:hAnsi="Times New Roman" w:cs="Times New Roman"/>
          <w:sz w:val="24"/>
          <w:szCs w:val="24"/>
        </w:rPr>
        <w:tab/>
        <w:t xml:space="preserve">Ing. Ján </w:t>
      </w:r>
      <w:proofErr w:type="spellStart"/>
      <w:r>
        <w:rPr>
          <w:rFonts w:ascii="Times New Roman" w:hAnsi="Times New Roman" w:cs="Times New Roman"/>
          <w:sz w:val="24"/>
          <w:szCs w:val="24"/>
        </w:rPr>
        <w:t>Korňan</w:t>
      </w:r>
      <w:proofErr w:type="spellEnd"/>
    </w:p>
    <w:p w14:paraId="3127685C" w14:textId="77777777" w:rsidR="00117D5B" w:rsidRDefault="00117D5B" w:rsidP="00117D5B">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doc. RNDr. Michal Baláž, PhD.</w:t>
      </w:r>
    </w:p>
    <w:p w14:paraId="02DBF333" w14:textId="77777777" w:rsidR="00944A22" w:rsidRDefault="00944A22" w:rsidP="00944A22">
      <w:pPr>
        <w:rPr>
          <w:rFonts w:ascii="Times New Roman" w:hAnsi="Times New Roman" w:cs="Times New Roman"/>
          <w:sz w:val="24"/>
          <w:szCs w:val="24"/>
          <w:u w:val="single"/>
        </w:rPr>
      </w:pPr>
    </w:p>
    <w:p w14:paraId="159FF30F" w14:textId="77777777" w:rsidR="00900821" w:rsidRPr="00775422" w:rsidRDefault="00900821" w:rsidP="00900821">
      <w:pPr>
        <w:jc w:val="both"/>
        <w:rPr>
          <w:rFonts w:ascii="Times New Roman" w:hAnsi="Times New Roman" w:cs="Times New Roman"/>
          <w:sz w:val="24"/>
          <w:szCs w:val="24"/>
        </w:rPr>
      </w:pPr>
      <w:r w:rsidRPr="00775422">
        <w:rPr>
          <w:rFonts w:ascii="Times New Roman" w:hAnsi="Times New Roman" w:cs="Times New Roman"/>
          <w:sz w:val="24"/>
          <w:szCs w:val="24"/>
        </w:rPr>
        <w:t>Sčítava sa vo vybraných polygónoch v čase od 9:00 do 17:00 (Obr.1.), pričom na 1</w:t>
      </w:r>
      <w:r>
        <w:rPr>
          <w:rFonts w:ascii="Times New Roman" w:hAnsi="Times New Roman" w:cs="Times New Roman"/>
          <w:sz w:val="24"/>
          <w:szCs w:val="24"/>
        </w:rPr>
        <w:t xml:space="preserve"> TML sa kumulatívne sčítava 3 hodiny. V prípade, že TML pozostáva z troch bodov, mapuje sa na jednom bode 1 hodinu. V prípade, že TML pozostáva z dvoch bodov, mapuje sa na každom z nich 90 minút. A konečne v prípade, že TML pozostáva z jedného bodu, na tomto bode sa sčítava 3 hodiny. </w:t>
      </w:r>
      <w:r w:rsidRPr="00775422">
        <w:rPr>
          <w:rFonts w:ascii="Times New Roman" w:hAnsi="Times New Roman" w:cs="Times New Roman"/>
          <w:sz w:val="24"/>
          <w:szCs w:val="24"/>
        </w:rPr>
        <w:t>Plocha a body jedného polygónu sa nadimenzova</w:t>
      </w:r>
      <w:r>
        <w:rPr>
          <w:rFonts w:ascii="Times New Roman" w:hAnsi="Times New Roman" w:cs="Times New Roman"/>
          <w:sz w:val="24"/>
          <w:szCs w:val="24"/>
        </w:rPr>
        <w:t>la</w:t>
      </w:r>
      <w:r w:rsidRPr="00775422">
        <w:rPr>
          <w:rFonts w:ascii="Times New Roman" w:hAnsi="Times New Roman" w:cs="Times New Roman"/>
          <w:sz w:val="24"/>
          <w:szCs w:val="24"/>
        </w:rPr>
        <w:t xml:space="preserve"> tak, aby v prípade primeraných klimatických podmienok bolo možné zmapovať obsadenosť hniezd v priebehu jedného dňa. V prípade, že z nejakých dôvodov nebude možné zmapovať celý polygón je potrebné v čo najkratšom termíne mapovanie dokončiť</w:t>
      </w:r>
    </w:p>
    <w:p w14:paraId="343C3535" w14:textId="77777777" w:rsidR="00900821" w:rsidRPr="00775422" w:rsidRDefault="00900821" w:rsidP="00900821">
      <w:pPr>
        <w:jc w:val="both"/>
        <w:rPr>
          <w:rFonts w:ascii="Times New Roman" w:hAnsi="Times New Roman" w:cs="Times New Roman"/>
          <w:sz w:val="24"/>
          <w:szCs w:val="24"/>
        </w:rPr>
      </w:pPr>
      <w:r w:rsidRPr="00775422">
        <w:rPr>
          <w:rFonts w:ascii="Times New Roman" w:hAnsi="Times New Roman" w:cs="Times New Roman"/>
          <w:sz w:val="24"/>
          <w:szCs w:val="24"/>
        </w:rPr>
        <w:t xml:space="preserve">V priebehu hniezdnej sezóny sa každý bod v polygóne sčítava </w:t>
      </w:r>
      <w:r>
        <w:rPr>
          <w:rFonts w:ascii="Times New Roman" w:hAnsi="Times New Roman" w:cs="Times New Roman"/>
          <w:sz w:val="24"/>
          <w:szCs w:val="24"/>
        </w:rPr>
        <w:t>dva</w:t>
      </w:r>
      <w:r w:rsidRPr="00775422">
        <w:rPr>
          <w:rFonts w:ascii="Times New Roman" w:hAnsi="Times New Roman" w:cs="Times New Roman"/>
          <w:sz w:val="24"/>
          <w:szCs w:val="24"/>
        </w:rPr>
        <w:t xml:space="preserve">krát, prvou kontrolou zisťujeme obsadenosť hniezdiska, </w:t>
      </w:r>
      <w:r>
        <w:rPr>
          <w:rFonts w:ascii="Times New Roman" w:hAnsi="Times New Roman" w:cs="Times New Roman"/>
          <w:sz w:val="24"/>
          <w:szCs w:val="24"/>
        </w:rPr>
        <w:t xml:space="preserve">druhou prípadná </w:t>
      </w:r>
      <w:r w:rsidRPr="00775422">
        <w:rPr>
          <w:rFonts w:ascii="Times New Roman" w:hAnsi="Times New Roman" w:cs="Times New Roman"/>
          <w:sz w:val="24"/>
          <w:szCs w:val="24"/>
        </w:rPr>
        <w:t xml:space="preserve">úspešnosť hniezdenia. </w:t>
      </w:r>
    </w:p>
    <w:p w14:paraId="0E2A26E4" w14:textId="04D1F2EC" w:rsidR="00775422" w:rsidRDefault="00900821" w:rsidP="00900821">
      <w:pPr>
        <w:jc w:val="both"/>
        <w:rPr>
          <w:rFonts w:ascii="Times New Roman" w:hAnsi="Times New Roman" w:cs="Times New Roman"/>
          <w:sz w:val="24"/>
          <w:szCs w:val="24"/>
        </w:rPr>
      </w:pPr>
      <w:r w:rsidRPr="007C2B88">
        <w:rPr>
          <w:rFonts w:ascii="Times New Roman" w:hAnsi="Times New Roman" w:cs="Times New Roman"/>
          <w:sz w:val="24"/>
          <w:szCs w:val="24"/>
        </w:rPr>
        <w:t>Kritériom je umiestniť body tak, aby ponúkali výhľad na čo najväčšiu časť povrchu kvadrátu i na všetky hlavné typy biotopov v ňom a boli primerane dostupné. V plochej krajine s malým podielom lesa môže stačiť 1 bod, v členitej lesnatej krajine ich bude treba viac.</w:t>
      </w:r>
    </w:p>
    <w:p w14:paraId="40552341" w14:textId="77777777" w:rsidR="0002173A" w:rsidRPr="00775422" w:rsidRDefault="0002173A" w:rsidP="00900821">
      <w:pPr>
        <w:jc w:val="both"/>
        <w:rPr>
          <w:rFonts w:ascii="Times New Roman" w:hAnsi="Times New Roman" w:cs="Times New Roman"/>
          <w:sz w:val="24"/>
          <w:szCs w:val="24"/>
        </w:rPr>
      </w:pPr>
    </w:p>
    <w:p w14:paraId="1F31E66F" w14:textId="7449CD08" w:rsidR="0075437D" w:rsidRPr="00775422" w:rsidRDefault="0075437D" w:rsidP="007B0A17">
      <w:pPr>
        <w:jc w:val="both"/>
        <w:rPr>
          <w:rFonts w:ascii="Times New Roman" w:hAnsi="Times New Roman" w:cs="Times New Roman"/>
          <w:sz w:val="24"/>
          <w:szCs w:val="24"/>
          <w:u w:val="single"/>
        </w:rPr>
      </w:pPr>
      <w:r w:rsidRPr="00775422">
        <w:rPr>
          <w:rFonts w:ascii="Times New Roman" w:hAnsi="Times New Roman" w:cs="Times New Roman"/>
          <w:sz w:val="24"/>
          <w:szCs w:val="24"/>
          <w:u w:val="single"/>
        </w:rPr>
        <w:t>3. Podrobný opis metódy (postup) výkonu monitoringu s postupnosťou krokov</w:t>
      </w:r>
    </w:p>
    <w:p w14:paraId="2B80C959" w14:textId="64A16DAC" w:rsidR="00A91E85" w:rsidRDefault="0075437D" w:rsidP="007B0A17">
      <w:pPr>
        <w:jc w:val="both"/>
        <w:rPr>
          <w:rFonts w:ascii="Times New Roman" w:hAnsi="Times New Roman" w:cs="Times New Roman"/>
          <w:sz w:val="24"/>
          <w:szCs w:val="24"/>
        </w:rPr>
      </w:pPr>
      <w:r w:rsidRPr="00F35D2B">
        <w:rPr>
          <w:rFonts w:ascii="Times New Roman" w:hAnsi="Times New Roman" w:cs="Times New Roman"/>
          <w:sz w:val="24"/>
          <w:szCs w:val="24"/>
        </w:rPr>
        <w:t xml:space="preserve">Na </w:t>
      </w:r>
      <w:r w:rsidR="00292897" w:rsidRPr="00F35D2B">
        <w:rPr>
          <w:rFonts w:ascii="Times New Roman" w:hAnsi="Times New Roman" w:cs="Times New Roman"/>
          <w:sz w:val="24"/>
          <w:szCs w:val="24"/>
        </w:rPr>
        <w:t>vybran</w:t>
      </w:r>
      <w:r w:rsidR="00292897">
        <w:rPr>
          <w:rFonts w:ascii="Times New Roman" w:hAnsi="Times New Roman" w:cs="Times New Roman"/>
          <w:sz w:val="24"/>
          <w:szCs w:val="24"/>
        </w:rPr>
        <w:t>ých</w:t>
      </w:r>
      <w:r w:rsidR="00292897" w:rsidRPr="00F35D2B">
        <w:rPr>
          <w:rFonts w:ascii="Times New Roman" w:hAnsi="Times New Roman" w:cs="Times New Roman"/>
          <w:sz w:val="24"/>
          <w:szCs w:val="24"/>
        </w:rPr>
        <w:t xml:space="preserve"> bod</w:t>
      </w:r>
      <w:r w:rsidR="00292897">
        <w:rPr>
          <w:rFonts w:ascii="Times New Roman" w:hAnsi="Times New Roman" w:cs="Times New Roman"/>
          <w:sz w:val="24"/>
          <w:szCs w:val="24"/>
        </w:rPr>
        <w:t>och</w:t>
      </w:r>
      <w:r w:rsidR="00292897" w:rsidRPr="00F35D2B">
        <w:rPr>
          <w:rFonts w:ascii="Times New Roman" w:hAnsi="Times New Roman" w:cs="Times New Roman"/>
          <w:sz w:val="24"/>
          <w:szCs w:val="24"/>
        </w:rPr>
        <w:t xml:space="preserve"> </w:t>
      </w:r>
      <w:r w:rsidRPr="00F35D2B">
        <w:rPr>
          <w:rFonts w:ascii="Times New Roman" w:hAnsi="Times New Roman" w:cs="Times New Roman"/>
          <w:sz w:val="24"/>
          <w:szCs w:val="24"/>
        </w:rPr>
        <w:t xml:space="preserve">sa sčítavajú všetky vizuálne i akusticky zistené vtáky </w:t>
      </w:r>
      <w:r w:rsidR="001A1DB0">
        <w:rPr>
          <w:rFonts w:ascii="Times New Roman" w:hAnsi="Times New Roman" w:cs="Times New Roman"/>
          <w:sz w:val="24"/>
          <w:szCs w:val="24"/>
        </w:rPr>
        <w:t xml:space="preserve">kumulatívne </w:t>
      </w:r>
      <w:r w:rsidR="001A1DB0" w:rsidRPr="00F35D2B">
        <w:rPr>
          <w:rFonts w:ascii="Times New Roman" w:hAnsi="Times New Roman" w:cs="Times New Roman"/>
          <w:sz w:val="24"/>
          <w:szCs w:val="24"/>
        </w:rPr>
        <w:t>počas 3 hodín</w:t>
      </w:r>
      <w:r w:rsidR="001A1DB0">
        <w:rPr>
          <w:rFonts w:ascii="Times New Roman" w:hAnsi="Times New Roman" w:cs="Times New Roman"/>
          <w:sz w:val="24"/>
          <w:szCs w:val="24"/>
        </w:rPr>
        <w:t xml:space="preserve"> (viď. bod 2)</w:t>
      </w:r>
      <w:r w:rsidRPr="00F35D2B">
        <w:rPr>
          <w:rFonts w:ascii="Times New Roman" w:hAnsi="Times New Roman" w:cs="Times New Roman"/>
          <w:sz w:val="24"/>
          <w:szCs w:val="24"/>
        </w:rPr>
        <w:t>.</w:t>
      </w:r>
      <w:r w:rsidR="00400EE6" w:rsidRPr="00F35D2B">
        <w:rPr>
          <w:rFonts w:ascii="Times New Roman" w:hAnsi="Times New Roman" w:cs="Times New Roman"/>
          <w:sz w:val="24"/>
          <w:szCs w:val="24"/>
        </w:rPr>
        <w:t xml:space="preserve"> Je potrebné vziať do úvahy, že v hniezdnom období z jedného bodu možno vzhľadom na veľkosť teritórií maximálne </w:t>
      </w:r>
      <w:r w:rsidR="00530606" w:rsidRPr="00F35D2B">
        <w:rPr>
          <w:rFonts w:ascii="Times New Roman" w:hAnsi="Times New Roman" w:cs="Times New Roman"/>
          <w:sz w:val="24"/>
          <w:szCs w:val="24"/>
        </w:rPr>
        <w:t xml:space="preserve">zaznamenať </w:t>
      </w:r>
      <w:r w:rsidR="008045C6" w:rsidRPr="00F35D2B">
        <w:rPr>
          <w:rFonts w:ascii="Times New Roman" w:hAnsi="Times New Roman" w:cs="Times New Roman"/>
          <w:sz w:val="24"/>
          <w:szCs w:val="24"/>
        </w:rPr>
        <w:t xml:space="preserve">výskyt </w:t>
      </w:r>
      <w:r w:rsidR="00400EE6" w:rsidRPr="00F35D2B">
        <w:rPr>
          <w:rFonts w:ascii="Times New Roman" w:hAnsi="Times New Roman" w:cs="Times New Roman"/>
          <w:sz w:val="24"/>
          <w:szCs w:val="24"/>
        </w:rPr>
        <w:t xml:space="preserve">1 </w:t>
      </w:r>
      <w:r w:rsidR="008045C6" w:rsidRPr="00F35D2B">
        <w:rPr>
          <w:rFonts w:ascii="Times New Roman" w:hAnsi="Times New Roman" w:cs="Times New Roman"/>
          <w:sz w:val="24"/>
          <w:szCs w:val="24"/>
        </w:rPr>
        <w:t>páru</w:t>
      </w:r>
      <w:r w:rsidR="003F7095">
        <w:rPr>
          <w:rFonts w:ascii="Times New Roman" w:hAnsi="Times New Roman" w:cs="Times New Roman"/>
          <w:sz w:val="24"/>
          <w:szCs w:val="24"/>
        </w:rPr>
        <w:t>.</w:t>
      </w:r>
      <w:r w:rsidR="00400EE6" w:rsidRPr="00F35D2B">
        <w:rPr>
          <w:rFonts w:ascii="Times New Roman" w:hAnsi="Times New Roman" w:cs="Times New Roman"/>
          <w:sz w:val="24"/>
          <w:szCs w:val="24"/>
        </w:rPr>
        <w:t xml:space="preserve"> </w:t>
      </w:r>
      <w:r w:rsidR="00F35D2B" w:rsidRPr="00F35D2B">
        <w:rPr>
          <w:rFonts w:ascii="Times New Roman" w:hAnsi="Times New Roman" w:cs="Times New Roman"/>
          <w:sz w:val="24"/>
          <w:szCs w:val="24"/>
        </w:rPr>
        <w:t xml:space="preserve">V biotopoch mimo </w:t>
      </w:r>
      <w:proofErr w:type="spellStart"/>
      <w:r w:rsidR="00F35D2B" w:rsidRPr="00F35D2B">
        <w:rPr>
          <w:rFonts w:ascii="Times New Roman" w:hAnsi="Times New Roman" w:cs="Times New Roman"/>
          <w:sz w:val="24"/>
          <w:szCs w:val="24"/>
        </w:rPr>
        <w:t>hniezdisk</w:t>
      </w:r>
      <w:proofErr w:type="spellEnd"/>
      <w:r w:rsidR="00F35D2B" w:rsidRPr="00F35D2B">
        <w:rPr>
          <w:rFonts w:ascii="Times New Roman" w:hAnsi="Times New Roman" w:cs="Times New Roman"/>
          <w:sz w:val="24"/>
          <w:szCs w:val="24"/>
        </w:rPr>
        <w:t xml:space="preserve"> možno zaznamenať z jedného bodu 0 až 1 jedinca, skôr výnimočne 2 jedince</w:t>
      </w:r>
      <w:r w:rsidR="009D2D44">
        <w:rPr>
          <w:rFonts w:ascii="Times New Roman" w:hAnsi="Times New Roman" w:cs="Times New Roman"/>
          <w:sz w:val="24"/>
          <w:szCs w:val="24"/>
        </w:rPr>
        <w:t>.</w:t>
      </w:r>
      <w:r w:rsidR="00400EE6" w:rsidRPr="00F35D2B">
        <w:rPr>
          <w:rFonts w:ascii="Times New Roman" w:hAnsi="Times New Roman" w:cs="Times New Roman"/>
          <w:sz w:val="24"/>
          <w:szCs w:val="24"/>
        </w:rPr>
        <w:t xml:space="preserve"> </w:t>
      </w:r>
    </w:p>
    <w:p w14:paraId="367AE03C" w14:textId="08524632" w:rsidR="00BB4C9D" w:rsidRDefault="00BB4C9D" w:rsidP="007B0A17">
      <w:pPr>
        <w:jc w:val="both"/>
        <w:rPr>
          <w:rFonts w:ascii="Times New Roman" w:hAnsi="Times New Roman" w:cs="Times New Roman"/>
          <w:sz w:val="24"/>
          <w:szCs w:val="24"/>
        </w:rPr>
      </w:pPr>
      <w:r>
        <w:rPr>
          <w:rFonts w:ascii="Times New Roman" w:hAnsi="Times New Roman" w:cs="Times New Roman"/>
          <w:color w:val="000000" w:themeColor="text1"/>
          <w:sz w:val="24"/>
          <w:szCs w:val="24"/>
        </w:rPr>
        <w:t>M</w:t>
      </w:r>
      <w:r w:rsidRPr="00ED5EA3">
        <w:rPr>
          <w:rFonts w:ascii="Times New Roman" w:hAnsi="Times New Roman" w:cs="Times New Roman"/>
          <w:color w:val="000000" w:themeColor="text1"/>
          <w:sz w:val="24"/>
          <w:szCs w:val="24"/>
        </w:rPr>
        <w:t xml:space="preserve">onitoring </w:t>
      </w:r>
      <w:r>
        <w:rPr>
          <w:rFonts w:ascii="Times New Roman" w:hAnsi="Times New Roman" w:cs="Times New Roman"/>
          <w:color w:val="000000" w:themeColor="text1"/>
          <w:sz w:val="24"/>
          <w:szCs w:val="24"/>
        </w:rPr>
        <w:t xml:space="preserve">bude </w:t>
      </w:r>
      <w:r w:rsidRPr="00ED5EA3">
        <w:rPr>
          <w:rFonts w:ascii="Times New Roman" w:hAnsi="Times New Roman" w:cs="Times New Roman"/>
          <w:color w:val="000000" w:themeColor="text1"/>
          <w:sz w:val="24"/>
          <w:szCs w:val="24"/>
        </w:rPr>
        <w:t>prebiehať na známych hniezdisk</w:t>
      </w:r>
      <w:r>
        <w:rPr>
          <w:rFonts w:ascii="Times New Roman" w:hAnsi="Times New Roman" w:cs="Times New Roman"/>
          <w:color w:val="000000" w:themeColor="text1"/>
          <w:sz w:val="24"/>
          <w:szCs w:val="24"/>
        </w:rPr>
        <w:t>á</w:t>
      </w:r>
      <w:r w:rsidRPr="00ED5EA3">
        <w:rPr>
          <w:rFonts w:ascii="Times New Roman" w:hAnsi="Times New Roman" w:cs="Times New Roman"/>
          <w:color w:val="000000" w:themeColor="text1"/>
          <w:sz w:val="24"/>
          <w:szCs w:val="24"/>
        </w:rPr>
        <w:t xml:space="preserve">ch na </w:t>
      </w:r>
      <w:r>
        <w:rPr>
          <w:rFonts w:ascii="Times New Roman" w:hAnsi="Times New Roman" w:cs="Times New Roman"/>
          <w:color w:val="000000" w:themeColor="text1"/>
          <w:sz w:val="24"/>
          <w:szCs w:val="24"/>
        </w:rPr>
        <w:t>celom</w:t>
      </w:r>
      <w:r w:rsidRPr="00ED5EA3">
        <w:rPr>
          <w:rFonts w:ascii="Times New Roman" w:hAnsi="Times New Roman" w:cs="Times New Roman"/>
          <w:color w:val="000000" w:themeColor="text1"/>
          <w:sz w:val="24"/>
          <w:szCs w:val="24"/>
        </w:rPr>
        <w:t xml:space="preserve"> Slovensku v celom reprodukčnom areáli druhu, pričom sa nadviaže na doteraz realizovaný monitoring. </w:t>
      </w:r>
      <w:r>
        <w:rPr>
          <w:rFonts w:ascii="Times New Roman" w:hAnsi="Times New Roman" w:cs="Times New Roman"/>
          <w:sz w:val="24"/>
          <w:szCs w:val="24"/>
        </w:rPr>
        <w:t xml:space="preserve">Hniezdna populácia sa koncentruje  predovšetkým v nížinách a predhoriach. </w:t>
      </w:r>
      <w:r>
        <w:rPr>
          <w:rFonts w:ascii="Times New Roman" w:hAnsi="Times New Roman" w:cs="Times New Roman"/>
          <w:color w:val="000000" w:themeColor="text1"/>
          <w:sz w:val="24"/>
          <w:szCs w:val="24"/>
        </w:rPr>
        <w:t xml:space="preserve">Na pozorovacích bodoch – stanovištiach je potrebné využívať základné vybavenie </w:t>
      </w:r>
      <w:r>
        <w:rPr>
          <w:rFonts w:ascii="Times New Roman" w:hAnsi="Times New Roman" w:cs="Times New Roman"/>
          <w:sz w:val="24"/>
          <w:szCs w:val="24"/>
        </w:rPr>
        <w:t xml:space="preserve">napríklad </w:t>
      </w:r>
      <w:r w:rsidRPr="00F35D2B">
        <w:rPr>
          <w:rFonts w:ascii="Times New Roman" w:hAnsi="Times New Roman" w:cs="Times New Roman"/>
          <w:sz w:val="24"/>
          <w:szCs w:val="24"/>
        </w:rPr>
        <w:t>používane skladacej stoličky, kde môžeme svoju polohu a ďalekohľad dobre stabilizovať, najmä pri pozorovaní jedincov na väčšiu vzdialenosť môže byť pre určenie druhu rozhodujúce. Ide najmä o to aby sme čo najviac zvýšili efektivitu a úspešnosť určovania. Veľmi dobrou pomôckou môže byť fotoaparát s teleobjektívom, často je jednoduchšie a presnejšie určiť druh na zväčšenej fotografii v počítači.</w:t>
      </w:r>
    </w:p>
    <w:p w14:paraId="2D71C5CA" w14:textId="77777777" w:rsidR="008123BC" w:rsidRPr="00775422" w:rsidRDefault="008123BC" w:rsidP="007B0A17">
      <w:pPr>
        <w:jc w:val="both"/>
        <w:rPr>
          <w:rFonts w:ascii="Times New Roman" w:hAnsi="Times New Roman" w:cs="Times New Roman"/>
          <w:sz w:val="24"/>
          <w:szCs w:val="24"/>
        </w:rPr>
      </w:pPr>
      <w:bookmarkStart w:id="0" w:name="_Hlk94172151"/>
      <w:bookmarkStart w:id="1" w:name="_Hlk94172238"/>
      <w:r w:rsidRPr="00775422">
        <w:rPr>
          <w:rFonts w:ascii="Times New Roman" w:hAnsi="Times New Roman" w:cs="Times New Roman"/>
          <w:sz w:val="24"/>
          <w:szCs w:val="24"/>
        </w:rPr>
        <w:t xml:space="preserve">Počet bodov v polygónoch závisí od rozsahu hniezdnych príležitostí. Kritériom je kontrolovať obsadenosť tak, aby nedochádzalo k prehliadnutiu odpočívajúcich jedincov aj v priamom okolí.  </w:t>
      </w:r>
    </w:p>
    <w:p w14:paraId="00BD9C72" w14:textId="59DC0200" w:rsidR="008123BC" w:rsidRDefault="008123BC" w:rsidP="007B0A17">
      <w:pPr>
        <w:jc w:val="both"/>
        <w:rPr>
          <w:rFonts w:ascii="Times New Roman" w:hAnsi="Times New Roman" w:cs="Times New Roman"/>
          <w:sz w:val="24"/>
          <w:szCs w:val="24"/>
        </w:rPr>
      </w:pPr>
      <w:r w:rsidRPr="00775422">
        <w:rPr>
          <w:rFonts w:ascii="Times New Roman" w:hAnsi="Times New Roman" w:cs="Times New Roman"/>
          <w:sz w:val="24"/>
          <w:szCs w:val="24"/>
        </w:rPr>
        <w:t>Okrem vybraných polygónov</w:t>
      </w:r>
      <w:r>
        <w:rPr>
          <w:rFonts w:ascii="Times New Roman" w:hAnsi="Times New Roman" w:cs="Times New Roman"/>
          <w:sz w:val="24"/>
          <w:szCs w:val="24"/>
        </w:rPr>
        <w:t xml:space="preserve"> je vhodné </w:t>
      </w:r>
      <w:r w:rsidRPr="00775422">
        <w:rPr>
          <w:rFonts w:ascii="Times New Roman" w:hAnsi="Times New Roman" w:cs="Times New Roman"/>
          <w:sz w:val="24"/>
          <w:szCs w:val="24"/>
        </w:rPr>
        <w:t xml:space="preserve">monitoring </w:t>
      </w:r>
      <w:r>
        <w:rPr>
          <w:rFonts w:ascii="Times New Roman" w:hAnsi="Times New Roman" w:cs="Times New Roman"/>
          <w:sz w:val="24"/>
          <w:szCs w:val="24"/>
        </w:rPr>
        <w:t>realizovať</w:t>
      </w:r>
      <w:r w:rsidRPr="00775422">
        <w:rPr>
          <w:rFonts w:ascii="Times New Roman" w:hAnsi="Times New Roman" w:cs="Times New Roman"/>
          <w:sz w:val="24"/>
          <w:szCs w:val="24"/>
        </w:rPr>
        <w:t xml:space="preserve"> aj na ďalších potenciálnych lokalitách v nadväznosti na vzostupný trend š</w:t>
      </w:r>
      <w:r w:rsidR="00F201A7">
        <w:rPr>
          <w:rFonts w:ascii="Times New Roman" w:hAnsi="Times New Roman" w:cs="Times New Roman"/>
          <w:sz w:val="24"/>
          <w:szCs w:val="24"/>
        </w:rPr>
        <w:t>í</w:t>
      </w:r>
      <w:r w:rsidRPr="00775422">
        <w:rPr>
          <w:rFonts w:ascii="Times New Roman" w:hAnsi="Times New Roman" w:cs="Times New Roman"/>
          <w:sz w:val="24"/>
          <w:szCs w:val="24"/>
        </w:rPr>
        <w:t xml:space="preserve">renia druhu </w:t>
      </w:r>
      <w:r>
        <w:rPr>
          <w:rFonts w:ascii="Times New Roman" w:hAnsi="Times New Roman" w:cs="Times New Roman"/>
          <w:sz w:val="24"/>
          <w:szCs w:val="24"/>
        </w:rPr>
        <w:t>a aj v </w:t>
      </w:r>
      <w:proofErr w:type="spellStart"/>
      <w:r>
        <w:rPr>
          <w:rFonts w:ascii="Times New Roman" w:hAnsi="Times New Roman" w:cs="Times New Roman"/>
          <w:sz w:val="24"/>
          <w:szCs w:val="24"/>
        </w:rPr>
        <w:t>mimohniezdnom</w:t>
      </w:r>
      <w:proofErr w:type="spellEnd"/>
      <w:r>
        <w:rPr>
          <w:rFonts w:ascii="Times New Roman" w:hAnsi="Times New Roman" w:cs="Times New Roman"/>
          <w:sz w:val="24"/>
          <w:szCs w:val="24"/>
        </w:rPr>
        <w:t xml:space="preserve"> období.</w:t>
      </w:r>
    </w:p>
    <w:p w14:paraId="46A06210" w14:textId="77777777" w:rsidR="00BB4C9D" w:rsidRDefault="00BB4C9D" w:rsidP="007B0A17">
      <w:pPr>
        <w:jc w:val="both"/>
        <w:rPr>
          <w:rFonts w:ascii="Times New Roman" w:hAnsi="Times New Roman" w:cs="Times New Roman"/>
          <w:sz w:val="24"/>
          <w:szCs w:val="24"/>
        </w:rPr>
      </w:pPr>
      <w:bookmarkStart w:id="2" w:name="_Hlk93941290"/>
      <w:bookmarkEnd w:id="0"/>
      <w:r w:rsidRPr="00FB05DE">
        <w:rPr>
          <w:rFonts w:ascii="Times New Roman" w:hAnsi="Times New Roman" w:cs="Times New Roman"/>
          <w:sz w:val="24"/>
          <w:szCs w:val="24"/>
        </w:rPr>
        <w:t>Počas monitoringu je vhodné zaznamenávať aj ostatné zistené druhy vtákov na lokalite</w:t>
      </w:r>
      <w:r>
        <w:rPr>
          <w:rFonts w:ascii="Times New Roman" w:hAnsi="Times New Roman" w:cs="Times New Roman"/>
          <w:sz w:val="24"/>
          <w:szCs w:val="24"/>
        </w:rPr>
        <w:t xml:space="preserve">. </w:t>
      </w:r>
      <w:r w:rsidRPr="00FB05DE">
        <w:rPr>
          <w:rFonts w:ascii="Times New Roman" w:hAnsi="Times New Roman" w:cs="Times New Roman"/>
          <w:sz w:val="24"/>
          <w:szCs w:val="24"/>
        </w:rPr>
        <w:t>Ich výskyt sa automaticky po zadaní priradí k celej TML.</w:t>
      </w:r>
    </w:p>
    <w:p w14:paraId="11DEC87F" w14:textId="77777777" w:rsidR="00BB4C9D" w:rsidRPr="00D67B29" w:rsidRDefault="00BB4C9D" w:rsidP="007B0A17">
      <w:pPr>
        <w:jc w:val="both"/>
        <w:rPr>
          <w:rFonts w:ascii="Times New Roman" w:hAnsi="Times New Roman" w:cs="Times New Roman"/>
          <w:sz w:val="24"/>
          <w:szCs w:val="24"/>
        </w:rPr>
      </w:pPr>
      <w:r w:rsidRPr="00D67B29">
        <w:rPr>
          <w:rFonts w:ascii="Times New Roman" w:hAnsi="Times New Roman" w:cs="Times New Roman"/>
          <w:sz w:val="24"/>
          <w:szCs w:val="24"/>
        </w:rPr>
        <w:lastRenderedPageBreak/>
        <w:t>V prípade negatívneho výsledku návštevy TML (bez registrácie druhu) je nutné túto skutočnosť zapísať do formulára (meno druhu s charakteristikou NEGAT). Ak boli počas kontroly zaznamenané iné druhy vtákov a tie sú zapísané do formulára, musí byť zapísaný aj predmetný druh, s charakteristikou NEGAT.</w:t>
      </w:r>
    </w:p>
    <w:bookmarkEnd w:id="1"/>
    <w:bookmarkEnd w:id="2"/>
    <w:p w14:paraId="0F27F3B5" w14:textId="77777777" w:rsidR="00D82C73" w:rsidRDefault="00D82C73" w:rsidP="007B0A17">
      <w:pPr>
        <w:jc w:val="both"/>
        <w:rPr>
          <w:rFonts w:ascii="Times New Roman" w:hAnsi="Times New Roman" w:cs="Times New Roman"/>
          <w:sz w:val="24"/>
          <w:szCs w:val="24"/>
        </w:rPr>
      </w:pPr>
    </w:p>
    <w:p w14:paraId="3215DE4D" w14:textId="7BD1A2FA" w:rsidR="003E6F26" w:rsidRDefault="007B42D6" w:rsidP="007B0A17">
      <w:pPr>
        <w:jc w:val="both"/>
        <w:rPr>
          <w:rFonts w:ascii="Times New Roman" w:hAnsi="Times New Roman" w:cs="Times New Roman"/>
          <w:sz w:val="24"/>
          <w:szCs w:val="24"/>
          <w:u w:val="single"/>
        </w:rPr>
      </w:pPr>
      <w:r>
        <w:rPr>
          <w:rFonts w:ascii="Times New Roman" w:hAnsi="Times New Roman" w:cs="Times New Roman"/>
          <w:sz w:val="24"/>
          <w:szCs w:val="24"/>
          <w:u w:val="single"/>
        </w:rPr>
        <w:t>4</w:t>
      </w:r>
      <w:r w:rsidR="003E6F26" w:rsidRPr="001F3D0E">
        <w:rPr>
          <w:rFonts w:ascii="Times New Roman" w:hAnsi="Times New Roman" w:cs="Times New Roman"/>
          <w:sz w:val="24"/>
          <w:szCs w:val="24"/>
          <w:u w:val="single"/>
        </w:rPr>
        <w:t>. Zoznam potrebného vybavenia pre realizáciu monitoringu v</w:t>
      </w:r>
      <w:r w:rsidR="00963070">
        <w:rPr>
          <w:rFonts w:ascii="Times New Roman" w:hAnsi="Times New Roman" w:cs="Times New Roman"/>
          <w:sz w:val="24"/>
          <w:szCs w:val="24"/>
          <w:u w:val="single"/>
        </w:rPr>
        <w:t> </w:t>
      </w:r>
      <w:r w:rsidR="003E6F26" w:rsidRPr="001F3D0E">
        <w:rPr>
          <w:rFonts w:ascii="Times New Roman" w:hAnsi="Times New Roman" w:cs="Times New Roman"/>
          <w:sz w:val="24"/>
          <w:szCs w:val="24"/>
          <w:u w:val="single"/>
        </w:rPr>
        <w:t>teréne</w:t>
      </w:r>
    </w:p>
    <w:p w14:paraId="501AFA62" w14:textId="550CE2B9" w:rsidR="00963070" w:rsidRDefault="00963070" w:rsidP="007B0A17">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kópia mapy s vyznačením </w:t>
      </w:r>
      <w:r w:rsidR="0063267F">
        <w:rPr>
          <w:rFonts w:ascii="Times New Roman" w:hAnsi="Times New Roman" w:cs="Times New Roman"/>
          <w:sz w:val="24"/>
          <w:szCs w:val="24"/>
        </w:rPr>
        <w:t>polygónov</w:t>
      </w:r>
      <w:r>
        <w:rPr>
          <w:rFonts w:ascii="Times New Roman" w:hAnsi="Times New Roman" w:cs="Times New Roman"/>
          <w:sz w:val="24"/>
          <w:szCs w:val="24"/>
        </w:rPr>
        <w:t xml:space="preserve"> (pre prípad, že nebude dostupné zobrazenie mapy v aplikácii)</w:t>
      </w:r>
    </w:p>
    <w:p w14:paraId="30AE9314" w14:textId="70AF2345" w:rsidR="00963070" w:rsidRDefault="00963070" w:rsidP="007B0A17">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malý ďalekohľad (zväčšenie minimálne 8)</w:t>
      </w:r>
    </w:p>
    <w:p w14:paraId="09E90222" w14:textId="2F2EF4FC" w:rsidR="00382BE9" w:rsidRDefault="00382BE9" w:rsidP="007B0A17">
      <w:pPr>
        <w:pStyle w:val="Odsekzoznamu"/>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monokulár</w:t>
      </w:r>
      <w:proofErr w:type="spellEnd"/>
      <w:r>
        <w:rPr>
          <w:rFonts w:ascii="Times New Roman" w:hAnsi="Times New Roman" w:cs="Times New Roman"/>
          <w:sz w:val="24"/>
          <w:szCs w:val="24"/>
        </w:rPr>
        <w:t xml:space="preserve"> zo statívom</w:t>
      </w:r>
    </w:p>
    <w:p w14:paraId="12E5E952" w14:textId="2C93572F" w:rsidR="00963070" w:rsidRDefault="00963070" w:rsidP="007B0A17">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hodinky</w:t>
      </w:r>
      <w:r w:rsidR="004A4A2F">
        <w:rPr>
          <w:rFonts w:ascii="Times New Roman" w:hAnsi="Times New Roman" w:cs="Times New Roman"/>
          <w:sz w:val="24"/>
          <w:szCs w:val="24"/>
        </w:rPr>
        <w:t xml:space="preserve"> (čas sa dá odčítať aj s mobilu, rovnako GPS poloha a lokalizácia pozorovacieho stanovišťa)</w:t>
      </w:r>
    </w:p>
    <w:p w14:paraId="25973F5A" w14:textId="45C5668D" w:rsidR="00963070" w:rsidRDefault="00963070" w:rsidP="007B0A17">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terénn</w:t>
      </w:r>
      <w:r w:rsidR="00567617">
        <w:rPr>
          <w:rFonts w:ascii="Times New Roman" w:hAnsi="Times New Roman" w:cs="Times New Roman"/>
          <w:sz w:val="24"/>
          <w:szCs w:val="24"/>
        </w:rPr>
        <w:t>y</w:t>
      </w:r>
      <w:r>
        <w:rPr>
          <w:rFonts w:ascii="Times New Roman" w:hAnsi="Times New Roman" w:cs="Times New Roman"/>
          <w:sz w:val="24"/>
          <w:szCs w:val="24"/>
        </w:rPr>
        <w:t xml:space="preserve"> zápisník a ceruzka</w:t>
      </w:r>
    </w:p>
    <w:p w14:paraId="19563FEE" w14:textId="5C5CDA84" w:rsidR="00963070" w:rsidRDefault="00963070" w:rsidP="007B0A17">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smartfón na zapisovanie výsledkov prostredníctvom aplikácie</w:t>
      </w:r>
    </w:p>
    <w:p w14:paraId="7DAF859D" w14:textId="5955C8C7" w:rsidR="004A4A2F" w:rsidRDefault="002D1CDE" w:rsidP="007B0A17">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voliteľn</w:t>
      </w:r>
      <w:r w:rsidR="00CE122D">
        <w:rPr>
          <w:rFonts w:ascii="Times New Roman" w:hAnsi="Times New Roman" w:cs="Times New Roman"/>
          <w:sz w:val="24"/>
          <w:szCs w:val="24"/>
        </w:rPr>
        <w:t>é</w:t>
      </w:r>
      <w:r>
        <w:rPr>
          <w:rFonts w:ascii="Times New Roman" w:hAnsi="Times New Roman" w:cs="Times New Roman"/>
          <w:sz w:val="24"/>
          <w:szCs w:val="24"/>
        </w:rPr>
        <w:t xml:space="preserve">: </w:t>
      </w:r>
      <w:r w:rsidR="0077644B">
        <w:rPr>
          <w:rFonts w:ascii="Times New Roman" w:hAnsi="Times New Roman" w:cs="Times New Roman"/>
          <w:sz w:val="24"/>
          <w:szCs w:val="24"/>
        </w:rPr>
        <w:t>fotoaparát s vhodným priblížením, alternatívne aj teleobjektív</w:t>
      </w:r>
      <w:r w:rsidR="004A4A2F">
        <w:rPr>
          <w:rFonts w:ascii="Times New Roman" w:hAnsi="Times New Roman" w:cs="Times New Roman"/>
          <w:sz w:val="24"/>
          <w:szCs w:val="24"/>
        </w:rPr>
        <w:t>,</w:t>
      </w:r>
      <w:r w:rsidR="004A4A2F" w:rsidRPr="004A4A2F">
        <w:rPr>
          <w:rFonts w:ascii="Times New Roman" w:hAnsi="Times New Roman" w:cs="Times New Roman"/>
          <w:sz w:val="24"/>
          <w:szCs w:val="24"/>
        </w:rPr>
        <w:t xml:space="preserve"> </w:t>
      </w:r>
      <w:r w:rsidR="004A4A2F">
        <w:rPr>
          <w:rFonts w:ascii="Times New Roman" w:hAnsi="Times New Roman" w:cs="Times New Roman"/>
          <w:sz w:val="24"/>
          <w:szCs w:val="24"/>
        </w:rPr>
        <w:t>GPS</w:t>
      </w:r>
    </w:p>
    <w:p w14:paraId="3C5F6967" w14:textId="77777777" w:rsidR="00775422" w:rsidRDefault="00775422" w:rsidP="007B0A17">
      <w:pPr>
        <w:pStyle w:val="Odsekzoznamu"/>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dron</w:t>
      </w:r>
      <w:proofErr w:type="spellEnd"/>
      <w:r>
        <w:rPr>
          <w:rFonts w:ascii="Times New Roman" w:hAnsi="Times New Roman" w:cs="Times New Roman"/>
          <w:sz w:val="24"/>
          <w:szCs w:val="24"/>
        </w:rPr>
        <w:t xml:space="preserve"> pre kontrolu a </w:t>
      </w:r>
      <w:proofErr w:type="spellStart"/>
      <w:r>
        <w:rPr>
          <w:rFonts w:ascii="Times New Roman" w:hAnsi="Times New Roman" w:cs="Times New Roman"/>
          <w:sz w:val="24"/>
          <w:szCs w:val="24"/>
        </w:rPr>
        <w:t>fotodokumentovanie</w:t>
      </w:r>
      <w:proofErr w:type="spellEnd"/>
    </w:p>
    <w:p w14:paraId="7185626F" w14:textId="2F5EC7BA" w:rsidR="003E6F26" w:rsidRDefault="003E6F26" w:rsidP="007B0A17">
      <w:pPr>
        <w:jc w:val="both"/>
        <w:rPr>
          <w:rFonts w:ascii="Times New Roman" w:hAnsi="Times New Roman" w:cs="Times New Roman"/>
          <w:sz w:val="24"/>
          <w:szCs w:val="24"/>
        </w:rPr>
      </w:pPr>
    </w:p>
    <w:p w14:paraId="6220FE43" w14:textId="557B56B3" w:rsidR="003E6F26" w:rsidRDefault="007B42D6" w:rsidP="007B0A17">
      <w:pPr>
        <w:jc w:val="both"/>
        <w:rPr>
          <w:rFonts w:ascii="Times New Roman" w:hAnsi="Times New Roman" w:cs="Times New Roman"/>
          <w:sz w:val="24"/>
          <w:szCs w:val="24"/>
          <w:u w:val="single"/>
        </w:rPr>
      </w:pPr>
      <w:r>
        <w:rPr>
          <w:rFonts w:ascii="Times New Roman" w:hAnsi="Times New Roman" w:cs="Times New Roman"/>
          <w:sz w:val="24"/>
          <w:szCs w:val="24"/>
          <w:u w:val="single"/>
        </w:rPr>
        <w:t>5</w:t>
      </w:r>
      <w:r w:rsidR="003E6F26" w:rsidRPr="00963070">
        <w:rPr>
          <w:rFonts w:ascii="Times New Roman" w:hAnsi="Times New Roman" w:cs="Times New Roman"/>
          <w:sz w:val="24"/>
          <w:szCs w:val="24"/>
          <w:u w:val="single"/>
        </w:rPr>
        <w:t>. Obdobie a čas monitorovania, počet kontrol</w:t>
      </w:r>
    </w:p>
    <w:p w14:paraId="38EEB7C8" w14:textId="78CADFDF" w:rsidR="00F84AA2" w:rsidRDefault="00963070" w:rsidP="007B0A17">
      <w:pPr>
        <w:jc w:val="both"/>
        <w:rPr>
          <w:rFonts w:ascii="Times New Roman" w:hAnsi="Times New Roman" w:cs="Times New Roman"/>
          <w:sz w:val="24"/>
          <w:szCs w:val="24"/>
        </w:rPr>
      </w:pPr>
      <w:r>
        <w:rPr>
          <w:rFonts w:ascii="Times New Roman" w:hAnsi="Times New Roman" w:cs="Times New Roman"/>
          <w:sz w:val="24"/>
          <w:szCs w:val="24"/>
        </w:rPr>
        <w:t xml:space="preserve">Monitoring </w:t>
      </w:r>
      <w:r w:rsidR="009E3183">
        <w:rPr>
          <w:rFonts w:ascii="Times New Roman" w:hAnsi="Times New Roman" w:cs="Times New Roman"/>
          <w:sz w:val="24"/>
          <w:szCs w:val="24"/>
        </w:rPr>
        <w:t>orla kráľovského</w:t>
      </w:r>
      <w:r>
        <w:rPr>
          <w:rFonts w:ascii="Times New Roman" w:hAnsi="Times New Roman" w:cs="Times New Roman"/>
          <w:sz w:val="24"/>
          <w:szCs w:val="24"/>
        </w:rPr>
        <w:t xml:space="preserve"> sa realizuje </w:t>
      </w:r>
      <w:r w:rsidR="00775422">
        <w:rPr>
          <w:rFonts w:ascii="Times New Roman" w:hAnsi="Times New Roman" w:cs="Times New Roman"/>
          <w:sz w:val="24"/>
          <w:szCs w:val="24"/>
        </w:rPr>
        <w:t xml:space="preserve">vo vybraných polygónoch </w:t>
      </w:r>
      <w:r>
        <w:rPr>
          <w:rFonts w:ascii="Times New Roman" w:hAnsi="Times New Roman" w:cs="Times New Roman"/>
          <w:sz w:val="24"/>
          <w:szCs w:val="24"/>
        </w:rPr>
        <w:t xml:space="preserve">ako súčasť monitoringu na bodových </w:t>
      </w:r>
      <w:r w:rsidR="004A4A2F">
        <w:rPr>
          <w:rFonts w:ascii="Times New Roman" w:hAnsi="Times New Roman" w:cs="Times New Roman"/>
          <w:sz w:val="24"/>
          <w:szCs w:val="24"/>
        </w:rPr>
        <w:t>stanovištiach</w:t>
      </w:r>
      <w:r>
        <w:rPr>
          <w:rFonts w:ascii="Times New Roman" w:hAnsi="Times New Roman" w:cs="Times New Roman"/>
          <w:sz w:val="24"/>
          <w:szCs w:val="24"/>
        </w:rPr>
        <w:t xml:space="preserve"> </w:t>
      </w:r>
      <w:r w:rsidR="004A4A2F">
        <w:rPr>
          <w:rFonts w:ascii="Times New Roman" w:hAnsi="Times New Roman" w:cs="Times New Roman"/>
          <w:sz w:val="24"/>
          <w:szCs w:val="24"/>
        </w:rPr>
        <w:t>a</w:t>
      </w:r>
      <w:r>
        <w:rPr>
          <w:rFonts w:ascii="Times New Roman" w:hAnsi="Times New Roman" w:cs="Times New Roman"/>
          <w:sz w:val="24"/>
          <w:szCs w:val="24"/>
        </w:rPr>
        <w:t xml:space="preserve"> obdobie monitoringu</w:t>
      </w:r>
      <w:r w:rsidR="007242F0">
        <w:rPr>
          <w:rFonts w:ascii="Times New Roman" w:hAnsi="Times New Roman" w:cs="Times New Roman"/>
          <w:sz w:val="24"/>
          <w:szCs w:val="24"/>
        </w:rPr>
        <w:t xml:space="preserve"> je štandardizované pre druhy monitorované touto metódou a to </w:t>
      </w:r>
      <w:r w:rsidR="00775422">
        <w:rPr>
          <w:rFonts w:ascii="Times New Roman" w:hAnsi="Times New Roman" w:cs="Times New Roman"/>
          <w:sz w:val="24"/>
          <w:szCs w:val="24"/>
        </w:rPr>
        <w:t>primárne v hniezdnom období</w:t>
      </w:r>
      <w:r w:rsidR="001A4034">
        <w:rPr>
          <w:rFonts w:ascii="Times New Roman" w:hAnsi="Times New Roman" w:cs="Times New Roman"/>
          <w:sz w:val="24"/>
          <w:szCs w:val="24"/>
        </w:rPr>
        <w:t>.</w:t>
      </w:r>
      <w:r w:rsidR="005212B7">
        <w:rPr>
          <w:rFonts w:ascii="Times New Roman" w:hAnsi="Times New Roman" w:cs="Times New Roman"/>
          <w:sz w:val="24"/>
          <w:szCs w:val="24"/>
        </w:rPr>
        <w:t xml:space="preserve"> </w:t>
      </w:r>
      <w:r w:rsidR="00377753">
        <w:rPr>
          <w:rFonts w:ascii="Times New Roman" w:hAnsi="Times New Roman" w:cs="Times New Roman"/>
          <w:sz w:val="24"/>
          <w:szCs w:val="24"/>
        </w:rPr>
        <w:t>Minimálne d</w:t>
      </w:r>
      <w:r w:rsidR="00DD4944">
        <w:rPr>
          <w:rFonts w:ascii="Times New Roman" w:hAnsi="Times New Roman" w:cs="Times New Roman"/>
          <w:sz w:val="24"/>
          <w:szCs w:val="24"/>
        </w:rPr>
        <w:t>ve</w:t>
      </w:r>
      <w:r w:rsidR="00357186">
        <w:rPr>
          <w:rFonts w:ascii="Times New Roman" w:hAnsi="Times New Roman" w:cs="Times New Roman"/>
          <w:sz w:val="24"/>
          <w:szCs w:val="24"/>
        </w:rPr>
        <w:t xml:space="preserve"> kontroly sa vykonajú počas marca – </w:t>
      </w:r>
      <w:r w:rsidR="00B101BB">
        <w:rPr>
          <w:rFonts w:ascii="Times New Roman" w:hAnsi="Times New Roman" w:cs="Times New Roman"/>
          <w:sz w:val="24"/>
          <w:szCs w:val="24"/>
        </w:rPr>
        <w:t>júla</w:t>
      </w:r>
      <w:r w:rsidR="00357186">
        <w:rPr>
          <w:rFonts w:ascii="Times New Roman" w:hAnsi="Times New Roman" w:cs="Times New Roman"/>
          <w:sz w:val="24"/>
          <w:szCs w:val="24"/>
        </w:rPr>
        <w:t xml:space="preserve">. </w:t>
      </w:r>
      <w:r w:rsidR="00377753">
        <w:rPr>
          <w:rFonts w:ascii="Times New Roman" w:hAnsi="Times New Roman" w:cs="Times New Roman"/>
          <w:sz w:val="24"/>
          <w:szCs w:val="24"/>
        </w:rPr>
        <w:t>Prvá kontrola je vykonaná v období od 15.</w:t>
      </w:r>
      <w:r w:rsidR="00010B03">
        <w:rPr>
          <w:rFonts w:ascii="Times New Roman" w:hAnsi="Times New Roman" w:cs="Times New Roman"/>
          <w:sz w:val="24"/>
          <w:szCs w:val="24"/>
        </w:rPr>
        <w:t xml:space="preserve"> </w:t>
      </w:r>
      <w:r w:rsidR="00377753">
        <w:rPr>
          <w:rFonts w:ascii="Times New Roman" w:hAnsi="Times New Roman" w:cs="Times New Roman"/>
          <w:sz w:val="24"/>
          <w:szCs w:val="24"/>
        </w:rPr>
        <w:t>marca do 15.</w:t>
      </w:r>
      <w:r w:rsidR="00010B03">
        <w:rPr>
          <w:rFonts w:ascii="Times New Roman" w:hAnsi="Times New Roman" w:cs="Times New Roman"/>
          <w:sz w:val="24"/>
          <w:szCs w:val="24"/>
        </w:rPr>
        <w:t xml:space="preserve"> </w:t>
      </w:r>
      <w:r w:rsidR="00377753">
        <w:rPr>
          <w:rFonts w:ascii="Times New Roman" w:hAnsi="Times New Roman" w:cs="Times New Roman"/>
          <w:sz w:val="24"/>
          <w:szCs w:val="24"/>
        </w:rPr>
        <w:t>mája. Druhá kontrola potom od 1. jú</w:t>
      </w:r>
      <w:r w:rsidR="00010B03">
        <w:rPr>
          <w:rFonts w:ascii="Times New Roman" w:hAnsi="Times New Roman" w:cs="Times New Roman"/>
          <w:sz w:val="24"/>
          <w:szCs w:val="24"/>
        </w:rPr>
        <w:t>l</w:t>
      </w:r>
      <w:r w:rsidR="00377753">
        <w:rPr>
          <w:rFonts w:ascii="Times New Roman" w:hAnsi="Times New Roman" w:cs="Times New Roman"/>
          <w:sz w:val="24"/>
          <w:szCs w:val="24"/>
        </w:rPr>
        <w:t xml:space="preserve">a do 31. júla. </w:t>
      </w:r>
      <w:r w:rsidR="00DA3F65">
        <w:rPr>
          <w:rFonts w:ascii="Times New Roman" w:hAnsi="Times New Roman" w:cs="Times New Roman"/>
          <w:sz w:val="24"/>
          <w:szCs w:val="24"/>
        </w:rPr>
        <w:t xml:space="preserve">Monitoring sa vykonáva prioritne v doobedňajších hodinách, kedy sú vtáky aktívnejšie, po ulovení koristi odpočívajú a prelety sú </w:t>
      </w:r>
      <w:r w:rsidR="00775422">
        <w:rPr>
          <w:rFonts w:ascii="Times New Roman" w:hAnsi="Times New Roman" w:cs="Times New Roman"/>
          <w:sz w:val="24"/>
          <w:szCs w:val="24"/>
        </w:rPr>
        <w:t xml:space="preserve">potom </w:t>
      </w:r>
      <w:r w:rsidR="00DA3F65">
        <w:rPr>
          <w:rFonts w:ascii="Times New Roman" w:hAnsi="Times New Roman" w:cs="Times New Roman"/>
          <w:sz w:val="24"/>
          <w:szCs w:val="24"/>
        </w:rPr>
        <w:t xml:space="preserve">menej časté. </w:t>
      </w:r>
      <w:r w:rsidR="001A4034">
        <w:rPr>
          <w:rFonts w:ascii="Times New Roman" w:hAnsi="Times New Roman" w:cs="Times New Roman"/>
          <w:sz w:val="24"/>
          <w:szCs w:val="24"/>
        </w:rPr>
        <w:t xml:space="preserve"> </w:t>
      </w:r>
      <w:r w:rsidR="004D53C1">
        <w:rPr>
          <w:rFonts w:ascii="Times New Roman" w:hAnsi="Times New Roman" w:cs="Times New Roman"/>
          <w:sz w:val="24"/>
          <w:szCs w:val="24"/>
        </w:rPr>
        <w:t xml:space="preserve">V priebehu celého roka možno pozorovať všetky vekové kategórie </w:t>
      </w:r>
      <w:r w:rsidR="0063267F">
        <w:rPr>
          <w:rFonts w:ascii="Times New Roman" w:hAnsi="Times New Roman" w:cs="Times New Roman"/>
          <w:sz w:val="24"/>
          <w:szCs w:val="24"/>
        </w:rPr>
        <w:t>najmä v nížinách Slovenska</w:t>
      </w:r>
      <w:r w:rsidR="000467D9">
        <w:rPr>
          <w:rFonts w:ascii="Times New Roman" w:hAnsi="Times New Roman" w:cs="Times New Roman"/>
          <w:sz w:val="24"/>
          <w:szCs w:val="24"/>
        </w:rPr>
        <w:t xml:space="preserve"> (Danko &amp; </w:t>
      </w:r>
      <w:proofErr w:type="spellStart"/>
      <w:r w:rsidR="000467D9">
        <w:rPr>
          <w:rFonts w:ascii="Times New Roman" w:hAnsi="Times New Roman" w:cs="Times New Roman"/>
          <w:sz w:val="24"/>
          <w:szCs w:val="24"/>
        </w:rPr>
        <w:t>Chavko</w:t>
      </w:r>
      <w:proofErr w:type="spellEnd"/>
      <w:r w:rsidR="000467D9">
        <w:rPr>
          <w:rFonts w:ascii="Times New Roman" w:hAnsi="Times New Roman" w:cs="Times New Roman"/>
          <w:sz w:val="24"/>
          <w:szCs w:val="24"/>
        </w:rPr>
        <w:t xml:space="preserve"> 2002)</w:t>
      </w:r>
      <w:r w:rsidR="007727BE">
        <w:rPr>
          <w:rFonts w:ascii="Times New Roman" w:hAnsi="Times New Roman" w:cs="Times New Roman"/>
          <w:sz w:val="24"/>
          <w:szCs w:val="24"/>
        </w:rPr>
        <w:t xml:space="preserve">. </w:t>
      </w:r>
      <w:r w:rsidR="00C91656">
        <w:rPr>
          <w:rFonts w:ascii="Times New Roman" w:hAnsi="Times New Roman" w:cs="Times New Roman"/>
          <w:sz w:val="24"/>
          <w:szCs w:val="24"/>
        </w:rPr>
        <w:t>K</w:t>
      </w:r>
      <w:r w:rsidR="00F84AA2">
        <w:rPr>
          <w:rFonts w:ascii="Times New Roman" w:hAnsi="Times New Roman" w:cs="Times New Roman"/>
          <w:sz w:val="24"/>
          <w:szCs w:val="24"/>
        </w:rPr>
        <w:t>ontrol</w:t>
      </w:r>
      <w:r w:rsidR="00C91656">
        <w:rPr>
          <w:rFonts w:ascii="Times New Roman" w:hAnsi="Times New Roman" w:cs="Times New Roman"/>
          <w:sz w:val="24"/>
          <w:szCs w:val="24"/>
        </w:rPr>
        <w:t>a</w:t>
      </w:r>
      <w:r w:rsidR="00F84AA2">
        <w:rPr>
          <w:rFonts w:ascii="Times New Roman" w:hAnsi="Times New Roman" w:cs="Times New Roman"/>
          <w:sz w:val="24"/>
          <w:szCs w:val="24"/>
        </w:rPr>
        <w:t xml:space="preserve"> </w:t>
      </w:r>
      <w:r w:rsidR="00530606">
        <w:rPr>
          <w:rFonts w:ascii="Times New Roman" w:hAnsi="Times New Roman" w:cs="Times New Roman"/>
          <w:sz w:val="24"/>
          <w:szCs w:val="24"/>
        </w:rPr>
        <w:t xml:space="preserve">sa </w:t>
      </w:r>
      <w:r w:rsidR="003F7095">
        <w:rPr>
          <w:rFonts w:ascii="Times New Roman" w:hAnsi="Times New Roman" w:cs="Times New Roman"/>
          <w:sz w:val="24"/>
          <w:szCs w:val="24"/>
        </w:rPr>
        <w:t>prispôsobuje</w:t>
      </w:r>
      <w:r w:rsidR="00530606">
        <w:rPr>
          <w:rFonts w:ascii="Times New Roman" w:hAnsi="Times New Roman" w:cs="Times New Roman"/>
          <w:sz w:val="24"/>
          <w:szCs w:val="24"/>
        </w:rPr>
        <w:t xml:space="preserve"> aj charakteru počasia.</w:t>
      </w:r>
      <w:r w:rsidR="00F84AA2">
        <w:rPr>
          <w:rFonts w:ascii="Times New Roman" w:hAnsi="Times New Roman" w:cs="Times New Roman"/>
          <w:sz w:val="24"/>
          <w:szCs w:val="24"/>
        </w:rPr>
        <w:t xml:space="preserve"> V daždivom počasí, alebo pre silnom vetre </w:t>
      </w:r>
      <w:r w:rsidR="00530606">
        <w:rPr>
          <w:rFonts w:ascii="Times New Roman" w:hAnsi="Times New Roman" w:cs="Times New Roman"/>
          <w:sz w:val="24"/>
          <w:szCs w:val="24"/>
        </w:rPr>
        <w:t>môžu</w:t>
      </w:r>
      <w:r w:rsidR="00F84AA2">
        <w:rPr>
          <w:rFonts w:ascii="Times New Roman" w:hAnsi="Times New Roman" w:cs="Times New Roman"/>
          <w:sz w:val="24"/>
          <w:szCs w:val="24"/>
        </w:rPr>
        <w:t xml:space="preserve"> byť aktivity pohybu </w:t>
      </w:r>
      <w:r w:rsidR="00C87CB0">
        <w:rPr>
          <w:rFonts w:ascii="Times New Roman" w:hAnsi="Times New Roman" w:cs="Times New Roman"/>
          <w:sz w:val="24"/>
          <w:szCs w:val="24"/>
        </w:rPr>
        <w:t>orlov</w:t>
      </w:r>
      <w:r w:rsidR="00F84AA2">
        <w:rPr>
          <w:rFonts w:ascii="Times New Roman" w:hAnsi="Times New Roman" w:cs="Times New Roman"/>
          <w:sz w:val="24"/>
          <w:szCs w:val="24"/>
        </w:rPr>
        <w:t xml:space="preserve"> výrazne nižšie a samozrejme za </w:t>
      </w:r>
      <w:r w:rsidR="003D3DEC">
        <w:rPr>
          <w:rFonts w:ascii="Times New Roman" w:hAnsi="Times New Roman" w:cs="Times New Roman"/>
          <w:sz w:val="24"/>
          <w:szCs w:val="24"/>
        </w:rPr>
        <w:t>nedostatočnej viditeľnosti</w:t>
      </w:r>
      <w:r w:rsidR="00F84AA2">
        <w:rPr>
          <w:rFonts w:ascii="Times New Roman" w:hAnsi="Times New Roman" w:cs="Times New Roman"/>
          <w:sz w:val="24"/>
          <w:szCs w:val="24"/>
        </w:rPr>
        <w:t xml:space="preserve"> napr. z dôvodu hmly </w:t>
      </w:r>
      <w:r w:rsidR="00530606">
        <w:rPr>
          <w:rFonts w:ascii="Times New Roman" w:hAnsi="Times New Roman" w:cs="Times New Roman"/>
          <w:sz w:val="24"/>
          <w:szCs w:val="24"/>
        </w:rPr>
        <w:t>monitoring nevykonávame.</w:t>
      </w:r>
    </w:p>
    <w:p w14:paraId="74714E13" w14:textId="39CD29DC" w:rsidR="003E6F26" w:rsidRDefault="003E6F26" w:rsidP="007B0A17">
      <w:pPr>
        <w:jc w:val="both"/>
        <w:rPr>
          <w:rFonts w:ascii="Times New Roman" w:hAnsi="Times New Roman" w:cs="Times New Roman"/>
          <w:sz w:val="24"/>
          <w:szCs w:val="24"/>
        </w:rPr>
      </w:pPr>
    </w:p>
    <w:p w14:paraId="0ECBB99D" w14:textId="347C60EA" w:rsidR="003E6F26" w:rsidRPr="004D5BA1" w:rsidRDefault="007B42D6" w:rsidP="007B0A17">
      <w:pPr>
        <w:jc w:val="both"/>
        <w:rPr>
          <w:rFonts w:ascii="Times New Roman" w:hAnsi="Times New Roman" w:cs="Times New Roman"/>
          <w:sz w:val="24"/>
          <w:szCs w:val="24"/>
          <w:u w:val="single"/>
        </w:rPr>
      </w:pPr>
      <w:r>
        <w:rPr>
          <w:rFonts w:ascii="Times New Roman" w:hAnsi="Times New Roman" w:cs="Times New Roman"/>
          <w:sz w:val="24"/>
          <w:szCs w:val="24"/>
          <w:u w:val="single"/>
        </w:rPr>
        <w:t>6</w:t>
      </w:r>
      <w:r w:rsidR="003E6F26" w:rsidRPr="004D5BA1">
        <w:rPr>
          <w:rFonts w:ascii="Times New Roman" w:hAnsi="Times New Roman" w:cs="Times New Roman"/>
          <w:sz w:val="24"/>
          <w:szCs w:val="24"/>
          <w:u w:val="single"/>
        </w:rPr>
        <w:t>. Spôsob zakladania a fixácie trvalých monitorovacích lokalít (TML), ak sú potrebné a trvalých plôch (TMP) vnútri TML</w:t>
      </w:r>
    </w:p>
    <w:p w14:paraId="040CEF98" w14:textId="684B3106" w:rsidR="007B0A17" w:rsidRPr="002B3CBE" w:rsidRDefault="007B0A17" w:rsidP="007B0A17">
      <w:pPr>
        <w:jc w:val="both"/>
        <w:rPr>
          <w:rFonts w:ascii="Times New Roman" w:hAnsi="Times New Roman" w:cs="Times New Roman"/>
          <w:sz w:val="24"/>
          <w:szCs w:val="24"/>
        </w:rPr>
      </w:pPr>
      <w:r>
        <w:rPr>
          <w:rFonts w:ascii="Times New Roman" w:hAnsi="Times New Roman" w:cs="Times New Roman"/>
          <w:sz w:val="24"/>
          <w:szCs w:val="24"/>
        </w:rPr>
        <w:t xml:space="preserve">Založených bolo 15 trvalo monitorovacích lokalít, ktoré sa nachádzajú v známych hniezdiskách </w:t>
      </w:r>
      <w:r w:rsidR="001B4093">
        <w:rPr>
          <w:rFonts w:ascii="Times New Roman" w:hAnsi="Times New Roman" w:cs="Times New Roman"/>
          <w:sz w:val="24"/>
          <w:szCs w:val="24"/>
        </w:rPr>
        <w:t>orla kráľovského</w:t>
      </w:r>
      <w:r>
        <w:rPr>
          <w:rFonts w:ascii="Times New Roman" w:hAnsi="Times New Roman" w:cs="Times New Roman"/>
          <w:sz w:val="24"/>
          <w:szCs w:val="24"/>
        </w:rPr>
        <w:t xml:space="preserve"> na Slovensku. Všetky sa nachádzajú v nížinnej časti južného Slovenska – 10 na západnom a 5 na východnom Slovensku, v dnešnom hniezdnom areáli druhu. </w:t>
      </w:r>
      <w:r w:rsidR="00C51279" w:rsidRPr="00231F6C">
        <w:rPr>
          <w:rFonts w:ascii="Times New Roman" w:hAnsi="Times New Roman" w:cs="Times New Roman"/>
          <w:sz w:val="24"/>
          <w:szCs w:val="24"/>
        </w:rPr>
        <w:t>Druh sa na nich mapuje v rámci metodiky pre ostatné druhy dravcov (</w:t>
      </w:r>
      <w:r w:rsidR="00594556" w:rsidRPr="00231F6C">
        <w:rPr>
          <w:rFonts w:ascii="Times New Roman" w:hAnsi="Times New Roman" w:cs="Times New Roman"/>
          <w:sz w:val="24"/>
          <w:szCs w:val="24"/>
        </w:rPr>
        <w:t>časť polygónov zasahujúca do štvorcov 5×5 km).</w:t>
      </w:r>
    </w:p>
    <w:p w14:paraId="7A4B3609" w14:textId="21DCAFD0" w:rsidR="00A47E1C" w:rsidRPr="00A47E1C" w:rsidRDefault="007B0A17" w:rsidP="007B0A17">
      <w:pPr>
        <w:jc w:val="both"/>
        <w:rPr>
          <w:rFonts w:ascii="Times New Roman" w:hAnsi="Times New Roman" w:cs="Times New Roman"/>
          <w:sz w:val="24"/>
          <w:szCs w:val="24"/>
        </w:rPr>
      </w:pPr>
      <w:r>
        <w:rPr>
          <w:rFonts w:ascii="Times New Roman" w:hAnsi="Times New Roman" w:cs="Times New Roman"/>
          <w:noProof/>
          <w:sz w:val="24"/>
          <w:szCs w:val="24"/>
          <w:lang w:eastAsia="sk-SK"/>
        </w:rPr>
        <w:lastRenderedPageBreak/>
        <w:drawing>
          <wp:inline distT="0" distB="0" distL="0" distR="0" wp14:anchorId="2A517E2E" wp14:editId="49BE93FA">
            <wp:extent cx="5002069" cy="3537618"/>
            <wp:effectExtent l="0" t="0" r="8255" b="5715"/>
            <wp:docPr id="2" name="Obrázok 2" descr="Obrázok, na ktorom je map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mapa&#10;&#10;Automaticky generovaný popis"/>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03718" cy="3538784"/>
                    </a:xfrm>
                    <a:prstGeom prst="rect">
                      <a:avLst/>
                    </a:prstGeom>
                  </pic:spPr>
                </pic:pic>
              </a:graphicData>
            </a:graphic>
          </wp:inline>
        </w:drawing>
      </w:r>
    </w:p>
    <w:p w14:paraId="2325AF99" w14:textId="6C4DE18C" w:rsidR="00A47E1C" w:rsidRDefault="00A47E1C" w:rsidP="007B0A17">
      <w:pPr>
        <w:jc w:val="both"/>
        <w:rPr>
          <w:rFonts w:ascii="Times New Roman" w:hAnsi="Times New Roman" w:cs="Times New Roman"/>
          <w:sz w:val="16"/>
          <w:szCs w:val="16"/>
        </w:rPr>
      </w:pPr>
      <w:r>
        <w:rPr>
          <w:rFonts w:ascii="Times New Roman" w:hAnsi="Times New Roman" w:cs="Times New Roman"/>
          <w:sz w:val="16"/>
          <w:szCs w:val="16"/>
        </w:rPr>
        <w:t xml:space="preserve">Obr. 1. Zobrazenie výberu polygónov pre mapovanie </w:t>
      </w:r>
      <w:proofErr w:type="spellStart"/>
      <w:r>
        <w:rPr>
          <w:rFonts w:ascii="Times New Roman" w:hAnsi="Times New Roman" w:cs="Times New Roman"/>
          <w:sz w:val="16"/>
          <w:szCs w:val="16"/>
        </w:rPr>
        <w:t>hniezdisk</w:t>
      </w:r>
      <w:proofErr w:type="spellEnd"/>
      <w:r>
        <w:rPr>
          <w:rFonts w:ascii="Times New Roman" w:hAnsi="Times New Roman" w:cs="Times New Roman"/>
          <w:sz w:val="16"/>
          <w:szCs w:val="16"/>
        </w:rPr>
        <w:t xml:space="preserve"> orla kráľovského na Slovensku. </w:t>
      </w:r>
    </w:p>
    <w:p w14:paraId="78E309A2" w14:textId="519F492C" w:rsidR="00020654" w:rsidRDefault="00020654" w:rsidP="007B0A17">
      <w:pPr>
        <w:jc w:val="both"/>
        <w:rPr>
          <w:rFonts w:ascii="Times New Roman" w:hAnsi="Times New Roman" w:cs="Times New Roman"/>
          <w:sz w:val="16"/>
          <w:szCs w:val="16"/>
        </w:rPr>
      </w:pPr>
    </w:p>
    <w:p w14:paraId="36818ABD" w14:textId="0234A17E" w:rsidR="008910DE" w:rsidRDefault="008910DE" w:rsidP="007B0A17">
      <w:pPr>
        <w:jc w:val="both"/>
        <w:rPr>
          <w:rFonts w:ascii="Times New Roman" w:hAnsi="Times New Roman" w:cs="Times New Roman"/>
          <w:sz w:val="24"/>
          <w:szCs w:val="24"/>
          <w:u w:val="single"/>
        </w:rPr>
      </w:pPr>
      <w:r w:rsidRPr="004D5BA1">
        <w:rPr>
          <w:rFonts w:ascii="Times New Roman" w:hAnsi="Times New Roman" w:cs="Times New Roman"/>
          <w:sz w:val="24"/>
          <w:szCs w:val="24"/>
          <w:u w:val="single"/>
        </w:rPr>
        <w:t>7. Determinačné znaky druhu</w:t>
      </w:r>
    </w:p>
    <w:p w14:paraId="38240669" w14:textId="0218BAEF" w:rsidR="00ED5EA3" w:rsidRPr="00ED5EA3" w:rsidRDefault="00ED5EA3" w:rsidP="000467D9">
      <w:pPr>
        <w:pStyle w:val="Bezriadkovania"/>
        <w:jc w:val="both"/>
        <w:rPr>
          <w:rFonts w:ascii="Times New Roman" w:hAnsi="Times New Roman" w:cs="Times New Roman"/>
          <w:sz w:val="24"/>
          <w:szCs w:val="24"/>
        </w:rPr>
      </w:pPr>
      <w:r w:rsidRPr="00ED5EA3">
        <w:rPr>
          <w:rFonts w:ascii="Times New Roman" w:hAnsi="Times New Roman" w:cs="Times New Roman"/>
          <w:sz w:val="24"/>
          <w:szCs w:val="24"/>
        </w:rPr>
        <w:t>V priebehu veku medzi prvým až siedmym rokom sa sfarbenie</w:t>
      </w:r>
      <w:r>
        <w:rPr>
          <w:rFonts w:ascii="Times New Roman" w:hAnsi="Times New Roman" w:cs="Times New Roman"/>
          <w:sz w:val="24"/>
          <w:szCs w:val="24"/>
        </w:rPr>
        <w:t xml:space="preserve"> postupne mení</w:t>
      </w:r>
      <w:r w:rsidR="00623384">
        <w:rPr>
          <w:rFonts w:ascii="Times New Roman" w:hAnsi="Times New Roman" w:cs="Times New Roman"/>
          <w:sz w:val="24"/>
          <w:szCs w:val="24"/>
        </w:rPr>
        <w:t xml:space="preserve">, juvenilné jedince sú </w:t>
      </w:r>
      <w:r w:rsidR="00A91E85">
        <w:rPr>
          <w:rFonts w:ascii="Times New Roman" w:hAnsi="Times New Roman" w:cs="Times New Roman"/>
          <w:sz w:val="24"/>
          <w:szCs w:val="24"/>
        </w:rPr>
        <w:t>svetlejšie s tzv. „žemľovým“ zafarbením</w:t>
      </w:r>
      <w:r w:rsidR="00B75B62">
        <w:rPr>
          <w:rFonts w:ascii="Times New Roman" w:hAnsi="Times New Roman" w:cs="Times New Roman"/>
          <w:sz w:val="24"/>
          <w:szCs w:val="24"/>
        </w:rPr>
        <w:t xml:space="preserve"> (Obr. </w:t>
      </w:r>
      <w:r w:rsidR="0098003A">
        <w:rPr>
          <w:rFonts w:ascii="Times New Roman" w:hAnsi="Times New Roman" w:cs="Times New Roman"/>
          <w:sz w:val="24"/>
          <w:szCs w:val="24"/>
        </w:rPr>
        <w:t>2</w:t>
      </w:r>
      <w:r w:rsidR="00B75B62">
        <w:rPr>
          <w:rFonts w:ascii="Times New Roman" w:hAnsi="Times New Roman" w:cs="Times New Roman"/>
          <w:sz w:val="24"/>
          <w:szCs w:val="24"/>
        </w:rPr>
        <w:t xml:space="preserve"> a </w:t>
      </w:r>
      <w:r w:rsidR="0098003A">
        <w:rPr>
          <w:rFonts w:ascii="Times New Roman" w:hAnsi="Times New Roman" w:cs="Times New Roman"/>
          <w:sz w:val="24"/>
          <w:szCs w:val="24"/>
        </w:rPr>
        <w:t>3</w:t>
      </w:r>
      <w:r w:rsidR="00B75B62">
        <w:rPr>
          <w:rFonts w:ascii="Times New Roman" w:hAnsi="Times New Roman" w:cs="Times New Roman"/>
          <w:sz w:val="24"/>
          <w:szCs w:val="24"/>
        </w:rPr>
        <w:t>)</w:t>
      </w:r>
      <w:r w:rsidR="00A26AFD">
        <w:rPr>
          <w:rFonts w:ascii="Times New Roman" w:hAnsi="Times New Roman" w:cs="Times New Roman"/>
          <w:sz w:val="24"/>
          <w:szCs w:val="24"/>
        </w:rPr>
        <w:t>. U </w:t>
      </w:r>
      <w:proofErr w:type="spellStart"/>
      <w:r w:rsidR="00A26AFD">
        <w:rPr>
          <w:rFonts w:ascii="Times New Roman" w:hAnsi="Times New Roman" w:cs="Times New Roman"/>
          <w:sz w:val="24"/>
          <w:szCs w:val="24"/>
        </w:rPr>
        <w:t>juvenilov</w:t>
      </w:r>
      <w:proofErr w:type="spellEnd"/>
      <w:r w:rsidR="00A26AFD">
        <w:rPr>
          <w:rFonts w:ascii="Times New Roman" w:hAnsi="Times New Roman" w:cs="Times New Roman"/>
          <w:sz w:val="24"/>
          <w:szCs w:val="24"/>
        </w:rPr>
        <w:t xml:space="preserve"> je pozorovateľný z </w:t>
      </w:r>
      <w:r w:rsidR="00946D8B">
        <w:rPr>
          <w:rFonts w:ascii="Times New Roman" w:hAnsi="Times New Roman" w:cs="Times New Roman"/>
          <w:sz w:val="24"/>
          <w:szCs w:val="24"/>
        </w:rPr>
        <w:t>dorzálnej</w:t>
      </w:r>
      <w:r w:rsidR="00A26AFD">
        <w:rPr>
          <w:rFonts w:ascii="Times New Roman" w:hAnsi="Times New Roman" w:cs="Times New Roman"/>
          <w:sz w:val="24"/>
          <w:szCs w:val="24"/>
        </w:rPr>
        <w:t xml:space="preserve"> </w:t>
      </w:r>
      <w:r w:rsidR="00946D8B">
        <w:rPr>
          <w:rFonts w:ascii="Times New Roman" w:hAnsi="Times New Roman" w:cs="Times New Roman"/>
          <w:sz w:val="24"/>
          <w:szCs w:val="24"/>
        </w:rPr>
        <w:t>strany</w:t>
      </w:r>
      <w:r w:rsidR="00A26AFD">
        <w:rPr>
          <w:rFonts w:ascii="Times New Roman" w:hAnsi="Times New Roman" w:cs="Times New Roman"/>
          <w:sz w:val="24"/>
          <w:szCs w:val="24"/>
        </w:rPr>
        <w:t xml:space="preserve"> svetlý koreň chvosta a lakťové letky majú na konci svetlý lem. </w:t>
      </w:r>
      <w:proofErr w:type="spellStart"/>
      <w:r w:rsidR="00623384">
        <w:rPr>
          <w:rFonts w:ascii="Times New Roman" w:hAnsi="Times New Roman" w:cs="Times New Roman"/>
          <w:sz w:val="24"/>
          <w:szCs w:val="24"/>
        </w:rPr>
        <w:t>Subadultným</w:t>
      </w:r>
      <w:proofErr w:type="spellEnd"/>
      <w:r w:rsidR="00623384">
        <w:rPr>
          <w:rFonts w:ascii="Times New Roman" w:hAnsi="Times New Roman" w:cs="Times New Roman"/>
          <w:sz w:val="24"/>
          <w:szCs w:val="24"/>
        </w:rPr>
        <w:t xml:space="preserve"> jedincom sa mení operenie pribúda </w:t>
      </w:r>
      <w:r w:rsidR="00A91E85">
        <w:rPr>
          <w:rFonts w:ascii="Times New Roman" w:hAnsi="Times New Roman" w:cs="Times New Roman"/>
          <w:sz w:val="24"/>
          <w:szCs w:val="24"/>
        </w:rPr>
        <w:t>tmavšie</w:t>
      </w:r>
      <w:r w:rsidR="00623384">
        <w:rPr>
          <w:rFonts w:ascii="Times New Roman" w:hAnsi="Times New Roman" w:cs="Times New Roman"/>
          <w:sz w:val="24"/>
          <w:szCs w:val="24"/>
        </w:rPr>
        <w:t xml:space="preserve"> operenie zmiešané </w:t>
      </w:r>
      <w:r w:rsidR="00A91E85">
        <w:rPr>
          <w:rFonts w:ascii="Times New Roman" w:hAnsi="Times New Roman" w:cs="Times New Roman"/>
          <w:sz w:val="24"/>
          <w:szCs w:val="24"/>
        </w:rPr>
        <w:t xml:space="preserve">zo svetlejším, </w:t>
      </w:r>
      <w:proofErr w:type="spellStart"/>
      <w:r w:rsidR="00A91E85">
        <w:rPr>
          <w:rFonts w:ascii="Times New Roman" w:hAnsi="Times New Roman" w:cs="Times New Roman"/>
          <w:sz w:val="24"/>
          <w:szCs w:val="24"/>
        </w:rPr>
        <w:t>subadultné</w:t>
      </w:r>
      <w:proofErr w:type="spellEnd"/>
      <w:r w:rsidR="00A91E85">
        <w:rPr>
          <w:rFonts w:ascii="Times New Roman" w:hAnsi="Times New Roman" w:cs="Times New Roman"/>
          <w:sz w:val="24"/>
          <w:szCs w:val="24"/>
        </w:rPr>
        <w:t xml:space="preserve"> vtáky sú „strakaté“, </w:t>
      </w:r>
      <w:r w:rsidR="00A26AFD">
        <w:rPr>
          <w:rFonts w:ascii="Times New Roman" w:hAnsi="Times New Roman" w:cs="Times New Roman"/>
          <w:sz w:val="24"/>
          <w:szCs w:val="24"/>
        </w:rPr>
        <w:t xml:space="preserve">a </w:t>
      </w:r>
      <w:r w:rsidR="00A91E85">
        <w:rPr>
          <w:rFonts w:ascii="Times New Roman" w:hAnsi="Times New Roman" w:cs="Times New Roman"/>
          <w:sz w:val="24"/>
          <w:szCs w:val="24"/>
        </w:rPr>
        <w:t xml:space="preserve">postupne </w:t>
      </w:r>
      <w:r w:rsidR="00A26AFD">
        <w:rPr>
          <w:rFonts w:ascii="Times New Roman" w:hAnsi="Times New Roman" w:cs="Times New Roman"/>
          <w:sz w:val="24"/>
          <w:szCs w:val="24"/>
        </w:rPr>
        <w:t xml:space="preserve">im </w:t>
      </w:r>
      <w:r w:rsidR="00A91E85">
        <w:rPr>
          <w:rFonts w:ascii="Times New Roman" w:hAnsi="Times New Roman" w:cs="Times New Roman"/>
          <w:sz w:val="24"/>
          <w:szCs w:val="24"/>
        </w:rPr>
        <w:t xml:space="preserve">pribúda </w:t>
      </w:r>
      <w:r w:rsidR="00623384">
        <w:rPr>
          <w:rFonts w:ascii="Times New Roman" w:hAnsi="Times New Roman" w:cs="Times New Roman"/>
          <w:sz w:val="24"/>
          <w:szCs w:val="24"/>
        </w:rPr>
        <w:t> </w:t>
      </w:r>
      <w:r w:rsidR="00A91E85">
        <w:rPr>
          <w:rFonts w:ascii="Times New Roman" w:hAnsi="Times New Roman" w:cs="Times New Roman"/>
          <w:sz w:val="24"/>
          <w:szCs w:val="24"/>
        </w:rPr>
        <w:t>tmavo hnedé operenie</w:t>
      </w:r>
      <w:r w:rsidR="00B75B62">
        <w:rPr>
          <w:rFonts w:ascii="Times New Roman" w:hAnsi="Times New Roman" w:cs="Times New Roman"/>
          <w:sz w:val="24"/>
          <w:szCs w:val="24"/>
        </w:rPr>
        <w:t xml:space="preserve"> (Obr.</w:t>
      </w:r>
      <w:r w:rsidR="0098003A">
        <w:rPr>
          <w:rFonts w:ascii="Times New Roman" w:hAnsi="Times New Roman" w:cs="Times New Roman"/>
          <w:sz w:val="24"/>
          <w:szCs w:val="24"/>
        </w:rPr>
        <w:t xml:space="preserve"> 4</w:t>
      </w:r>
      <w:r w:rsidR="00B75B62">
        <w:rPr>
          <w:rFonts w:ascii="Times New Roman" w:hAnsi="Times New Roman" w:cs="Times New Roman"/>
          <w:sz w:val="24"/>
          <w:szCs w:val="24"/>
        </w:rPr>
        <w:t xml:space="preserve"> a </w:t>
      </w:r>
      <w:r w:rsidR="0098003A">
        <w:rPr>
          <w:rFonts w:ascii="Times New Roman" w:hAnsi="Times New Roman" w:cs="Times New Roman"/>
          <w:sz w:val="24"/>
          <w:szCs w:val="24"/>
        </w:rPr>
        <w:t>5</w:t>
      </w:r>
      <w:r w:rsidR="00B75B62">
        <w:rPr>
          <w:rFonts w:ascii="Times New Roman" w:hAnsi="Times New Roman" w:cs="Times New Roman"/>
          <w:sz w:val="24"/>
          <w:szCs w:val="24"/>
        </w:rPr>
        <w:t>.)</w:t>
      </w:r>
      <w:r w:rsidR="00A91E85">
        <w:rPr>
          <w:rFonts w:ascii="Times New Roman" w:hAnsi="Times New Roman" w:cs="Times New Roman"/>
          <w:sz w:val="24"/>
          <w:szCs w:val="24"/>
        </w:rPr>
        <w:t>.</w:t>
      </w:r>
      <w:r w:rsidR="00A26AFD">
        <w:rPr>
          <w:rFonts w:ascii="Times New Roman" w:hAnsi="Times New Roman" w:cs="Times New Roman"/>
          <w:sz w:val="24"/>
          <w:szCs w:val="24"/>
        </w:rPr>
        <w:t xml:space="preserve">  </w:t>
      </w:r>
      <w:proofErr w:type="spellStart"/>
      <w:r w:rsidR="00A26AFD">
        <w:rPr>
          <w:rFonts w:ascii="Times New Roman" w:hAnsi="Times New Roman" w:cs="Times New Roman"/>
          <w:sz w:val="24"/>
          <w:szCs w:val="24"/>
        </w:rPr>
        <w:t>Adultné</w:t>
      </w:r>
      <w:proofErr w:type="spellEnd"/>
      <w:r w:rsidR="00A91E85">
        <w:rPr>
          <w:rFonts w:ascii="Times New Roman" w:hAnsi="Times New Roman" w:cs="Times New Roman"/>
          <w:sz w:val="24"/>
          <w:szCs w:val="24"/>
        </w:rPr>
        <w:t xml:space="preserve"> jedince sa vyznačujú svetložltou „zlatou“ </w:t>
      </w:r>
      <w:r w:rsidR="00A26AFD">
        <w:rPr>
          <w:rFonts w:ascii="Times New Roman" w:hAnsi="Times New Roman" w:cs="Times New Roman"/>
          <w:sz w:val="24"/>
          <w:szCs w:val="24"/>
        </w:rPr>
        <w:t>hlavou a</w:t>
      </w:r>
      <w:r w:rsidR="00946D8B">
        <w:rPr>
          <w:rFonts w:ascii="Times New Roman" w:hAnsi="Times New Roman" w:cs="Times New Roman"/>
          <w:sz w:val="24"/>
          <w:szCs w:val="24"/>
        </w:rPr>
        <w:t xml:space="preserve"> dorzálnou stranou </w:t>
      </w:r>
      <w:r w:rsidR="00A26AFD">
        <w:rPr>
          <w:rFonts w:ascii="Times New Roman" w:hAnsi="Times New Roman" w:cs="Times New Roman"/>
          <w:sz w:val="24"/>
          <w:szCs w:val="24"/>
        </w:rPr>
        <w:t xml:space="preserve"> krku, hrubým tmavším lemom chvosta a jedinečnými bielymi škvrnami na chrbte rôznej intenzity</w:t>
      </w:r>
      <w:r w:rsidR="00B75B62">
        <w:rPr>
          <w:rFonts w:ascii="Times New Roman" w:hAnsi="Times New Roman" w:cs="Times New Roman"/>
          <w:sz w:val="24"/>
          <w:szCs w:val="24"/>
        </w:rPr>
        <w:t xml:space="preserve"> (Obr. </w:t>
      </w:r>
      <w:r w:rsidR="0098003A">
        <w:rPr>
          <w:rFonts w:ascii="Times New Roman" w:hAnsi="Times New Roman" w:cs="Times New Roman"/>
          <w:sz w:val="24"/>
          <w:szCs w:val="24"/>
        </w:rPr>
        <w:t>6</w:t>
      </w:r>
      <w:r w:rsidR="00B75B62">
        <w:rPr>
          <w:rFonts w:ascii="Times New Roman" w:hAnsi="Times New Roman" w:cs="Times New Roman"/>
          <w:sz w:val="24"/>
          <w:szCs w:val="24"/>
        </w:rPr>
        <w:t>.)</w:t>
      </w:r>
      <w:r w:rsidR="00A26AFD">
        <w:rPr>
          <w:rFonts w:ascii="Times New Roman" w:hAnsi="Times New Roman" w:cs="Times New Roman"/>
          <w:sz w:val="24"/>
          <w:szCs w:val="24"/>
        </w:rPr>
        <w:t>. Biele škvrny vzácne môžu aj chýbať, alebo sú veľmi nevýrazné</w:t>
      </w:r>
      <w:r w:rsidR="000467D9">
        <w:rPr>
          <w:rFonts w:ascii="Times New Roman" w:hAnsi="Times New Roman" w:cs="Times New Roman"/>
          <w:sz w:val="24"/>
          <w:szCs w:val="24"/>
        </w:rPr>
        <w:t xml:space="preserve"> ((</w:t>
      </w:r>
      <w:proofErr w:type="spellStart"/>
      <w:r w:rsidR="000467D9">
        <w:rPr>
          <w:rFonts w:ascii="Times New Roman" w:hAnsi="Times New Roman" w:cs="Times New Roman"/>
          <w:sz w:val="24"/>
          <w:szCs w:val="24"/>
        </w:rPr>
        <w:t>Ferianc</w:t>
      </w:r>
      <w:proofErr w:type="spellEnd"/>
      <w:r w:rsidR="000467D9">
        <w:rPr>
          <w:rFonts w:ascii="Times New Roman" w:hAnsi="Times New Roman" w:cs="Times New Roman"/>
          <w:sz w:val="24"/>
          <w:szCs w:val="24"/>
        </w:rPr>
        <w:t xml:space="preserve"> 1977, Hudec &amp; Černý 1977, </w:t>
      </w:r>
      <w:proofErr w:type="spellStart"/>
      <w:r w:rsidR="000467D9">
        <w:rPr>
          <w:rFonts w:ascii="Times New Roman" w:hAnsi="Times New Roman" w:cs="Times New Roman"/>
          <w:sz w:val="24"/>
          <w:szCs w:val="24"/>
        </w:rPr>
        <w:t>Svensson</w:t>
      </w:r>
      <w:proofErr w:type="spellEnd"/>
      <w:r w:rsidR="000467D9">
        <w:rPr>
          <w:rFonts w:ascii="Times New Roman" w:hAnsi="Times New Roman" w:cs="Times New Roman"/>
          <w:sz w:val="24"/>
          <w:szCs w:val="24"/>
        </w:rPr>
        <w:t xml:space="preserve"> &amp; Grant 1999)</w:t>
      </w:r>
      <w:r w:rsidR="00A26AFD">
        <w:rPr>
          <w:rFonts w:ascii="Times New Roman" w:hAnsi="Times New Roman" w:cs="Times New Roman"/>
          <w:sz w:val="24"/>
          <w:szCs w:val="24"/>
        </w:rPr>
        <w:t>.</w:t>
      </w:r>
      <w:r w:rsidR="00623384">
        <w:rPr>
          <w:rFonts w:ascii="Times New Roman" w:hAnsi="Times New Roman" w:cs="Times New Roman"/>
          <w:sz w:val="24"/>
          <w:szCs w:val="24"/>
        </w:rPr>
        <w:t xml:space="preserve"> Pôsobí majestátnym </w:t>
      </w:r>
      <w:r w:rsidR="007C3A89">
        <w:rPr>
          <w:rFonts w:ascii="Times New Roman" w:hAnsi="Times New Roman" w:cs="Times New Roman"/>
          <w:sz w:val="24"/>
          <w:szCs w:val="24"/>
        </w:rPr>
        <w:t>dojmo</w:t>
      </w:r>
      <w:r w:rsidR="00A26AFD">
        <w:rPr>
          <w:rFonts w:ascii="Times New Roman" w:hAnsi="Times New Roman" w:cs="Times New Roman"/>
          <w:sz w:val="24"/>
          <w:szCs w:val="24"/>
        </w:rPr>
        <w:t>m a k zámene môže dôjsť najmä s</w:t>
      </w:r>
      <w:r w:rsidR="007C3A89">
        <w:rPr>
          <w:rFonts w:ascii="Times New Roman" w:hAnsi="Times New Roman" w:cs="Times New Roman"/>
          <w:sz w:val="24"/>
          <w:szCs w:val="24"/>
        </w:rPr>
        <w:t xml:space="preserve"> orlom skalným (</w:t>
      </w:r>
      <w:proofErr w:type="spellStart"/>
      <w:r w:rsidR="007C3A89" w:rsidRPr="007C3A89">
        <w:rPr>
          <w:rFonts w:ascii="Times New Roman" w:hAnsi="Times New Roman" w:cs="Times New Roman"/>
          <w:i/>
          <w:sz w:val="24"/>
          <w:szCs w:val="24"/>
        </w:rPr>
        <w:t>Aquila</w:t>
      </w:r>
      <w:proofErr w:type="spellEnd"/>
      <w:r w:rsidR="007C3A89" w:rsidRPr="007C3A89">
        <w:rPr>
          <w:rFonts w:ascii="Times New Roman" w:hAnsi="Times New Roman" w:cs="Times New Roman"/>
          <w:i/>
          <w:sz w:val="24"/>
          <w:szCs w:val="24"/>
        </w:rPr>
        <w:t xml:space="preserve"> </w:t>
      </w:r>
      <w:proofErr w:type="spellStart"/>
      <w:r w:rsidR="007C3A89" w:rsidRPr="007C3A89">
        <w:rPr>
          <w:rFonts w:ascii="Times New Roman" w:hAnsi="Times New Roman" w:cs="Times New Roman"/>
          <w:i/>
          <w:sz w:val="24"/>
          <w:szCs w:val="24"/>
        </w:rPr>
        <w:t>chrysaetos</w:t>
      </w:r>
      <w:proofErr w:type="spellEnd"/>
      <w:r w:rsidR="007C3A89">
        <w:rPr>
          <w:rFonts w:ascii="Times New Roman" w:hAnsi="Times New Roman" w:cs="Times New Roman"/>
          <w:sz w:val="24"/>
          <w:szCs w:val="24"/>
        </w:rPr>
        <w:t xml:space="preserve">) s ktorými </w:t>
      </w:r>
      <w:r w:rsidR="00A26AFD">
        <w:rPr>
          <w:rFonts w:ascii="Times New Roman" w:hAnsi="Times New Roman" w:cs="Times New Roman"/>
          <w:sz w:val="24"/>
          <w:szCs w:val="24"/>
        </w:rPr>
        <w:t>niekedy</w:t>
      </w:r>
      <w:r w:rsidR="007C3A89">
        <w:rPr>
          <w:rFonts w:ascii="Times New Roman" w:hAnsi="Times New Roman" w:cs="Times New Roman"/>
          <w:sz w:val="24"/>
          <w:szCs w:val="24"/>
        </w:rPr>
        <w:t xml:space="preserve"> zdieľa spoločné stanovištia. Akusticky sa prejavuje pri </w:t>
      </w:r>
      <w:r w:rsidR="00A26AFD">
        <w:rPr>
          <w:rFonts w:ascii="Times New Roman" w:hAnsi="Times New Roman" w:cs="Times New Roman"/>
          <w:sz w:val="24"/>
          <w:szCs w:val="24"/>
        </w:rPr>
        <w:t>atakovaní inými druhmi</w:t>
      </w:r>
      <w:r w:rsidR="007C3A89">
        <w:rPr>
          <w:rFonts w:ascii="Times New Roman" w:hAnsi="Times New Roman" w:cs="Times New Roman"/>
          <w:sz w:val="24"/>
          <w:szCs w:val="24"/>
        </w:rPr>
        <w:t xml:space="preserve"> alebo pri </w:t>
      </w:r>
      <w:r w:rsidR="00A26AFD">
        <w:rPr>
          <w:rFonts w:ascii="Times New Roman" w:hAnsi="Times New Roman" w:cs="Times New Roman"/>
          <w:sz w:val="24"/>
          <w:szCs w:val="24"/>
        </w:rPr>
        <w:t xml:space="preserve">svadobných letoch a </w:t>
      </w:r>
      <w:r w:rsidR="007C3A89">
        <w:rPr>
          <w:rFonts w:ascii="Times New Roman" w:hAnsi="Times New Roman" w:cs="Times New Roman"/>
          <w:sz w:val="24"/>
          <w:szCs w:val="24"/>
        </w:rPr>
        <w:t xml:space="preserve">obhajovaní hniezdneho teritória. </w:t>
      </w:r>
      <w:r w:rsidR="00EC67C3">
        <w:rPr>
          <w:rFonts w:ascii="Times New Roman" w:hAnsi="Times New Roman" w:cs="Times New Roman"/>
          <w:sz w:val="24"/>
          <w:szCs w:val="24"/>
        </w:rPr>
        <w:t>Obvykle je to hrubý  krátky prerušovaný tón, mladé vtáky sa ozývajú tenkým dlhším tónom. Odporúča sa tieto prejavy „napočúvať“ z internetu. Niekedy zvuky tokajúcich jedincov môžu tieto orly</w:t>
      </w:r>
      <w:r w:rsidR="00E278CD">
        <w:rPr>
          <w:rFonts w:ascii="Times New Roman" w:hAnsi="Times New Roman" w:cs="Times New Roman"/>
          <w:sz w:val="24"/>
          <w:szCs w:val="24"/>
        </w:rPr>
        <w:t xml:space="preserve"> krúžiace vo veľkých výškach</w:t>
      </w:r>
      <w:r w:rsidR="00EC67C3">
        <w:rPr>
          <w:rFonts w:ascii="Times New Roman" w:hAnsi="Times New Roman" w:cs="Times New Roman"/>
          <w:sz w:val="24"/>
          <w:szCs w:val="24"/>
        </w:rPr>
        <w:t xml:space="preserve"> „prezradiť“ aj na veľkú vzdialenosť, skôr než ich uvidíme.</w:t>
      </w:r>
    </w:p>
    <w:p w14:paraId="318ABAC9" w14:textId="77777777" w:rsidR="00D43316" w:rsidRPr="00D43316" w:rsidRDefault="00D43316" w:rsidP="007B0A17">
      <w:pPr>
        <w:pStyle w:val="Bezriadkovania"/>
        <w:jc w:val="both"/>
        <w:rPr>
          <w:rFonts w:ascii="Times New Roman" w:hAnsi="Times New Roman" w:cs="Times New Roman"/>
          <w:sz w:val="24"/>
          <w:szCs w:val="24"/>
        </w:rPr>
      </w:pPr>
    </w:p>
    <w:p w14:paraId="1A6A4697" w14:textId="3BB6C209" w:rsidR="00993652" w:rsidRPr="0024460F" w:rsidRDefault="00D503F6" w:rsidP="007B0A17">
      <w:pPr>
        <w:jc w:val="both"/>
        <w:rPr>
          <w:rFonts w:ascii="Times New Roman" w:hAnsi="Times New Roman" w:cs="Times New Roman"/>
          <w:sz w:val="24"/>
          <w:szCs w:val="24"/>
        </w:rPr>
      </w:pPr>
      <w:r w:rsidRPr="00D503F6">
        <w:rPr>
          <w:rFonts w:ascii="Times New Roman" w:hAnsi="Times New Roman" w:cs="Times New Roman"/>
          <w:noProof/>
          <w:sz w:val="24"/>
          <w:szCs w:val="24"/>
          <w:lang w:eastAsia="sk-SK"/>
        </w:rPr>
        <w:lastRenderedPageBreak/>
        <w:drawing>
          <wp:inline distT="0" distB="0" distL="0" distR="0" wp14:anchorId="7C45B668" wp14:editId="61F8A48E">
            <wp:extent cx="5760720" cy="3839542"/>
            <wp:effectExtent l="0" t="0" r="0" b="8890"/>
            <wp:docPr id="3" name="Obrázok 3" descr="D:\FileHistory\HLAVA DRAVCE\ABC SKLAD\ADMINISTR - HLAVA\SUHRN - ostatne\Monitoring\Monitoring Ridzoň 2021\FOTO\A heliaca\31411505537_0afaa2da94_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ileHistory\HLAVA DRAVCE\ABC SKLAD\ADMINISTR - HLAVA\SUHRN - ostatne\Monitoring\Monitoring Ridzoň 2021\FOTO\A heliaca\31411505537_0afaa2da94_k.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3839542"/>
                    </a:xfrm>
                    <a:prstGeom prst="rect">
                      <a:avLst/>
                    </a:prstGeom>
                    <a:noFill/>
                    <a:ln>
                      <a:noFill/>
                    </a:ln>
                  </pic:spPr>
                </pic:pic>
              </a:graphicData>
            </a:graphic>
          </wp:inline>
        </w:drawing>
      </w:r>
    </w:p>
    <w:p w14:paraId="2C882DA5" w14:textId="1AF76993" w:rsidR="00986B38" w:rsidRPr="0098003A" w:rsidRDefault="00EB04A3" w:rsidP="007B0A17">
      <w:pPr>
        <w:jc w:val="both"/>
        <w:rPr>
          <w:rFonts w:ascii="Times New Roman" w:hAnsi="Times New Roman" w:cs="Times New Roman"/>
          <w:sz w:val="16"/>
          <w:szCs w:val="16"/>
        </w:rPr>
      </w:pPr>
      <w:r w:rsidRPr="0098003A">
        <w:rPr>
          <w:rFonts w:ascii="Times New Roman" w:hAnsi="Times New Roman" w:cs="Times New Roman"/>
          <w:sz w:val="16"/>
          <w:szCs w:val="16"/>
        </w:rPr>
        <w:t xml:space="preserve"> </w:t>
      </w:r>
      <w:r w:rsidR="002E47D1" w:rsidRPr="0098003A">
        <w:rPr>
          <w:rFonts w:ascii="Times New Roman" w:hAnsi="Times New Roman" w:cs="Times New Roman"/>
          <w:sz w:val="16"/>
          <w:szCs w:val="16"/>
        </w:rPr>
        <w:t xml:space="preserve">Obr. </w:t>
      </w:r>
      <w:r w:rsidR="008E7146" w:rsidRPr="0098003A">
        <w:rPr>
          <w:rFonts w:ascii="Times New Roman" w:hAnsi="Times New Roman" w:cs="Times New Roman"/>
          <w:sz w:val="16"/>
          <w:szCs w:val="16"/>
        </w:rPr>
        <w:t>2</w:t>
      </w:r>
      <w:r w:rsidR="002E47D1" w:rsidRPr="0098003A">
        <w:rPr>
          <w:rFonts w:ascii="Times New Roman" w:hAnsi="Times New Roman" w:cs="Times New Roman"/>
          <w:sz w:val="16"/>
          <w:szCs w:val="16"/>
        </w:rPr>
        <w:t xml:space="preserve">. </w:t>
      </w:r>
      <w:r w:rsidR="003F7095" w:rsidRPr="0098003A">
        <w:rPr>
          <w:rFonts w:ascii="Times New Roman" w:hAnsi="Times New Roman" w:cs="Times New Roman"/>
          <w:sz w:val="16"/>
          <w:szCs w:val="16"/>
        </w:rPr>
        <w:t>Ju</w:t>
      </w:r>
      <w:r w:rsidR="009A672C" w:rsidRPr="0098003A">
        <w:rPr>
          <w:rFonts w:ascii="Times New Roman" w:hAnsi="Times New Roman" w:cs="Times New Roman"/>
          <w:sz w:val="16"/>
          <w:szCs w:val="16"/>
        </w:rPr>
        <w:t>venil</w:t>
      </w:r>
      <w:r w:rsidR="00EC5506" w:rsidRPr="0098003A">
        <w:rPr>
          <w:rFonts w:ascii="Times New Roman" w:hAnsi="Times New Roman" w:cs="Times New Roman"/>
          <w:sz w:val="16"/>
          <w:szCs w:val="16"/>
        </w:rPr>
        <w:t>n</w:t>
      </w:r>
      <w:r w:rsidR="00D503F6" w:rsidRPr="0098003A">
        <w:rPr>
          <w:rFonts w:ascii="Times New Roman" w:hAnsi="Times New Roman" w:cs="Times New Roman"/>
          <w:sz w:val="16"/>
          <w:szCs w:val="16"/>
        </w:rPr>
        <w:t>á</w:t>
      </w:r>
      <w:r w:rsidR="00EC5506" w:rsidRPr="0098003A">
        <w:rPr>
          <w:rFonts w:ascii="Times New Roman" w:hAnsi="Times New Roman" w:cs="Times New Roman"/>
          <w:sz w:val="16"/>
          <w:szCs w:val="16"/>
        </w:rPr>
        <w:t xml:space="preserve"> </w:t>
      </w:r>
      <w:r w:rsidR="00D503F6" w:rsidRPr="0098003A">
        <w:rPr>
          <w:rFonts w:ascii="Times New Roman" w:hAnsi="Times New Roman" w:cs="Times New Roman"/>
          <w:sz w:val="16"/>
          <w:szCs w:val="16"/>
        </w:rPr>
        <w:t>samica – najčastejšia forma sfarbenia</w:t>
      </w:r>
      <w:r w:rsidR="00BB4C9D" w:rsidRPr="0098003A">
        <w:rPr>
          <w:rFonts w:ascii="Times New Roman" w:hAnsi="Times New Roman" w:cs="Times New Roman"/>
          <w:sz w:val="16"/>
          <w:szCs w:val="16"/>
        </w:rPr>
        <w:t xml:space="preserve"> </w:t>
      </w:r>
      <w:bookmarkStart w:id="3" w:name="_Hlk94172349"/>
      <w:r w:rsidR="00BB4C9D" w:rsidRPr="0098003A">
        <w:rPr>
          <w:rFonts w:ascii="Times New Roman" w:hAnsi="Times New Roman" w:cs="Times New Roman"/>
          <w:sz w:val="16"/>
          <w:szCs w:val="16"/>
        </w:rPr>
        <w:t>(</w:t>
      </w:r>
      <w:proofErr w:type="spellStart"/>
      <w:r w:rsidR="00BB4C9D" w:rsidRPr="0098003A">
        <w:rPr>
          <w:rFonts w:ascii="Times New Roman" w:hAnsi="Times New Roman" w:cs="Times New Roman"/>
          <w:sz w:val="16"/>
          <w:szCs w:val="16"/>
        </w:rPr>
        <w:t>foto</w:t>
      </w:r>
      <w:proofErr w:type="spellEnd"/>
      <w:r w:rsidR="00BB4C9D" w:rsidRPr="0098003A">
        <w:rPr>
          <w:rFonts w:ascii="Times New Roman" w:hAnsi="Times New Roman" w:cs="Times New Roman"/>
          <w:sz w:val="16"/>
          <w:szCs w:val="16"/>
        </w:rPr>
        <w:t xml:space="preserve">: </w:t>
      </w:r>
      <w:proofErr w:type="spellStart"/>
      <w:r w:rsidR="00BB4C9D" w:rsidRPr="0098003A">
        <w:rPr>
          <w:rFonts w:ascii="Times New Roman" w:hAnsi="Times New Roman" w:cs="Times New Roman"/>
          <w:sz w:val="16"/>
          <w:szCs w:val="16"/>
        </w:rPr>
        <w:t>Chavko</w:t>
      </w:r>
      <w:proofErr w:type="spellEnd"/>
      <w:r w:rsidR="00BB4C9D" w:rsidRPr="0098003A">
        <w:rPr>
          <w:rFonts w:ascii="Times New Roman" w:hAnsi="Times New Roman" w:cs="Times New Roman"/>
          <w:sz w:val="16"/>
          <w:szCs w:val="16"/>
        </w:rPr>
        <w:t xml:space="preserve"> J.)</w:t>
      </w:r>
      <w:bookmarkEnd w:id="3"/>
    </w:p>
    <w:p w14:paraId="423444B0" w14:textId="277BA037" w:rsidR="007E6C03" w:rsidRDefault="00D503F6" w:rsidP="007B0A17">
      <w:pPr>
        <w:jc w:val="both"/>
        <w:rPr>
          <w:rFonts w:ascii="Times New Roman" w:hAnsi="Times New Roman" w:cs="Times New Roman"/>
          <w:sz w:val="24"/>
          <w:szCs w:val="24"/>
        </w:rPr>
      </w:pPr>
      <w:r w:rsidRPr="00D503F6">
        <w:rPr>
          <w:rFonts w:ascii="Times New Roman" w:hAnsi="Times New Roman" w:cs="Times New Roman"/>
          <w:noProof/>
          <w:sz w:val="24"/>
          <w:szCs w:val="24"/>
          <w:lang w:eastAsia="sk-SK"/>
        </w:rPr>
        <w:drawing>
          <wp:inline distT="0" distB="0" distL="0" distR="0" wp14:anchorId="1AF991E6" wp14:editId="3ACF0B1B">
            <wp:extent cx="5760720" cy="3839542"/>
            <wp:effectExtent l="0" t="0" r="0" b="8890"/>
            <wp:docPr id="4" name="Obrázok 4" descr="D:\FileHistory\HLAVA DRAVCE\ABC SKLAD\ADMINISTR - HLAVA\SUHRN - ostatne\Monitoring\Monitoring Ridzoň 2021\FOTO\A heliaca\49409254368_99e7827c33_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ileHistory\HLAVA DRAVCE\ABC SKLAD\ADMINISTR - HLAVA\SUHRN - ostatne\Monitoring\Monitoring Ridzoň 2021\FOTO\A heliaca\49409254368_99e7827c33_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39542"/>
                    </a:xfrm>
                    <a:prstGeom prst="rect">
                      <a:avLst/>
                    </a:prstGeom>
                    <a:noFill/>
                    <a:ln>
                      <a:noFill/>
                    </a:ln>
                  </pic:spPr>
                </pic:pic>
              </a:graphicData>
            </a:graphic>
          </wp:inline>
        </w:drawing>
      </w:r>
    </w:p>
    <w:p w14:paraId="26534DCC" w14:textId="4E89DA3B" w:rsidR="00127FA3" w:rsidRPr="0098003A" w:rsidRDefault="002E47D1" w:rsidP="007B0A17">
      <w:pPr>
        <w:jc w:val="both"/>
        <w:rPr>
          <w:rFonts w:ascii="Times New Roman" w:hAnsi="Times New Roman" w:cs="Times New Roman"/>
          <w:sz w:val="16"/>
          <w:szCs w:val="16"/>
        </w:rPr>
      </w:pPr>
      <w:r w:rsidRPr="0098003A">
        <w:rPr>
          <w:rFonts w:ascii="Times New Roman" w:hAnsi="Times New Roman" w:cs="Times New Roman"/>
          <w:sz w:val="16"/>
          <w:szCs w:val="16"/>
        </w:rPr>
        <w:t xml:space="preserve">Obr. </w:t>
      </w:r>
      <w:r w:rsidR="008E7146" w:rsidRPr="0098003A">
        <w:rPr>
          <w:rFonts w:ascii="Times New Roman" w:hAnsi="Times New Roman" w:cs="Times New Roman"/>
          <w:sz w:val="16"/>
          <w:szCs w:val="16"/>
        </w:rPr>
        <w:t>3</w:t>
      </w:r>
      <w:r w:rsidRPr="0098003A">
        <w:rPr>
          <w:rFonts w:ascii="Times New Roman" w:hAnsi="Times New Roman" w:cs="Times New Roman"/>
          <w:sz w:val="16"/>
          <w:szCs w:val="16"/>
        </w:rPr>
        <w:t xml:space="preserve">. </w:t>
      </w:r>
      <w:r w:rsidR="00D503F6" w:rsidRPr="0098003A">
        <w:rPr>
          <w:rFonts w:ascii="Times New Roman" w:hAnsi="Times New Roman" w:cs="Times New Roman"/>
          <w:sz w:val="16"/>
          <w:szCs w:val="16"/>
        </w:rPr>
        <w:t>tmavšie sfarbený juvenilný samec</w:t>
      </w:r>
      <w:r w:rsidR="00BB4C9D" w:rsidRPr="0098003A">
        <w:rPr>
          <w:rFonts w:ascii="Times New Roman" w:hAnsi="Times New Roman" w:cs="Times New Roman"/>
          <w:sz w:val="16"/>
          <w:szCs w:val="16"/>
        </w:rPr>
        <w:t xml:space="preserve"> (</w:t>
      </w:r>
      <w:proofErr w:type="spellStart"/>
      <w:r w:rsidR="00BB4C9D" w:rsidRPr="0098003A">
        <w:rPr>
          <w:rFonts w:ascii="Times New Roman" w:hAnsi="Times New Roman" w:cs="Times New Roman"/>
          <w:sz w:val="16"/>
          <w:szCs w:val="16"/>
        </w:rPr>
        <w:t>foto</w:t>
      </w:r>
      <w:proofErr w:type="spellEnd"/>
      <w:r w:rsidR="00BB4C9D" w:rsidRPr="0098003A">
        <w:rPr>
          <w:rFonts w:ascii="Times New Roman" w:hAnsi="Times New Roman" w:cs="Times New Roman"/>
          <w:sz w:val="16"/>
          <w:szCs w:val="16"/>
        </w:rPr>
        <w:t xml:space="preserve">: </w:t>
      </w:r>
      <w:proofErr w:type="spellStart"/>
      <w:r w:rsidR="00BB4C9D" w:rsidRPr="0098003A">
        <w:rPr>
          <w:rFonts w:ascii="Times New Roman" w:hAnsi="Times New Roman" w:cs="Times New Roman"/>
          <w:sz w:val="16"/>
          <w:szCs w:val="16"/>
        </w:rPr>
        <w:t>Chavko</w:t>
      </w:r>
      <w:proofErr w:type="spellEnd"/>
      <w:r w:rsidR="00BB4C9D" w:rsidRPr="0098003A">
        <w:rPr>
          <w:rFonts w:ascii="Times New Roman" w:hAnsi="Times New Roman" w:cs="Times New Roman"/>
          <w:sz w:val="16"/>
          <w:szCs w:val="16"/>
        </w:rPr>
        <w:t xml:space="preserve"> J.)</w:t>
      </w:r>
    </w:p>
    <w:p w14:paraId="5AE39091" w14:textId="77777777" w:rsidR="00D503F6" w:rsidRDefault="00D503F6" w:rsidP="007B0A17">
      <w:pPr>
        <w:jc w:val="both"/>
        <w:rPr>
          <w:rFonts w:ascii="Times New Roman" w:hAnsi="Times New Roman" w:cs="Times New Roman"/>
          <w:sz w:val="24"/>
          <w:szCs w:val="24"/>
        </w:rPr>
      </w:pPr>
    </w:p>
    <w:p w14:paraId="7857AB56" w14:textId="62D7C9DD" w:rsidR="00D503F6" w:rsidRDefault="00D503F6" w:rsidP="007B0A17">
      <w:pPr>
        <w:jc w:val="both"/>
        <w:rPr>
          <w:rFonts w:ascii="Times New Roman" w:hAnsi="Times New Roman" w:cs="Times New Roman"/>
          <w:sz w:val="24"/>
          <w:szCs w:val="24"/>
        </w:rPr>
      </w:pPr>
      <w:r w:rsidRPr="00D503F6">
        <w:rPr>
          <w:rFonts w:ascii="Times New Roman" w:hAnsi="Times New Roman" w:cs="Times New Roman"/>
          <w:noProof/>
          <w:sz w:val="24"/>
          <w:szCs w:val="24"/>
          <w:lang w:eastAsia="sk-SK"/>
        </w:rPr>
        <w:lastRenderedPageBreak/>
        <w:drawing>
          <wp:inline distT="0" distB="0" distL="0" distR="0" wp14:anchorId="69B30E9F" wp14:editId="354E308B">
            <wp:extent cx="5760720" cy="3839229"/>
            <wp:effectExtent l="0" t="0" r="0" b="8890"/>
            <wp:docPr id="9" name="Obrázok 9" descr="D:\FileHistory\HLAVA DRAVCE\ABC SKLAD\ADMINISTR - HLAVA\SUHRN - ostatne\Monitoring\Monitoring Ridzoň 2021\FOTO\A heliaca\31480226837_41a25bb28b_3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ileHistory\HLAVA DRAVCE\ABC SKLAD\ADMINISTR - HLAVA\SUHRN - ostatne\Monitoring\Monitoring Ridzoň 2021\FOTO\A heliaca\31480226837_41a25bb28b_3k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839229"/>
                    </a:xfrm>
                    <a:prstGeom prst="rect">
                      <a:avLst/>
                    </a:prstGeom>
                    <a:noFill/>
                    <a:ln>
                      <a:noFill/>
                    </a:ln>
                  </pic:spPr>
                </pic:pic>
              </a:graphicData>
            </a:graphic>
          </wp:inline>
        </w:drawing>
      </w:r>
    </w:p>
    <w:p w14:paraId="68A144CE" w14:textId="4232F1AB" w:rsidR="002E47D1" w:rsidRPr="0098003A" w:rsidRDefault="00D503F6" w:rsidP="007B0A17">
      <w:pPr>
        <w:jc w:val="both"/>
        <w:rPr>
          <w:rFonts w:ascii="Times New Roman" w:hAnsi="Times New Roman" w:cs="Times New Roman"/>
          <w:sz w:val="16"/>
          <w:szCs w:val="16"/>
        </w:rPr>
      </w:pPr>
      <w:r w:rsidRPr="0098003A">
        <w:rPr>
          <w:rFonts w:ascii="Times New Roman" w:hAnsi="Times New Roman" w:cs="Times New Roman"/>
          <w:sz w:val="16"/>
          <w:szCs w:val="16"/>
        </w:rPr>
        <w:t xml:space="preserve">Obr. </w:t>
      </w:r>
      <w:r w:rsidR="008E7146" w:rsidRPr="0098003A">
        <w:rPr>
          <w:rFonts w:ascii="Times New Roman" w:hAnsi="Times New Roman" w:cs="Times New Roman"/>
          <w:sz w:val="16"/>
          <w:szCs w:val="16"/>
        </w:rPr>
        <w:t>4</w:t>
      </w:r>
      <w:r w:rsidRPr="0098003A">
        <w:rPr>
          <w:rFonts w:ascii="Times New Roman" w:hAnsi="Times New Roman" w:cs="Times New Roman"/>
          <w:sz w:val="16"/>
          <w:szCs w:val="16"/>
        </w:rPr>
        <w:t xml:space="preserve">.“strakatá“ </w:t>
      </w:r>
      <w:proofErr w:type="spellStart"/>
      <w:r w:rsidRPr="0098003A">
        <w:rPr>
          <w:rFonts w:ascii="Times New Roman" w:hAnsi="Times New Roman" w:cs="Times New Roman"/>
          <w:sz w:val="16"/>
          <w:szCs w:val="16"/>
        </w:rPr>
        <w:t>subadultná</w:t>
      </w:r>
      <w:proofErr w:type="spellEnd"/>
      <w:r w:rsidRPr="0098003A">
        <w:rPr>
          <w:rFonts w:ascii="Times New Roman" w:hAnsi="Times New Roman" w:cs="Times New Roman"/>
          <w:sz w:val="16"/>
          <w:szCs w:val="16"/>
        </w:rPr>
        <w:t xml:space="preserve"> samica</w:t>
      </w:r>
      <w:r w:rsidR="00BB4C9D" w:rsidRPr="0098003A">
        <w:rPr>
          <w:rFonts w:ascii="Times New Roman" w:hAnsi="Times New Roman" w:cs="Times New Roman"/>
          <w:sz w:val="16"/>
          <w:szCs w:val="16"/>
        </w:rPr>
        <w:t xml:space="preserve"> (</w:t>
      </w:r>
      <w:proofErr w:type="spellStart"/>
      <w:r w:rsidR="00BB4C9D" w:rsidRPr="0098003A">
        <w:rPr>
          <w:rFonts w:ascii="Times New Roman" w:hAnsi="Times New Roman" w:cs="Times New Roman"/>
          <w:sz w:val="16"/>
          <w:szCs w:val="16"/>
        </w:rPr>
        <w:t>foto</w:t>
      </w:r>
      <w:proofErr w:type="spellEnd"/>
      <w:r w:rsidR="00BB4C9D" w:rsidRPr="0098003A">
        <w:rPr>
          <w:rFonts w:ascii="Times New Roman" w:hAnsi="Times New Roman" w:cs="Times New Roman"/>
          <w:sz w:val="16"/>
          <w:szCs w:val="16"/>
        </w:rPr>
        <w:t xml:space="preserve">: </w:t>
      </w:r>
      <w:proofErr w:type="spellStart"/>
      <w:r w:rsidR="00BB4C9D" w:rsidRPr="0098003A">
        <w:rPr>
          <w:rFonts w:ascii="Times New Roman" w:hAnsi="Times New Roman" w:cs="Times New Roman"/>
          <w:sz w:val="16"/>
          <w:szCs w:val="16"/>
        </w:rPr>
        <w:t>Chavko</w:t>
      </w:r>
      <w:proofErr w:type="spellEnd"/>
      <w:r w:rsidR="00BB4C9D" w:rsidRPr="0098003A">
        <w:rPr>
          <w:rFonts w:ascii="Times New Roman" w:hAnsi="Times New Roman" w:cs="Times New Roman"/>
          <w:sz w:val="16"/>
          <w:szCs w:val="16"/>
        </w:rPr>
        <w:t xml:space="preserve"> J.)</w:t>
      </w:r>
    </w:p>
    <w:p w14:paraId="7575B751" w14:textId="2184FC4D" w:rsidR="00127FA3" w:rsidRDefault="00D503F6" w:rsidP="007B0A17">
      <w:pPr>
        <w:jc w:val="both"/>
        <w:rPr>
          <w:rFonts w:ascii="Times New Roman" w:hAnsi="Times New Roman" w:cs="Times New Roman"/>
          <w:sz w:val="24"/>
          <w:szCs w:val="24"/>
        </w:rPr>
      </w:pPr>
      <w:r w:rsidRPr="00D503F6">
        <w:rPr>
          <w:rFonts w:ascii="Times New Roman" w:hAnsi="Times New Roman" w:cs="Times New Roman"/>
          <w:noProof/>
          <w:sz w:val="24"/>
          <w:szCs w:val="24"/>
          <w:lang w:eastAsia="sk-SK"/>
        </w:rPr>
        <w:drawing>
          <wp:inline distT="0" distB="0" distL="0" distR="0" wp14:anchorId="31E82E9A" wp14:editId="5813B12E">
            <wp:extent cx="5760720" cy="3863750"/>
            <wp:effectExtent l="0" t="0" r="0" b="3810"/>
            <wp:docPr id="10" name="Obrázok 10" descr="D:\FileHistory\HLAVA DRAVCE\ABC SKLAD\ADMINISTR - HLAVA\SUHRN - ostatne\Monitoring\Monitoring Ridzoň 2021\FOTO\A heliaca\50675112033_c2d295add4_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ileHistory\HLAVA DRAVCE\ABC SKLAD\ADMINISTR - HLAVA\SUHRN - ostatne\Monitoring\Monitoring Ridzoň 2021\FOTO\A heliaca\50675112033_c2d295add4_k.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3863750"/>
                    </a:xfrm>
                    <a:prstGeom prst="rect">
                      <a:avLst/>
                    </a:prstGeom>
                    <a:noFill/>
                    <a:ln>
                      <a:noFill/>
                    </a:ln>
                  </pic:spPr>
                </pic:pic>
              </a:graphicData>
            </a:graphic>
          </wp:inline>
        </w:drawing>
      </w:r>
    </w:p>
    <w:p w14:paraId="343ED0EF" w14:textId="1324DC02" w:rsidR="00053BA5" w:rsidRPr="0098003A" w:rsidRDefault="002E47D1" w:rsidP="007B0A17">
      <w:pPr>
        <w:jc w:val="both"/>
        <w:rPr>
          <w:rFonts w:ascii="Times New Roman" w:hAnsi="Times New Roman" w:cs="Times New Roman"/>
          <w:sz w:val="16"/>
          <w:szCs w:val="16"/>
        </w:rPr>
      </w:pPr>
      <w:r w:rsidRPr="0098003A">
        <w:rPr>
          <w:rFonts w:ascii="Times New Roman" w:hAnsi="Times New Roman" w:cs="Times New Roman"/>
          <w:sz w:val="16"/>
          <w:szCs w:val="16"/>
        </w:rPr>
        <w:t xml:space="preserve">Obr. </w:t>
      </w:r>
      <w:r w:rsidR="008E7146" w:rsidRPr="0098003A">
        <w:rPr>
          <w:rFonts w:ascii="Times New Roman" w:hAnsi="Times New Roman" w:cs="Times New Roman"/>
          <w:sz w:val="16"/>
          <w:szCs w:val="16"/>
        </w:rPr>
        <w:t>5</w:t>
      </w:r>
      <w:r w:rsidRPr="0098003A">
        <w:rPr>
          <w:rFonts w:ascii="Times New Roman" w:hAnsi="Times New Roman" w:cs="Times New Roman"/>
          <w:sz w:val="16"/>
          <w:szCs w:val="16"/>
        </w:rPr>
        <w:t xml:space="preserve">. </w:t>
      </w:r>
      <w:proofErr w:type="spellStart"/>
      <w:r w:rsidR="00D503F6" w:rsidRPr="0098003A">
        <w:rPr>
          <w:rFonts w:ascii="Times New Roman" w:hAnsi="Times New Roman" w:cs="Times New Roman"/>
          <w:sz w:val="16"/>
          <w:szCs w:val="16"/>
        </w:rPr>
        <w:t>subadultná</w:t>
      </w:r>
      <w:proofErr w:type="spellEnd"/>
      <w:r w:rsidR="00D503F6" w:rsidRPr="0098003A">
        <w:rPr>
          <w:rFonts w:ascii="Times New Roman" w:hAnsi="Times New Roman" w:cs="Times New Roman"/>
          <w:sz w:val="16"/>
          <w:szCs w:val="16"/>
        </w:rPr>
        <w:t xml:space="preserve"> samica</w:t>
      </w:r>
      <w:r w:rsidR="00B75B62" w:rsidRPr="0098003A">
        <w:rPr>
          <w:rFonts w:ascii="Times New Roman" w:hAnsi="Times New Roman" w:cs="Times New Roman"/>
          <w:sz w:val="16"/>
          <w:szCs w:val="16"/>
        </w:rPr>
        <w:t xml:space="preserve"> asi v treťom roku života</w:t>
      </w:r>
      <w:r w:rsidR="00BB4C9D" w:rsidRPr="0098003A">
        <w:rPr>
          <w:rFonts w:ascii="Times New Roman" w:hAnsi="Times New Roman" w:cs="Times New Roman"/>
          <w:sz w:val="16"/>
          <w:szCs w:val="16"/>
        </w:rPr>
        <w:t xml:space="preserve"> (</w:t>
      </w:r>
      <w:proofErr w:type="spellStart"/>
      <w:r w:rsidR="00BB4C9D" w:rsidRPr="0098003A">
        <w:rPr>
          <w:rFonts w:ascii="Times New Roman" w:hAnsi="Times New Roman" w:cs="Times New Roman"/>
          <w:sz w:val="16"/>
          <w:szCs w:val="16"/>
        </w:rPr>
        <w:t>foto</w:t>
      </w:r>
      <w:proofErr w:type="spellEnd"/>
      <w:r w:rsidR="00BB4C9D" w:rsidRPr="0098003A">
        <w:rPr>
          <w:rFonts w:ascii="Times New Roman" w:hAnsi="Times New Roman" w:cs="Times New Roman"/>
          <w:sz w:val="16"/>
          <w:szCs w:val="16"/>
        </w:rPr>
        <w:t xml:space="preserve">: </w:t>
      </w:r>
      <w:proofErr w:type="spellStart"/>
      <w:r w:rsidR="00BB4C9D" w:rsidRPr="0098003A">
        <w:rPr>
          <w:rFonts w:ascii="Times New Roman" w:hAnsi="Times New Roman" w:cs="Times New Roman"/>
          <w:sz w:val="16"/>
          <w:szCs w:val="16"/>
        </w:rPr>
        <w:t>Chavko</w:t>
      </w:r>
      <w:proofErr w:type="spellEnd"/>
      <w:r w:rsidR="00BB4C9D" w:rsidRPr="0098003A">
        <w:rPr>
          <w:rFonts w:ascii="Times New Roman" w:hAnsi="Times New Roman" w:cs="Times New Roman"/>
          <w:sz w:val="16"/>
          <w:szCs w:val="16"/>
        </w:rPr>
        <w:t xml:space="preserve"> J.)</w:t>
      </w:r>
    </w:p>
    <w:p w14:paraId="63ACFB18" w14:textId="77777777" w:rsidR="00B75B62" w:rsidRDefault="00B75B62" w:rsidP="007B0A17">
      <w:pPr>
        <w:jc w:val="both"/>
        <w:rPr>
          <w:rFonts w:ascii="Times New Roman" w:hAnsi="Times New Roman" w:cs="Times New Roman"/>
          <w:sz w:val="24"/>
          <w:szCs w:val="24"/>
        </w:rPr>
      </w:pPr>
    </w:p>
    <w:p w14:paraId="7A019E6B" w14:textId="005D51CF" w:rsidR="00053BA5" w:rsidRDefault="00215837" w:rsidP="007B0A17">
      <w:pPr>
        <w:jc w:val="both"/>
        <w:rPr>
          <w:rFonts w:ascii="Times New Roman" w:hAnsi="Times New Roman" w:cs="Times New Roman"/>
          <w:sz w:val="24"/>
          <w:szCs w:val="24"/>
        </w:rPr>
      </w:pPr>
      <w:r w:rsidRPr="00215837">
        <w:rPr>
          <w:rFonts w:ascii="Times New Roman" w:hAnsi="Times New Roman" w:cs="Times New Roman"/>
          <w:noProof/>
          <w:sz w:val="24"/>
          <w:szCs w:val="24"/>
          <w:lang w:eastAsia="sk-SK"/>
        </w:rPr>
        <w:lastRenderedPageBreak/>
        <w:drawing>
          <wp:inline distT="0" distB="0" distL="0" distR="0" wp14:anchorId="716B8BF8" wp14:editId="539EBFC0">
            <wp:extent cx="5760720" cy="3840480"/>
            <wp:effectExtent l="0" t="0" r="0" b="7620"/>
            <wp:docPr id="12" name="Obrázok 12" descr="D:\FileHistory\HLAVA DRAVCE\ABC SKLAD\ADMINISTR - HLAVA\SUHRN - ostatne\Monitoring\Monitoring Ridzoň 2021\FOTO\A heliaca\44933095482_258b6a2866_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FileHistory\HLAVA DRAVCE\ABC SKLAD\ADMINISTR - HLAVA\SUHRN - ostatne\Monitoring\Monitoring Ridzoň 2021\FOTO\A heliaca\44933095482_258b6a2866_h.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0515DC0F" w14:textId="3FE81007" w:rsidR="00ED02EC" w:rsidRPr="0098003A" w:rsidRDefault="002E47D1" w:rsidP="007B0A17">
      <w:pPr>
        <w:jc w:val="both"/>
        <w:rPr>
          <w:rFonts w:ascii="Times New Roman" w:hAnsi="Times New Roman" w:cs="Times New Roman"/>
          <w:sz w:val="16"/>
          <w:szCs w:val="16"/>
        </w:rPr>
      </w:pPr>
      <w:r w:rsidRPr="0098003A">
        <w:rPr>
          <w:rFonts w:ascii="Times New Roman" w:hAnsi="Times New Roman" w:cs="Times New Roman"/>
          <w:sz w:val="16"/>
          <w:szCs w:val="16"/>
        </w:rPr>
        <w:t xml:space="preserve">Obr. </w:t>
      </w:r>
      <w:r w:rsidR="008E7146" w:rsidRPr="0098003A">
        <w:rPr>
          <w:rFonts w:ascii="Times New Roman" w:hAnsi="Times New Roman" w:cs="Times New Roman"/>
          <w:sz w:val="16"/>
          <w:szCs w:val="16"/>
        </w:rPr>
        <w:t>6</w:t>
      </w:r>
      <w:r w:rsidRPr="0098003A">
        <w:rPr>
          <w:rFonts w:ascii="Times New Roman" w:hAnsi="Times New Roman" w:cs="Times New Roman"/>
          <w:sz w:val="16"/>
          <w:szCs w:val="16"/>
        </w:rPr>
        <w:t xml:space="preserve">. </w:t>
      </w:r>
      <w:proofErr w:type="spellStart"/>
      <w:r w:rsidR="00053BA5" w:rsidRPr="0098003A">
        <w:rPr>
          <w:rFonts w:ascii="Times New Roman" w:hAnsi="Times New Roman" w:cs="Times New Roman"/>
          <w:sz w:val="16"/>
          <w:szCs w:val="16"/>
        </w:rPr>
        <w:t>Adultn</w:t>
      </w:r>
      <w:r w:rsidR="007E32D4" w:rsidRPr="0098003A">
        <w:rPr>
          <w:rFonts w:ascii="Times New Roman" w:hAnsi="Times New Roman" w:cs="Times New Roman"/>
          <w:sz w:val="16"/>
          <w:szCs w:val="16"/>
        </w:rPr>
        <w:t>ý</w:t>
      </w:r>
      <w:proofErr w:type="spellEnd"/>
      <w:r w:rsidR="00B75B62" w:rsidRPr="0098003A">
        <w:rPr>
          <w:rFonts w:ascii="Times New Roman" w:hAnsi="Times New Roman" w:cs="Times New Roman"/>
          <w:sz w:val="16"/>
          <w:szCs w:val="16"/>
        </w:rPr>
        <w:t xml:space="preserve"> sam</w:t>
      </w:r>
      <w:r w:rsidR="007E32D4" w:rsidRPr="0098003A">
        <w:rPr>
          <w:rFonts w:ascii="Times New Roman" w:hAnsi="Times New Roman" w:cs="Times New Roman"/>
          <w:sz w:val="16"/>
          <w:szCs w:val="16"/>
        </w:rPr>
        <w:t>ec</w:t>
      </w:r>
      <w:r w:rsidR="00B75B62" w:rsidRPr="0098003A">
        <w:rPr>
          <w:rFonts w:ascii="Times New Roman" w:hAnsi="Times New Roman" w:cs="Times New Roman"/>
          <w:sz w:val="16"/>
          <w:szCs w:val="16"/>
        </w:rPr>
        <w:t xml:space="preserve"> s nepravidelnými bielymi škvrnami na chrbte</w:t>
      </w:r>
      <w:r w:rsidR="00053BA5" w:rsidRPr="0098003A">
        <w:rPr>
          <w:rFonts w:ascii="Times New Roman" w:hAnsi="Times New Roman" w:cs="Times New Roman"/>
          <w:sz w:val="16"/>
          <w:szCs w:val="16"/>
        </w:rPr>
        <w:t xml:space="preserve"> </w:t>
      </w:r>
      <w:r w:rsidR="00BB4C9D" w:rsidRPr="0098003A">
        <w:rPr>
          <w:rFonts w:ascii="Times New Roman" w:hAnsi="Times New Roman" w:cs="Times New Roman"/>
          <w:sz w:val="16"/>
          <w:szCs w:val="16"/>
        </w:rPr>
        <w:t>(</w:t>
      </w:r>
      <w:proofErr w:type="spellStart"/>
      <w:r w:rsidR="00BB4C9D" w:rsidRPr="0098003A">
        <w:rPr>
          <w:rFonts w:ascii="Times New Roman" w:hAnsi="Times New Roman" w:cs="Times New Roman"/>
          <w:sz w:val="16"/>
          <w:szCs w:val="16"/>
        </w:rPr>
        <w:t>foto</w:t>
      </w:r>
      <w:proofErr w:type="spellEnd"/>
      <w:r w:rsidR="00BB4C9D" w:rsidRPr="0098003A">
        <w:rPr>
          <w:rFonts w:ascii="Times New Roman" w:hAnsi="Times New Roman" w:cs="Times New Roman"/>
          <w:sz w:val="16"/>
          <w:szCs w:val="16"/>
        </w:rPr>
        <w:t xml:space="preserve">: </w:t>
      </w:r>
      <w:proofErr w:type="spellStart"/>
      <w:r w:rsidR="00BB4C9D" w:rsidRPr="0098003A">
        <w:rPr>
          <w:rFonts w:ascii="Times New Roman" w:hAnsi="Times New Roman" w:cs="Times New Roman"/>
          <w:sz w:val="16"/>
          <w:szCs w:val="16"/>
        </w:rPr>
        <w:t>Chavko</w:t>
      </w:r>
      <w:proofErr w:type="spellEnd"/>
      <w:r w:rsidR="00BB4C9D" w:rsidRPr="0098003A">
        <w:rPr>
          <w:rFonts w:ascii="Times New Roman" w:hAnsi="Times New Roman" w:cs="Times New Roman"/>
          <w:sz w:val="16"/>
          <w:szCs w:val="16"/>
        </w:rPr>
        <w:t xml:space="preserve"> J.)</w:t>
      </w:r>
    </w:p>
    <w:p w14:paraId="2D7D9D52" w14:textId="374345E2" w:rsidR="008910DE" w:rsidRPr="004D5BA1" w:rsidRDefault="00E87394" w:rsidP="007B0A17">
      <w:p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8. </w:t>
      </w:r>
      <w:r w:rsidR="008910DE" w:rsidRPr="004D5BA1">
        <w:rPr>
          <w:rFonts w:ascii="Times New Roman" w:hAnsi="Times New Roman" w:cs="Times New Roman"/>
          <w:sz w:val="24"/>
          <w:szCs w:val="24"/>
          <w:u w:val="single"/>
        </w:rPr>
        <w:t>Špecifické situácie monitoringu druhu a spôsob ich riešenia</w:t>
      </w:r>
    </w:p>
    <w:p w14:paraId="1EB8C3D8" w14:textId="3FED1B52" w:rsidR="002B3CBE" w:rsidRDefault="009134C2" w:rsidP="007B0A17">
      <w:pPr>
        <w:jc w:val="both"/>
        <w:rPr>
          <w:rFonts w:ascii="Times New Roman" w:hAnsi="Times New Roman" w:cs="Times New Roman"/>
          <w:sz w:val="24"/>
          <w:szCs w:val="24"/>
        </w:rPr>
      </w:pPr>
      <w:r w:rsidRPr="00FF038D">
        <w:rPr>
          <w:rFonts w:ascii="Times New Roman" w:hAnsi="Times New Roman" w:cs="Times New Roman"/>
          <w:sz w:val="24"/>
          <w:szCs w:val="24"/>
        </w:rPr>
        <w:t xml:space="preserve">Pre menej skúsených </w:t>
      </w:r>
      <w:proofErr w:type="spellStart"/>
      <w:r w:rsidR="00BB5EA2">
        <w:rPr>
          <w:rFonts w:ascii="Times New Roman" w:hAnsi="Times New Roman" w:cs="Times New Roman"/>
          <w:sz w:val="24"/>
          <w:szCs w:val="24"/>
        </w:rPr>
        <w:t>mapovateľov</w:t>
      </w:r>
      <w:proofErr w:type="spellEnd"/>
      <w:r w:rsidR="00BB5EA2">
        <w:rPr>
          <w:rFonts w:ascii="Times New Roman" w:hAnsi="Times New Roman" w:cs="Times New Roman"/>
          <w:sz w:val="24"/>
          <w:szCs w:val="24"/>
        </w:rPr>
        <w:t xml:space="preserve"> </w:t>
      </w:r>
      <w:r w:rsidRPr="00FF038D">
        <w:rPr>
          <w:rFonts w:ascii="Times New Roman" w:hAnsi="Times New Roman" w:cs="Times New Roman"/>
          <w:sz w:val="24"/>
          <w:szCs w:val="24"/>
        </w:rPr>
        <w:t xml:space="preserve">možno odporučiť </w:t>
      </w:r>
      <w:r>
        <w:rPr>
          <w:rFonts w:ascii="Times New Roman" w:hAnsi="Times New Roman" w:cs="Times New Roman"/>
          <w:sz w:val="24"/>
          <w:szCs w:val="24"/>
        </w:rPr>
        <w:t xml:space="preserve">naštudovanie determinačných </w:t>
      </w:r>
      <w:r w:rsidR="00B04A97">
        <w:rPr>
          <w:rFonts w:ascii="Times New Roman" w:hAnsi="Times New Roman" w:cs="Times New Roman"/>
          <w:sz w:val="24"/>
          <w:szCs w:val="24"/>
        </w:rPr>
        <w:t>v</w:t>
      </w:r>
      <w:r w:rsidR="00E32C74">
        <w:rPr>
          <w:rFonts w:ascii="Times New Roman" w:hAnsi="Times New Roman" w:cs="Times New Roman"/>
          <w:sz w:val="24"/>
          <w:szCs w:val="24"/>
        </w:rPr>
        <w:t xml:space="preserve">izuálnych znakov a akustických prejavov </w:t>
      </w:r>
      <w:r>
        <w:rPr>
          <w:rFonts w:ascii="Times New Roman" w:hAnsi="Times New Roman" w:cs="Times New Roman"/>
          <w:sz w:val="24"/>
          <w:szCs w:val="24"/>
        </w:rPr>
        <w:t xml:space="preserve">z literatúry a elektronických médií. </w:t>
      </w:r>
      <w:r w:rsidR="00685F46">
        <w:rPr>
          <w:rFonts w:ascii="Times New Roman" w:hAnsi="Times New Roman" w:cs="Times New Roman"/>
          <w:sz w:val="24"/>
          <w:szCs w:val="24"/>
        </w:rPr>
        <w:t>Orla kráľovského</w:t>
      </w:r>
      <w:r>
        <w:rPr>
          <w:rFonts w:ascii="Times New Roman" w:hAnsi="Times New Roman" w:cs="Times New Roman"/>
          <w:sz w:val="24"/>
          <w:szCs w:val="24"/>
        </w:rPr>
        <w:t xml:space="preserve"> možno zaradiť </w:t>
      </w:r>
      <w:r w:rsidR="00146D63">
        <w:rPr>
          <w:rFonts w:ascii="Times New Roman" w:hAnsi="Times New Roman" w:cs="Times New Roman"/>
          <w:sz w:val="24"/>
          <w:szCs w:val="24"/>
        </w:rPr>
        <w:t>medzi</w:t>
      </w:r>
      <w:r>
        <w:rPr>
          <w:rFonts w:ascii="Times New Roman" w:hAnsi="Times New Roman" w:cs="Times New Roman"/>
          <w:sz w:val="24"/>
          <w:szCs w:val="24"/>
        </w:rPr>
        <w:t xml:space="preserve"> </w:t>
      </w:r>
      <w:r w:rsidR="00AF229B">
        <w:rPr>
          <w:rFonts w:ascii="Times New Roman" w:hAnsi="Times New Roman" w:cs="Times New Roman"/>
          <w:sz w:val="24"/>
          <w:szCs w:val="24"/>
        </w:rPr>
        <w:t>ľahšie</w:t>
      </w:r>
      <w:r w:rsidR="00592819">
        <w:rPr>
          <w:rFonts w:ascii="Times New Roman" w:hAnsi="Times New Roman" w:cs="Times New Roman"/>
          <w:sz w:val="24"/>
          <w:szCs w:val="24"/>
        </w:rPr>
        <w:t xml:space="preserve"> determinovateľné druhy.</w:t>
      </w:r>
      <w:r w:rsidR="00F35D2B">
        <w:rPr>
          <w:rFonts w:ascii="Times New Roman" w:hAnsi="Times New Roman" w:cs="Times New Roman"/>
          <w:sz w:val="24"/>
          <w:szCs w:val="24"/>
        </w:rPr>
        <w:t xml:space="preserve"> </w:t>
      </w:r>
    </w:p>
    <w:p w14:paraId="438E675F" w14:textId="6090667D" w:rsidR="008910DE" w:rsidRDefault="008910DE" w:rsidP="007B0A17">
      <w:pPr>
        <w:jc w:val="both"/>
        <w:rPr>
          <w:rFonts w:ascii="Times New Roman" w:hAnsi="Times New Roman" w:cs="Times New Roman"/>
          <w:sz w:val="24"/>
          <w:szCs w:val="24"/>
          <w:u w:val="single"/>
        </w:rPr>
      </w:pPr>
      <w:r w:rsidRPr="004D5BA1">
        <w:rPr>
          <w:rFonts w:ascii="Times New Roman" w:hAnsi="Times New Roman" w:cs="Times New Roman"/>
          <w:sz w:val="24"/>
          <w:szCs w:val="24"/>
          <w:u w:val="single"/>
        </w:rPr>
        <w:t>9. Spôsob zápisu, spracovania a vyhodnotenia údajov z TML a</w:t>
      </w:r>
      <w:r w:rsidR="005B0BBD">
        <w:rPr>
          <w:rFonts w:ascii="Times New Roman" w:hAnsi="Times New Roman" w:cs="Times New Roman"/>
          <w:sz w:val="24"/>
          <w:szCs w:val="24"/>
          <w:u w:val="single"/>
        </w:rPr>
        <w:t> </w:t>
      </w:r>
      <w:r w:rsidRPr="004D5BA1">
        <w:rPr>
          <w:rFonts w:ascii="Times New Roman" w:hAnsi="Times New Roman" w:cs="Times New Roman"/>
          <w:sz w:val="24"/>
          <w:szCs w:val="24"/>
          <w:u w:val="single"/>
        </w:rPr>
        <w:t>TMP</w:t>
      </w:r>
    </w:p>
    <w:p w14:paraId="1E32DD24" w14:textId="7519A1DF" w:rsidR="000D1B15" w:rsidRDefault="000D1B15" w:rsidP="007B0A17">
      <w:pPr>
        <w:autoSpaceDE w:val="0"/>
        <w:autoSpaceDN w:val="0"/>
        <w:adjustRightInd w:val="0"/>
        <w:spacing w:after="0" w:line="240" w:lineRule="auto"/>
        <w:jc w:val="both"/>
        <w:rPr>
          <w:rFonts w:ascii="Times New Roman" w:hAnsi="Times New Roman" w:cs="Times New Roman"/>
          <w:sz w:val="24"/>
          <w:szCs w:val="24"/>
        </w:rPr>
      </w:pPr>
      <w:proofErr w:type="spellStart"/>
      <w:r w:rsidRPr="0023401F">
        <w:rPr>
          <w:rFonts w:ascii="Times New Roman" w:hAnsi="Times New Roman" w:cs="Times New Roman"/>
          <w:i/>
          <w:iCs/>
          <w:sz w:val="24"/>
          <w:szCs w:val="24"/>
        </w:rPr>
        <w:t>Mapovateľ</w:t>
      </w:r>
      <w:proofErr w:type="spellEnd"/>
      <w:r w:rsidR="005B0BBD" w:rsidRPr="0023401F">
        <w:rPr>
          <w:rFonts w:ascii="Times New Roman" w:hAnsi="Times New Roman" w:cs="Times New Roman"/>
          <w:i/>
          <w:iCs/>
          <w:sz w:val="24"/>
          <w:szCs w:val="24"/>
        </w:rPr>
        <w:t xml:space="preserve"> vyplní v teréne všetky zadefinované </w:t>
      </w:r>
      <w:r w:rsidRPr="0023401F">
        <w:rPr>
          <w:rFonts w:ascii="Times New Roman" w:hAnsi="Times New Roman" w:cs="Times New Roman"/>
          <w:i/>
          <w:iCs/>
          <w:sz w:val="24"/>
          <w:szCs w:val="24"/>
        </w:rPr>
        <w:t xml:space="preserve">povinné </w:t>
      </w:r>
      <w:r w:rsidR="005B0BBD" w:rsidRPr="0023401F">
        <w:rPr>
          <w:rFonts w:ascii="Times New Roman" w:hAnsi="Times New Roman" w:cs="Times New Roman"/>
          <w:i/>
          <w:iCs/>
          <w:sz w:val="24"/>
          <w:szCs w:val="24"/>
        </w:rPr>
        <w:t xml:space="preserve">položky predpísaného formulára </w:t>
      </w:r>
      <w:r w:rsidR="005B0BBD">
        <w:rPr>
          <w:rFonts w:ascii="Times New Roman" w:hAnsi="Times New Roman" w:cs="Times New Roman"/>
          <w:sz w:val="24"/>
          <w:szCs w:val="24"/>
        </w:rPr>
        <w:t>podľa vysvetliviek a predpísanou formou podľa pokynu koordinátora monitoringu (</w:t>
      </w:r>
      <w:proofErr w:type="spellStart"/>
      <w:r w:rsidR="005B0BBD">
        <w:rPr>
          <w:rFonts w:ascii="Times New Roman" w:hAnsi="Times New Roman" w:cs="Times New Roman"/>
          <w:sz w:val="24"/>
          <w:szCs w:val="24"/>
        </w:rPr>
        <w:t>offline</w:t>
      </w:r>
      <w:proofErr w:type="spellEnd"/>
      <w:r w:rsidR="005B0BBD">
        <w:rPr>
          <w:rFonts w:ascii="Times New Roman" w:hAnsi="Times New Roman" w:cs="Times New Roman"/>
          <w:sz w:val="24"/>
          <w:szCs w:val="24"/>
        </w:rPr>
        <w:t xml:space="preserve"> alebo online formuláre). </w:t>
      </w:r>
      <w:r w:rsidRPr="0023401F">
        <w:rPr>
          <w:rFonts w:ascii="Times New Roman" w:hAnsi="Times New Roman" w:cs="Times New Roman"/>
          <w:i/>
          <w:iCs/>
          <w:sz w:val="24"/>
          <w:szCs w:val="24"/>
        </w:rPr>
        <w:t xml:space="preserve">Nepovinné údaje zapisuje do formulára </w:t>
      </w:r>
      <w:proofErr w:type="spellStart"/>
      <w:r w:rsidRPr="0023401F">
        <w:rPr>
          <w:rFonts w:ascii="Times New Roman" w:hAnsi="Times New Roman" w:cs="Times New Roman"/>
          <w:i/>
          <w:iCs/>
          <w:sz w:val="24"/>
          <w:szCs w:val="24"/>
        </w:rPr>
        <w:t>mapovateľ</w:t>
      </w:r>
      <w:proofErr w:type="spellEnd"/>
      <w:r w:rsidRPr="0023401F">
        <w:rPr>
          <w:rFonts w:ascii="Times New Roman" w:hAnsi="Times New Roman" w:cs="Times New Roman"/>
          <w:i/>
          <w:iCs/>
          <w:sz w:val="24"/>
          <w:szCs w:val="24"/>
        </w:rPr>
        <w:t xml:space="preserve"> ak sú mu známe</w:t>
      </w:r>
      <w:r>
        <w:rPr>
          <w:rFonts w:ascii="Times New Roman" w:hAnsi="Times New Roman" w:cs="Times New Roman"/>
          <w:sz w:val="24"/>
          <w:szCs w:val="24"/>
        </w:rPr>
        <w:t xml:space="preserve"> za účelom uľahčenia hodnotenia príslušných faktorov.</w:t>
      </w:r>
    </w:p>
    <w:p w14:paraId="7363E537" w14:textId="77777777" w:rsidR="000D1B15" w:rsidRDefault="000D1B15" w:rsidP="007B0A17">
      <w:pPr>
        <w:autoSpaceDE w:val="0"/>
        <w:autoSpaceDN w:val="0"/>
        <w:adjustRightInd w:val="0"/>
        <w:spacing w:after="0" w:line="240" w:lineRule="auto"/>
        <w:jc w:val="both"/>
        <w:rPr>
          <w:rFonts w:ascii="Times New Roman" w:hAnsi="Times New Roman" w:cs="Times New Roman"/>
          <w:sz w:val="24"/>
          <w:szCs w:val="24"/>
        </w:rPr>
      </w:pPr>
    </w:p>
    <w:p w14:paraId="4BB766CE" w14:textId="77777777" w:rsidR="000D1B15" w:rsidRDefault="005B0BBD" w:rsidP="007B0A1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000D1B15">
        <w:rPr>
          <w:rFonts w:ascii="Times New Roman" w:hAnsi="Times New Roman" w:cs="Times New Roman"/>
          <w:sz w:val="24"/>
          <w:szCs w:val="24"/>
        </w:rPr>
        <w:t xml:space="preserve">celkové </w:t>
      </w:r>
      <w:r>
        <w:rPr>
          <w:rFonts w:ascii="Times New Roman" w:hAnsi="Times New Roman" w:cs="Times New Roman"/>
          <w:sz w:val="24"/>
          <w:szCs w:val="24"/>
        </w:rPr>
        <w:t xml:space="preserve">vyhodnotenie údajov je zodpovedný </w:t>
      </w:r>
      <w:r w:rsidRPr="0023401F">
        <w:rPr>
          <w:rFonts w:ascii="Times New Roman" w:hAnsi="Times New Roman" w:cs="Times New Roman"/>
          <w:i/>
          <w:iCs/>
          <w:sz w:val="24"/>
          <w:szCs w:val="24"/>
        </w:rPr>
        <w:t>koordinátor monitoringu</w:t>
      </w:r>
      <w:r>
        <w:rPr>
          <w:rFonts w:ascii="Times New Roman" w:hAnsi="Times New Roman" w:cs="Times New Roman"/>
          <w:sz w:val="24"/>
          <w:szCs w:val="24"/>
        </w:rPr>
        <w:t xml:space="preserve">, ktorý </w:t>
      </w:r>
      <w:r w:rsidRPr="0023401F">
        <w:rPr>
          <w:rFonts w:ascii="Times New Roman" w:hAnsi="Times New Roman" w:cs="Times New Roman"/>
          <w:i/>
          <w:iCs/>
          <w:sz w:val="24"/>
          <w:szCs w:val="24"/>
        </w:rPr>
        <w:t>vyhodnocuje ako relatívnu početnosť, tak trendy početnosti</w:t>
      </w:r>
      <w:r>
        <w:rPr>
          <w:rFonts w:ascii="Times New Roman" w:hAnsi="Times New Roman" w:cs="Times New Roman"/>
          <w:sz w:val="24"/>
          <w:szCs w:val="24"/>
        </w:rPr>
        <w:t>.</w:t>
      </w:r>
      <w:r w:rsidR="000D1B15">
        <w:rPr>
          <w:rFonts w:ascii="Times New Roman" w:hAnsi="Times New Roman" w:cs="Times New Roman"/>
          <w:sz w:val="24"/>
          <w:szCs w:val="24"/>
        </w:rPr>
        <w:t xml:space="preserve"> Pri vyhodnocovaní trendov početnosti ako aj relatívnych početností je potrebné za účelom objektívnosti a vyvarovania sa ľudských chýb maximalizovať automatické výpočty v rámci </w:t>
      </w:r>
      <w:proofErr w:type="spellStart"/>
      <w:r w:rsidR="000D1B15">
        <w:rPr>
          <w:rFonts w:ascii="Times New Roman" w:hAnsi="Times New Roman" w:cs="Times New Roman"/>
          <w:sz w:val="24"/>
          <w:szCs w:val="24"/>
        </w:rPr>
        <w:t>softwéru</w:t>
      </w:r>
      <w:proofErr w:type="spellEnd"/>
      <w:r w:rsidR="000D1B15">
        <w:rPr>
          <w:rFonts w:ascii="Times New Roman" w:hAnsi="Times New Roman" w:cs="Times New Roman"/>
          <w:sz w:val="24"/>
          <w:szCs w:val="24"/>
        </w:rPr>
        <w:t xml:space="preserve"> analyzujúce výsledky nazbieraného v databázach. To platí aj pre zhodnotenie negatívnych faktorov či stavbu biotopu, tam kde to je možné. </w:t>
      </w:r>
    </w:p>
    <w:p w14:paraId="6AF908C4" w14:textId="66634274" w:rsidR="000D1B15" w:rsidRDefault="000D1B15" w:rsidP="007B0A17">
      <w:pPr>
        <w:autoSpaceDE w:val="0"/>
        <w:autoSpaceDN w:val="0"/>
        <w:adjustRightInd w:val="0"/>
        <w:spacing w:after="0" w:line="240" w:lineRule="auto"/>
        <w:jc w:val="both"/>
        <w:rPr>
          <w:rFonts w:ascii="Times New Roman" w:hAnsi="Times New Roman" w:cs="Times New Roman"/>
          <w:sz w:val="24"/>
          <w:szCs w:val="24"/>
        </w:rPr>
      </w:pPr>
    </w:p>
    <w:p w14:paraId="08F9371B" w14:textId="024D45F3" w:rsidR="000D1B15" w:rsidRDefault="000D1B15" w:rsidP="007B0A17">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Typ a kvalitu biotopu</w:t>
      </w:r>
      <w:r>
        <w:rPr>
          <w:rFonts w:ascii="Times New Roman" w:hAnsi="Times New Roman" w:cs="Times New Roman"/>
          <w:sz w:val="24"/>
          <w:szCs w:val="24"/>
        </w:rPr>
        <w:t xml:space="preserve"> </w:t>
      </w:r>
      <w:r w:rsidRPr="002B3CBE">
        <w:rPr>
          <w:rFonts w:ascii="Times New Roman" w:hAnsi="Times New Roman" w:cs="Times New Roman"/>
          <w:sz w:val="24"/>
          <w:szCs w:val="24"/>
        </w:rPr>
        <w:t xml:space="preserve">hodnotí na základe údajov zadaných </w:t>
      </w:r>
      <w:proofErr w:type="spellStart"/>
      <w:r w:rsidR="00381380">
        <w:rPr>
          <w:rFonts w:ascii="Times New Roman" w:hAnsi="Times New Roman" w:cs="Times New Roman"/>
          <w:sz w:val="24"/>
          <w:szCs w:val="24"/>
        </w:rPr>
        <w:t>mapovateľom</w:t>
      </w:r>
      <w:proofErr w:type="spellEnd"/>
      <w:r w:rsidR="00381380" w:rsidRPr="002B3CBE">
        <w:rPr>
          <w:rFonts w:ascii="Times New Roman" w:hAnsi="Times New Roman" w:cs="Times New Roman"/>
          <w:sz w:val="24"/>
          <w:szCs w:val="24"/>
        </w:rPr>
        <w:t xml:space="preserve"> </w:t>
      </w:r>
      <w:r w:rsidRPr="002B3CBE">
        <w:rPr>
          <w:rFonts w:ascii="Times New Roman" w:hAnsi="Times New Roman" w:cs="Times New Roman"/>
          <w:sz w:val="24"/>
          <w:szCs w:val="24"/>
        </w:rPr>
        <w:t>(ak boli zadané) a na základe externých údajov koordinátor. Typ a kvalita biotopu sa</w:t>
      </w:r>
      <w:r w:rsidR="00BB5EA2">
        <w:rPr>
          <w:rFonts w:ascii="Times New Roman" w:hAnsi="Times New Roman" w:cs="Times New Roman"/>
          <w:sz w:val="24"/>
          <w:szCs w:val="24"/>
        </w:rPr>
        <w:t xml:space="preserve"> u</w:t>
      </w:r>
      <w:r w:rsidR="00CE17DB">
        <w:rPr>
          <w:rFonts w:ascii="Times New Roman" w:hAnsi="Times New Roman" w:cs="Times New Roman"/>
          <w:sz w:val="24"/>
          <w:szCs w:val="24"/>
        </w:rPr>
        <w:t> orla kráľovského</w:t>
      </w:r>
      <w:r w:rsidRPr="002B3CBE">
        <w:rPr>
          <w:rFonts w:ascii="Times New Roman" w:hAnsi="Times New Roman" w:cs="Times New Roman"/>
          <w:sz w:val="24"/>
          <w:szCs w:val="24"/>
        </w:rPr>
        <w:t xml:space="preserve"> hodnotí v okruhu </w:t>
      </w:r>
      <w:r w:rsidR="00BB5EA2">
        <w:rPr>
          <w:rFonts w:ascii="Times New Roman" w:hAnsi="Times New Roman" w:cs="Times New Roman"/>
          <w:sz w:val="24"/>
          <w:szCs w:val="24"/>
        </w:rPr>
        <w:t>5</w:t>
      </w:r>
      <w:r w:rsidR="00381380" w:rsidRPr="002B3CBE">
        <w:rPr>
          <w:rFonts w:ascii="Times New Roman" w:hAnsi="Times New Roman" w:cs="Times New Roman"/>
          <w:sz w:val="24"/>
          <w:szCs w:val="24"/>
        </w:rPr>
        <w:t xml:space="preserve">00 </w:t>
      </w:r>
      <w:r w:rsidRPr="002B3CBE">
        <w:rPr>
          <w:rFonts w:ascii="Times New Roman" w:hAnsi="Times New Roman" w:cs="Times New Roman"/>
          <w:sz w:val="24"/>
          <w:szCs w:val="24"/>
        </w:rPr>
        <w:t>metrov</w:t>
      </w:r>
      <w:r w:rsidR="00BB5EA2">
        <w:rPr>
          <w:rFonts w:ascii="Times New Roman" w:hAnsi="Times New Roman" w:cs="Times New Roman"/>
          <w:sz w:val="24"/>
          <w:szCs w:val="24"/>
        </w:rPr>
        <w:t xml:space="preserve"> až 1</w:t>
      </w:r>
      <w:r w:rsidR="00CE17DB">
        <w:rPr>
          <w:rFonts w:ascii="Times New Roman" w:hAnsi="Times New Roman" w:cs="Times New Roman"/>
          <w:sz w:val="24"/>
          <w:szCs w:val="24"/>
        </w:rPr>
        <w:t>,5</w:t>
      </w:r>
      <w:r w:rsidR="00BB5EA2">
        <w:rPr>
          <w:rFonts w:ascii="Times New Roman" w:hAnsi="Times New Roman" w:cs="Times New Roman"/>
          <w:sz w:val="24"/>
          <w:szCs w:val="24"/>
        </w:rPr>
        <w:t xml:space="preserve"> km</w:t>
      </w:r>
      <w:r w:rsidRPr="002B3CBE">
        <w:rPr>
          <w:rFonts w:ascii="Times New Roman" w:hAnsi="Times New Roman" w:cs="Times New Roman"/>
          <w:sz w:val="24"/>
          <w:szCs w:val="24"/>
        </w:rPr>
        <w:t xml:space="preserve"> od bodu, pričom na určenie biotopu sa použijú dostupné údaje z externých zdrojov (lesnícke</w:t>
      </w:r>
      <w:r w:rsidR="0002045C">
        <w:rPr>
          <w:rFonts w:ascii="Times New Roman" w:hAnsi="Times New Roman" w:cs="Times New Roman"/>
          <w:sz w:val="24"/>
          <w:szCs w:val="24"/>
        </w:rPr>
        <w:t xml:space="preserve"> a poľnohospodárske </w:t>
      </w:r>
      <w:r w:rsidRPr="002B3CBE">
        <w:rPr>
          <w:rFonts w:ascii="Times New Roman" w:hAnsi="Times New Roman" w:cs="Times New Roman"/>
          <w:sz w:val="24"/>
          <w:szCs w:val="24"/>
        </w:rPr>
        <w:t xml:space="preserve"> databázy – </w:t>
      </w:r>
      <w:r w:rsidR="0002045C">
        <w:rPr>
          <w:rFonts w:ascii="Times New Roman" w:hAnsi="Times New Roman" w:cs="Times New Roman"/>
          <w:sz w:val="24"/>
          <w:szCs w:val="24"/>
        </w:rPr>
        <w:t>LHP, osevné plány, a ďalšie relevantné údaje</w:t>
      </w:r>
      <w:r w:rsidRPr="002B3CBE">
        <w:rPr>
          <w:rFonts w:ascii="Times New Roman" w:hAnsi="Times New Roman" w:cs="Times New Roman"/>
          <w:sz w:val="24"/>
          <w:szCs w:val="24"/>
        </w:rPr>
        <w:t xml:space="preserve">) ako aj letecké snímky a ďalšie dostupné zdroje. Typ a kvalita biotopu sa hodnotí pri založení </w:t>
      </w:r>
      <w:proofErr w:type="spellStart"/>
      <w:r w:rsidRPr="002B3CBE">
        <w:rPr>
          <w:rFonts w:ascii="Times New Roman" w:hAnsi="Times New Roman" w:cs="Times New Roman"/>
          <w:sz w:val="24"/>
          <w:szCs w:val="24"/>
        </w:rPr>
        <w:t>transektu</w:t>
      </w:r>
      <w:proofErr w:type="spellEnd"/>
      <w:r w:rsidRPr="002B3CBE">
        <w:rPr>
          <w:rFonts w:ascii="Times New Roman" w:hAnsi="Times New Roman" w:cs="Times New Roman"/>
          <w:sz w:val="24"/>
          <w:szCs w:val="24"/>
        </w:rPr>
        <w:t xml:space="preserve"> a následne po troch rokoch. V rokoch, kedy nedochádza k hodnoteniu biotopu sa použijú údaje získané z predošlého hodnotenia. Zmeny sa robia </w:t>
      </w:r>
      <w:r w:rsidRPr="002B3CBE">
        <w:rPr>
          <w:rFonts w:ascii="Times New Roman" w:hAnsi="Times New Roman" w:cs="Times New Roman"/>
          <w:sz w:val="24"/>
          <w:szCs w:val="24"/>
        </w:rPr>
        <w:lastRenderedPageBreak/>
        <w:t xml:space="preserve">častejšie len keď dôjde ku zásadnejšiemu zásahu do biotopu (obnovná ťažba, </w:t>
      </w:r>
      <w:r w:rsidR="0002045C">
        <w:rPr>
          <w:rFonts w:ascii="Times New Roman" w:hAnsi="Times New Roman" w:cs="Times New Roman"/>
          <w:sz w:val="24"/>
          <w:szCs w:val="24"/>
        </w:rPr>
        <w:t xml:space="preserve">výrub nelesnej drevnej vegetácie, </w:t>
      </w:r>
      <w:r w:rsidRPr="002B3CBE">
        <w:rPr>
          <w:rFonts w:ascii="Times New Roman" w:hAnsi="Times New Roman" w:cs="Times New Roman"/>
          <w:sz w:val="24"/>
          <w:szCs w:val="24"/>
        </w:rPr>
        <w:t xml:space="preserve">kalamita a pod.), pričom tieto zmeny musí indikovať </w:t>
      </w:r>
      <w:proofErr w:type="spellStart"/>
      <w:r w:rsidRPr="002B3CBE">
        <w:rPr>
          <w:rFonts w:ascii="Times New Roman" w:hAnsi="Times New Roman" w:cs="Times New Roman"/>
          <w:sz w:val="24"/>
          <w:szCs w:val="24"/>
        </w:rPr>
        <w:t>map</w:t>
      </w:r>
      <w:r w:rsidR="00160484">
        <w:rPr>
          <w:rFonts w:ascii="Times New Roman" w:hAnsi="Times New Roman" w:cs="Times New Roman"/>
          <w:sz w:val="24"/>
          <w:szCs w:val="24"/>
        </w:rPr>
        <w:t>ov</w:t>
      </w:r>
      <w:r w:rsidRPr="002B3CBE">
        <w:rPr>
          <w:rFonts w:ascii="Times New Roman" w:hAnsi="Times New Roman" w:cs="Times New Roman"/>
          <w:sz w:val="24"/>
          <w:szCs w:val="24"/>
        </w:rPr>
        <w:t>ateľ</w:t>
      </w:r>
      <w:proofErr w:type="spellEnd"/>
      <w:r w:rsidRPr="002B3CBE">
        <w:rPr>
          <w:rFonts w:ascii="Times New Roman" w:hAnsi="Times New Roman" w:cs="Times New Roman"/>
          <w:sz w:val="24"/>
          <w:szCs w:val="24"/>
        </w:rPr>
        <w:t>.</w:t>
      </w:r>
      <w:r w:rsidR="0023401F" w:rsidRPr="002B3CBE">
        <w:rPr>
          <w:rFonts w:ascii="Times New Roman" w:hAnsi="Times New Roman" w:cs="Times New Roman"/>
          <w:sz w:val="24"/>
          <w:szCs w:val="24"/>
        </w:rPr>
        <w:t xml:space="preserve"> Na základe uvedených dát z externých zdrojov ako aj po zhodnotení platných PSL a dát zadaných </w:t>
      </w:r>
      <w:proofErr w:type="spellStart"/>
      <w:r w:rsidR="00381380">
        <w:rPr>
          <w:rFonts w:ascii="Times New Roman" w:hAnsi="Times New Roman" w:cs="Times New Roman"/>
          <w:sz w:val="24"/>
          <w:szCs w:val="24"/>
        </w:rPr>
        <w:t>mapovateľom</w:t>
      </w:r>
      <w:proofErr w:type="spellEnd"/>
      <w:r w:rsidR="00381380" w:rsidRPr="002B3CBE">
        <w:rPr>
          <w:rFonts w:ascii="Times New Roman" w:hAnsi="Times New Roman" w:cs="Times New Roman"/>
          <w:sz w:val="24"/>
          <w:szCs w:val="24"/>
        </w:rPr>
        <w:t xml:space="preserve"> </w:t>
      </w:r>
      <w:r w:rsidR="0023401F" w:rsidRPr="002B3CBE">
        <w:rPr>
          <w:rFonts w:ascii="Times New Roman" w:hAnsi="Times New Roman" w:cs="Times New Roman"/>
          <w:sz w:val="24"/>
          <w:szCs w:val="24"/>
        </w:rPr>
        <w:t>(ak boli zadané) hodnotí koordinátor v rovnakých intervaloch ako kvalitu biotopu aj vyhliadky biotopu ako aj vhodnosť nastavenia manažmentu.</w:t>
      </w:r>
    </w:p>
    <w:p w14:paraId="1C1A484E" w14:textId="3754AB82" w:rsidR="0023401F" w:rsidRDefault="0023401F" w:rsidP="007B0A17">
      <w:pPr>
        <w:autoSpaceDE w:val="0"/>
        <w:autoSpaceDN w:val="0"/>
        <w:adjustRightInd w:val="0"/>
        <w:spacing w:after="0" w:line="240" w:lineRule="auto"/>
        <w:jc w:val="both"/>
        <w:rPr>
          <w:rFonts w:ascii="Times New Roman" w:hAnsi="Times New Roman" w:cs="Times New Roman"/>
          <w:sz w:val="24"/>
          <w:szCs w:val="24"/>
        </w:rPr>
      </w:pPr>
    </w:p>
    <w:p w14:paraId="02AA7D45" w14:textId="11D81422" w:rsidR="0023401F" w:rsidRDefault="0023401F" w:rsidP="007B0A1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Hodnotenie kvality populácie</w:t>
      </w:r>
      <w:r>
        <w:rPr>
          <w:rFonts w:ascii="Times New Roman" w:hAnsi="Times New Roman" w:cs="Times New Roman"/>
          <w:sz w:val="24"/>
          <w:szCs w:val="24"/>
        </w:rPr>
        <w:t xml:space="preserve"> na TML vykonáva koordinátor, resp. je vykonávaná strojovo automatickým zhodnotením softvéru spracúvajúcim databázu</w:t>
      </w:r>
      <w:r w:rsidR="00191601">
        <w:rPr>
          <w:rFonts w:ascii="Times New Roman" w:hAnsi="Times New Roman" w:cs="Times New Roman"/>
          <w:sz w:val="24"/>
          <w:szCs w:val="24"/>
        </w:rPr>
        <w:t xml:space="preserve">. </w:t>
      </w:r>
      <w:r w:rsidR="006C0C59">
        <w:rPr>
          <w:rFonts w:ascii="Times New Roman" w:hAnsi="Times New Roman" w:cs="Times New Roman"/>
          <w:sz w:val="24"/>
          <w:szCs w:val="24"/>
        </w:rPr>
        <w:t>Pričom ak na</w:t>
      </w:r>
      <w:r w:rsidR="00925002">
        <w:rPr>
          <w:rFonts w:ascii="Times New Roman" w:hAnsi="Times New Roman" w:cs="Times New Roman"/>
          <w:sz w:val="24"/>
          <w:szCs w:val="24"/>
        </w:rPr>
        <w:t xml:space="preserve"> v celom kvadráte priemerne</w:t>
      </w:r>
      <w:r w:rsidR="006C0C59">
        <w:rPr>
          <w:rFonts w:ascii="Times New Roman" w:hAnsi="Times New Roman" w:cs="Times New Roman"/>
          <w:sz w:val="24"/>
          <w:szCs w:val="24"/>
        </w:rPr>
        <w:t xml:space="preserve"> </w:t>
      </w:r>
      <w:r w:rsidR="00925002">
        <w:rPr>
          <w:rFonts w:ascii="Times New Roman" w:hAnsi="Times New Roman" w:cs="Times New Roman"/>
          <w:sz w:val="24"/>
          <w:szCs w:val="24"/>
        </w:rPr>
        <w:t>na bod</w:t>
      </w:r>
      <w:r w:rsidR="006C0C59">
        <w:rPr>
          <w:rFonts w:ascii="Times New Roman" w:hAnsi="Times New Roman" w:cs="Times New Roman"/>
          <w:sz w:val="24"/>
          <w:szCs w:val="24"/>
        </w:rPr>
        <w:t xml:space="preserve"> bol</w:t>
      </w:r>
      <w:r w:rsidR="003002E5">
        <w:rPr>
          <w:rFonts w:ascii="Times New Roman" w:hAnsi="Times New Roman" w:cs="Times New Roman"/>
          <w:sz w:val="24"/>
          <w:szCs w:val="24"/>
        </w:rPr>
        <w:t>o</w:t>
      </w:r>
      <w:r w:rsidR="006C0C59">
        <w:rPr>
          <w:rFonts w:ascii="Times New Roman" w:hAnsi="Times New Roman" w:cs="Times New Roman"/>
          <w:sz w:val="24"/>
          <w:szCs w:val="24"/>
        </w:rPr>
        <w:t xml:space="preserve"> v danej sezóne zaznamenan</w:t>
      </w:r>
      <w:r w:rsidR="003002E5">
        <w:rPr>
          <w:rFonts w:ascii="Times New Roman" w:hAnsi="Times New Roman" w:cs="Times New Roman"/>
          <w:sz w:val="24"/>
          <w:szCs w:val="24"/>
        </w:rPr>
        <w:t>ých</w:t>
      </w:r>
      <w:r w:rsidR="006C0C59">
        <w:rPr>
          <w:rFonts w:ascii="Times New Roman" w:hAnsi="Times New Roman" w:cs="Times New Roman"/>
          <w:sz w:val="24"/>
          <w:szCs w:val="24"/>
        </w:rPr>
        <w:t xml:space="preserve"> pri jednom sčítan</w:t>
      </w:r>
      <w:r w:rsidR="003002E5">
        <w:rPr>
          <w:rFonts w:ascii="Times New Roman" w:hAnsi="Times New Roman" w:cs="Times New Roman"/>
          <w:sz w:val="24"/>
          <w:szCs w:val="24"/>
        </w:rPr>
        <w:t xml:space="preserve">í </w:t>
      </w:r>
      <w:r w:rsidR="00FA31ED">
        <w:rPr>
          <w:rFonts w:ascii="Times New Roman" w:hAnsi="Times New Roman" w:cs="Times New Roman"/>
          <w:sz w:val="24"/>
          <w:szCs w:val="24"/>
        </w:rPr>
        <w:t xml:space="preserve">vo štvorcoch kde nebolo zaznamenané alebo sa nepredpokladá  hniezdenie </w:t>
      </w:r>
      <w:r w:rsidR="00736E1F">
        <w:rPr>
          <w:rFonts w:ascii="Times New Roman" w:hAnsi="Times New Roman" w:cs="Times New Roman"/>
          <w:sz w:val="24"/>
          <w:szCs w:val="24"/>
        </w:rPr>
        <w:t>1</w:t>
      </w:r>
      <w:r w:rsidR="00925002">
        <w:rPr>
          <w:rFonts w:ascii="Times New Roman" w:hAnsi="Times New Roman" w:cs="Times New Roman"/>
          <w:sz w:val="24"/>
          <w:szCs w:val="24"/>
        </w:rPr>
        <w:t xml:space="preserve"> </w:t>
      </w:r>
      <w:r w:rsidR="003002E5">
        <w:rPr>
          <w:rFonts w:ascii="Times New Roman" w:hAnsi="Times New Roman" w:cs="Times New Roman"/>
          <w:sz w:val="24"/>
          <w:szCs w:val="24"/>
        </w:rPr>
        <w:t xml:space="preserve">a viac </w:t>
      </w:r>
      <w:r w:rsidR="00925002">
        <w:rPr>
          <w:rFonts w:ascii="Times New Roman" w:hAnsi="Times New Roman" w:cs="Times New Roman"/>
          <w:sz w:val="24"/>
          <w:szCs w:val="24"/>
        </w:rPr>
        <w:t>jedinc</w:t>
      </w:r>
      <w:r w:rsidR="00736E1F">
        <w:rPr>
          <w:rFonts w:ascii="Times New Roman" w:hAnsi="Times New Roman" w:cs="Times New Roman"/>
          <w:sz w:val="24"/>
          <w:szCs w:val="24"/>
        </w:rPr>
        <w:t>ov</w:t>
      </w:r>
      <w:r w:rsidR="003002E5">
        <w:rPr>
          <w:rFonts w:ascii="Times New Roman" w:hAnsi="Times New Roman" w:cs="Times New Roman"/>
          <w:sz w:val="24"/>
          <w:szCs w:val="24"/>
        </w:rPr>
        <w:t xml:space="preserve">, potom je kvalita populácia hodnotená ako </w:t>
      </w:r>
      <w:r w:rsidR="00191601">
        <w:rPr>
          <w:rFonts w:ascii="Times New Roman" w:hAnsi="Times New Roman" w:cs="Times New Roman"/>
          <w:sz w:val="24"/>
          <w:szCs w:val="24"/>
        </w:rPr>
        <w:t>priazniv</w:t>
      </w:r>
      <w:r w:rsidR="003002E5">
        <w:rPr>
          <w:rFonts w:ascii="Times New Roman" w:hAnsi="Times New Roman" w:cs="Times New Roman"/>
          <w:sz w:val="24"/>
          <w:szCs w:val="24"/>
        </w:rPr>
        <w:t>á</w:t>
      </w:r>
      <w:r w:rsid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FV</w:t>
      </w:r>
      <w:r w:rsidR="00191601">
        <w:rPr>
          <w:rFonts w:ascii="Times New Roman" w:hAnsi="Times New Roman" w:cs="Times New Roman"/>
          <w:sz w:val="24"/>
          <w:szCs w:val="24"/>
        </w:rPr>
        <w:t>)</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 xml:space="preserve">ak </w:t>
      </w:r>
      <w:r w:rsidR="00736E1F">
        <w:rPr>
          <w:rFonts w:ascii="Times New Roman" w:hAnsi="Times New Roman" w:cs="Times New Roman"/>
          <w:sz w:val="24"/>
          <w:szCs w:val="24"/>
        </w:rPr>
        <w:t>0</w:t>
      </w:r>
      <w:r w:rsidR="00925002" w:rsidRP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 xml:space="preserve">až </w:t>
      </w:r>
      <w:r w:rsidR="00736E1F">
        <w:rPr>
          <w:rFonts w:ascii="Times New Roman" w:hAnsi="Times New Roman" w:cs="Times New Roman"/>
          <w:sz w:val="24"/>
          <w:szCs w:val="24"/>
        </w:rPr>
        <w:t>0,5</w:t>
      </w:r>
      <w:r w:rsidR="00D41550" w:rsidRPr="00191601">
        <w:rPr>
          <w:rFonts w:ascii="Times New Roman" w:hAnsi="Times New Roman" w:cs="Times New Roman"/>
          <w:sz w:val="24"/>
          <w:szCs w:val="24"/>
        </w:rPr>
        <w:t xml:space="preserve"> </w:t>
      </w:r>
      <w:r w:rsidR="00925002">
        <w:rPr>
          <w:rFonts w:ascii="Times New Roman" w:hAnsi="Times New Roman" w:cs="Times New Roman"/>
          <w:sz w:val="24"/>
          <w:szCs w:val="24"/>
        </w:rPr>
        <w:t>jedin</w:t>
      </w:r>
      <w:r w:rsidR="00D41550">
        <w:rPr>
          <w:rFonts w:ascii="Times New Roman" w:hAnsi="Times New Roman" w:cs="Times New Roman"/>
          <w:sz w:val="24"/>
          <w:szCs w:val="24"/>
        </w:rPr>
        <w:t>e</w:t>
      </w:r>
      <w:r w:rsidR="00925002">
        <w:rPr>
          <w:rFonts w:ascii="Times New Roman" w:hAnsi="Times New Roman" w:cs="Times New Roman"/>
          <w:sz w:val="24"/>
          <w:szCs w:val="24"/>
        </w:rPr>
        <w:t xml:space="preserve">c </w:t>
      </w:r>
      <w:r w:rsidR="00191601" w:rsidRPr="00191601">
        <w:rPr>
          <w:rFonts w:ascii="Times New Roman" w:hAnsi="Times New Roman" w:cs="Times New Roman"/>
          <w:sz w:val="24"/>
          <w:szCs w:val="24"/>
        </w:rPr>
        <w:t xml:space="preserve">– </w:t>
      </w:r>
      <w:r w:rsidR="00375C81">
        <w:rPr>
          <w:rFonts w:ascii="Times New Roman" w:hAnsi="Times New Roman" w:cs="Times New Roman"/>
          <w:sz w:val="24"/>
          <w:szCs w:val="24"/>
        </w:rPr>
        <w:t xml:space="preserve">nepriaznivá </w:t>
      </w:r>
      <w:r w:rsidR="00191601">
        <w:rPr>
          <w:rFonts w:ascii="Times New Roman" w:hAnsi="Times New Roman" w:cs="Times New Roman"/>
          <w:sz w:val="24"/>
          <w:szCs w:val="24"/>
        </w:rPr>
        <w:t>nevyhovujúc</w:t>
      </w:r>
      <w:r w:rsidR="003002E5">
        <w:rPr>
          <w:rFonts w:ascii="Times New Roman" w:hAnsi="Times New Roman" w:cs="Times New Roman"/>
          <w:sz w:val="24"/>
          <w:szCs w:val="24"/>
        </w:rPr>
        <w:t xml:space="preserve">a </w:t>
      </w:r>
      <w:r w:rsidR="00191601">
        <w:rPr>
          <w:rFonts w:ascii="Times New Roman" w:hAnsi="Times New Roman" w:cs="Times New Roman"/>
          <w:sz w:val="24"/>
          <w:szCs w:val="24"/>
        </w:rPr>
        <w:t>(</w:t>
      </w:r>
      <w:r w:rsidR="00191601" w:rsidRPr="00191601">
        <w:rPr>
          <w:rFonts w:ascii="Times New Roman" w:hAnsi="Times New Roman" w:cs="Times New Roman"/>
          <w:sz w:val="24"/>
          <w:szCs w:val="24"/>
        </w:rPr>
        <w:t>U1</w:t>
      </w:r>
      <w:r w:rsidR="00191601">
        <w:rPr>
          <w:rFonts w:ascii="Times New Roman" w:hAnsi="Times New Roman" w:cs="Times New Roman"/>
          <w:sz w:val="24"/>
          <w:szCs w:val="24"/>
        </w:rPr>
        <w:t>)</w:t>
      </w:r>
      <w:r w:rsidR="003002E5">
        <w:rPr>
          <w:rFonts w:ascii="Times New Roman" w:hAnsi="Times New Roman" w:cs="Times New Roman"/>
          <w:sz w:val="24"/>
          <w:szCs w:val="24"/>
        </w:rPr>
        <w:t>,</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 xml:space="preserve">ak </w:t>
      </w:r>
      <w:r w:rsidR="00191601" w:rsidRPr="00191601">
        <w:rPr>
          <w:rFonts w:ascii="Times New Roman" w:hAnsi="Times New Roman" w:cs="Times New Roman"/>
          <w:sz w:val="24"/>
          <w:szCs w:val="24"/>
        </w:rPr>
        <w:t>0</w:t>
      </w:r>
      <w:r w:rsidR="003002E5">
        <w:rPr>
          <w:rFonts w:ascii="Times New Roman" w:hAnsi="Times New Roman" w:cs="Times New Roman"/>
          <w:sz w:val="24"/>
          <w:szCs w:val="24"/>
        </w:rPr>
        <w:t xml:space="preserve"> </w:t>
      </w:r>
      <w:r w:rsidR="00925002">
        <w:rPr>
          <w:rFonts w:ascii="Times New Roman" w:hAnsi="Times New Roman" w:cs="Times New Roman"/>
          <w:sz w:val="24"/>
          <w:szCs w:val="24"/>
        </w:rPr>
        <w:t>jedinca</w:t>
      </w:r>
      <w:r w:rsidR="00925002" w:rsidRP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nepriaznivá</w:t>
      </w:r>
      <w:r w:rsidR="00191601">
        <w:rPr>
          <w:rFonts w:ascii="Times New Roman" w:hAnsi="Times New Roman" w:cs="Times New Roman"/>
          <w:sz w:val="24"/>
          <w:szCs w:val="24"/>
        </w:rPr>
        <w:t xml:space="preserve"> </w:t>
      </w:r>
      <w:r w:rsidR="00375C81">
        <w:rPr>
          <w:rFonts w:ascii="Times New Roman" w:hAnsi="Times New Roman" w:cs="Times New Roman"/>
          <w:sz w:val="24"/>
          <w:szCs w:val="24"/>
        </w:rPr>
        <w:t xml:space="preserve">zlá </w:t>
      </w:r>
      <w:r w:rsidR="00191601">
        <w:rPr>
          <w:rFonts w:ascii="Times New Roman" w:hAnsi="Times New Roman" w:cs="Times New Roman"/>
          <w:sz w:val="24"/>
          <w:szCs w:val="24"/>
        </w:rPr>
        <w:t>(</w:t>
      </w:r>
      <w:r w:rsidR="00191601" w:rsidRPr="00191601">
        <w:rPr>
          <w:rFonts w:ascii="Times New Roman" w:hAnsi="Times New Roman" w:cs="Times New Roman"/>
          <w:sz w:val="24"/>
          <w:szCs w:val="24"/>
        </w:rPr>
        <w:t>U2</w:t>
      </w:r>
      <w:r w:rsidR="00191601">
        <w:rPr>
          <w:rFonts w:ascii="Times New Roman" w:hAnsi="Times New Roman" w:cs="Times New Roman"/>
          <w:sz w:val="24"/>
          <w:szCs w:val="24"/>
        </w:rPr>
        <w:t>)</w:t>
      </w:r>
      <w:r w:rsidR="00191601" w:rsidRPr="00191601">
        <w:rPr>
          <w:rFonts w:ascii="Times New Roman" w:hAnsi="Times New Roman" w:cs="Times New Roman"/>
          <w:sz w:val="24"/>
          <w:szCs w:val="24"/>
        </w:rPr>
        <w:t>.</w:t>
      </w:r>
      <w:r w:rsidR="00160484">
        <w:rPr>
          <w:rFonts w:ascii="Times New Roman" w:hAnsi="Times New Roman" w:cs="Times New Roman"/>
          <w:sz w:val="24"/>
          <w:szCs w:val="24"/>
        </w:rPr>
        <w:t xml:space="preserve"> </w:t>
      </w:r>
      <w:r w:rsidR="00FA31ED">
        <w:rPr>
          <w:rFonts w:ascii="Times New Roman" w:hAnsi="Times New Roman" w:cs="Times New Roman"/>
          <w:sz w:val="24"/>
          <w:szCs w:val="24"/>
        </w:rPr>
        <w:t>Vo štvorcoch ktoré boli vyšpecifikované ako hniezdny areál bude hodnotenie početnosti spracované koordinátorom alebo špecialistom na tento druh.</w:t>
      </w:r>
    </w:p>
    <w:p w14:paraId="627BCF9F" w14:textId="77777777" w:rsidR="008123BC" w:rsidRDefault="008123BC" w:rsidP="007B0A17">
      <w:pPr>
        <w:autoSpaceDE w:val="0"/>
        <w:autoSpaceDN w:val="0"/>
        <w:adjustRightInd w:val="0"/>
        <w:spacing w:after="0" w:line="240" w:lineRule="auto"/>
        <w:jc w:val="both"/>
        <w:rPr>
          <w:rFonts w:ascii="Times New Roman" w:hAnsi="Times New Roman" w:cs="Times New Roman"/>
          <w:sz w:val="24"/>
          <w:szCs w:val="24"/>
        </w:rPr>
      </w:pPr>
      <w:bookmarkStart w:id="4" w:name="_Hlk93942045"/>
    </w:p>
    <w:p w14:paraId="232BAD21" w14:textId="012AF088" w:rsidR="00B04A97" w:rsidRPr="00AB000A" w:rsidRDefault="00B04A97" w:rsidP="007B0A17">
      <w:pPr>
        <w:autoSpaceDE w:val="0"/>
        <w:autoSpaceDN w:val="0"/>
        <w:adjustRightInd w:val="0"/>
        <w:spacing w:after="0" w:line="240" w:lineRule="auto"/>
        <w:jc w:val="both"/>
        <w:rPr>
          <w:rFonts w:ascii="Times New Roman" w:hAnsi="Times New Roman" w:cs="Times New Roman"/>
          <w:sz w:val="24"/>
          <w:szCs w:val="24"/>
        </w:rPr>
      </w:pPr>
      <w:r w:rsidRPr="00AB000A">
        <w:rPr>
          <w:rFonts w:ascii="Times New Roman" w:hAnsi="Times New Roman" w:cs="Times New Roman"/>
          <w:sz w:val="24"/>
          <w:szCs w:val="24"/>
        </w:rPr>
        <w:t xml:space="preserve">Vyhliadky do budúcnosti opäť </w:t>
      </w:r>
      <w:r w:rsidR="003542A9">
        <w:rPr>
          <w:rFonts w:ascii="Times New Roman" w:hAnsi="Times New Roman" w:cs="Times New Roman"/>
          <w:sz w:val="24"/>
          <w:szCs w:val="24"/>
        </w:rPr>
        <w:t>vyhodnocuje</w:t>
      </w:r>
      <w:r w:rsidR="003542A9" w:rsidRPr="00AB000A">
        <w:rPr>
          <w:rFonts w:ascii="Times New Roman" w:hAnsi="Times New Roman" w:cs="Times New Roman"/>
          <w:sz w:val="24"/>
          <w:szCs w:val="24"/>
        </w:rPr>
        <w:t xml:space="preserve"> </w:t>
      </w:r>
      <w:r w:rsidRPr="00AB000A">
        <w:rPr>
          <w:rFonts w:ascii="Times New Roman" w:hAnsi="Times New Roman" w:cs="Times New Roman"/>
          <w:sz w:val="24"/>
          <w:szCs w:val="24"/>
        </w:rPr>
        <w:t xml:space="preserve">koordinátor, pričom </w:t>
      </w:r>
      <w:proofErr w:type="spellStart"/>
      <w:r w:rsidRPr="00AB000A">
        <w:rPr>
          <w:rFonts w:ascii="Times New Roman" w:hAnsi="Times New Roman" w:cs="Times New Roman"/>
          <w:sz w:val="24"/>
          <w:szCs w:val="24"/>
        </w:rPr>
        <w:t>mapovateľ</w:t>
      </w:r>
      <w:proofErr w:type="spellEnd"/>
      <w:r w:rsidRPr="00AB000A">
        <w:rPr>
          <w:rFonts w:ascii="Times New Roman" w:hAnsi="Times New Roman" w:cs="Times New Roman"/>
          <w:sz w:val="24"/>
          <w:szCs w:val="24"/>
        </w:rPr>
        <w:t xml:space="preserve"> má možnosť voliteľne vyhliadky do budúcnosti odhadnúť. Vyhliadky do budúcnosti hodnotí koordinátor na základe svojho expertného posúdenia a na základe nasledovnej matice, ktorú použije pri rozhodovaní o výslednom hodnotení vyhliadok do budúcnosti:</w:t>
      </w:r>
    </w:p>
    <w:p w14:paraId="5D9D9BE9" w14:textId="77777777" w:rsidR="00B04A97" w:rsidRPr="003727B4" w:rsidRDefault="00B04A97" w:rsidP="007B0A17">
      <w:pPr>
        <w:spacing w:before="360" w:after="120" w:line="240" w:lineRule="auto"/>
        <w:jc w:val="both"/>
        <w:rPr>
          <w:rFonts w:ascii="Times New Roman" w:eastAsia="Times New Roman" w:hAnsi="Times New Roman" w:cs="Times New Roman"/>
          <w:sz w:val="24"/>
          <w:szCs w:val="24"/>
          <w:lang w:eastAsia="sk-SK"/>
        </w:rPr>
      </w:pPr>
      <w:r w:rsidRPr="003727B4">
        <w:rPr>
          <w:rFonts w:ascii="Times New Roman" w:eastAsia="Times New Roman" w:hAnsi="Times New Roman" w:cs="Times New Roman"/>
          <w:b/>
          <w:bCs/>
          <w:color w:val="000000"/>
          <w:sz w:val="24"/>
          <w:szCs w:val="24"/>
          <w:lang w:eastAsia="sk-SK"/>
        </w:rPr>
        <w:t>Hodnotenie vyhliadok do budúcnosti (kroky 1 a 2)</w:t>
      </w:r>
    </w:p>
    <w:p w14:paraId="02731A15" w14:textId="77777777" w:rsidR="00B04A97" w:rsidRDefault="00B04A97" w:rsidP="007B0A17">
      <w:pPr>
        <w:autoSpaceDE w:val="0"/>
        <w:autoSpaceDN w:val="0"/>
        <w:adjustRightInd w:val="0"/>
        <w:spacing w:after="0" w:line="240" w:lineRule="auto"/>
        <w:jc w:val="both"/>
        <w:rPr>
          <w:rFonts w:cstheme="minorHAnsi"/>
        </w:rPr>
      </w:pPr>
    </w:p>
    <w:tbl>
      <w:tblPr>
        <w:tblW w:w="0" w:type="auto"/>
        <w:tblCellMar>
          <w:top w:w="15" w:type="dxa"/>
          <w:left w:w="15" w:type="dxa"/>
          <w:bottom w:w="15" w:type="dxa"/>
          <w:right w:w="15" w:type="dxa"/>
        </w:tblCellMar>
        <w:tblLook w:val="04A0" w:firstRow="1" w:lastRow="0" w:firstColumn="1" w:lastColumn="0" w:noHBand="0" w:noVBand="1"/>
      </w:tblPr>
      <w:tblGrid>
        <w:gridCol w:w="4068"/>
        <w:gridCol w:w="1484"/>
        <w:gridCol w:w="1384"/>
        <w:gridCol w:w="1387"/>
        <w:gridCol w:w="703"/>
      </w:tblGrid>
      <w:tr w:rsidR="00B04A97" w:rsidRPr="00950E35" w14:paraId="055A9BB4" w14:textId="77777777" w:rsidTr="00E91F49">
        <w:trPr>
          <w:trHeight w:val="510"/>
        </w:trPr>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14BC4257" w14:textId="77777777" w:rsidR="00B04A97" w:rsidRPr="009A1446" w:rsidRDefault="00B04A97" w:rsidP="007B0A17">
            <w:pPr>
              <w:spacing w:before="60" w:after="6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1 Budúce trendy </w:t>
            </w:r>
          </w:p>
        </w:tc>
        <w:tc>
          <w:tcPr>
            <w:tcW w:w="0" w:type="auto"/>
            <w:tcBorders>
              <w:left w:val="single" w:sz="18" w:space="0" w:color="2F5496"/>
              <w:right w:val="single" w:sz="18" w:space="0" w:color="2F5496"/>
            </w:tcBorders>
            <w:tcMar>
              <w:top w:w="15" w:type="dxa"/>
              <w:left w:w="60" w:type="dxa"/>
              <w:bottom w:w="0" w:type="dxa"/>
              <w:right w:w="70" w:type="dxa"/>
            </w:tcMar>
            <w:hideMark/>
          </w:tcPr>
          <w:p w14:paraId="1549CB9E" w14:textId="77777777" w:rsidR="00B04A97" w:rsidRPr="009A1446" w:rsidRDefault="00B04A97" w:rsidP="007B0A17">
            <w:pPr>
              <w:spacing w:after="0" w:line="240" w:lineRule="auto"/>
              <w:jc w:val="both"/>
              <w:rPr>
                <w:rFonts w:eastAsia="Times New Roman" w:cstheme="minorHAnsi"/>
                <w:sz w:val="24"/>
                <w:szCs w:val="24"/>
                <w:lang w:eastAsia="sk-SK"/>
              </w:rPr>
            </w:pPr>
          </w:p>
        </w:tc>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4B1525DE" w14:textId="77777777" w:rsidR="00B04A97" w:rsidRPr="009A1446" w:rsidRDefault="00B04A97" w:rsidP="007B0A17">
            <w:pPr>
              <w:spacing w:before="60" w:after="6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2 Budúce vyhliadky </w:t>
            </w:r>
          </w:p>
        </w:tc>
      </w:tr>
      <w:tr w:rsidR="00B04A97" w:rsidRPr="00950E35" w14:paraId="0D87ED89" w14:textId="77777777" w:rsidTr="00E91F49">
        <w:trPr>
          <w:trHeight w:val="510"/>
        </w:trPr>
        <w:tc>
          <w:tcPr>
            <w:tcW w:w="0" w:type="auto"/>
            <w:tcBorders>
              <w:top w:val="single" w:sz="18" w:space="0" w:color="2F5496"/>
              <w:bottom w:val="single" w:sz="18" w:space="0" w:color="2F5496"/>
            </w:tcBorders>
            <w:tcMar>
              <w:top w:w="15" w:type="dxa"/>
              <w:left w:w="60" w:type="dxa"/>
              <w:bottom w:w="0" w:type="dxa"/>
              <w:right w:w="70" w:type="dxa"/>
            </w:tcMar>
            <w:hideMark/>
          </w:tcPr>
          <w:p w14:paraId="00140B02" w14:textId="77777777" w:rsidR="00B04A97" w:rsidRPr="009A1446" w:rsidRDefault="00B04A97" w:rsidP="007B0A17">
            <w:pPr>
              <w:spacing w:after="0" w:line="240" w:lineRule="auto"/>
              <w:jc w:val="both"/>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1BF6EB33" w14:textId="77777777" w:rsidR="00B04A97" w:rsidRPr="009A1446" w:rsidRDefault="00B04A97" w:rsidP="007B0A17">
            <w:pPr>
              <w:spacing w:after="0" w:line="240" w:lineRule="auto"/>
              <w:jc w:val="both"/>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6AA9C217" w14:textId="77777777" w:rsidR="00B04A97" w:rsidRPr="009A1446" w:rsidRDefault="00B04A97" w:rsidP="007B0A17">
            <w:pPr>
              <w:spacing w:after="0" w:line="240" w:lineRule="auto"/>
              <w:jc w:val="both"/>
              <w:rPr>
                <w:rFonts w:eastAsia="Times New Roman" w:cstheme="minorHAnsi"/>
                <w:sz w:val="24"/>
                <w:szCs w:val="24"/>
                <w:lang w:eastAsia="sk-SK"/>
              </w:rPr>
            </w:pPr>
          </w:p>
        </w:tc>
      </w:tr>
      <w:tr w:rsidR="00B04A97" w:rsidRPr="00950E35" w14:paraId="7B4E5F2C" w14:textId="77777777" w:rsidTr="00E91F49">
        <w:trPr>
          <w:trHeight w:val="510"/>
        </w:trPr>
        <w:tc>
          <w:tcPr>
            <w:tcW w:w="0" w:type="auto"/>
            <w:tcBorders>
              <w:top w:val="single" w:sz="18" w:space="0" w:color="2F5496"/>
              <w:left w:val="single" w:sz="18" w:space="0" w:color="2F5496"/>
              <w:bottom w:val="single" w:sz="4" w:space="0" w:color="000000"/>
            </w:tcBorders>
            <w:tcMar>
              <w:top w:w="15" w:type="dxa"/>
              <w:left w:w="60" w:type="dxa"/>
              <w:bottom w:w="0" w:type="dxa"/>
              <w:right w:w="70" w:type="dxa"/>
            </w:tcMar>
            <w:hideMark/>
          </w:tcPr>
          <w:p w14:paraId="32B059F1" w14:textId="77777777" w:rsidR="00B04A97" w:rsidRPr="009A1446" w:rsidRDefault="00B04A97" w:rsidP="007B0A17">
            <w:pPr>
              <w:spacing w:after="12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Rovnováha medzi hrozbami a</w:t>
            </w:r>
            <w:r w:rsidRPr="00950E35">
              <w:rPr>
                <w:rFonts w:eastAsia="Times New Roman" w:cstheme="minorHAnsi"/>
                <w:b/>
                <w:bCs/>
                <w:color w:val="000000"/>
                <w:sz w:val="18"/>
                <w:szCs w:val="18"/>
                <w:lang w:eastAsia="sk-SK"/>
              </w:rPr>
              <w:t xml:space="preserve"> ochranárskymi </w:t>
            </w:r>
            <w:r w:rsidRPr="009A1446">
              <w:rPr>
                <w:rFonts w:eastAsia="Times New Roman" w:cstheme="minorHAnsi"/>
                <w:b/>
                <w:bCs/>
                <w:color w:val="000000"/>
                <w:sz w:val="18"/>
                <w:szCs w:val="18"/>
                <w:lang w:eastAsia="sk-SK"/>
              </w:rPr>
              <w:t>opatreniami</w:t>
            </w:r>
          </w:p>
        </w:tc>
        <w:tc>
          <w:tcPr>
            <w:tcW w:w="0" w:type="auto"/>
            <w:tcBorders>
              <w:top w:val="single" w:sz="18" w:space="0" w:color="2F5496"/>
              <w:bottom w:val="single" w:sz="4" w:space="0" w:color="000000"/>
              <w:right w:val="single" w:sz="18" w:space="0" w:color="2F5496"/>
            </w:tcBorders>
            <w:tcMar>
              <w:top w:w="15" w:type="dxa"/>
              <w:left w:w="60" w:type="dxa"/>
              <w:bottom w:w="0" w:type="dxa"/>
              <w:right w:w="70" w:type="dxa"/>
            </w:tcMar>
            <w:hideMark/>
          </w:tcPr>
          <w:p w14:paraId="32773CBB" w14:textId="77777777" w:rsidR="00B04A97" w:rsidRPr="009A1446" w:rsidRDefault="00B04A97" w:rsidP="007B0A17">
            <w:pPr>
              <w:spacing w:after="120" w:line="240" w:lineRule="auto"/>
              <w:jc w:val="both"/>
              <w:rPr>
                <w:rFonts w:eastAsia="Times New Roman" w:cstheme="minorHAnsi"/>
                <w:sz w:val="24"/>
                <w:szCs w:val="24"/>
                <w:lang w:eastAsia="sk-SK"/>
              </w:rPr>
            </w:pPr>
            <w:r w:rsidRPr="00950E35">
              <w:rPr>
                <w:rFonts w:eastAsia="Times New Roman" w:cstheme="minorHAnsi"/>
                <w:b/>
                <w:bCs/>
                <w:color w:val="000000"/>
                <w:sz w:val="18"/>
                <w:szCs w:val="18"/>
                <w:lang w:eastAsia="sk-SK"/>
              </w:rPr>
              <w:t>Súčasný trend populácie na lokalite (Hodnotený za posledných 12 rokov)</w:t>
            </w:r>
          </w:p>
        </w:tc>
        <w:tc>
          <w:tcPr>
            <w:tcW w:w="0" w:type="auto"/>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2361A508" w14:textId="77777777" w:rsidR="00B04A97" w:rsidRPr="009A1446" w:rsidRDefault="00B04A97" w:rsidP="007B0A17">
            <w:pPr>
              <w:spacing w:after="120" w:line="240" w:lineRule="auto"/>
              <w:jc w:val="both"/>
              <w:rPr>
                <w:rFonts w:eastAsia="Times New Roman" w:cstheme="minorHAnsi"/>
                <w:sz w:val="24"/>
                <w:szCs w:val="24"/>
                <w:lang w:eastAsia="sk-SK"/>
              </w:rPr>
            </w:pPr>
            <w:r w:rsidRPr="00950E35">
              <w:rPr>
                <w:rFonts w:eastAsia="Times New Roman" w:cstheme="minorHAnsi"/>
                <w:b/>
                <w:bCs/>
                <w:color w:val="000000"/>
                <w:sz w:val="18"/>
                <w:szCs w:val="18"/>
                <w:lang w:eastAsia="sk-SK"/>
              </w:rPr>
              <w:t>Aktuálny stav ochrany (podľa posledného hodnotenia na TML</w:t>
            </w:r>
          </w:p>
        </w:tc>
        <w:tc>
          <w:tcPr>
            <w:tcW w:w="0" w:type="auto"/>
            <w:gridSpan w:val="2"/>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7404E83D" w14:textId="77777777" w:rsidR="00B04A97" w:rsidRPr="009A1446" w:rsidRDefault="00B04A97" w:rsidP="007B0A17">
            <w:pPr>
              <w:spacing w:after="12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Výsledok </w:t>
            </w:r>
            <w:r w:rsidRPr="00950E35">
              <w:rPr>
                <w:rFonts w:eastAsia="Times New Roman" w:cstheme="minorHAnsi"/>
                <w:b/>
                <w:bCs/>
                <w:color w:val="000000"/>
                <w:sz w:val="18"/>
                <w:szCs w:val="18"/>
                <w:lang w:eastAsia="sk-SK"/>
              </w:rPr>
              <w:t>hodnotenia vyhliadok do budúcnosti (maximálne s víziou 12 rokov)</w:t>
            </w:r>
          </w:p>
        </w:tc>
      </w:tr>
      <w:tr w:rsidR="00B04A97" w:rsidRPr="00950E35" w14:paraId="245FBB24" w14:textId="77777777" w:rsidTr="00E91F49">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08A6144C" w14:textId="77777777" w:rsidR="00B04A97" w:rsidRPr="009A1446" w:rsidRDefault="00B04A97" w:rsidP="007B0A1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Existuje r</w:t>
            </w:r>
            <w:r w:rsidRPr="009A1446">
              <w:rPr>
                <w:rFonts w:eastAsia="Times New Roman" w:cstheme="minorHAnsi"/>
                <w:color w:val="000000"/>
                <w:sz w:val="18"/>
                <w:szCs w:val="18"/>
                <w:lang w:eastAsia="sk-SK"/>
              </w:rPr>
              <w:t xml:space="preserve">ovnováha medzi </w:t>
            </w:r>
            <w:r w:rsidRPr="00950E35">
              <w:rPr>
                <w:rFonts w:eastAsia="Times New Roman" w:cstheme="minorHAnsi"/>
                <w:color w:val="000000"/>
                <w:sz w:val="18"/>
                <w:szCs w:val="18"/>
                <w:lang w:eastAsia="sk-SK"/>
              </w:rPr>
              <w:t>vplyvmi a ohrozeniami a ochranárskymi opatreniami</w:t>
            </w:r>
            <w:r w:rsidRPr="009A1446">
              <w:rPr>
                <w:rFonts w:eastAsia="Times New Roman" w:cstheme="minorHAnsi"/>
                <w:color w:val="000000"/>
                <w:sz w:val="18"/>
                <w:szCs w:val="18"/>
                <w:lang w:eastAsia="sk-SK"/>
              </w:rPr>
              <w:t xml:space="preserve"> (väčšinou</w:t>
            </w:r>
            <w:r w:rsidRPr="00950E35">
              <w:rPr>
                <w:rFonts w:eastAsia="Times New Roman" w:cstheme="minorHAnsi"/>
                <w:color w:val="000000"/>
                <w:sz w:val="18"/>
                <w:szCs w:val="18"/>
                <w:lang w:eastAsia="sk-SK"/>
              </w:rPr>
              <w:t xml:space="preserve"> sa jedná o hrozby</w:t>
            </w:r>
            <w:r w:rsidRPr="009A1446">
              <w:rPr>
                <w:rFonts w:eastAsia="Times New Roman" w:cstheme="minorHAnsi"/>
                <w:color w:val="000000"/>
                <w:sz w:val="18"/>
                <w:szCs w:val="18"/>
                <w:lang w:eastAsia="sk-SK"/>
              </w:rPr>
              <w:t xml:space="preserve"> s</w:t>
            </w:r>
            <w:r w:rsidRPr="00950E35">
              <w:rPr>
                <w:rFonts w:eastAsia="Times New Roman" w:cstheme="minorHAnsi"/>
                <w:color w:val="000000"/>
                <w:sz w:val="18"/>
                <w:szCs w:val="18"/>
                <w:lang w:eastAsia="sk-SK"/>
              </w:rPr>
              <w:t> nízkou alebo strednou intenzitou) a ochranárskymi opatreniami (napr. 3 negatívne vplyvy s vysokou intenzitou nad 50 percent plochy monitorovacej lokality, avšak zároveň 3 pozitívne ochranárske aktivity s vysokou intenzitou na viac ako 50 percent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66655E15" w14:textId="77777777" w:rsidR="00B04A97" w:rsidRPr="009A1446" w:rsidRDefault="00B04A97" w:rsidP="007B0A1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celkovo stabilný</w:t>
            </w:r>
            <w:r w:rsidRPr="00950E35">
              <w:rPr>
                <w:rFonts w:eastAsia="Times New Roman" w:cstheme="minorHAnsi"/>
                <w:color w:val="000000"/>
                <w:sz w:val="18"/>
                <w:szCs w:val="18"/>
                <w:lang w:eastAsia="sk-SK"/>
              </w:rPr>
              <w:t xml:space="preserve"> (+-5</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59D7277D" w14:textId="77777777" w:rsidR="00B04A97" w:rsidRPr="009A1446" w:rsidRDefault="00B04A97" w:rsidP="007B0A1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2E12DAC6" w14:textId="77777777" w:rsidR="00B04A97" w:rsidRPr="009A1446" w:rsidRDefault="00B04A97" w:rsidP="007B0A1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B04A97" w:rsidRPr="00950E35" w14:paraId="7BCD852C" w14:textId="77777777" w:rsidTr="00E91F49">
        <w:trPr>
          <w:trHeight w:val="510"/>
        </w:trPr>
        <w:tc>
          <w:tcPr>
            <w:tcW w:w="0" w:type="auto"/>
            <w:vMerge/>
            <w:tcBorders>
              <w:top w:val="single" w:sz="4" w:space="0" w:color="000000"/>
              <w:left w:val="single" w:sz="18" w:space="0" w:color="2F5496"/>
              <w:bottom w:val="single" w:sz="4" w:space="0" w:color="000000"/>
            </w:tcBorders>
            <w:vAlign w:val="center"/>
            <w:hideMark/>
          </w:tcPr>
          <w:p w14:paraId="079B2C6C" w14:textId="77777777" w:rsidR="00B04A97" w:rsidRPr="009A1446" w:rsidRDefault="00B04A97" w:rsidP="007B0A17">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6703E4A1" w14:textId="77777777" w:rsidR="00B04A97" w:rsidRPr="009A1446" w:rsidRDefault="00B04A97" w:rsidP="007B0A17">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1B66D393" w14:textId="77777777" w:rsidR="00B04A97" w:rsidRPr="009A1446" w:rsidRDefault="00B04A97" w:rsidP="007B0A1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hideMark/>
          </w:tcPr>
          <w:p w14:paraId="52CF7522" w14:textId="77777777" w:rsidR="00B04A97" w:rsidRPr="009A1446" w:rsidRDefault="00B04A97" w:rsidP="007B0A1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r>
      <w:tr w:rsidR="00B04A97" w:rsidRPr="00950E35" w14:paraId="7DECFAD1" w14:textId="77777777" w:rsidTr="00E91F49">
        <w:trPr>
          <w:trHeight w:val="478"/>
        </w:trPr>
        <w:tc>
          <w:tcPr>
            <w:tcW w:w="0" w:type="auto"/>
            <w:vMerge/>
            <w:tcBorders>
              <w:top w:val="single" w:sz="4" w:space="0" w:color="000000"/>
              <w:left w:val="single" w:sz="18" w:space="0" w:color="2F5496"/>
              <w:bottom w:val="single" w:sz="4" w:space="0" w:color="000000"/>
            </w:tcBorders>
            <w:vAlign w:val="center"/>
            <w:hideMark/>
          </w:tcPr>
          <w:p w14:paraId="167AD170" w14:textId="77777777" w:rsidR="00B04A97" w:rsidRPr="009A1446" w:rsidRDefault="00B04A97" w:rsidP="007B0A17">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00C17142" w14:textId="77777777" w:rsidR="00B04A97" w:rsidRPr="009A1446" w:rsidRDefault="00B04A97" w:rsidP="007B0A17">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1822B3F7" w14:textId="77777777" w:rsidR="00B04A97" w:rsidRPr="009A1446" w:rsidRDefault="00B04A97" w:rsidP="007B0A1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065ECD0C" w14:textId="77777777" w:rsidR="00B04A97" w:rsidRPr="009A1446" w:rsidRDefault="00B04A97" w:rsidP="007B0A1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B04A97" w:rsidRPr="00950E35" w14:paraId="18EA5C4B" w14:textId="77777777" w:rsidTr="00E91F49">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075F27FE" w14:textId="77777777" w:rsidR="00B04A97" w:rsidRPr="009A1446" w:rsidRDefault="00B04A97" w:rsidP="007B0A1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Viac ako 3 vplyvy a ohrozenia prevyšujúce počet významných pozitívnych ochranárskych aktivít pôsobiacich s vysokou intenzitou na viac ako 50 percent plochy monitorovacej lokality </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688DE11C" w14:textId="77777777" w:rsidR="00B04A97" w:rsidRPr="009A1446" w:rsidRDefault="00B04A97" w:rsidP="007B0A1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Negatívny (-10 </w:t>
            </w:r>
            <w:r w:rsidRPr="00D026FA">
              <w:rPr>
                <w:rFonts w:eastAsia="Times New Roman" w:cstheme="minorHAnsi"/>
                <w:color w:val="000000"/>
                <w:sz w:val="18"/>
                <w:szCs w:val="18"/>
                <w:lang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negatívny</w:t>
            </w:r>
            <w:r w:rsidRPr="00950E35">
              <w:rPr>
                <w:rFonts w:eastAsia="Times New Roman" w:cstheme="minorHAnsi"/>
                <w:color w:val="000000"/>
                <w:sz w:val="18"/>
                <w:szCs w:val="18"/>
                <w:lang w:eastAsia="sk-SK"/>
              </w:rPr>
              <w:t xml:space="preserve"> (viac ako -10 </w:t>
            </w:r>
            <w:r w:rsidRPr="00D026FA">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2601E4F6" w14:textId="77777777" w:rsidR="00B04A97" w:rsidRPr="009A1446" w:rsidRDefault="00B04A97" w:rsidP="007B0A1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31B97986" w14:textId="77777777" w:rsidR="00B04A97" w:rsidRPr="009A1446" w:rsidRDefault="00B04A97" w:rsidP="007B0A1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3377E073" w14:textId="77777777" w:rsidR="00B04A97" w:rsidRPr="009A1446" w:rsidRDefault="00B04A97" w:rsidP="007B0A1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B04A97" w:rsidRPr="00950E35" w14:paraId="1F4B406A" w14:textId="77777777" w:rsidTr="00E91F49">
        <w:trPr>
          <w:trHeight w:val="510"/>
        </w:trPr>
        <w:tc>
          <w:tcPr>
            <w:tcW w:w="0" w:type="auto"/>
            <w:vMerge/>
            <w:tcBorders>
              <w:top w:val="single" w:sz="4" w:space="0" w:color="000000"/>
              <w:left w:val="single" w:sz="18" w:space="0" w:color="2F5496"/>
              <w:bottom w:val="single" w:sz="4" w:space="0" w:color="000000"/>
            </w:tcBorders>
            <w:vAlign w:val="center"/>
            <w:hideMark/>
          </w:tcPr>
          <w:p w14:paraId="71E36BC8" w14:textId="77777777" w:rsidR="00B04A97" w:rsidRPr="009A1446" w:rsidRDefault="00B04A97" w:rsidP="007B0A17">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3CAABCE3" w14:textId="77777777" w:rsidR="00B04A97" w:rsidRPr="009A1446" w:rsidRDefault="00B04A97" w:rsidP="007B0A17">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7D1D1339" w14:textId="77777777" w:rsidR="00B04A97" w:rsidRPr="009A1446" w:rsidRDefault="00B04A97" w:rsidP="007B0A1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5F776BD7" w14:textId="77777777" w:rsidR="00B04A97" w:rsidRPr="009A1446" w:rsidRDefault="00B04A97" w:rsidP="007B0A1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0370F3F2" w14:textId="77777777" w:rsidR="00B04A97" w:rsidRPr="009A1446" w:rsidRDefault="00B04A97" w:rsidP="007B0A1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B04A97" w:rsidRPr="00950E35" w14:paraId="0697360F" w14:textId="77777777" w:rsidTr="00E91F49">
        <w:trPr>
          <w:trHeight w:val="541"/>
        </w:trPr>
        <w:tc>
          <w:tcPr>
            <w:tcW w:w="0" w:type="auto"/>
            <w:vMerge/>
            <w:tcBorders>
              <w:top w:val="single" w:sz="4" w:space="0" w:color="000000"/>
              <w:left w:val="single" w:sz="18" w:space="0" w:color="2F5496"/>
              <w:bottom w:val="single" w:sz="4" w:space="0" w:color="000000"/>
            </w:tcBorders>
            <w:vAlign w:val="center"/>
            <w:hideMark/>
          </w:tcPr>
          <w:p w14:paraId="24F2F083" w14:textId="77777777" w:rsidR="00B04A97" w:rsidRPr="009A1446" w:rsidRDefault="00B04A97" w:rsidP="007B0A17">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17018871" w14:textId="77777777" w:rsidR="00B04A97" w:rsidRPr="009A1446" w:rsidRDefault="00B04A97" w:rsidP="007B0A17">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30DC0907" w14:textId="77777777" w:rsidR="00B04A97" w:rsidRPr="009A1446" w:rsidRDefault="00B04A97" w:rsidP="007B0A1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0453314E" w14:textId="77777777" w:rsidR="00B04A97" w:rsidRPr="009A1446" w:rsidRDefault="00B04A97" w:rsidP="007B0A1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B04A97" w:rsidRPr="00950E35" w14:paraId="36C99B0F" w14:textId="77777777" w:rsidTr="00E91F49">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7201A42E" w14:textId="77777777" w:rsidR="00B04A97" w:rsidRPr="009A1446" w:rsidRDefault="00B04A97" w:rsidP="007B0A1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Menej ako 3 vplyvy a ohrozenia prevyšujúce počet významných pozitívnych ochranárskych aktivít pôsobiacich s vysokou intenzitou na viac ako 50 percent plochy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44046488" w14:textId="77777777" w:rsidR="00B04A97" w:rsidRPr="009A1446" w:rsidRDefault="00B04A97" w:rsidP="007B0A1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P</w:t>
            </w:r>
            <w:r w:rsidRPr="009A1446">
              <w:rPr>
                <w:rFonts w:eastAsia="Times New Roman" w:cstheme="minorHAnsi"/>
                <w:color w:val="000000"/>
                <w:sz w:val="18"/>
                <w:szCs w:val="18"/>
                <w:lang w:eastAsia="sk-SK"/>
              </w:rPr>
              <w:t>ozitívny</w:t>
            </w:r>
            <w:r w:rsidRPr="00950E35">
              <w:rPr>
                <w:rFonts w:eastAsia="Times New Roman" w:cstheme="minorHAnsi"/>
                <w:color w:val="000000"/>
                <w:sz w:val="18"/>
                <w:szCs w:val="18"/>
                <w:lang w:eastAsia="sk-SK"/>
              </w:rPr>
              <w:t xml:space="preserve"> (+10 </w:t>
            </w:r>
            <w:r w:rsidRPr="00D026FA">
              <w:rPr>
                <w:rFonts w:eastAsia="Times New Roman" w:cstheme="minorHAnsi"/>
                <w:color w:val="000000"/>
                <w:sz w:val="18"/>
                <w:szCs w:val="18"/>
                <w:lang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pozitívny</w:t>
            </w:r>
            <w:r w:rsidRPr="00950E35">
              <w:rPr>
                <w:rFonts w:eastAsia="Times New Roman" w:cstheme="minorHAnsi"/>
                <w:color w:val="000000"/>
                <w:sz w:val="18"/>
                <w:szCs w:val="18"/>
                <w:lang w:eastAsia="sk-SK"/>
              </w:rPr>
              <w:t xml:space="preserve"> (viac ako +10 </w:t>
            </w:r>
            <w:r w:rsidRPr="00D026FA">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77919DEE" w14:textId="77777777" w:rsidR="00B04A97" w:rsidRPr="009A1446" w:rsidRDefault="00B04A97" w:rsidP="007B0A1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28649C36" w14:textId="77777777" w:rsidR="00B04A97" w:rsidRPr="009A1446" w:rsidRDefault="00B04A97" w:rsidP="007B0A1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B04A97" w:rsidRPr="00950E35" w14:paraId="7FEFC3EE" w14:textId="77777777" w:rsidTr="00E91F49">
        <w:trPr>
          <w:trHeight w:val="510"/>
        </w:trPr>
        <w:tc>
          <w:tcPr>
            <w:tcW w:w="0" w:type="auto"/>
            <w:vMerge/>
            <w:tcBorders>
              <w:top w:val="single" w:sz="4" w:space="0" w:color="000000"/>
              <w:left w:val="single" w:sz="18" w:space="0" w:color="2F5496"/>
              <w:bottom w:val="single" w:sz="4" w:space="0" w:color="000000"/>
            </w:tcBorders>
            <w:vAlign w:val="center"/>
            <w:hideMark/>
          </w:tcPr>
          <w:p w14:paraId="6F4E6750" w14:textId="77777777" w:rsidR="00B04A97" w:rsidRPr="009A1446" w:rsidRDefault="00B04A97" w:rsidP="007B0A17">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2DDE523D" w14:textId="77777777" w:rsidR="00B04A97" w:rsidRPr="009A1446" w:rsidRDefault="00B04A97" w:rsidP="007B0A17">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4505B079" w14:textId="77777777" w:rsidR="00B04A97" w:rsidRPr="009A1446" w:rsidRDefault="00B04A97" w:rsidP="007B0A1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nepriaznivý-neadekvátny</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064FE249" w14:textId="77777777" w:rsidR="00B04A97" w:rsidRPr="009A1446" w:rsidRDefault="00B04A97" w:rsidP="007B0A1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hideMark/>
          </w:tcPr>
          <w:p w14:paraId="41A8B335" w14:textId="77777777" w:rsidR="00B04A97" w:rsidRPr="009A1446" w:rsidRDefault="00B04A97" w:rsidP="007B0A1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B04A97" w:rsidRPr="00950E35" w14:paraId="73B906C3" w14:textId="77777777" w:rsidTr="00E91F49">
        <w:trPr>
          <w:trHeight w:val="1109"/>
        </w:trPr>
        <w:tc>
          <w:tcPr>
            <w:tcW w:w="0" w:type="auto"/>
            <w:vMerge/>
            <w:tcBorders>
              <w:top w:val="single" w:sz="4" w:space="0" w:color="000000"/>
              <w:left w:val="single" w:sz="18" w:space="0" w:color="2F5496"/>
              <w:bottom w:val="single" w:sz="4" w:space="0" w:color="000000"/>
            </w:tcBorders>
            <w:vAlign w:val="center"/>
            <w:hideMark/>
          </w:tcPr>
          <w:p w14:paraId="2C3C6CD6" w14:textId="77777777" w:rsidR="00B04A97" w:rsidRPr="009A1446" w:rsidRDefault="00B04A97" w:rsidP="007B0A17">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25280C76" w14:textId="77777777" w:rsidR="00B04A97" w:rsidRPr="009A1446" w:rsidRDefault="00B04A97" w:rsidP="007B0A17">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0C72BF9F" w14:textId="77777777" w:rsidR="00B04A97" w:rsidRPr="009A1446" w:rsidRDefault="00B04A97" w:rsidP="007B0A1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tcBorders>
              <w:top w:val="single" w:sz="4" w:space="0" w:color="000000"/>
              <w:left w:val="single" w:sz="18" w:space="0" w:color="2F5496"/>
              <w:right w:val="single" w:sz="4" w:space="0" w:color="000000"/>
            </w:tcBorders>
            <w:shd w:val="clear" w:color="auto" w:fill="FFC000"/>
            <w:tcMar>
              <w:top w:w="15" w:type="dxa"/>
              <w:left w:w="65" w:type="dxa"/>
              <w:bottom w:w="0" w:type="dxa"/>
              <w:right w:w="70" w:type="dxa"/>
            </w:tcMar>
            <w:hideMark/>
          </w:tcPr>
          <w:p w14:paraId="292DE572" w14:textId="77777777" w:rsidR="00B04A97" w:rsidRPr="009A1446" w:rsidRDefault="00B04A97" w:rsidP="007B0A17">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right w:val="single" w:sz="18" w:space="0" w:color="2F5496"/>
            </w:tcBorders>
            <w:shd w:val="clear" w:color="auto" w:fill="92D050"/>
            <w:tcMar>
              <w:top w:w="15" w:type="dxa"/>
              <w:left w:w="60" w:type="dxa"/>
              <w:bottom w:w="0" w:type="dxa"/>
              <w:right w:w="70" w:type="dxa"/>
            </w:tcMar>
            <w:hideMark/>
          </w:tcPr>
          <w:p w14:paraId="60C8001B" w14:textId="77777777" w:rsidR="00B04A97" w:rsidRPr="009A1446" w:rsidRDefault="00B04A97" w:rsidP="007B0A17">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bl>
    <w:p w14:paraId="1C4569D1" w14:textId="77777777" w:rsidR="00B04A97" w:rsidRPr="004D5BA1" w:rsidRDefault="00B04A97" w:rsidP="007B0A17">
      <w:pPr>
        <w:autoSpaceDE w:val="0"/>
        <w:autoSpaceDN w:val="0"/>
        <w:adjustRightInd w:val="0"/>
        <w:spacing w:after="0" w:line="240" w:lineRule="auto"/>
        <w:jc w:val="both"/>
        <w:rPr>
          <w:rFonts w:ascii="Times New Roman" w:hAnsi="Times New Roman" w:cs="Times New Roman"/>
          <w:sz w:val="24"/>
          <w:szCs w:val="24"/>
          <w:u w:val="single"/>
        </w:rPr>
      </w:pPr>
    </w:p>
    <w:bookmarkEnd w:id="4"/>
    <w:p w14:paraId="134F5B03" w14:textId="77777777" w:rsidR="000D1B15" w:rsidRDefault="000D1B15" w:rsidP="007B0A17">
      <w:pPr>
        <w:autoSpaceDE w:val="0"/>
        <w:autoSpaceDN w:val="0"/>
        <w:adjustRightInd w:val="0"/>
        <w:spacing w:after="0" w:line="240" w:lineRule="auto"/>
        <w:jc w:val="both"/>
        <w:rPr>
          <w:rFonts w:ascii="Times New Roman" w:hAnsi="Times New Roman" w:cs="Times New Roman"/>
          <w:sz w:val="24"/>
          <w:szCs w:val="24"/>
        </w:rPr>
      </w:pPr>
    </w:p>
    <w:p w14:paraId="5027A1D6" w14:textId="77777777" w:rsidR="005B0BBD" w:rsidRPr="004D5BA1" w:rsidRDefault="005B0BBD" w:rsidP="007B0A17">
      <w:pPr>
        <w:autoSpaceDE w:val="0"/>
        <w:autoSpaceDN w:val="0"/>
        <w:adjustRightInd w:val="0"/>
        <w:spacing w:after="0" w:line="240" w:lineRule="auto"/>
        <w:jc w:val="both"/>
        <w:rPr>
          <w:rFonts w:ascii="Times New Roman" w:hAnsi="Times New Roman" w:cs="Times New Roman"/>
          <w:sz w:val="24"/>
          <w:szCs w:val="24"/>
          <w:u w:val="single"/>
        </w:rPr>
      </w:pPr>
    </w:p>
    <w:p w14:paraId="580EBEB5" w14:textId="49E34A35" w:rsidR="008910DE" w:rsidRDefault="008910DE" w:rsidP="007B0A17">
      <w:pPr>
        <w:jc w:val="both"/>
        <w:rPr>
          <w:rFonts w:ascii="Times New Roman" w:hAnsi="Times New Roman" w:cs="Times New Roman"/>
          <w:sz w:val="24"/>
          <w:szCs w:val="24"/>
          <w:u w:val="single"/>
        </w:rPr>
      </w:pPr>
      <w:r w:rsidRPr="00E0643A">
        <w:rPr>
          <w:rFonts w:ascii="Times New Roman" w:hAnsi="Times New Roman" w:cs="Times New Roman"/>
          <w:sz w:val="24"/>
          <w:szCs w:val="24"/>
          <w:u w:val="single"/>
        </w:rPr>
        <w:t>10. Návrh unifikovaného formulára pre realizáciu monitoringu v teréne, ktorý bude obsahovať parametre umožňujúce hodnotenie druhov - konkrétne určenie veľkosti populácie, dôvody zmeny populácie, atď.  Ďalej bude taktiež obsahovať identifikáciu biotopu druhu a jeho kvality, kvality populácie, vplyvy a ohrozenia, atď. Pri návrhu unifikovaného formulára je potrebné, aby spolu s ním boli dodané aj všetky potrebné číselníky a podklady, ktoré budú nevyhnutné na prípravu samotného elektronického formulára, do ktorého sa budú výsledky monitoringu zapisovať</w:t>
      </w:r>
    </w:p>
    <w:p w14:paraId="2FA2C00D" w14:textId="0591FC56" w:rsidR="00E57BC9" w:rsidRPr="00E57BC9" w:rsidRDefault="00E57BC9" w:rsidP="007B0A17">
      <w:pPr>
        <w:jc w:val="both"/>
        <w:rPr>
          <w:rFonts w:ascii="Times New Roman" w:hAnsi="Times New Roman" w:cs="Times New Roman"/>
          <w:sz w:val="24"/>
          <w:szCs w:val="24"/>
        </w:rPr>
      </w:pPr>
      <w:r>
        <w:rPr>
          <w:rFonts w:ascii="Times New Roman" w:hAnsi="Times New Roman" w:cs="Times New Roman"/>
          <w:sz w:val="24"/>
          <w:szCs w:val="24"/>
        </w:rPr>
        <w:t xml:space="preserve">Návrh formulára je súčasťou samostatnej Prílohy č. 1 tohto dokumentu. Formulár sa vypĺňa elektronicky samostatne pre každú jednu TMP (výsledkom teda bude </w:t>
      </w:r>
      <w:r w:rsidR="00925002">
        <w:rPr>
          <w:rFonts w:ascii="Times New Roman" w:hAnsi="Times New Roman" w:cs="Times New Roman"/>
          <w:sz w:val="24"/>
          <w:szCs w:val="24"/>
        </w:rPr>
        <w:t xml:space="preserve">viacero </w:t>
      </w:r>
      <w:r>
        <w:rPr>
          <w:rFonts w:ascii="Times New Roman" w:hAnsi="Times New Roman" w:cs="Times New Roman"/>
          <w:sz w:val="24"/>
          <w:szCs w:val="24"/>
        </w:rPr>
        <w:t>formulárov z jednej kontroly TML</w:t>
      </w:r>
      <w:r w:rsidR="00925002">
        <w:rPr>
          <w:rFonts w:ascii="Times New Roman" w:hAnsi="Times New Roman" w:cs="Times New Roman"/>
          <w:sz w:val="24"/>
          <w:szCs w:val="24"/>
        </w:rPr>
        <w:t>, počet formulárov bude zhodný s počtom bodov v kvadráte</w:t>
      </w:r>
      <w:r>
        <w:rPr>
          <w:rFonts w:ascii="Times New Roman" w:hAnsi="Times New Roman" w:cs="Times New Roman"/>
          <w:sz w:val="24"/>
          <w:szCs w:val="24"/>
        </w:rPr>
        <w:t xml:space="preserve">). </w:t>
      </w:r>
    </w:p>
    <w:p w14:paraId="02B5EC02" w14:textId="64C0E95F" w:rsidR="00AB79D4" w:rsidRDefault="00AB79D4" w:rsidP="007B0A17">
      <w:pPr>
        <w:jc w:val="both"/>
        <w:rPr>
          <w:rFonts w:ascii="Times New Roman" w:hAnsi="Times New Roman" w:cs="Times New Roman"/>
          <w:sz w:val="24"/>
          <w:szCs w:val="24"/>
          <w:u w:val="single"/>
        </w:rPr>
      </w:pPr>
      <w:r w:rsidRPr="00020654">
        <w:rPr>
          <w:rFonts w:ascii="Times New Roman" w:hAnsi="Times New Roman" w:cs="Times New Roman"/>
          <w:sz w:val="24"/>
          <w:szCs w:val="24"/>
          <w:u w:val="single"/>
        </w:rPr>
        <w:t>11. V prípade potreby rozpis postupu vyhodnotenia údajov pomocou software (spracovanie výsledkov v software pri využití diktafónov, software TRIM pre analýzu údajov zo sčítania bežných druhov vtákov a pod.)</w:t>
      </w:r>
    </w:p>
    <w:p w14:paraId="57C5DAAB" w14:textId="1F8D8DC8" w:rsidR="005B0BBD" w:rsidRDefault="005B0BBD" w:rsidP="007B0A17">
      <w:pPr>
        <w:jc w:val="both"/>
        <w:rPr>
          <w:rFonts w:ascii="Times New Roman" w:hAnsi="Times New Roman" w:cs="Times New Roman"/>
          <w:sz w:val="24"/>
          <w:szCs w:val="24"/>
        </w:rPr>
      </w:pPr>
      <w:r>
        <w:rPr>
          <w:rFonts w:ascii="Times New Roman" w:hAnsi="Times New Roman" w:cs="Times New Roman"/>
          <w:sz w:val="24"/>
          <w:szCs w:val="24"/>
        </w:rPr>
        <w:t>Vyhodnotenie trendov početnosti na lokalitách monitorovaných opakovane sa realizuje buď prostredníctvom softvéru TRIM 3.54 (</w:t>
      </w:r>
      <w:proofErr w:type="spellStart"/>
      <w:r>
        <w:rPr>
          <w:rFonts w:ascii="Times New Roman" w:hAnsi="Times New Roman" w:cs="Times New Roman"/>
          <w:sz w:val="24"/>
          <w:szCs w:val="24"/>
        </w:rPr>
        <w:t>Pannekoek</w:t>
      </w:r>
      <w:proofErr w:type="spellEnd"/>
      <w:r>
        <w:rPr>
          <w:rFonts w:ascii="Times New Roman" w:hAnsi="Times New Roman" w:cs="Times New Roman"/>
          <w:sz w:val="24"/>
          <w:szCs w:val="24"/>
        </w:rPr>
        <w:t xml:space="preserve"> &amp; van </w:t>
      </w:r>
      <w:proofErr w:type="spellStart"/>
      <w:r>
        <w:rPr>
          <w:rFonts w:ascii="Times New Roman" w:hAnsi="Times New Roman" w:cs="Times New Roman"/>
          <w:sz w:val="24"/>
          <w:szCs w:val="24"/>
        </w:rPr>
        <w:t>Strien</w:t>
      </w:r>
      <w:proofErr w:type="spellEnd"/>
      <w:r>
        <w:rPr>
          <w:rFonts w:ascii="Times New Roman" w:hAnsi="Times New Roman" w:cs="Times New Roman"/>
          <w:sz w:val="24"/>
          <w:szCs w:val="24"/>
        </w:rPr>
        <w:t xml:space="preserve"> 200</w:t>
      </w:r>
      <w:r w:rsidR="001869F0">
        <w:rPr>
          <w:rFonts w:ascii="Times New Roman" w:hAnsi="Times New Roman" w:cs="Times New Roman"/>
          <w:sz w:val="24"/>
          <w:szCs w:val="24"/>
        </w:rPr>
        <w:t>5</w:t>
      </w:r>
      <w:r>
        <w:rPr>
          <w:rFonts w:ascii="Times New Roman" w:hAnsi="Times New Roman" w:cs="Times New Roman"/>
          <w:sz w:val="24"/>
          <w:szCs w:val="24"/>
        </w:rPr>
        <w:t xml:space="preserve">) alebo </w:t>
      </w:r>
      <w:proofErr w:type="spellStart"/>
      <w:r>
        <w:rPr>
          <w:rFonts w:ascii="Times New Roman" w:hAnsi="Times New Roman" w:cs="Times New Roman"/>
          <w:sz w:val="24"/>
          <w:szCs w:val="24"/>
        </w:rPr>
        <w:t>RTrim</w:t>
      </w:r>
      <w:proofErr w:type="spellEnd"/>
      <w:r>
        <w:rPr>
          <w:rFonts w:ascii="Times New Roman" w:hAnsi="Times New Roman" w:cs="Times New Roman"/>
          <w:sz w:val="24"/>
          <w:szCs w:val="24"/>
        </w:rPr>
        <w:t xml:space="preserve"> podľa odporúčaní medzinárodného koordinátora programu PECBM. Trendy sa vypočítavajú predovšetkým na národnej alebo regionálnej úrovni, výpočet zabezpečuje koordinátor monitoringu po očistení dát z neúplných sčítaní, chybných sčítaní a sčítaní, ktoré ne</w:t>
      </w:r>
      <w:r w:rsidR="00BB5EA2">
        <w:rPr>
          <w:rFonts w:ascii="Times New Roman" w:hAnsi="Times New Roman" w:cs="Times New Roman"/>
          <w:sz w:val="24"/>
          <w:szCs w:val="24"/>
        </w:rPr>
        <w:t>dodržali metodické odporúčania</w:t>
      </w:r>
      <w:r>
        <w:rPr>
          <w:rFonts w:ascii="Times New Roman" w:hAnsi="Times New Roman" w:cs="Times New Roman"/>
          <w:sz w:val="24"/>
          <w:szCs w:val="24"/>
        </w:rPr>
        <w:t>.</w:t>
      </w:r>
    </w:p>
    <w:p w14:paraId="49401C0F" w14:textId="77777777" w:rsidR="00B04A97" w:rsidRPr="00362F0B" w:rsidRDefault="00B04A97" w:rsidP="007B0A17">
      <w:pPr>
        <w:pStyle w:val="Nadpis3"/>
        <w:jc w:val="both"/>
        <w:rPr>
          <w:rFonts w:ascii="Times New Roman" w:eastAsiaTheme="minorHAnsi" w:hAnsi="Times New Roman" w:cs="Times New Roman"/>
          <w:color w:val="auto"/>
        </w:rPr>
      </w:pPr>
      <w:bookmarkStart w:id="5" w:name="_Hlk92967125"/>
      <w:r w:rsidRPr="00362F0B">
        <w:rPr>
          <w:rFonts w:ascii="Times New Roman" w:eastAsiaTheme="minorHAnsi" w:hAnsi="Times New Roman" w:cs="Times New Roman"/>
          <w:color w:val="auto"/>
        </w:rPr>
        <w:t>Automatizované vyhodnotenie údajov monitoringu databázou na lokalitnej úrovni (TML)</w:t>
      </w:r>
    </w:p>
    <w:p w14:paraId="3B813F72" w14:textId="77777777" w:rsidR="00B04A97" w:rsidRPr="00B30CE0" w:rsidRDefault="00B04A97" w:rsidP="007B0A1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Automatizované hodnotenie stavu druhu na tejto úrovni je založené na hodnotení čiastkových parametrov:</w:t>
      </w:r>
    </w:p>
    <w:p w14:paraId="686BC3A4" w14:textId="77777777" w:rsidR="00B04A97" w:rsidRPr="00B30CE0" w:rsidRDefault="00B04A97" w:rsidP="007B0A1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 Kvalita populácie druhu na lokalite</w:t>
      </w:r>
    </w:p>
    <w:p w14:paraId="093D5282" w14:textId="77777777" w:rsidR="00B04A97" w:rsidRPr="00B30CE0" w:rsidRDefault="00B04A97" w:rsidP="007B0A1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b) Kvalita biotopu druhu na lokalite</w:t>
      </w:r>
    </w:p>
    <w:p w14:paraId="1092F63C" w14:textId="77777777" w:rsidR="00B04A97" w:rsidRPr="00B30CE0" w:rsidRDefault="00B04A97" w:rsidP="007B0A1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 Vyhliadky biotopu druhu do budúcnosti na lokalite</w:t>
      </w:r>
    </w:p>
    <w:p w14:paraId="70FD0754" w14:textId="77777777" w:rsidR="00B04A97" w:rsidRPr="00B30CE0" w:rsidRDefault="00B04A97" w:rsidP="007B0A1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xml:space="preserve">Metodika určuje hraničné hodnoty pre jednotlivé kategórie stavu (dobrý, nevyhovujúci, zlý). Pre každý parameter a kategóriu stavu sa určí hodnota v percentách, pričom súčet hodnôt rôznych stavov pre každý parameter musí byť 100 % (napr. kvalita populácie na TML je dobrá 30%, nevyhovujúca 40% a zlá 30%). Takýto záznam vstupuje do procesu hodnotenia, v ktorom sa najprv vyhodnotí výsledný stav jednotlivých parametrov samostatne podľa nasledovných hraničných hodnôt: </w:t>
      </w:r>
    </w:p>
    <w:p w14:paraId="360F0FD0" w14:textId="77777777" w:rsidR="00B04A97" w:rsidRPr="00B30CE0" w:rsidRDefault="00B04A97" w:rsidP="007B0A1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hodnotený ako „dobrý“ ak dosahuje hodnoty:</w:t>
      </w:r>
    </w:p>
    <w:p w14:paraId="7ADE606C" w14:textId="77777777" w:rsidR="00B04A97" w:rsidRPr="00B30CE0" w:rsidRDefault="00B04A97" w:rsidP="007B0A1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dobrý &gt;= 85%, alebo dobrý &gt;= 70% a zároveň zlý = 0</w:t>
      </w:r>
    </w:p>
    <w:p w14:paraId="40260279" w14:textId="77777777" w:rsidR="00B04A97" w:rsidRPr="00B30CE0" w:rsidRDefault="00B04A97" w:rsidP="007B0A1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„zlý“ ak dosahuje hodnoty:</w:t>
      </w:r>
    </w:p>
    <w:p w14:paraId="0D39C3E3" w14:textId="77777777" w:rsidR="00B04A97" w:rsidRPr="00B30CE0" w:rsidRDefault="00B04A97" w:rsidP="007B0A1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zlý &gt;= 50 %</w:t>
      </w:r>
    </w:p>
    <w:p w14:paraId="7C1C8C77" w14:textId="77777777" w:rsidR="00B04A97" w:rsidRPr="00B30CE0" w:rsidRDefault="00B04A97" w:rsidP="007B0A1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xml:space="preserve">Všetky iné kombinácie percentuálnych hodnôt čiastkových stavov parametra dávajú výsledný stav parametra „nevyhovujúci“. Uvedeným spôsobom sa teda zhodnotí parameter kvalita populácie druhu, kvalita biotopu druhu a vyhliadky biotopu druhu do budúcnosti samostatne. Následne prichádza na rad sumárne hodnotenie zo všetkých parametrov, ktoré skombinuje </w:t>
      </w:r>
      <w:r w:rsidRPr="00B30CE0">
        <w:rPr>
          <w:rFonts w:ascii="Times New Roman" w:hAnsi="Times New Roman" w:cs="Times New Roman"/>
          <w:sz w:val="24"/>
          <w:szCs w:val="24"/>
        </w:rPr>
        <w:lastRenderedPageBreak/>
        <w:t>výsledné hodnotenia jednotlivých parametrov a to tak, že parameter, ktorý nadobudol najhorší stav, rozhoduje o celkovom stave. Teda, ak sú všetky tri parametre v stave „dobrý“, tak celkový stav druhu na lokalite je vyhodnotený ako priaznivý (FV). Ak je jeden alebo viac parametrov v stave „zlý“, tak je celkový stav druhu na lokalite vyhodnotený ako zlý (U2). Všetky ostatné kombinácie udávajú celkový stav druhu nevyhovujúci (U1). Tento postup sa aplikuje na každý jeden záznam monitoringu samostatne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p>
    <w:p w14:paraId="6E45A97D" w14:textId="77777777" w:rsidR="00B04A97" w:rsidRPr="00B30CE0" w:rsidRDefault="00B04A97" w:rsidP="007B0A17">
      <w:pPr>
        <w:spacing w:after="0" w:line="240" w:lineRule="auto"/>
        <w:jc w:val="both"/>
        <w:rPr>
          <w:rFonts w:ascii="Times New Roman" w:hAnsi="Times New Roman" w:cs="Times New Roman"/>
          <w:sz w:val="24"/>
          <w:szCs w:val="24"/>
        </w:rPr>
      </w:pPr>
    </w:p>
    <w:p w14:paraId="01840EC9" w14:textId="77777777" w:rsidR="00B04A97" w:rsidRPr="00B30CE0" w:rsidRDefault="00B04A97" w:rsidP="007B0A17">
      <w:pPr>
        <w:pStyle w:val="Nadpis3"/>
        <w:jc w:val="both"/>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na národnej úrovni</w:t>
      </w:r>
    </w:p>
    <w:p w14:paraId="4237D790" w14:textId="77777777" w:rsidR="00B04A97" w:rsidRPr="00B30CE0" w:rsidRDefault="00B04A97" w:rsidP="007B0A1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Vychádza z výsledkov hodnotení na lokalitnej úrovni (TML) z jednotlivých záznamov monitoringu. Výsledky hodnotenia celkového stavu na TML z jednotlivých záznamov monitoringu sa pre daný druh zosumarizujú a percentuálne sa vyjadria, t.</w:t>
      </w:r>
      <w:r>
        <w:rPr>
          <w:rFonts w:ascii="Times New Roman" w:hAnsi="Times New Roman" w:cs="Times New Roman"/>
          <w:sz w:val="24"/>
          <w:szCs w:val="24"/>
        </w:rPr>
        <w:t xml:space="preserve"> </w:t>
      </w:r>
      <w:r w:rsidRPr="00B30CE0">
        <w:rPr>
          <w:rFonts w:ascii="Times New Roman" w:hAnsi="Times New Roman" w:cs="Times New Roman"/>
          <w:sz w:val="24"/>
          <w:szCs w:val="24"/>
        </w:rPr>
        <w:t xml:space="preserve">j. určí sa podiel (záznamov s celkovým stavom druhu) v stave priaznivom (FV), nevyhovujúcom (U1) a zlom (U2). Výsledný stav na národnej úrovni sa opäť určí uplatnením pravidla hraničných hodnôt 85 (70) </w:t>
      </w:r>
      <w:proofErr w:type="spellStart"/>
      <w:r w:rsidRPr="00B30CE0">
        <w:rPr>
          <w:rFonts w:ascii="Times New Roman" w:hAnsi="Times New Roman" w:cs="Times New Roman"/>
          <w:sz w:val="24"/>
          <w:szCs w:val="24"/>
        </w:rPr>
        <w:t>versus</w:t>
      </w:r>
      <w:proofErr w:type="spellEnd"/>
      <w:r w:rsidRPr="00B30CE0">
        <w:rPr>
          <w:rFonts w:ascii="Times New Roman" w:hAnsi="Times New Roman" w:cs="Times New Roman"/>
          <w:sz w:val="24"/>
          <w:szCs w:val="24"/>
        </w:rPr>
        <w:t xml:space="preserve"> 50 (0)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r>
        <w:rPr>
          <w:rFonts w:ascii="Times New Roman" w:hAnsi="Times New Roman" w:cs="Times New Roman"/>
          <w:sz w:val="24"/>
          <w:szCs w:val="24"/>
        </w:rPr>
        <w:t>.</w:t>
      </w:r>
    </w:p>
    <w:p w14:paraId="73557F09" w14:textId="77777777" w:rsidR="00B04A97" w:rsidRPr="00B30CE0" w:rsidRDefault="00B04A97" w:rsidP="007B0A17">
      <w:pPr>
        <w:spacing w:after="0" w:line="240" w:lineRule="auto"/>
        <w:jc w:val="both"/>
        <w:rPr>
          <w:rFonts w:ascii="Times New Roman" w:hAnsi="Times New Roman" w:cs="Times New Roman"/>
          <w:sz w:val="24"/>
          <w:szCs w:val="24"/>
        </w:rPr>
      </w:pPr>
    </w:p>
    <w:p w14:paraId="31F76BC4" w14:textId="77777777" w:rsidR="00B04A97" w:rsidRPr="00B30CE0" w:rsidRDefault="00B04A97" w:rsidP="007B0A17">
      <w:pPr>
        <w:pStyle w:val="Nadpis3"/>
        <w:jc w:val="both"/>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v rámci CHVÚ</w:t>
      </w:r>
    </w:p>
    <w:p w14:paraId="7BEDFC77" w14:textId="77777777" w:rsidR="00B04A97" w:rsidRPr="00B30CE0" w:rsidRDefault="00B04A97" w:rsidP="007B0A17">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Do hodnotenia vstupujú len záznamy z TML, ktoré sa aspoň čiastočne prekrývajú s CHVÚ a vyhodnotia sa rovnakým spôsobom ako údaje na národnej úrovni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p>
    <w:bookmarkEnd w:id="5"/>
    <w:p w14:paraId="1484E489" w14:textId="77777777" w:rsidR="00B04A97" w:rsidRDefault="00B04A97" w:rsidP="007B0A17">
      <w:pPr>
        <w:jc w:val="both"/>
        <w:rPr>
          <w:rFonts w:ascii="Times New Roman" w:hAnsi="Times New Roman" w:cs="Times New Roman"/>
          <w:sz w:val="24"/>
          <w:szCs w:val="24"/>
        </w:rPr>
      </w:pPr>
    </w:p>
    <w:p w14:paraId="5BC358A6" w14:textId="7C9CC2C9" w:rsidR="003865C4" w:rsidRDefault="003865C4" w:rsidP="007B0A17">
      <w:pPr>
        <w:jc w:val="both"/>
        <w:rPr>
          <w:rFonts w:ascii="Times New Roman" w:hAnsi="Times New Roman" w:cs="Times New Roman"/>
          <w:sz w:val="24"/>
          <w:szCs w:val="24"/>
          <w:u w:val="single"/>
        </w:rPr>
      </w:pPr>
      <w:r w:rsidRPr="003865C4">
        <w:rPr>
          <w:rFonts w:ascii="Times New Roman" w:hAnsi="Times New Roman" w:cs="Times New Roman"/>
          <w:sz w:val="24"/>
          <w:szCs w:val="24"/>
          <w:u w:val="single"/>
        </w:rPr>
        <w:t>Použitá literatúra</w:t>
      </w:r>
    </w:p>
    <w:p w14:paraId="368AF1F3" w14:textId="6148C3F8" w:rsidR="006B4DEC" w:rsidRDefault="000467D9" w:rsidP="007B0A17">
      <w:pPr>
        <w:jc w:val="both"/>
        <w:rPr>
          <w:rFonts w:ascii="Times New Roman" w:hAnsi="Times New Roman" w:cs="Times New Roman"/>
          <w:sz w:val="24"/>
          <w:szCs w:val="24"/>
        </w:rPr>
      </w:pPr>
      <w:r>
        <w:rPr>
          <w:rFonts w:ascii="Times New Roman" w:hAnsi="Times New Roman" w:cs="Times New Roman"/>
          <w:sz w:val="24"/>
          <w:szCs w:val="24"/>
        </w:rPr>
        <w:t xml:space="preserve">Danko Š. &amp; </w:t>
      </w:r>
      <w:proofErr w:type="spellStart"/>
      <w:r>
        <w:rPr>
          <w:rFonts w:ascii="Times New Roman" w:hAnsi="Times New Roman" w:cs="Times New Roman"/>
          <w:sz w:val="24"/>
          <w:szCs w:val="24"/>
        </w:rPr>
        <w:t>Chavko</w:t>
      </w:r>
      <w:proofErr w:type="spellEnd"/>
      <w:r>
        <w:rPr>
          <w:rFonts w:ascii="Times New Roman" w:hAnsi="Times New Roman" w:cs="Times New Roman"/>
          <w:sz w:val="24"/>
          <w:szCs w:val="24"/>
        </w:rPr>
        <w:t xml:space="preserve"> J. 2002: </w:t>
      </w:r>
      <w:r w:rsidRPr="006B4DEC">
        <w:rPr>
          <w:rFonts w:ascii="Times New Roman" w:hAnsi="Times New Roman" w:cs="Times New Roman"/>
          <w:sz w:val="24"/>
          <w:szCs w:val="24"/>
        </w:rPr>
        <w:t>Orol kráľovský</w:t>
      </w:r>
      <w:r w:rsidRPr="008B663A">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i/>
          <w:iCs/>
          <w:sz w:val="24"/>
          <w:szCs w:val="24"/>
        </w:rPr>
        <w:t>Aquila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heliaca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pp</w:t>
      </w:r>
      <w:proofErr w:type="spellEnd"/>
      <w:r>
        <w:rPr>
          <w:rFonts w:ascii="Times New Roman" w:hAnsi="Times New Roman" w:cs="Times New Roman"/>
          <w:sz w:val="24"/>
          <w:szCs w:val="24"/>
        </w:rPr>
        <w:t xml:space="preserve">. 199 – 200. In: </w:t>
      </w:r>
      <w:r w:rsidR="006B4DEC" w:rsidRPr="008B663A">
        <w:rPr>
          <w:rFonts w:ascii="Times New Roman" w:hAnsi="Times New Roman" w:cs="Times New Roman"/>
          <w:sz w:val="24"/>
          <w:szCs w:val="24"/>
        </w:rPr>
        <w:t xml:space="preserve">Danko Š., </w:t>
      </w:r>
      <w:proofErr w:type="spellStart"/>
      <w:r w:rsidR="006B4DEC" w:rsidRPr="008B663A">
        <w:rPr>
          <w:rFonts w:ascii="Times New Roman" w:hAnsi="Times New Roman" w:cs="Times New Roman"/>
          <w:sz w:val="24"/>
          <w:szCs w:val="24"/>
        </w:rPr>
        <w:t>Darolová</w:t>
      </w:r>
      <w:proofErr w:type="spellEnd"/>
      <w:r w:rsidR="006B4DEC" w:rsidRPr="008B663A">
        <w:rPr>
          <w:rFonts w:ascii="Times New Roman" w:hAnsi="Times New Roman" w:cs="Times New Roman"/>
          <w:sz w:val="24"/>
          <w:szCs w:val="24"/>
        </w:rPr>
        <w:t xml:space="preserve"> A.</w:t>
      </w:r>
      <w:r>
        <w:rPr>
          <w:rFonts w:ascii="Times New Roman" w:hAnsi="Times New Roman" w:cs="Times New Roman"/>
          <w:sz w:val="24"/>
          <w:szCs w:val="24"/>
        </w:rPr>
        <w:t xml:space="preserve"> &amp;</w:t>
      </w:r>
      <w:r w:rsidR="006B4DEC" w:rsidRPr="008B663A">
        <w:rPr>
          <w:rFonts w:ascii="Times New Roman" w:hAnsi="Times New Roman" w:cs="Times New Roman"/>
          <w:sz w:val="24"/>
          <w:szCs w:val="24"/>
        </w:rPr>
        <w:t xml:space="preserve"> </w:t>
      </w:r>
      <w:proofErr w:type="spellStart"/>
      <w:r w:rsidR="006B4DEC" w:rsidRPr="008B663A">
        <w:rPr>
          <w:rFonts w:ascii="Times New Roman" w:hAnsi="Times New Roman" w:cs="Times New Roman"/>
          <w:sz w:val="24"/>
          <w:szCs w:val="24"/>
        </w:rPr>
        <w:t>Krištín</w:t>
      </w:r>
      <w:proofErr w:type="spellEnd"/>
      <w:r w:rsidR="006B4DEC" w:rsidRPr="008B663A">
        <w:rPr>
          <w:rFonts w:ascii="Times New Roman" w:hAnsi="Times New Roman" w:cs="Times New Roman"/>
          <w:sz w:val="24"/>
          <w:szCs w:val="24"/>
        </w:rPr>
        <w:t xml:space="preserve"> A. </w:t>
      </w:r>
      <w:r w:rsidR="006B4DEC" w:rsidRPr="006B4DEC">
        <w:rPr>
          <w:rFonts w:ascii="Times New Roman" w:hAnsi="Times New Roman" w:cs="Times New Roman"/>
          <w:sz w:val="24"/>
          <w:szCs w:val="24"/>
        </w:rPr>
        <w:t xml:space="preserve">Rozšírenie vtákov na Slovensku. </w:t>
      </w:r>
      <w:hyperlink r:id="rId12" w:tooltip="VEDA, vydavateľstvo Slovenskej akadémie vied" w:history="1">
        <w:r w:rsidRPr="006B4DEC">
          <w:rPr>
            <w:rFonts w:ascii="Times New Roman" w:hAnsi="Times New Roman" w:cs="Times New Roman"/>
            <w:sz w:val="24"/>
            <w:szCs w:val="24"/>
          </w:rPr>
          <w:t>Veda</w:t>
        </w:r>
      </w:hyperlink>
      <w:r w:rsidRPr="006B4DEC">
        <w:rPr>
          <w:rFonts w:ascii="Times New Roman" w:hAnsi="Times New Roman" w:cs="Times New Roman"/>
          <w:sz w:val="24"/>
          <w:szCs w:val="24"/>
        </w:rPr>
        <w:t>,</w:t>
      </w:r>
      <w:r>
        <w:rPr>
          <w:rFonts w:ascii="Times New Roman" w:hAnsi="Times New Roman" w:cs="Times New Roman"/>
          <w:sz w:val="24"/>
          <w:szCs w:val="24"/>
        </w:rPr>
        <w:t xml:space="preserve"> </w:t>
      </w:r>
      <w:r w:rsidR="006B4DEC" w:rsidRPr="006B4DEC">
        <w:rPr>
          <w:rFonts w:ascii="Times New Roman" w:hAnsi="Times New Roman" w:cs="Times New Roman"/>
          <w:sz w:val="24"/>
          <w:szCs w:val="24"/>
        </w:rPr>
        <w:t>Bratislava</w:t>
      </w:r>
      <w:r>
        <w:rPr>
          <w:rFonts w:ascii="Times New Roman" w:hAnsi="Times New Roman" w:cs="Times New Roman"/>
          <w:sz w:val="24"/>
          <w:szCs w:val="24"/>
        </w:rPr>
        <w:t>.</w:t>
      </w:r>
    </w:p>
    <w:p w14:paraId="05820DB6" w14:textId="77777777" w:rsidR="000467D9" w:rsidRDefault="000467D9" w:rsidP="000467D9">
      <w:pPr>
        <w:jc w:val="both"/>
        <w:rPr>
          <w:rFonts w:ascii="Times New Roman" w:hAnsi="Times New Roman" w:cs="Times New Roman"/>
          <w:sz w:val="24"/>
          <w:szCs w:val="24"/>
        </w:rPr>
      </w:pPr>
      <w:bookmarkStart w:id="6" w:name="_Hlk97801283"/>
      <w:proofErr w:type="spellStart"/>
      <w:r>
        <w:rPr>
          <w:rFonts w:ascii="Times New Roman" w:hAnsi="Times New Roman" w:cs="Times New Roman"/>
          <w:sz w:val="24"/>
          <w:szCs w:val="24"/>
        </w:rPr>
        <w:t>Ferianc</w:t>
      </w:r>
      <w:proofErr w:type="spellEnd"/>
      <w:r>
        <w:rPr>
          <w:rFonts w:ascii="Times New Roman" w:hAnsi="Times New Roman" w:cs="Times New Roman"/>
          <w:sz w:val="24"/>
          <w:szCs w:val="24"/>
        </w:rPr>
        <w:t xml:space="preserve"> O. 1977: Vtáky Slovenska 1. </w:t>
      </w:r>
      <w:r w:rsidRPr="0089318B">
        <w:rPr>
          <w:rFonts w:ascii="Times New Roman" w:hAnsi="Times New Roman" w:cs="Times New Roman"/>
          <w:sz w:val="24"/>
          <w:szCs w:val="24"/>
        </w:rPr>
        <w:t>Veda</w:t>
      </w:r>
      <w:r>
        <w:rPr>
          <w:rFonts w:ascii="Times New Roman" w:hAnsi="Times New Roman" w:cs="Times New Roman"/>
          <w:sz w:val="24"/>
          <w:szCs w:val="24"/>
        </w:rPr>
        <w:t>, Bratislava.</w:t>
      </w:r>
    </w:p>
    <w:p w14:paraId="6954AEFF" w14:textId="77777777" w:rsidR="000467D9" w:rsidRPr="00AF4BD8" w:rsidRDefault="000467D9" w:rsidP="000467D9">
      <w:pPr>
        <w:jc w:val="both"/>
        <w:rPr>
          <w:rFonts w:ascii="Times New Roman" w:hAnsi="Times New Roman" w:cs="Times New Roman"/>
          <w:sz w:val="24"/>
          <w:szCs w:val="24"/>
        </w:rPr>
      </w:pPr>
      <w:r w:rsidRPr="00AF4BD8">
        <w:rPr>
          <w:rFonts w:ascii="Times New Roman" w:hAnsi="Times New Roman" w:cs="Times New Roman"/>
          <w:sz w:val="24"/>
          <w:szCs w:val="24"/>
        </w:rPr>
        <w:t>Hudec K., &amp; Černý W., (</w:t>
      </w:r>
      <w:proofErr w:type="spellStart"/>
      <w:r w:rsidRPr="00AF4BD8">
        <w:rPr>
          <w:rFonts w:ascii="Times New Roman" w:hAnsi="Times New Roman" w:cs="Times New Roman"/>
          <w:sz w:val="24"/>
          <w:szCs w:val="24"/>
        </w:rPr>
        <w:t>eds</w:t>
      </w:r>
      <w:proofErr w:type="spellEnd"/>
      <w:r w:rsidRPr="00AF4BD8">
        <w:rPr>
          <w:rFonts w:ascii="Times New Roman" w:hAnsi="Times New Roman" w:cs="Times New Roman"/>
          <w:sz w:val="24"/>
          <w:szCs w:val="24"/>
        </w:rPr>
        <w:t xml:space="preserve">), 1977: Fauna ČSSR </w:t>
      </w:r>
      <w:proofErr w:type="spellStart"/>
      <w:r w:rsidRPr="00AF4BD8">
        <w:rPr>
          <w:rFonts w:ascii="Times New Roman" w:hAnsi="Times New Roman" w:cs="Times New Roman"/>
          <w:sz w:val="24"/>
          <w:szCs w:val="24"/>
        </w:rPr>
        <w:t>Ptáci</w:t>
      </w:r>
      <w:proofErr w:type="spellEnd"/>
      <w:r w:rsidRPr="00AF4BD8">
        <w:rPr>
          <w:rFonts w:ascii="Times New Roman" w:hAnsi="Times New Roman" w:cs="Times New Roman"/>
          <w:sz w:val="24"/>
          <w:szCs w:val="24"/>
        </w:rPr>
        <w:t xml:space="preserve"> – </w:t>
      </w:r>
      <w:proofErr w:type="spellStart"/>
      <w:r w:rsidRPr="00AF4BD8">
        <w:rPr>
          <w:rFonts w:ascii="Times New Roman" w:hAnsi="Times New Roman" w:cs="Times New Roman"/>
          <w:sz w:val="24"/>
          <w:szCs w:val="24"/>
        </w:rPr>
        <w:t>Aves</w:t>
      </w:r>
      <w:proofErr w:type="spellEnd"/>
      <w:r w:rsidRPr="00AF4BD8">
        <w:rPr>
          <w:rFonts w:ascii="Times New Roman" w:hAnsi="Times New Roman" w:cs="Times New Roman"/>
          <w:sz w:val="24"/>
          <w:szCs w:val="24"/>
        </w:rPr>
        <w:t xml:space="preserve"> </w:t>
      </w:r>
      <w:proofErr w:type="spellStart"/>
      <w:r w:rsidRPr="00AF4BD8">
        <w:rPr>
          <w:rFonts w:ascii="Times New Roman" w:hAnsi="Times New Roman" w:cs="Times New Roman"/>
          <w:sz w:val="24"/>
          <w:szCs w:val="24"/>
        </w:rPr>
        <w:t>díl</w:t>
      </w:r>
      <w:proofErr w:type="spellEnd"/>
      <w:r w:rsidRPr="00AF4BD8">
        <w:rPr>
          <w:rFonts w:ascii="Times New Roman" w:hAnsi="Times New Roman" w:cs="Times New Roman"/>
          <w:sz w:val="24"/>
          <w:szCs w:val="24"/>
        </w:rPr>
        <w:t xml:space="preserve"> II. </w:t>
      </w:r>
      <w:proofErr w:type="spellStart"/>
      <w:r w:rsidRPr="00AF4BD8">
        <w:rPr>
          <w:rFonts w:ascii="Times New Roman" w:hAnsi="Times New Roman" w:cs="Times New Roman"/>
          <w:sz w:val="24"/>
          <w:szCs w:val="24"/>
        </w:rPr>
        <w:t>Academia</w:t>
      </w:r>
      <w:proofErr w:type="spellEnd"/>
      <w:r>
        <w:rPr>
          <w:rFonts w:ascii="Times New Roman" w:hAnsi="Times New Roman" w:cs="Times New Roman"/>
          <w:sz w:val="24"/>
          <w:szCs w:val="24"/>
        </w:rPr>
        <w:t>,</w:t>
      </w:r>
      <w:r w:rsidRPr="00AF4BD8">
        <w:rPr>
          <w:rFonts w:ascii="Times New Roman" w:hAnsi="Times New Roman" w:cs="Times New Roman"/>
          <w:sz w:val="24"/>
          <w:szCs w:val="24"/>
        </w:rPr>
        <w:t xml:space="preserve"> Praha. </w:t>
      </w:r>
    </w:p>
    <w:p w14:paraId="70CA5498" w14:textId="77777777" w:rsidR="000467D9" w:rsidRPr="004A74F1" w:rsidRDefault="000467D9" w:rsidP="000467D9">
      <w:pPr>
        <w:rPr>
          <w:rFonts w:ascii="Times New Roman" w:hAnsi="Times New Roman" w:cs="Times New Roman"/>
          <w:sz w:val="24"/>
          <w:szCs w:val="24"/>
        </w:rPr>
      </w:pPr>
      <w:bookmarkStart w:id="7" w:name="_Hlk97719282"/>
      <w:proofErr w:type="spellStart"/>
      <w:r w:rsidRPr="004A74F1">
        <w:rPr>
          <w:rFonts w:ascii="Times New Roman" w:hAnsi="Times New Roman" w:cs="Times New Roman"/>
          <w:sz w:val="24"/>
          <w:szCs w:val="24"/>
        </w:rPr>
        <w:t>Janák</w:t>
      </w:r>
      <w:proofErr w:type="spellEnd"/>
      <w:r w:rsidRPr="004A74F1">
        <w:rPr>
          <w:rFonts w:ascii="Times New Roman" w:hAnsi="Times New Roman" w:cs="Times New Roman"/>
          <w:sz w:val="24"/>
          <w:szCs w:val="24"/>
        </w:rPr>
        <w:t xml:space="preserve"> M., </w:t>
      </w:r>
      <w:proofErr w:type="spellStart"/>
      <w:r w:rsidRPr="004A74F1">
        <w:rPr>
          <w:rFonts w:ascii="Times New Roman" w:hAnsi="Times New Roman" w:cs="Times New Roman"/>
          <w:sz w:val="24"/>
          <w:szCs w:val="24"/>
        </w:rPr>
        <w:t>Černecký</w:t>
      </w:r>
      <w:proofErr w:type="spellEnd"/>
      <w:r w:rsidRPr="004A74F1">
        <w:rPr>
          <w:rFonts w:ascii="Times New Roman" w:hAnsi="Times New Roman" w:cs="Times New Roman"/>
          <w:sz w:val="24"/>
          <w:szCs w:val="24"/>
        </w:rPr>
        <w:t xml:space="preserve"> J., </w:t>
      </w:r>
      <w:proofErr w:type="spellStart"/>
      <w:r w:rsidRPr="004A74F1">
        <w:rPr>
          <w:rFonts w:ascii="Times New Roman" w:hAnsi="Times New Roman" w:cs="Times New Roman"/>
          <w:sz w:val="24"/>
          <w:szCs w:val="24"/>
        </w:rPr>
        <w:t>Saxa</w:t>
      </w:r>
      <w:proofErr w:type="spellEnd"/>
      <w:r w:rsidRPr="004A74F1">
        <w:rPr>
          <w:rFonts w:ascii="Times New Roman" w:hAnsi="Times New Roman" w:cs="Times New Roman"/>
          <w:sz w:val="24"/>
          <w:szCs w:val="24"/>
        </w:rPr>
        <w:t xml:space="preserve"> A. (</w:t>
      </w:r>
      <w:proofErr w:type="spellStart"/>
      <w:r w:rsidRPr="004A74F1">
        <w:rPr>
          <w:rFonts w:ascii="Times New Roman" w:hAnsi="Times New Roman" w:cs="Times New Roman"/>
          <w:sz w:val="24"/>
          <w:szCs w:val="24"/>
        </w:rPr>
        <w:t>eds</w:t>
      </w:r>
      <w:proofErr w:type="spellEnd"/>
      <w:r w:rsidRPr="004A74F1">
        <w:rPr>
          <w:rFonts w:ascii="Times New Roman" w:hAnsi="Times New Roman" w:cs="Times New Roman"/>
          <w:sz w:val="24"/>
          <w:szCs w:val="24"/>
        </w:rPr>
        <w:t xml:space="preserve">.) 2015: Monitoring živočíchov európskeho významu v Slovenskej republike. Výsledky a hodnotenie za roky 2013 – 2015. Banská Bystrica: Štátna ochrana prírody Slovenskej republiky. </w:t>
      </w:r>
    </w:p>
    <w:bookmarkEnd w:id="7"/>
    <w:p w14:paraId="1D1C31A6" w14:textId="77777777" w:rsidR="000467D9" w:rsidRDefault="000467D9" w:rsidP="000467D9">
      <w:pPr>
        <w:jc w:val="both"/>
        <w:rPr>
          <w:rFonts w:ascii="Times New Roman" w:hAnsi="Times New Roman" w:cs="Times New Roman"/>
          <w:sz w:val="24"/>
          <w:szCs w:val="24"/>
        </w:rPr>
      </w:pPr>
      <w:proofErr w:type="spellStart"/>
      <w:r w:rsidRPr="001869F0">
        <w:rPr>
          <w:rFonts w:ascii="Times New Roman" w:hAnsi="Times New Roman" w:cs="Times New Roman"/>
          <w:sz w:val="24"/>
          <w:szCs w:val="24"/>
        </w:rPr>
        <w:t>Pannekoek</w:t>
      </w:r>
      <w:proofErr w:type="spellEnd"/>
      <w:r w:rsidRPr="001869F0">
        <w:rPr>
          <w:rFonts w:ascii="Times New Roman" w:hAnsi="Times New Roman" w:cs="Times New Roman"/>
          <w:sz w:val="24"/>
          <w:szCs w:val="24"/>
        </w:rPr>
        <w:t xml:space="preserve"> J</w:t>
      </w:r>
      <w:r>
        <w:rPr>
          <w:rFonts w:ascii="Times New Roman" w:hAnsi="Times New Roman" w:cs="Times New Roman"/>
          <w:sz w:val="24"/>
          <w:szCs w:val="24"/>
        </w:rPr>
        <w:t>.</w:t>
      </w:r>
      <w:r w:rsidRPr="001869F0">
        <w:rPr>
          <w:rFonts w:ascii="Times New Roman" w:hAnsi="Times New Roman" w:cs="Times New Roman"/>
          <w:sz w:val="24"/>
          <w:szCs w:val="24"/>
        </w:rPr>
        <w:t xml:space="preserve"> &amp; </w:t>
      </w:r>
      <w:r>
        <w:rPr>
          <w:rFonts w:ascii="Times New Roman" w:hAnsi="Times New Roman" w:cs="Times New Roman"/>
          <w:sz w:val="24"/>
          <w:szCs w:val="24"/>
        </w:rPr>
        <w:t>v</w:t>
      </w:r>
      <w:r w:rsidRPr="001869F0">
        <w:rPr>
          <w:rFonts w:ascii="Times New Roman" w:hAnsi="Times New Roman" w:cs="Times New Roman"/>
          <w:sz w:val="24"/>
          <w:szCs w:val="24"/>
        </w:rPr>
        <w:t xml:space="preserve">an </w:t>
      </w:r>
      <w:proofErr w:type="spellStart"/>
      <w:r w:rsidRPr="001869F0">
        <w:rPr>
          <w:rFonts w:ascii="Times New Roman" w:hAnsi="Times New Roman" w:cs="Times New Roman"/>
          <w:sz w:val="24"/>
          <w:szCs w:val="24"/>
        </w:rPr>
        <w:t>Strien</w:t>
      </w:r>
      <w:proofErr w:type="spellEnd"/>
      <w:r>
        <w:rPr>
          <w:rFonts w:ascii="Times New Roman" w:hAnsi="Times New Roman" w:cs="Times New Roman"/>
          <w:sz w:val="24"/>
          <w:szCs w:val="24"/>
        </w:rPr>
        <w:t xml:space="preserve"> </w:t>
      </w:r>
      <w:r w:rsidRPr="001869F0">
        <w:rPr>
          <w:rFonts w:ascii="Times New Roman" w:hAnsi="Times New Roman" w:cs="Times New Roman"/>
          <w:sz w:val="24"/>
          <w:szCs w:val="24"/>
        </w:rPr>
        <w:t>A. 2005</w:t>
      </w:r>
      <w:r>
        <w:rPr>
          <w:rFonts w:ascii="Times New Roman" w:hAnsi="Times New Roman" w:cs="Times New Roman"/>
          <w:sz w:val="24"/>
          <w:szCs w:val="24"/>
        </w:rPr>
        <w:t>:</w:t>
      </w:r>
      <w:r w:rsidRPr="001869F0">
        <w:rPr>
          <w:rFonts w:ascii="Times New Roman" w:hAnsi="Times New Roman" w:cs="Times New Roman"/>
          <w:sz w:val="24"/>
          <w:szCs w:val="24"/>
        </w:rPr>
        <w:t xml:space="preserve"> TRIM 3 </w:t>
      </w:r>
      <w:proofErr w:type="spellStart"/>
      <w:r w:rsidRPr="001869F0">
        <w:rPr>
          <w:rFonts w:ascii="Times New Roman" w:hAnsi="Times New Roman" w:cs="Times New Roman"/>
          <w:sz w:val="24"/>
          <w:szCs w:val="24"/>
        </w:rPr>
        <w:t>manual</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T</w:t>
      </w:r>
      <w:r>
        <w:rPr>
          <w:rFonts w:ascii="Times New Roman" w:hAnsi="Times New Roman" w:cs="Times New Roman"/>
          <w:sz w:val="24"/>
          <w:szCs w:val="24"/>
        </w:rPr>
        <w:t>r</w:t>
      </w:r>
      <w:r w:rsidRPr="001869F0">
        <w:rPr>
          <w:rFonts w:ascii="Times New Roman" w:hAnsi="Times New Roman" w:cs="Times New Roman"/>
          <w:sz w:val="24"/>
          <w:szCs w:val="24"/>
        </w:rPr>
        <w:t>ends</w:t>
      </w:r>
      <w:proofErr w:type="spellEnd"/>
      <w:r w:rsidRPr="001869F0">
        <w:rPr>
          <w:rFonts w:ascii="Times New Roman" w:hAnsi="Times New Roman" w:cs="Times New Roman"/>
          <w:sz w:val="24"/>
          <w:szCs w:val="24"/>
        </w:rPr>
        <w:t xml:space="preserve"> and </w:t>
      </w:r>
      <w:proofErr w:type="spellStart"/>
      <w:r w:rsidRPr="001869F0">
        <w:rPr>
          <w:rFonts w:ascii="Times New Roman" w:hAnsi="Times New Roman" w:cs="Times New Roman"/>
          <w:sz w:val="24"/>
          <w:szCs w:val="24"/>
        </w:rPr>
        <w:t>Indices</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for</w:t>
      </w:r>
      <w:proofErr w:type="spellEnd"/>
      <w:r w:rsidRPr="001869F0">
        <w:rPr>
          <w:rFonts w:ascii="Times New Roman" w:hAnsi="Times New Roman" w:cs="Times New Roman"/>
          <w:sz w:val="24"/>
          <w:szCs w:val="24"/>
        </w:rPr>
        <w:t xml:space="preserve"> Monitoring </w:t>
      </w:r>
      <w:proofErr w:type="spellStart"/>
      <w:r w:rsidRPr="001869F0">
        <w:rPr>
          <w:rFonts w:ascii="Times New Roman" w:hAnsi="Times New Roman" w:cs="Times New Roman"/>
          <w:sz w:val="24"/>
          <w:szCs w:val="24"/>
        </w:rPr>
        <w:t>data</w:t>
      </w:r>
      <w:proofErr w:type="spellEnd"/>
      <w:r w:rsidRPr="001869F0">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Statistics</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Netherlands</w:t>
      </w:r>
      <w:proofErr w:type="spellEnd"/>
      <w:r w:rsidRPr="001869F0">
        <w:rPr>
          <w:rFonts w:ascii="Times New Roman" w:hAnsi="Times New Roman" w:cs="Times New Roman"/>
          <w:sz w:val="24"/>
          <w:szCs w:val="24"/>
        </w:rPr>
        <w:t>.</w:t>
      </w:r>
    </w:p>
    <w:p w14:paraId="5DA96C78" w14:textId="77777777" w:rsidR="000467D9" w:rsidRDefault="000467D9" w:rsidP="000467D9">
      <w:pPr>
        <w:jc w:val="both"/>
        <w:rPr>
          <w:rFonts w:ascii="Times New Roman" w:hAnsi="Times New Roman" w:cs="Times New Roman"/>
          <w:sz w:val="24"/>
          <w:szCs w:val="24"/>
          <w:lang w:val="en-US"/>
        </w:rPr>
      </w:pPr>
      <w:proofErr w:type="spellStart"/>
      <w:r>
        <w:rPr>
          <w:rFonts w:ascii="Times New Roman" w:hAnsi="Times New Roman" w:cs="Times New Roman"/>
          <w:sz w:val="24"/>
          <w:szCs w:val="24"/>
        </w:rPr>
        <w:t>Svensson</w:t>
      </w:r>
      <w:proofErr w:type="spellEnd"/>
      <w:r>
        <w:rPr>
          <w:rFonts w:ascii="Times New Roman" w:hAnsi="Times New Roman" w:cs="Times New Roman"/>
          <w:sz w:val="24"/>
          <w:szCs w:val="24"/>
        </w:rPr>
        <w:t xml:space="preserve"> L. </w:t>
      </w:r>
      <w:r>
        <w:rPr>
          <w:rFonts w:ascii="Times New Roman" w:hAnsi="Times New Roman" w:cs="Times New Roman"/>
          <w:sz w:val="24"/>
          <w:szCs w:val="24"/>
          <w:lang w:val="en-US"/>
        </w:rPr>
        <w:t xml:space="preserve">&amp; Grant P. J. 1999: Bird Guide. – Harper Collins </w:t>
      </w:r>
      <w:r>
        <w:rPr>
          <w:rFonts w:ascii="Times New Roman" w:hAnsi="Times New Roman" w:cs="Times New Roman"/>
          <w:i/>
          <w:iCs/>
          <w:sz w:val="24"/>
          <w:szCs w:val="24"/>
          <w:lang w:val="en-US"/>
        </w:rPr>
        <w:t>Publisher.</w:t>
      </w:r>
    </w:p>
    <w:bookmarkEnd w:id="6"/>
    <w:p w14:paraId="1B05DD1D" w14:textId="77777777" w:rsidR="00A532E7" w:rsidRDefault="00A532E7" w:rsidP="007B0A17">
      <w:pPr>
        <w:jc w:val="both"/>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21A72C54" w14:textId="77777777" w:rsidR="009A207F" w:rsidRPr="001777B6" w:rsidRDefault="009A207F" w:rsidP="007B0A17">
      <w:pPr>
        <w:jc w:val="both"/>
        <w:rPr>
          <w:rFonts w:ascii="Times New Roman" w:hAnsi="Times New Roman" w:cs="Times New Roman"/>
          <w:b/>
          <w:bCs/>
          <w:sz w:val="24"/>
          <w:szCs w:val="24"/>
        </w:rPr>
      </w:pPr>
      <w:r w:rsidRPr="001777B6">
        <w:rPr>
          <w:rFonts w:ascii="Times New Roman" w:hAnsi="Times New Roman" w:cs="Times New Roman"/>
          <w:b/>
          <w:bCs/>
          <w:sz w:val="24"/>
          <w:szCs w:val="24"/>
        </w:rPr>
        <w:lastRenderedPageBreak/>
        <w:t xml:space="preserve">Príloha č. 1. Unifikovaný formulár pre sčítanie </w:t>
      </w:r>
      <w:r>
        <w:rPr>
          <w:rFonts w:ascii="Times New Roman" w:hAnsi="Times New Roman" w:cs="Times New Roman"/>
          <w:b/>
          <w:bCs/>
          <w:sz w:val="24"/>
          <w:szCs w:val="24"/>
        </w:rPr>
        <w:t>dravcov</w:t>
      </w:r>
      <w:r w:rsidRPr="001777B6">
        <w:rPr>
          <w:rFonts w:ascii="Times New Roman" w:hAnsi="Times New Roman" w:cs="Times New Roman"/>
          <w:b/>
          <w:bCs/>
          <w:sz w:val="24"/>
          <w:szCs w:val="24"/>
        </w:rPr>
        <w:t xml:space="preserve"> – bodové sčítanie</w:t>
      </w:r>
    </w:p>
    <w:tbl>
      <w:tblPr>
        <w:tblStyle w:val="Mriekatabuky"/>
        <w:tblW w:w="0" w:type="auto"/>
        <w:tblLook w:val="04A0" w:firstRow="1" w:lastRow="0" w:firstColumn="1" w:lastColumn="0" w:noHBand="0" w:noVBand="1"/>
      </w:tblPr>
      <w:tblGrid>
        <w:gridCol w:w="5098"/>
        <w:gridCol w:w="3964"/>
      </w:tblGrid>
      <w:tr w:rsidR="00A532E7" w:rsidRPr="00A532E7" w14:paraId="31BA3EC3" w14:textId="77777777" w:rsidTr="00A532E7">
        <w:trPr>
          <w:trHeight w:val="58"/>
        </w:trPr>
        <w:tc>
          <w:tcPr>
            <w:tcW w:w="5098" w:type="dxa"/>
          </w:tcPr>
          <w:p w14:paraId="3271AF0C" w14:textId="4CF77BB8" w:rsidR="00A532E7" w:rsidRPr="00A532E7" w:rsidRDefault="00A532E7" w:rsidP="007B0A17">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TML: </w:t>
            </w:r>
            <w:r w:rsidRPr="00A532E7">
              <w:rPr>
                <w:rFonts w:ascii="Times New Roman" w:hAnsi="Times New Roman" w:cs="Times New Roman"/>
                <w:i/>
                <w:iCs/>
                <w:sz w:val="20"/>
                <w:szCs w:val="20"/>
              </w:rPr>
              <w:t>Vypĺňa KIMS</w:t>
            </w:r>
          </w:p>
        </w:tc>
        <w:tc>
          <w:tcPr>
            <w:tcW w:w="3964" w:type="dxa"/>
          </w:tcPr>
          <w:p w14:paraId="31FF7F0F" w14:textId="4A8E619D" w:rsidR="00A532E7" w:rsidRPr="00A532E7" w:rsidRDefault="00A532E7" w:rsidP="007B0A17">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w:t>
            </w:r>
            <w:r>
              <w:rPr>
                <w:rFonts w:ascii="Times New Roman" w:hAnsi="Times New Roman" w:cs="Times New Roman"/>
                <w:sz w:val="20"/>
                <w:szCs w:val="20"/>
              </w:rPr>
              <w:t>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3FC471D3" w14:textId="492305BB" w:rsidR="00A532E7" w:rsidRPr="00A532E7" w:rsidRDefault="00A532E7" w:rsidP="007B0A1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5098"/>
        <w:gridCol w:w="3964"/>
      </w:tblGrid>
      <w:tr w:rsidR="00A532E7" w:rsidRPr="00A532E7" w14:paraId="59E1F624" w14:textId="77777777" w:rsidTr="007C2B88">
        <w:trPr>
          <w:trHeight w:val="58"/>
        </w:trPr>
        <w:tc>
          <w:tcPr>
            <w:tcW w:w="5098" w:type="dxa"/>
          </w:tcPr>
          <w:p w14:paraId="0BC9338E" w14:textId="213DD347" w:rsidR="00A532E7" w:rsidRPr="00A532E7" w:rsidRDefault="00A532E7" w:rsidP="007B0A17">
            <w:pPr>
              <w:jc w:val="both"/>
              <w:rPr>
                <w:rFonts w:ascii="Times New Roman" w:hAnsi="Times New Roman" w:cs="Times New Roman"/>
                <w:i/>
                <w:iCs/>
                <w:sz w:val="20"/>
                <w:szCs w:val="20"/>
              </w:rPr>
            </w:pPr>
            <w:proofErr w:type="spellStart"/>
            <w:r>
              <w:rPr>
                <w:rFonts w:ascii="Times New Roman" w:hAnsi="Times New Roman" w:cs="Times New Roman"/>
                <w:sz w:val="20"/>
                <w:szCs w:val="20"/>
              </w:rPr>
              <w:t>Meno</w:t>
            </w:r>
            <w:r w:rsidR="00381380">
              <w:rPr>
                <w:rFonts w:ascii="Times New Roman" w:hAnsi="Times New Roman" w:cs="Times New Roman"/>
                <w:sz w:val="20"/>
                <w:szCs w:val="20"/>
              </w:rPr>
              <w:t>mapovateľa</w:t>
            </w:r>
            <w:proofErr w:type="spellEnd"/>
            <w:r w:rsidRPr="00A532E7">
              <w:rPr>
                <w:rFonts w:ascii="Times New Roman" w:hAnsi="Times New Roman" w:cs="Times New Roman"/>
                <w:sz w:val="20"/>
                <w:szCs w:val="20"/>
              </w:rPr>
              <w:t xml:space="preserve">: </w:t>
            </w:r>
            <w:r w:rsidRPr="00A532E7">
              <w:rPr>
                <w:rFonts w:ascii="Times New Roman" w:hAnsi="Times New Roman" w:cs="Times New Roman"/>
                <w:i/>
                <w:iCs/>
                <w:sz w:val="20"/>
                <w:szCs w:val="20"/>
              </w:rPr>
              <w:t>Vypĺňa KIMS</w:t>
            </w:r>
          </w:p>
        </w:tc>
        <w:tc>
          <w:tcPr>
            <w:tcW w:w="3964" w:type="dxa"/>
          </w:tcPr>
          <w:p w14:paraId="40CB7F5D" w14:textId="324B3EBF" w:rsidR="00A532E7" w:rsidRPr="00A532E7" w:rsidRDefault="00A532E7" w:rsidP="007B0A17">
            <w:pPr>
              <w:jc w:val="both"/>
              <w:rPr>
                <w:rFonts w:ascii="Times New Roman" w:hAnsi="Times New Roman" w:cs="Times New Roman"/>
                <w:i/>
                <w:iCs/>
                <w:sz w:val="20"/>
                <w:szCs w:val="20"/>
              </w:rPr>
            </w:pPr>
            <w:r>
              <w:rPr>
                <w:rFonts w:ascii="Times New Roman" w:hAnsi="Times New Roman" w:cs="Times New Roman"/>
                <w:sz w:val="20"/>
                <w:szCs w:val="20"/>
              </w:rPr>
              <w:t>Súradnice 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407CBFB3" w14:textId="77777777" w:rsidR="00A532E7" w:rsidRPr="00A532E7" w:rsidRDefault="00A532E7" w:rsidP="007B0A1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696"/>
        <w:gridCol w:w="1843"/>
        <w:gridCol w:w="5523"/>
      </w:tblGrid>
      <w:tr w:rsidR="00E14F6B" w:rsidRPr="00A532E7" w14:paraId="40EC9AE0" w14:textId="77777777" w:rsidTr="00E14F6B">
        <w:trPr>
          <w:trHeight w:val="58"/>
        </w:trPr>
        <w:tc>
          <w:tcPr>
            <w:tcW w:w="1696" w:type="dxa"/>
          </w:tcPr>
          <w:p w14:paraId="6B0F1A23" w14:textId="7257D302" w:rsidR="00E14F6B" w:rsidRPr="00A532E7" w:rsidRDefault="00E14F6B" w:rsidP="007B0A17">
            <w:pPr>
              <w:jc w:val="both"/>
              <w:rPr>
                <w:rFonts w:ascii="Times New Roman" w:hAnsi="Times New Roman" w:cs="Times New Roman"/>
                <w:i/>
                <w:iCs/>
                <w:sz w:val="20"/>
                <w:szCs w:val="20"/>
              </w:rPr>
            </w:pPr>
            <w:r>
              <w:rPr>
                <w:rFonts w:ascii="Times New Roman" w:hAnsi="Times New Roman" w:cs="Times New Roman"/>
                <w:sz w:val="20"/>
                <w:szCs w:val="20"/>
              </w:rPr>
              <w:t>Dátum</w:t>
            </w:r>
            <w:r w:rsidR="00CC6D1E">
              <w:rPr>
                <w:rFonts w:ascii="Times New Roman" w:hAnsi="Times New Roman" w:cs="Times New Roman"/>
                <w:sz w:val="20"/>
                <w:szCs w:val="20"/>
              </w:rPr>
              <w:t>*</w:t>
            </w:r>
            <w:r w:rsidRPr="00A532E7">
              <w:rPr>
                <w:rFonts w:ascii="Times New Roman" w:hAnsi="Times New Roman" w:cs="Times New Roman"/>
                <w:sz w:val="20"/>
                <w:szCs w:val="20"/>
              </w:rPr>
              <w:t xml:space="preserve">: </w:t>
            </w:r>
          </w:p>
        </w:tc>
        <w:tc>
          <w:tcPr>
            <w:tcW w:w="1843" w:type="dxa"/>
          </w:tcPr>
          <w:p w14:paraId="58017FF5" w14:textId="2E46E5C5" w:rsidR="00E14F6B" w:rsidRPr="00E14F6B" w:rsidRDefault="00E14F6B" w:rsidP="007B0A17">
            <w:pPr>
              <w:jc w:val="both"/>
              <w:rPr>
                <w:rFonts w:ascii="Times New Roman" w:hAnsi="Times New Roman" w:cs="Times New Roman"/>
                <w:sz w:val="20"/>
                <w:szCs w:val="20"/>
              </w:rPr>
            </w:pPr>
            <w:r>
              <w:rPr>
                <w:rFonts w:ascii="Times New Roman" w:hAnsi="Times New Roman" w:cs="Times New Roman"/>
                <w:sz w:val="20"/>
                <w:szCs w:val="20"/>
              </w:rPr>
              <w:t>Čas (od-do v min)</w:t>
            </w:r>
            <w:r w:rsidR="00CC6D1E">
              <w:rPr>
                <w:rFonts w:ascii="Times New Roman" w:hAnsi="Times New Roman" w:cs="Times New Roman"/>
                <w:sz w:val="20"/>
                <w:szCs w:val="20"/>
              </w:rPr>
              <w:t>*</w:t>
            </w:r>
            <w:r>
              <w:rPr>
                <w:rFonts w:ascii="Times New Roman" w:hAnsi="Times New Roman" w:cs="Times New Roman"/>
                <w:sz w:val="20"/>
                <w:szCs w:val="20"/>
              </w:rPr>
              <w:t>:</w:t>
            </w:r>
          </w:p>
        </w:tc>
        <w:tc>
          <w:tcPr>
            <w:tcW w:w="5523" w:type="dxa"/>
          </w:tcPr>
          <w:p w14:paraId="3D6AAFF2" w14:textId="22D0A136" w:rsidR="00E14F6B" w:rsidRPr="00A532E7" w:rsidRDefault="00E14F6B" w:rsidP="007B0A17">
            <w:pPr>
              <w:jc w:val="both"/>
              <w:rPr>
                <w:rFonts w:ascii="Times New Roman" w:hAnsi="Times New Roman" w:cs="Times New Roman"/>
                <w:i/>
                <w:iCs/>
                <w:sz w:val="20"/>
                <w:szCs w:val="20"/>
              </w:rPr>
            </w:pPr>
            <w:r>
              <w:rPr>
                <w:rFonts w:ascii="Times New Roman" w:hAnsi="Times New Roman" w:cs="Times New Roman"/>
                <w:sz w:val="20"/>
                <w:szCs w:val="20"/>
              </w:rPr>
              <w:t>Názov lokality</w:t>
            </w:r>
            <w:r w:rsidRPr="00A532E7">
              <w:rPr>
                <w:rFonts w:ascii="Times New Roman" w:hAnsi="Times New Roman" w:cs="Times New Roman"/>
                <w:sz w:val="20"/>
                <w:szCs w:val="20"/>
              </w:rPr>
              <w:t>:</w:t>
            </w:r>
          </w:p>
        </w:tc>
      </w:tr>
    </w:tbl>
    <w:p w14:paraId="6BCBC930" w14:textId="77777777" w:rsidR="006049D2" w:rsidRPr="00A532E7" w:rsidRDefault="006049D2" w:rsidP="007B0A1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6049D2" w:rsidRPr="00A532E7" w14:paraId="7A195215" w14:textId="77777777" w:rsidTr="007C2B88">
        <w:trPr>
          <w:trHeight w:val="58"/>
        </w:trPr>
        <w:tc>
          <w:tcPr>
            <w:tcW w:w="9062" w:type="dxa"/>
          </w:tcPr>
          <w:p w14:paraId="03F21B98" w14:textId="3A896335" w:rsidR="006049D2" w:rsidRPr="006F4206" w:rsidRDefault="006049D2" w:rsidP="007B0A17">
            <w:pPr>
              <w:jc w:val="both"/>
              <w:rPr>
                <w:rFonts w:ascii="Times New Roman" w:hAnsi="Times New Roman" w:cs="Times New Roman"/>
                <w:sz w:val="20"/>
                <w:szCs w:val="20"/>
              </w:rPr>
            </w:pPr>
            <w:r>
              <w:rPr>
                <w:rFonts w:ascii="Times New Roman" w:hAnsi="Times New Roman" w:cs="Times New Roman"/>
                <w:sz w:val="20"/>
                <w:szCs w:val="20"/>
              </w:rPr>
              <w:t>Počasie</w:t>
            </w:r>
            <w:r w:rsidR="003D0280">
              <w:rPr>
                <w:rFonts w:ascii="Times New Roman" w:hAnsi="Times New Roman" w:cs="Times New Roman"/>
                <w:sz w:val="20"/>
                <w:szCs w:val="20"/>
              </w:rPr>
              <w:t>*</w:t>
            </w:r>
            <w:r w:rsidRPr="00A532E7">
              <w:rPr>
                <w:rFonts w:ascii="Times New Roman" w:hAnsi="Times New Roman" w:cs="Times New Roman"/>
                <w:sz w:val="20"/>
                <w:szCs w:val="20"/>
              </w:rPr>
              <w:t xml:space="preserve">: </w:t>
            </w:r>
            <w:r>
              <w:rPr>
                <w:rFonts w:ascii="Times New Roman" w:hAnsi="Times New Roman" w:cs="Times New Roman"/>
                <w:i/>
                <w:iCs/>
                <w:sz w:val="20"/>
                <w:szCs w:val="20"/>
              </w:rPr>
              <w:t>(slnečno, polojasno, polooblačno, oblačno, mrholenie, dážď, vietor, teplota</w:t>
            </w:r>
            <w:r w:rsidR="00925002">
              <w:rPr>
                <w:rFonts w:ascii="Times New Roman" w:hAnsi="Times New Roman" w:cs="Times New Roman"/>
                <w:i/>
                <w:iCs/>
                <w:sz w:val="20"/>
                <w:szCs w:val="20"/>
              </w:rPr>
              <w:t>, viditeľnosť</w:t>
            </w:r>
            <w:r>
              <w:rPr>
                <w:rFonts w:ascii="Times New Roman" w:hAnsi="Times New Roman" w:cs="Times New Roman"/>
                <w:i/>
                <w:iCs/>
                <w:sz w:val="20"/>
                <w:szCs w:val="20"/>
              </w:rPr>
              <w:t>)</w:t>
            </w:r>
            <w:r>
              <w:rPr>
                <w:rFonts w:ascii="Times New Roman" w:hAnsi="Times New Roman" w:cs="Times New Roman"/>
                <w:sz w:val="20"/>
                <w:szCs w:val="20"/>
              </w:rPr>
              <w:t>:</w:t>
            </w:r>
          </w:p>
        </w:tc>
      </w:tr>
    </w:tbl>
    <w:p w14:paraId="4FFE538C" w14:textId="23ABE786" w:rsidR="00A532E7" w:rsidRDefault="00A532E7" w:rsidP="007B0A17">
      <w:pPr>
        <w:spacing w:after="0" w:line="240" w:lineRule="auto"/>
        <w:jc w:val="both"/>
        <w:rPr>
          <w:rFonts w:ascii="Times New Roman" w:hAnsi="Times New Roman" w:cs="Times New Roman"/>
          <w:sz w:val="10"/>
          <w:szCs w:val="10"/>
        </w:rPr>
      </w:pPr>
    </w:p>
    <w:tbl>
      <w:tblPr>
        <w:tblStyle w:val="Mriekatabuky"/>
        <w:tblW w:w="9067" w:type="dxa"/>
        <w:tblLook w:val="04A0" w:firstRow="1" w:lastRow="0" w:firstColumn="1" w:lastColumn="0" w:noHBand="0" w:noVBand="1"/>
      </w:tblPr>
      <w:tblGrid>
        <w:gridCol w:w="2362"/>
        <w:gridCol w:w="1959"/>
        <w:gridCol w:w="1538"/>
        <w:gridCol w:w="3208"/>
      </w:tblGrid>
      <w:tr w:rsidR="006F4206" w:rsidRPr="00A532E7" w14:paraId="419B2597" w14:textId="77777777" w:rsidTr="00B04A97">
        <w:trPr>
          <w:trHeight w:val="58"/>
        </w:trPr>
        <w:tc>
          <w:tcPr>
            <w:tcW w:w="9062" w:type="dxa"/>
            <w:gridSpan w:val="4"/>
          </w:tcPr>
          <w:p w14:paraId="20B101B4" w14:textId="28929C3D" w:rsidR="006F4206" w:rsidRPr="006F4206" w:rsidRDefault="006F4206" w:rsidP="007B0A17">
            <w:pPr>
              <w:jc w:val="both"/>
              <w:rPr>
                <w:rFonts w:ascii="Times New Roman" w:hAnsi="Times New Roman" w:cs="Times New Roman"/>
                <w:sz w:val="20"/>
                <w:szCs w:val="20"/>
              </w:rPr>
            </w:pPr>
            <w:r>
              <w:rPr>
                <w:rFonts w:ascii="Times New Roman" w:hAnsi="Times New Roman" w:cs="Times New Roman"/>
                <w:sz w:val="20"/>
                <w:szCs w:val="20"/>
              </w:rPr>
              <w:t>Zoznam druhov, ich početnosti a charakteristík</w:t>
            </w:r>
          </w:p>
        </w:tc>
      </w:tr>
      <w:tr w:rsidR="00B04A97" w14:paraId="37577675" w14:textId="2A2513C9" w:rsidTr="00B04A97">
        <w:tc>
          <w:tcPr>
            <w:tcW w:w="2362" w:type="dxa"/>
          </w:tcPr>
          <w:p w14:paraId="687D18AB" w14:textId="483C5B26" w:rsidR="00B04A97" w:rsidRPr="006F4206" w:rsidRDefault="00B04A97" w:rsidP="007B0A17">
            <w:pPr>
              <w:jc w:val="both"/>
              <w:rPr>
                <w:rFonts w:ascii="Times New Roman" w:hAnsi="Times New Roman" w:cs="Times New Roman"/>
                <w:sz w:val="20"/>
                <w:szCs w:val="20"/>
              </w:rPr>
            </w:pPr>
            <w:r>
              <w:rPr>
                <w:rFonts w:ascii="Times New Roman" w:hAnsi="Times New Roman" w:cs="Times New Roman"/>
                <w:sz w:val="20"/>
                <w:szCs w:val="20"/>
              </w:rPr>
              <w:t>Názov druhu*</w:t>
            </w:r>
          </w:p>
        </w:tc>
        <w:tc>
          <w:tcPr>
            <w:tcW w:w="1959" w:type="dxa"/>
          </w:tcPr>
          <w:p w14:paraId="22283E2D" w14:textId="40EC1689" w:rsidR="00B04A97" w:rsidRPr="006F4206" w:rsidRDefault="00B04A97" w:rsidP="007B0A17">
            <w:pPr>
              <w:jc w:val="both"/>
              <w:rPr>
                <w:rFonts w:ascii="Times New Roman" w:hAnsi="Times New Roman" w:cs="Times New Roman"/>
                <w:sz w:val="20"/>
                <w:szCs w:val="20"/>
              </w:rPr>
            </w:pPr>
            <w:r>
              <w:rPr>
                <w:rFonts w:ascii="Times New Roman" w:hAnsi="Times New Roman" w:cs="Times New Roman"/>
                <w:sz w:val="20"/>
                <w:szCs w:val="20"/>
              </w:rPr>
              <w:t>Početnosť*</w:t>
            </w:r>
          </w:p>
        </w:tc>
        <w:tc>
          <w:tcPr>
            <w:tcW w:w="1538" w:type="dxa"/>
          </w:tcPr>
          <w:p w14:paraId="1FA5D134" w14:textId="4631479F" w:rsidR="00B04A97" w:rsidRPr="006F4206" w:rsidRDefault="00B04A97" w:rsidP="007B0A17">
            <w:pPr>
              <w:jc w:val="both"/>
              <w:rPr>
                <w:rFonts w:ascii="Times New Roman" w:hAnsi="Times New Roman" w:cs="Times New Roman"/>
                <w:sz w:val="20"/>
                <w:szCs w:val="20"/>
              </w:rPr>
            </w:pPr>
            <w:r>
              <w:rPr>
                <w:rFonts w:ascii="Times New Roman" w:hAnsi="Times New Roman" w:cs="Times New Roman"/>
                <w:sz w:val="20"/>
                <w:szCs w:val="20"/>
              </w:rPr>
              <w:t>Charakteristika*</w:t>
            </w:r>
          </w:p>
        </w:tc>
        <w:tc>
          <w:tcPr>
            <w:tcW w:w="3208" w:type="dxa"/>
          </w:tcPr>
          <w:p w14:paraId="6B74BFA3" w14:textId="12F70310" w:rsidR="00B04A97" w:rsidRPr="006F4206" w:rsidRDefault="00B04A97" w:rsidP="007B0A17">
            <w:pPr>
              <w:jc w:val="both"/>
              <w:rPr>
                <w:rFonts w:ascii="Times New Roman" w:hAnsi="Times New Roman" w:cs="Times New Roman"/>
                <w:sz w:val="20"/>
                <w:szCs w:val="20"/>
              </w:rPr>
            </w:pPr>
            <w:r>
              <w:rPr>
                <w:rFonts w:ascii="Times New Roman" w:hAnsi="Times New Roman" w:cs="Times New Roman"/>
                <w:sz w:val="20"/>
                <w:szCs w:val="20"/>
              </w:rPr>
              <w:t>Poznámka</w:t>
            </w:r>
          </w:p>
        </w:tc>
      </w:tr>
      <w:tr w:rsidR="00B04A97" w14:paraId="726DFB48" w14:textId="02FECBCD" w:rsidTr="00B04A97">
        <w:tc>
          <w:tcPr>
            <w:tcW w:w="2362" w:type="dxa"/>
          </w:tcPr>
          <w:p w14:paraId="05937780" w14:textId="77777777" w:rsidR="00B04A97" w:rsidRPr="006F4206" w:rsidRDefault="00B04A97" w:rsidP="007B0A17">
            <w:pPr>
              <w:jc w:val="both"/>
              <w:rPr>
                <w:rFonts w:ascii="Times New Roman" w:hAnsi="Times New Roman" w:cs="Times New Roman"/>
                <w:sz w:val="20"/>
                <w:szCs w:val="20"/>
              </w:rPr>
            </w:pPr>
          </w:p>
        </w:tc>
        <w:tc>
          <w:tcPr>
            <w:tcW w:w="1959" w:type="dxa"/>
          </w:tcPr>
          <w:p w14:paraId="055C2273" w14:textId="77777777" w:rsidR="00B04A97" w:rsidRPr="006F4206" w:rsidRDefault="00B04A97" w:rsidP="007B0A17">
            <w:pPr>
              <w:jc w:val="both"/>
              <w:rPr>
                <w:rFonts w:ascii="Times New Roman" w:hAnsi="Times New Roman" w:cs="Times New Roman"/>
                <w:sz w:val="20"/>
                <w:szCs w:val="20"/>
              </w:rPr>
            </w:pPr>
          </w:p>
        </w:tc>
        <w:tc>
          <w:tcPr>
            <w:tcW w:w="1538" w:type="dxa"/>
          </w:tcPr>
          <w:p w14:paraId="7F26112E" w14:textId="77777777" w:rsidR="00B04A97" w:rsidRPr="006F4206" w:rsidRDefault="00B04A97" w:rsidP="007B0A17">
            <w:pPr>
              <w:jc w:val="both"/>
              <w:rPr>
                <w:rFonts w:ascii="Times New Roman" w:hAnsi="Times New Roman" w:cs="Times New Roman"/>
                <w:sz w:val="20"/>
                <w:szCs w:val="20"/>
              </w:rPr>
            </w:pPr>
          </w:p>
        </w:tc>
        <w:tc>
          <w:tcPr>
            <w:tcW w:w="3208" w:type="dxa"/>
          </w:tcPr>
          <w:p w14:paraId="03DD3285" w14:textId="77777777" w:rsidR="00B04A97" w:rsidRPr="006F4206" w:rsidRDefault="00B04A97" w:rsidP="007B0A17">
            <w:pPr>
              <w:jc w:val="both"/>
              <w:rPr>
                <w:rFonts w:ascii="Times New Roman" w:hAnsi="Times New Roman" w:cs="Times New Roman"/>
                <w:sz w:val="20"/>
                <w:szCs w:val="20"/>
              </w:rPr>
            </w:pPr>
          </w:p>
        </w:tc>
      </w:tr>
      <w:tr w:rsidR="00B04A97" w14:paraId="5F0EBEBB" w14:textId="4BE9CE09" w:rsidTr="00B04A97">
        <w:tc>
          <w:tcPr>
            <w:tcW w:w="2362" w:type="dxa"/>
          </w:tcPr>
          <w:p w14:paraId="4A025491" w14:textId="77777777" w:rsidR="00B04A97" w:rsidRPr="006F4206" w:rsidRDefault="00B04A97" w:rsidP="007B0A17">
            <w:pPr>
              <w:jc w:val="both"/>
              <w:rPr>
                <w:rFonts w:ascii="Times New Roman" w:hAnsi="Times New Roman" w:cs="Times New Roman"/>
                <w:sz w:val="20"/>
                <w:szCs w:val="20"/>
              </w:rPr>
            </w:pPr>
          </w:p>
        </w:tc>
        <w:tc>
          <w:tcPr>
            <w:tcW w:w="1959" w:type="dxa"/>
          </w:tcPr>
          <w:p w14:paraId="567311B2" w14:textId="77777777" w:rsidR="00B04A97" w:rsidRPr="006F4206" w:rsidRDefault="00B04A97" w:rsidP="007B0A17">
            <w:pPr>
              <w:jc w:val="both"/>
              <w:rPr>
                <w:rFonts w:ascii="Times New Roman" w:hAnsi="Times New Roman" w:cs="Times New Roman"/>
                <w:sz w:val="20"/>
                <w:szCs w:val="20"/>
              </w:rPr>
            </w:pPr>
          </w:p>
        </w:tc>
        <w:tc>
          <w:tcPr>
            <w:tcW w:w="1538" w:type="dxa"/>
          </w:tcPr>
          <w:p w14:paraId="5CE883A2" w14:textId="77777777" w:rsidR="00B04A97" w:rsidRPr="006F4206" w:rsidRDefault="00B04A97" w:rsidP="007B0A17">
            <w:pPr>
              <w:jc w:val="both"/>
              <w:rPr>
                <w:rFonts w:ascii="Times New Roman" w:hAnsi="Times New Roman" w:cs="Times New Roman"/>
                <w:sz w:val="20"/>
                <w:szCs w:val="20"/>
              </w:rPr>
            </w:pPr>
          </w:p>
        </w:tc>
        <w:tc>
          <w:tcPr>
            <w:tcW w:w="3208" w:type="dxa"/>
          </w:tcPr>
          <w:p w14:paraId="639206DC" w14:textId="77777777" w:rsidR="00B04A97" w:rsidRPr="006F4206" w:rsidRDefault="00B04A97" w:rsidP="007B0A17">
            <w:pPr>
              <w:jc w:val="both"/>
              <w:rPr>
                <w:rFonts w:ascii="Times New Roman" w:hAnsi="Times New Roman" w:cs="Times New Roman"/>
                <w:sz w:val="20"/>
                <w:szCs w:val="20"/>
              </w:rPr>
            </w:pPr>
          </w:p>
        </w:tc>
      </w:tr>
      <w:tr w:rsidR="00B04A97" w14:paraId="1616570D" w14:textId="099186A1" w:rsidTr="00B04A97">
        <w:tc>
          <w:tcPr>
            <w:tcW w:w="2362" w:type="dxa"/>
          </w:tcPr>
          <w:p w14:paraId="55EA5591" w14:textId="77777777" w:rsidR="00B04A97" w:rsidRPr="006F4206" w:rsidRDefault="00B04A97" w:rsidP="007B0A17">
            <w:pPr>
              <w:jc w:val="both"/>
              <w:rPr>
                <w:rFonts w:ascii="Times New Roman" w:hAnsi="Times New Roman" w:cs="Times New Roman"/>
                <w:sz w:val="20"/>
                <w:szCs w:val="20"/>
              </w:rPr>
            </w:pPr>
          </w:p>
        </w:tc>
        <w:tc>
          <w:tcPr>
            <w:tcW w:w="1959" w:type="dxa"/>
          </w:tcPr>
          <w:p w14:paraId="19E18D1F" w14:textId="77777777" w:rsidR="00B04A97" w:rsidRPr="006F4206" w:rsidRDefault="00B04A97" w:rsidP="007B0A17">
            <w:pPr>
              <w:jc w:val="both"/>
              <w:rPr>
                <w:rFonts w:ascii="Times New Roman" w:hAnsi="Times New Roman" w:cs="Times New Roman"/>
                <w:sz w:val="20"/>
                <w:szCs w:val="20"/>
              </w:rPr>
            </w:pPr>
          </w:p>
        </w:tc>
        <w:tc>
          <w:tcPr>
            <w:tcW w:w="1538" w:type="dxa"/>
          </w:tcPr>
          <w:p w14:paraId="0DBC9114" w14:textId="77777777" w:rsidR="00B04A97" w:rsidRPr="006F4206" w:rsidRDefault="00B04A97" w:rsidP="007B0A17">
            <w:pPr>
              <w:jc w:val="both"/>
              <w:rPr>
                <w:rFonts w:ascii="Times New Roman" w:hAnsi="Times New Roman" w:cs="Times New Roman"/>
                <w:sz w:val="20"/>
                <w:szCs w:val="20"/>
              </w:rPr>
            </w:pPr>
          </w:p>
        </w:tc>
        <w:tc>
          <w:tcPr>
            <w:tcW w:w="3208" w:type="dxa"/>
          </w:tcPr>
          <w:p w14:paraId="2EE6778D" w14:textId="77777777" w:rsidR="00B04A97" w:rsidRPr="006F4206" w:rsidRDefault="00B04A97" w:rsidP="007B0A17">
            <w:pPr>
              <w:jc w:val="both"/>
              <w:rPr>
                <w:rFonts w:ascii="Times New Roman" w:hAnsi="Times New Roman" w:cs="Times New Roman"/>
                <w:sz w:val="20"/>
                <w:szCs w:val="20"/>
              </w:rPr>
            </w:pPr>
          </w:p>
        </w:tc>
      </w:tr>
      <w:tr w:rsidR="00B04A97" w14:paraId="65680016" w14:textId="4D8F56AD" w:rsidTr="00B04A97">
        <w:tc>
          <w:tcPr>
            <w:tcW w:w="2362" w:type="dxa"/>
          </w:tcPr>
          <w:p w14:paraId="5EEF03BC" w14:textId="77777777" w:rsidR="00B04A97" w:rsidRPr="006F4206" w:rsidRDefault="00B04A97" w:rsidP="007B0A17">
            <w:pPr>
              <w:jc w:val="both"/>
              <w:rPr>
                <w:rFonts w:ascii="Times New Roman" w:hAnsi="Times New Roman" w:cs="Times New Roman"/>
                <w:sz w:val="20"/>
                <w:szCs w:val="20"/>
              </w:rPr>
            </w:pPr>
          </w:p>
        </w:tc>
        <w:tc>
          <w:tcPr>
            <w:tcW w:w="1959" w:type="dxa"/>
          </w:tcPr>
          <w:p w14:paraId="126F32DE" w14:textId="77777777" w:rsidR="00B04A97" w:rsidRPr="006F4206" w:rsidRDefault="00B04A97" w:rsidP="007B0A17">
            <w:pPr>
              <w:jc w:val="both"/>
              <w:rPr>
                <w:rFonts w:ascii="Times New Roman" w:hAnsi="Times New Roman" w:cs="Times New Roman"/>
                <w:sz w:val="20"/>
                <w:szCs w:val="20"/>
              </w:rPr>
            </w:pPr>
          </w:p>
        </w:tc>
        <w:tc>
          <w:tcPr>
            <w:tcW w:w="1538" w:type="dxa"/>
          </w:tcPr>
          <w:p w14:paraId="2F7638A6" w14:textId="77777777" w:rsidR="00B04A97" w:rsidRPr="006F4206" w:rsidRDefault="00B04A97" w:rsidP="007B0A17">
            <w:pPr>
              <w:jc w:val="both"/>
              <w:rPr>
                <w:rFonts w:ascii="Times New Roman" w:hAnsi="Times New Roman" w:cs="Times New Roman"/>
                <w:sz w:val="20"/>
                <w:szCs w:val="20"/>
              </w:rPr>
            </w:pPr>
          </w:p>
        </w:tc>
        <w:tc>
          <w:tcPr>
            <w:tcW w:w="3208" w:type="dxa"/>
          </w:tcPr>
          <w:p w14:paraId="0EFD13FA" w14:textId="77777777" w:rsidR="00B04A97" w:rsidRPr="006F4206" w:rsidRDefault="00B04A97" w:rsidP="007B0A17">
            <w:pPr>
              <w:jc w:val="both"/>
              <w:rPr>
                <w:rFonts w:ascii="Times New Roman" w:hAnsi="Times New Roman" w:cs="Times New Roman"/>
                <w:sz w:val="20"/>
                <w:szCs w:val="20"/>
              </w:rPr>
            </w:pPr>
          </w:p>
        </w:tc>
      </w:tr>
      <w:tr w:rsidR="00B04A97" w14:paraId="2C6AF8A3" w14:textId="1E27DCDC" w:rsidTr="00B04A97">
        <w:tc>
          <w:tcPr>
            <w:tcW w:w="2362" w:type="dxa"/>
          </w:tcPr>
          <w:p w14:paraId="3C416D46" w14:textId="77777777" w:rsidR="00B04A97" w:rsidRPr="006F4206" w:rsidRDefault="00B04A97" w:rsidP="007B0A17">
            <w:pPr>
              <w:jc w:val="both"/>
              <w:rPr>
                <w:rFonts w:ascii="Times New Roman" w:hAnsi="Times New Roman" w:cs="Times New Roman"/>
                <w:sz w:val="20"/>
                <w:szCs w:val="20"/>
              </w:rPr>
            </w:pPr>
          </w:p>
        </w:tc>
        <w:tc>
          <w:tcPr>
            <w:tcW w:w="1959" w:type="dxa"/>
          </w:tcPr>
          <w:p w14:paraId="3509FD75" w14:textId="77777777" w:rsidR="00B04A97" w:rsidRPr="006F4206" w:rsidRDefault="00B04A97" w:rsidP="007B0A17">
            <w:pPr>
              <w:jc w:val="both"/>
              <w:rPr>
                <w:rFonts w:ascii="Times New Roman" w:hAnsi="Times New Roman" w:cs="Times New Roman"/>
                <w:sz w:val="20"/>
                <w:szCs w:val="20"/>
              </w:rPr>
            </w:pPr>
          </w:p>
        </w:tc>
        <w:tc>
          <w:tcPr>
            <w:tcW w:w="1538" w:type="dxa"/>
          </w:tcPr>
          <w:p w14:paraId="3DE8F0CF" w14:textId="77777777" w:rsidR="00B04A97" w:rsidRPr="006F4206" w:rsidRDefault="00B04A97" w:rsidP="007B0A17">
            <w:pPr>
              <w:jc w:val="both"/>
              <w:rPr>
                <w:rFonts w:ascii="Times New Roman" w:hAnsi="Times New Roman" w:cs="Times New Roman"/>
                <w:sz w:val="20"/>
                <w:szCs w:val="20"/>
              </w:rPr>
            </w:pPr>
          </w:p>
        </w:tc>
        <w:tc>
          <w:tcPr>
            <w:tcW w:w="3208" w:type="dxa"/>
          </w:tcPr>
          <w:p w14:paraId="7A509CF0" w14:textId="77777777" w:rsidR="00B04A97" w:rsidRPr="006F4206" w:rsidRDefault="00B04A97" w:rsidP="007B0A17">
            <w:pPr>
              <w:jc w:val="both"/>
              <w:rPr>
                <w:rFonts w:ascii="Times New Roman" w:hAnsi="Times New Roman" w:cs="Times New Roman"/>
                <w:sz w:val="20"/>
                <w:szCs w:val="20"/>
              </w:rPr>
            </w:pPr>
          </w:p>
        </w:tc>
      </w:tr>
    </w:tbl>
    <w:p w14:paraId="77FDEB77" w14:textId="77777777" w:rsidR="006F4206" w:rsidRPr="00A532E7" w:rsidRDefault="006F4206" w:rsidP="007B0A1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6F4206" w:rsidRPr="00A532E7" w14:paraId="655A540A" w14:textId="77777777" w:rsidTr="007C2B88">
        <w:trPr>
          <w:trHeight w:val="58"/>
        </w:trPr>
        <w:tc>
          <w:tcPr>
            <w:tcW w:w="9062" w:type="dxa"/>
          </w:tcPr>
          <w:p w14:paraId="7C4B070C" w14:textId="6732928E" w:rsidR="006F4206" w:rsidRPr="006F4206" w:rsidRDefault="006F4206" w:rsidP="007B0A17">
            <w:pPr>
              <w:jc w:val="both"/>
              <w:rPr>
                <w:rFonts w:ascii="Times New Roman" w:hAnsi="Times New Roman" w:cs="Times New Roman"/>
                <w:sz w:val="20"/>
                <w:szCs w:val="20"/>
              </w:rPr>
            </w:pPr>
            <w:r>
              <w:rPr>
                <w:rFonts w:ascii="Times New Roman" w:hAnsi="Times New Roman" w:cs="Times New Roman"/>
                <w:sz w:val="20"/>
                <w:szCs w:val="20"/>
              </w:rPr>
              <w:t>Typ biotopu</w:t>
            </w:r>
            <w:r w:rsidRPr="00A532E7">
              <w:rPr>
                <w:rFonts w:ascii="Times New Roman" w:hAnsi="Times New Roman" w:cs="Times New Roman"/>
                <w:sz w:val="20"/>
                <w:szCs w:val="20"/>
              </w:rPr>
              <w:t xml:space="preserve">: </w:t>
            </w:r>
            <w:r>
              <w:rPr>
                <w:rFonts w:ascii="Times New Roman" w:hAnsi="Times New Roman" w:cs="Times New Roman"/>
                <w:i/>
                <w:iCs/>
                <w:sz w:val="20"/>
                <w:szCs w:val="20"/>
              </w:rPr>
              <w:t>(Kód podľa Katalógu biotopov alebo opis)</w:t>
            </w:r>
            <w:r>
              <w:rPr>
                <w:rFonts w:ascii="Times New Roman" w:hAnsi="Times New Roman" w:cs="Times New Roman"/>
                <w:sz w:val="20"/>
                <w:szCs w:val="20"/>
              </w:rPr>
              <w:t>:</w:t>
            </w:r>
          </w:p>
        </w:tc>
      </w:tr>
    </w:tbl>
    <w:p w14:paraId="5556F573" w14:textId="77777777" w:rsidR="006F4206" w:rsidRDefault="006F4206" w:rsidP="007B0A1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6F4206" w:rsidRPr="00A532E7" w14:paraId="2BA44A9F" w14:textId="77777777" w:rsidTr="007C2B88">
        <w:trPr>
          <w:trHeight w:val="58"/>
        </w:trPr>
        <w:tc>
          <w:tcPr>
            <w:tcW w:w="2549" w:type="dxa"/>
          </w:tcPr>
          <w:p w14:paraId="31F1BAE6" w14:textId="766E6B9B" w:rsidR="006F4206" w:rsidRPr="00A532E7" w:rsidRDefault="006F4206" w:rsidP="007B0A17">
            <w:pPr>
              <w:jc w:val="both"/>
              <w:rPr>
                <w:rFonts w:ascii="Times New Roman" w:hAnsi="Times New Roman" w:cs="Times New Roman"/>
                <w:i/>
                <w:iCs/>
                <w:sz w:val="20"/>
                <w:szCs w:val="20"/>
              </w:rPr>
            </w:pPr>
            <w:r>
              <w:rPr>
                <w:rFonts w:ascii="Times New Roman" w:hAnsi="Times New Roman" w:cs="Times New Roman"/>
                <w:sz w:val="20"/>
                <w:szCs w:val="20"/>
              </w:rPr>
              <w:t>Kvalita biotopu druhu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1A2D3BC3" w14:textId="10AFE6CE" w:rsidR="006F4206" w:rsidRPr="006F4206" w:rsidRDefault="006F4206" w:rsidP="007B0A17">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407D8A0E" w14:textId="0DAA2592" w:rsidR="006F4206" w:rsidRPr="006F4206" w:rsidRDefault="006F4206" w:rsidP="007B0A17">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545A6A13" w14:textId="1AC4E2C7" w:rsidR="006F4206" w:rsidRPr="006F4206" w:rsidRDefault="006F4206" w:rsidP="007B0A17">
            <w:pPr>
              <w:jc w:val="both"/>
              <w:rPr>
                <w:rFonts w:ascii="Times New Roman" w:hAnsi="Times New Roman" w:cs="Times New Roman"/>
                <w:sz w:val="20"/>
                <w:szCs w:val="20"/>
              </w:rPr>
            </w:pPr>
            <w:r>
              <w:rPr>
                <w:rFonts w:ascii="Times New Roman" w:hAnsi="Times New Roman" w:cs="Times New Roman"/>
                <w:sz w:val="20"/>
                <w:szCs w:val="20"/>
              </w:rPr>
              <w:t>zlá:</w:t>
            </w:r>
          </w:p>
        </w:tc>
      </w:tr>
    </w:tbl>
    <w:p w14:paraId="72329187" w14:textId="77777777" w:rsidR="006F4206" w:rsidRDefault="006F4206" w:rsidP="007B0A1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089"/>
        <w:gridCol w:w="1505"/>
        <w:gridCol w:w="979"/>
        <w:gridCol w:w="1073"/>
        <w:gridCol w:w="1209"/>
        <w:gridCol w:w="1505"/>
        <w:gridCol w:w="798"/>
        <w:gridCol w:w="904"/>
      </w:tblGrid>
      <w:tr w:rsidR="006F4206" w:rsidRPr="00A532E7" w14:paraId="176055E3" w14:textId="77777777" w:rsidTr="007C2B88">
        <w:trPr>
          <w:trHeight w:val="58"/>
        </w:trPr>
        <w:tc>
          <w:tcPr>
            <w:tcW w:w="9062" w:type="dxa"/>
            <w:gridSpan w:val="8"/>
          </w:tcPr>
          <w:p w14:paraId="314DF943" w14:textId="6B958410" w:rsidR="006F4206" w:rsidRPr="006F4206" w:rsidRDefault="006F4206" w:rsidP="007B0A17">
            <w:pPr>
              <w:jc w:val="both"/>
              <w:rPr>
                <w:rFonts w:ascii="Times New Roman" w:hAnsi="Times New Roman" w:cs="Times New Roman"/>
                <w:sz w:val="20"/>
                <w:szCs w:val="20"/>
              </w:rPr>
            </w:pPr>
            <w:r>
              <w:rPr>
                <w:rFonts w:ascii="Times New Roman" w:hAnsi="Times New Roman" w:cs="Times New Roman"/>
                <w:sz w:val="20"/>
                <w:szCs w:val="20"/>
              </w:rPr>
              <w:t>Súčasné a budúce aktivity ovplyvňujúce TM</w:t>
            </w:r>
            <w:r w:rsidR="006049D2">
              <w:rPr>
                <w:rFonts w:ascii="Times New Roman" w:hAnsi="Times New Roman" w:cs="Times New Roman"/>
                <w:sz w:val="20"/>
                <w:szCs w:val="20"/>
              </w:rPr>
              <w:t>P</w:t>
            </w:r>
            <w:r w:rsidR="00CC6D1E">
              <w:rPr>
                <w:rFonts w:ascii="Times New Roman" w:hAnsi="Times New Roman" w:cs="Times New Roman"/>
                <w:sz w:val="20"/>
                <w:szCs w:val="20"/>
              </w:rPr>
              <w:t>*</w:t>
            </w:r>
          </w:p>
        </w:tc>
      </w:tr>
      <w:tr w:rsidR="00E14F6B" w:rsidRPr="00A532E7" w14:paraId="465AA2CC" w14:textId="77777777" w:rsidTr="00E14F6B">
        <w:trPr>
          <w:trHeight w:val="58"/>
        </w:trPr>
        <w:tc>
          <w:tcPr>
            <w:tcW w:w="1089" w:type="dxa"/>
          </w:tcPr>
          <w:p w14:paraId="2275A496" w14:textId="0E4BEC2F" w:rsidR="00E14F6B" w:rsidRPr="00A532E7" w:rsidRDefault="00E14F6B" w:rsidP="007B0A17">
            <w:pPr>
              <w:jc w:val="both"/>
              <w:rPr>
                <w:rFonts w:ascii="Times New Roman" w:hAnsi="Times New Roman" w:cs="Times New Roman"/>
                <w:i/>
                <w:iCs/>
                <w:sz w:val="20"/>
                <w:szCs w:val="20"/>
              </w:rPr>
            </w:pPr>
            <w:r>
              <w:rPr>
                <w:rFonts w:ascii="Times New Roman" w:hAnsi="Times New Roman" w:cs="Times New Roman"/>
                <w:sz w:val="20"/>
                <w:szCs w:val="20"/>
              </w:rPr>
              <w:t xml:space="preserve">Aktivita na lokalite (kód podľa </w:t>
            </w:r>
            <w:r w:rsidR="003A1F94" w:rsidRPr="00FA022C">
              <w:rPr>
                <w:rFonts w:ascii="Times New Roman" w:hAnsi="Times New Roman" w:cs="Times New Roman"/>
                <w:sz w:val="20"/>
                <w:szCs w:val="20"/>
              </w:rPr>
              <w:t>prílohy č. 2</w:t>
            </w:r>
            <w:r>
              <w:rPr>
                <w:rFonts w:ascii="Times New Roman" w:hAnsi="Times New Roman" w:cs="Times New Roman"/>
                <w:sz w:val="20"/>
                <w:szCs w:val="20"/>
              </w:rPr>
              <w:t>)</w:t>
            </w:r>
          </w:p>
        </w:tc>
        <w:tc>
          <w:tcPr>
            <w:tcW w:w="1505" w:type="dxa"/>
          </w:tcPr>
          <w:p w14:paraId="214766A7" w14:textId="77777777" w:rsidR="00E14F6B" w:rsidRDefault="00E14F6B" w:rsidP="007B0A17">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1905D91D" w14:textId="415627F3" w:rsidR="00E14F6B" w:rsidRPr="006F4206" w:rsidRDefault="00E14F6B" w:rsidP="007B0A17">
            <w:pPr>
              <w:jc w:val="both"/>
              <w:rPr>
                <w:rFonts w:ascii="Times New Roman" w:hAnsi="Times New Roman" w:cs="Times New Roman"/>
                <w:i/>
                <w:iCs/>
                <w:sz w:val="20"/>
                <w:szCs w:val="20"/>
              </w:rPr>
            </w:pPr>
            <w:r>
              <w:rPr>
                <w:rFonts w:ascii="Times New Roman" w:hAnsi="Times New Roman" w:cs="Times New Roman"/>
                <w:i/>
                <w:iCs/>
                <w:sz w:val="20"/>
                <w:szCs w:val="20"/>
              </w:rPr>
              <w:t>nízka</w:t>
            </w:r>
          </w:p>
        </w:tc>
        <w:tc>
          <w:tcPr>
            <w:tcW w:w="979" w:type="dxa"/>
          </w:tcPr>
          <w:p w14:paraId="793561B3" w14:textId="448270B9" w:rsidR="00E14F6B" w:rsidRPr="006F4206" w:rsidRDefault="00E14F6B" w:rsidP="007B0A17">
            <w:pPr>
              <w:jc w:val="both"/>
              <w:rPr>
                <w:rFonts w:ascii="Times New Roman" w:hAnsi="Times New Roman" w:cs="Times New Roman"/>
                <w:sz w:val="20"/>
                <w:szCs w:val="20"/>
              </w:rPr>
            </w:pPr>
            <w:r>
              <w:rPr>
                <w:rFonts w:ascii="Times New Roman" w:hAnsi="Times New Roman" w:cs="Times New Roman"/>
                <w:sz w:val="20"/>
                <w:szCs w:val="20"/>
              </w:rPr>
              <w:t>% TMP</w:t>
            </w:r>
          </w:p>
        </w:tc>
        <w:tc>
          <w:tcPr>
            <w:tcW w:w="1073" w:type="dxa"/>
          </w:tcPr>
          <w:p w14:paraId="24258724" w14:textId="77777777" w:rsidR="00E14F6B" w:rsidRPr="006F4206" w:rsidRDefault="00E14F6B" w:rsidP="007B0A17">
            <w:pPr>
              <w:autoSpaceDE w:val="0"/>
              <w:autoSpaceDN w:val="0"/>
              <w:adjustRightInd w:val="0"/>
              <w:jc w:val="both"/>
              <w:rPr>
                <w:rFonts w:ascii="Times New Roman" w:hAnsi="Times New Roman" w:cs="Times New Roman"/>
                <w:sz w:val="20"/>
                <w:szCs w:val="20"/>
              </w:rPr>
            </w:pPr>
            <w:r w:rsidRPr="006F4206">
              <w:rPr>
                <w:rFonts w:ascii="Times New Roman" w:hAnsi="Times New Roman" w:cs="Times New Roman"/>
                <w:sz w:val="20"/>
                <w:szCs w:val="20"/>
              </w:rPr>
              <w:t>±Vplyv /</w:t>
            </w:r>
          </w:p>
          <w:p w14:paraId="1066E4C3" w14:textId="4EBE249A" w:rsidR="00E14F6B" w:rsidRPr="006F4206" w:rsidRDefault="00E14F6B" w:rsidP="007B0A17">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c>
          <w:tcPr>
            <w:tcW w:w="1209" w:type="dxa"/>
          </w:tcPr>
          <w:p w14:paraId="75EC0135" w14:textId="3CDB480E" w:rsidR="00E14F6B" w:rsidRPr="006F4206" w:rsidRDefault="00E14F6B" w:rsidP="007B0A17">
            <w:pPr>
              <w:jc w:val="both"/>
              <w:rPr>
                <w:rFonts w:ascii="Times New Roman" w:hAnsi="Times New Roman" w:cs="Times New Roman"/>
                <w:sz w:val="20"/>
                <w:szCs w:val="20"/>
              </w:rPr>
            </w:pPr>
            <w:r>
              <w:rPr>
                <w:rFonts w:ascii="Times New Roman" w:hAnsi="Times New Roman" w:cs="Times New Roman"/>
                <w:sz w:val="20"/>
                <w:szCs w:val="20"/>
              </w:rPr>
              <w:t xml:space="preserve">Aktivita na lokalite (kód podľa </w:t>
            </w:r>
            <w:r w:rsidR="003A1F94" w:rsidRPr="00FA022C">
              <w:rPr>
                <w:rFonts w:ascii="Times New Roman" w:hAnsi="Times New Roman" w:cs="Times New Roman"/>
                <w:sz w:val="20"/>
                <w:szCs w:val="20"/>
              </w:rPr>
              <w:t>prílohy č. 2</w:t>
            </w:r>
            <w:r>
              <w:rPr>
                <w:rFonts w:ascii="Times New Roman" w:hAnsi="Times New Roman" w:cs="Times New Roman"/>
                <w:sz w:val="20"/>
                <w:szCs w:val="20"/>
              </w:rPr>
              <w:t>)</w:t>
            </w:r>
          </w:p>
        </w:tc>
        <w:tc>
          <w:tcPr>
            <w:tcW w:w="1505" w:type="dxa"/>
          </w:tcPr>
          <w:p w14:paraId="6D871C87" w14:textId="77777777" w:rsidR="00E14F6B" w:rsidRDefault="00E14F6B" w:rsidP="007B0A17">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5662BB4B" w14:textId="735E5D0D" w:rsidR="00E14F6B" w:rsidRPr="006F4206" w:rsidRDefault="00E14F6B" w:rsidP="007B0A17">
            <w:pPr>
              <w:jc w:val="both"/>
              <w:rPr>
                <w:rFonts w:ascii="Times New Roman" w:hAnsi="Times New Roman" w:cs="Times New Roman"/>
                <w:sz w:val="20"/>
                <w:szCs w:val="20"/>
              </w:rPr>
            </w:pPr>
            <w:r>
              <w:rPr>
                <w:rFonts w:ascii="Times New Roman" w:hAnsi="Times New Roman" w:cs="Times New Roman"/>
                <w:i/>
                <w:iCs/>
                <w:sz w:val="20"/>
                <w:szCs w:val="20"/>
              </w:rPr>
              <w:t>nízka</w:t>
            </w:r>
          </w:p>
        </w:tc>
        <w:tc>
          <w:tcPr>
            <w:tcW w:w="798" w:type="dxa"/>
          </w:tcPr>
          <w:p w14:paraId="258A9C35" w14:textId="4AC8BF27" w:rsidR="00E14F6B" w:rsidRPr="006F4206" w:rsidRDefault="00E14F6B" w:rsidP="007B0A17">
            <w:pPr>
              <w:jc w:val="both"/>
              <w:rPr>
                <w:rFonts w:ascii="Times New Roman" w:hAnsi="Times New Roman" w:cs="Times New Roman"/>
                <w:sz w:val="20"/>
                <w:szCs w:val="20"/>
              </w:rPr>
            </w:pPr>
            <w:r>
              <w:rPr>
                <w:rFonts w:ascii="Times New Roman" w:hAnsi="Times New Roman" w:cs="Times New Roman"/>
                <w:sz w:val="20"/>
                <w:szCs w:val="20"/>
              </w:rPr>
              <w:t>% TMP</w:t>
            </w:r>
          </w:p>
        </w:tc>
        <w:tc>
          <w:tcPr>
            <w:tcW w:w="904" w:type="dxa"/>
          </w:tcPr>
          <w:p w14:paraId="125A2605" w14:textId="77777777" w:rsidR="00E14F6B" w:rsidRPr="006F4206" w:rsidRDefault="00E14F6B" w:rsidP="007B0A17">
            <w:pPr>
              <w:autoSpaceDE w:val="0"/>
              <w:autoSpaceDN w:val="0"/>
              <w:adjustRightInd w:val="0"/>
              <w:jc w:val="both"/>
              <w:rPr>
                <w:rFonts w:ascii="Times New Roman" w:hAnsi="Times New Roman" w:cs="Times New Roman"/>
                <w:sz w:val="20"/>
                <w:szCs w:val="20"/>
              </w:rPr>
            </w:pPr>
            <w:r w:rsidRPr="006F4206">
              <w:rPr>
                <w:rFonts w:ascii="Times New Roman" w:hAnsi="Times New Roman" w:cs="Times New Roman"/>
                <w:sz w:val="20"/>
                <w:szCs w:val="20"/>
              </w:rPr>
              <w:t>±Vplyv /</w:t>
            </w:r>
          </w:p>
          <w:p w14:paraId="24B81DC4" w14:textId="2771420B" w:rsidR="00E14F6B" w:rsidRPr="006F4206" w:rsidRDefault="00E14F6B" w:rsidP="007B0A17">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r>
      <w:tr w:rsidR="00E14F6B" w:rsidRPr="00A532E7" w14:paraId="151F55A9" w14:textId="77777777" w:rsidTr="00E14F6B">
        <w:trPr>
          <w:trHeight w:val="58"/>
        </w:trPr>
        <w:tc>
          <w:tcPr>
            <w:tcW w:w="1089" w:type="dxa"/>
          </w:tcPr>
          <w:p w14:paraId="1AE235EB" w14:textId="77777777" w:rsidR="00E14F6B" w:rsidRDefault="00E14F6B" w:rsidP="007B0A17">
            <w:pPr>
              <w:jc w:val="both"/>
              <w:rPr>
                <w:rFonts w:ascii="Times New Roman" w:hAnsi="Times New Roman" w:cs="Times New Roman"/>
                <w:sz w:val="20"/>
                <w:szCs w:val="20"/>
              </w:rPr>
            </w:pPr>
          </w:p>
        </w:tc>
        <w:tc>
          <w:tcPr>
            <w:tcW w:w="1505" w:type="dxa"/>
          </w:tcPr>
          <w:p w14:paraId="733B3CDA" w14:textId="77777777" w:rsidR="00E14F6B" w:rsidRDefault="00E14F6B" w:rsidP="007B0A17">
            <w:pPr>
              <w:jc w:val="both"/>
              <w:rPr>
                <w:rFonts w:ascii="Times New Roman" w:hAnsi="Times New Roman" w:cs="Times New Roman"/>
                <w:sz w:val="20"/>
                <w:szCs w:val="20"/>
              </w:rPr>
            </w:pPr>
          </w:p>
        </w:tc>
        <w:tc>
          <w:tcPr>
            <w:tcW w:w="979" w:type="dxa"/>
          </w:tcPr>
          <w:p w14:paraId="429A7826" w14:textId="77777777" w:rsidR="00E14F6B" w:rsidRDefault="00E14F6B" w:rsidP="007B0A17">
            <w:pPr>
              <w:jc w:val="both"/>
              <w:rPr>
                <w:rFonts w:ascii="Times New Roman" w:hAnsi="Times New Roman" w:cs="Times New Roman"/>
                <w:sz w:val="20"/>
                <w:szCs w:val="20"/>
              </w:rPr>
            </w:pPr>
          </w:p>
        </w:tc>
        <w:tc>
          <w:tcPr>
            <w:tcW w:w="1073" w:type="dxa"/>
          </w:tcPr>
          <w:p w14:paraId="3B001482" w14:textId="77777777" w:rsidR="00E14F6B" w:rsidRPr="006F4206" w:rsidRDefault="00E14F6B" w:rsidP="007B0A17">
            <w:pPr>
              <w:autoSpaceDE w:val="0"/>
              <w:autoSpaceDN w:val="0"/>
              <w:adjustRightInd w:val="0"/>
              <w:jc w:val="both"/>
              <w:rPr>
                <w:rFonts w:ascii="Times New Roman" w:hAnsi="Times New Roman" w:cs="Times New Roman"/>
                <w:sz w:val="20"/>
                <w:szCs w:val="20"/>
              </w:rPr>
            </w:pPr>
          </w:p>
        </w:tc>
        <w:tc>
          <w:tcPr>
            <w:tcW w:w="1209" w:type="dxa"/>
          </w:tcPr>
          <w:p w14:paraId="0D1F9CBE" w14:textId="77777777" w:rsidR="00E14F6B" w:rsidRDefault="00E14F6B" w:rsidP="007B0A17">
            <w:pPr>
              <w:jc w:val="both"/>
              <w:rPr>
                <w:rFonts w:ascii="Times New Roman" w:hAnsi="Times New Roman" w:cs="Times New Roman"/>
                <w:sz w:val="20"/>
                <w:szCs w:val="20"/>
              </w:rPr>
            </w:pPr>
          </w:p>
        </w:tc>
        <w:tc>
          <w:tcPr>
            <w:tcW w:w="1505" w:type="dxa"/>
          </w:tcPr>
          <w:p w14:paraId="10CCCC84" w14:textId="77777777" w:rsidR="00E14F6B" w:rsidRDefault="00E14F6B" w:rsidP="007B0A17">
            <w:pPr>
              <w:jc w:val="both"/>
              <w:rPr>
                <w:rFonts w:ascii="Times New Roman" w:hAnsi="Times New Roman" w:cs="Times New Roman"/>
                <w:sz w:val="20"/>
                <w:szCs w:val="20"/>
              </w:rPr>
            </w:pPr>
          </w:p>
        </w:tc>
        <w:tc>
          <w:tcPr>
            <w:tcW w:w="798" w:type="dxa"/>
          </w:tcPr>
          <w:p w14:paraId="1BCE8CDE" w14:textId="77777777" w:rsidR="00E14F6B" w:rsidRDefault="00E14F6B" w:rsidP="007B0A17">
            <w:pPr>
              <w:jc w:val="both"/>
              <w:rPr>
                <w:rFonts w:ascii="Times New Roman" w:hAnsi="Times New Roman" w:cs="Times New Roman"/>
                <w:sz w:val="20"/>
                <w:szCs w:val="20"/>
              </w:rPr>
            </w:pPr>
          </w:p>
        </w:tc>
        <w:tc>
          <w:tcPr>
            <w:tcW w:w="904" w:type="dxa"/>
          </w:tcPr>
          <w:p w14:paraId="5DFEDADE" w14:textId="77777777" w:rsidR="00E14F6B" w:rsidRPr="006F4206" w:rsidRDefault="00E14F6B" w:rsidP="007B0A17">
            <w:pPr>
              <w:autoSpaceDE w:val="0"/>
              <w:autoSpaceDN w:val="0"/>
              <w:adjustRightInd w:val="0"/>
              <w:jc w:val="both"/>
              <w:rPr>
                <w:rFonts w:ascii="Times New Roman" w:hAnsi="Times New Roman" w:cs="Times New Roman"/>
                <w:sz w:val="20"/>
                <w:szCs w:val="20"/>
              </w:rPr>
            </w:pPr>
          </w:p>
        </w:tc>
      </w:tr>
      <w:tr w:rsidR="00E14F6B" w:rsidRPr="00A532E7" w14:paraId="7DDFAB61" w14:textId="77777777" w:rsidTr="00E14F6B">
        <w:trPr>
          <w:trHeight w:val="58"/>
        </w:trPr>
        <w:tc>
          <w:tcPr>
            <w:tcW w:w="1089" w:type="dxa"/>
          </w:tcPr>
          <w:p w14:paraId="6235CECF" w14:textId="77777777" w:rsidR="00E14F6B" w:rsidRDefault="00E14F6B" w:rsidP="007B0A17">
            <w:pPr>
              <w:jc w:val="both"/>
              <w:rPr>
                <w:rFonts w:ascii="Times New Roman" w:hAnsi="Times New Roman" w:cs="Times New Roman"/>
                <w:sz w:val="20"/>
                <w:szCs w:val="20"/>
              </w:rPr>
            </w:pPr>
          </w:p>
        </w:tc>
        <w:tc>
          <w:tcPr>
            <w:tcW w:w="1505" w:type="dxa"/>
          </w:tcPr>
          <w:p w14:paraId="454BB9C2" w14:textId="77777777" w:rsidR="00E14F6B" w:rsidRDefault="00E14F6B" w:rsidP="007B0A17">
            <w:pPr>
              <w:jc w:val="both"/>
              <w:rPr>
                <w:rFonts w:ascii="Times New Roman" w:hAnsi="Times New Roman" w:cs="Times New Roman"/>
                <w:sz w:val="20"/>
                <w:szCs w:val="20"/>
              </w:rPr>
            </w:pPr>
          </w:p>
        </w:tc>
        <w:tc>
          <w:tcPr>
            <w:tcW w:w="979" w:type="dxa"/>
          </w:tcPr>
          <w:p w14:paraId="05222A29" w14:textId="77777777" w:rsidR="00E14F6B" w:rsidRDefault="00E14F6B" w:rsidP="007B0A17">
            <w:pPr>
              <w:jc w:val="both"/>
              <w:rPr>
                <w:rFonts w:ascii="Times New Roman" w:hAnsi="Times New Roman" w:cs="Times New Roman"/>
                <w:sz w:val="20"/>
                <w:szCs w:val="20"/>
              </w:rPr>
            </w:pPr>
          </w:p>
        </w:tc>
        <w:tc>
          <w:tcPr>
            <w:tcW w:w="1073" w:type="dxa"/>
          </w:tcPr>
          <w:p w14:paraId="0AB822D7" w14:textId="77777777" w:rsidR="00E14F6B" w:rsidRPr="006F4206" w:rsidRDefault="00E14F6B" w:rsidP="007B0A17">
            <w:pPr>
              <w:autoSpaceDE w:val="0"/>
              <w:autoSpaceDN w:val="0"/>
              <w:adjustRightInd w:val="0"/>
              <w:jc w:val="both"/>
              <w:rPr>
                <w:rFonts w:ascii="Times New Roman" w:hAnsi="Times New Roman" w:cs="Times New Roman"/>
                <w:sz w:val="20"/>
                <w:szCs w:val="20"/>
              </w:rPr>
            </w:pPr>
          </w:p>
        </w:tc>
        <w:tc>
          <w:tcPr>
            <w:tcW w:w="1209" w:type="dxa"/>
          </w:tcPr>
          <w:p w14:paraId="551D5192" w14:textId="77777777" w:rsidR="00E14F6B" w:rsidRDefault="00E14F6B" w:rsidP="007B0A17">
            <w:pPr>
              <w:jc w:val="both"/>
              <w:rPr>
                <w:rFonts w:ascii="Times New Roman" w:hAnsi="Times New Roman" w:cs="Times New Roman"/>
                <w:sz w:val="20"/>
                <w:szCs w:val="20"/>
              </w:rPr>
            </w:pPr>
          </w:p>
        </w:tc>
        <w:tc>
          <w:tcPr>
            <w:tcW w:w="1505" w:type="dxa"/>
          </w:tcPr>
          <w:p w14:paraId="60CF221B" w14:textId="77777777" w:rsidR="00E14F6B" w:rsidRDefault="00E14F6B" w:rsidP="007B0A17">
            <w:pPr>
              <w:jc w:val="both"/>
              <w:rPr>
                <w:rFonts w:ascii="Times New Roman" w:hAnsi="Times New Roman" w:cs="Times New Roman"/>
                <w:sz w:val="20"/>
                <w:szCs w:val="20"/>
              </w:rPr>
            </w:pPr>
          </w:p>
        </w:tc>
        <w:tc>
          <w:tcPr>
            <w:tcW w:w="798" w:type="dxa"/>
          </w:tcPr>
          <w:p w14:paraId="055C5E5F" w14:textId="77777777" w:rsidR="00E14F6B" w:rsidRDefault="00E14F6B" w:rsidP="007B0A17">
            <w:pPr>
              <w:jc w:val="both"/>
              <w:rPr>
                <w:rFonts w:ascii="Times New Roman" w:hAnsi="Times New Roman" w:cs="Times New Roman"/>
                <w:sz w:val="20"/>
                <w:szCs w:val="20"/>
              </w:rPr>
            </w:pPr>
          </w:p>
        </w:tc>
        <w:tc>
          <w:tcPr>
            <w:tcW w:w="904" w:type="dxa"/>
          </w:tcPr>
          <w:p w14:paraId="439D1FF4" w14:textId="77777777" w:rsidR="00E14F6B" w:rsidRPr="006F4206" w:rsidRDefault="00E14F6B" w:rsidP="007B0A17">
            <w:pPr>
              <w:autoSpaceDE w:val="0"/>
              <w:autoSpaceDN w:val="0"/>
              <w:adjustRightInd w:val="0"/>
              <w:jc w:val="both"/>
              <w:rPr>
                <w:rFonts w:ascii="Times New Roman" w:hAnsi="Times New Roman" w:cs="Times New Roman"/>
                <w:sz w:val="20"/>
                <w:szCs w:val="20"/>
              </w:rPr>
            </w:pPr>
          </w:p>
        </w:tc>
      </w:tr>
      <w:tr w:rsidR="00E14F6B" w:rsidRPr="00A532E7" w14:paraId="52F39773" w14:textId="77777777" w:rsidTr="00E14F6B">
        <w:trPr>
          <w:trHeight w:val="58"/>
        </w:trPr>
        <w:tc>
          <w:tcPr>
            <w:tcW w:w="1089" w:type="dxa"/>
          </w:tcPr>
          <w:p w14:paraId="0F3EBB0E" w14:textId="77777777" w:rsidR="00E14F6B" w:rsidRDefault="00E14F6B" w:rsidP="007B0A17">
            <w:pPr>
              <w:jc w:val="both"/>
              <w:rPr>
                <w:rFonts w:ascii="Times New Roman" w:hAnsi="Times New Roman" w:cs="Times New Roman"/>
                <w:sz w:val="20"/>
                <w:szCs w:val="20"/>
              </w:rPr>
            </w:pPr>
          </w:p>
        </w:tc>
        <w:tc>
          <w:tcPr>
            <w:tcW w:w="1505" w:type="dxa"/>
          </w:tcPr>
          <w:p w14:paraId="749ABDA8" w14:textId="77777777" w:rsidR="00E14F6B" w:rsidRDefault="00E14F6B" w:rsidP="007B0A17">
            <w:pPr>
              <w:jc w:val="both"/>
              <w:rPr>
                <w:rFonts w:ascii="Times New Roman" w:hAnsi="Times New Roman" w:cs="Times New Roman"/>
                <w:sz w:val="20"/>
                <w:szCs w:val="20"/>
              </w:rPr>
            </w:pPr>
          </w:p>
        </w:tc>
        <w:tc>
          <w:tcPr>
            <w:tcW w:w="979" w:type="dxa"/>
          </w:tcPr>
          <w:p w14:paraId="6F6AD15C" w14:textId="77777777" w:rsidR="00E14F6B" w:rsidRDefault="00E14F6B" w:rsidP="007B0A17">
            <w:pPr>
              <w:jc w:val="both"/>
              <w:rPr>
                <w:rFonts w:ascii="Times New Roman" w:hAnsi="Times New Roman" w:cs="Times New Roman"/>
                <w:sz w:val="20"/>
                <w:szCs w:val="20"/>
              </w:rPr>
            </w:pPr>
          </w:p>
        </w:tc>
        <w:tc>
          <w:tcPr>
            <w:tcW w:w="1073" w:type="dxa"/>
          </w:tcPr>
          <w:p w14:paraId="6FEEB606" w14:textId="77777777" w:rsidR="00E14F6B" w:rsidRPr="006F4206" w:rsidRDefault="00E14F6B" w:rsidP="007B0A17">
            <w:pPr>
              <w:autoSpaceDE w:val="0"/>
              <w:autoSpaceDN w:val="0"/>
              <w:adjustRightInd w:val="0"/>
              <w:jc w:val="both"/>
              <w:rPr>
                <w:rFonts w:ascii="Times New Roman" w:hAnsi="Times New Roman" w:cs="Times New Roman"/>
                <w:sz w:val="20"/>
                <w:szCs w:val="20"/>
              </w:rPr>
            </w:pPr>
          </w:p>
        </w:tc>
        <w:tc>
          <w:tcPr>
            <w:tcW w:w="1209" w:type="dxa"/>
          </w:tcPr>
          <w:p w14:paraId="33C9EAE8" w14:textId="77777777" w:rsidR="00E14F6B" w:rsidRDefault="00E14F6B" w:rsidP="007B0A17">
            <w:pPr>
              <w:jc w:val="both"/>
              <w:rPr>
                <w:rFonts w:ascii="Times New Roman" w:hAnsi="Times New Roman" w:cs="Times New Roman"/>
                <w:sz w:val="20"/>
                <w:szCs w:val="20"/>
              </w:rPr>
            </w:pPr>
          </w:p>
        </w:tc>
        <w:tc>
          <w:tcPr>
            <w:tcW w:w="1505" w:type="dxa"/>
          </w:tcPr>
          <w:p w14:paraId="6445A151" w14:textId="77777777" w:rsidR="00E14F6B" w:rsidRDefault="00E14F6B" w:rsidP="007B0A17">
            <w:pPr>
              <w:jc w:val="both"/>
              <w:rPr>
                <w:rFonts w:ascii="Times New Roman" w:hAnsi="Times New Roman" w:cs="Times New Roman"/>
                <w:sz w:val="20"/>
                <w:szCs w:val="20"/>
              </w:rPr>
            </w:pPr>
          </w:p>
        </w:tc>
        <w:tc>
          <w:tcPr>
            <w:tcW w:w="798" w:type="dxa"/>
          </w:tcPr>
          <w:p w14:paraId="5E4A94DD" w14:textId="77777777" w:rsidR="00E14F6B" w:rsidRDefault="00E14F6B" w:rsidP="007B0A17">
            <w:pPr>
              <w:jc w:val="both"/>
              <w:rPr>
                <w:rFonts w:ascii="Times New Roman" w:hAnsi="Times New Roman" w:cs="Times New Roman"/>
                <w:sz w:val="20"/>
                <w:szCs w:val="20"/>
              </w:rPr>
            </w:pPr>
          </w:p>
        </w:tc>
        <w:tc>
          <w:tcPr>
            <w:tcW w:w="904" w:type="dxa"/>
          </w:tcPr>
          <w:p w14:paraId="6E3DC676" w14:textId="77777777" w:rsidR="00E14F6B" w:rsidRPr="006F4206" w:rsidRDefault="00E14F6B" w:rsidP="007B0A17">
            <w:pPr>
              <w:autoSpaceDE w:val="0"/>
              <w:autoSpaceDN w:val="0"/>
              <w:adjustRightInd w:val="0"/>
              <w:jc w:val="both"/>
              <w:rPr>
                <w:rFonts w:ascii="Times New Roman" w:hAnsi="Times New Roman" w:cs="Times New Roman"/>
                <w:sz w:val="20"/>
                <w:szCs w:val="20"/>
              </w:rPr>
            </w:pPr>
          </w:p>
        </w:tc>
      </w:tr>
    </w:tbl>
    <w:p w14:paraId="4B53A517" w14:textId="77777777" w:rsidR="00E14F6B" w:rsidRDefault="00E14F6B" w:rsidP="007B0A1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E14F6B" w:rsidRPr="00A532E7" w14:paraId="3563A491" w14:textId="77777777" w:rsidTr="007C2B88">
        <w:trPr>
          <w:trHeight w:val="58"/>
        </w:trPr>
        <w:tc>
          <w:tcPr>
            <w:tcW w:w="2549" w:type="dxa"/>
          </w:tcPr>
          <w:p w14:paraId="62F150E6" w14:textId="1E83045C" w:rsidR="00E14F6B" w:rsidRPr="00A532E7" w:rsidRDefault="00E14F6B" w:rsidP="007B0A17">
            <w:pPr>
              <w:jc w:val="both"/>
              <w:rPr>
                <w:rFonts w:ascii="Times New Roman" w:hAnsi="Times New Roman" w:cs="Times New Roman"/>
                <w:i/>
                <w:iCs/>
                <w:sz w:val="20"/>
                <w:szCs w:val="20"/>
              </w:rPr>
            </w:pPr>
            <w:r>
              <w:rPr>
                <w:rFonts w:ascii="Times New Roman" w:hAnsi="Times New Roman" w:cs="Times New Roman"/>
                <w:sz w:val="20"/>
                <w:szCs w:val="20"/>
              </w:rPr>
              <w:t>Vyhliadky biotopu do budúcnosti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5EB976D2" w14:textId="0F19616F" w:rsidR="00E14F6B" w:rsidRPr="006F4206" w:rsidRDefault="00E14F6B" w:rsidP="007B0A17">
            <w:pPr>
              <w:jc w:val="both"/>
              <w:rPr>
                <w:rFonts w:ascii="Times New Roman" w:hAnsi="Times New Roman" w:cs="Times New Roman"/>
                <w:sz w:val="20"/>
                <w:szCs w:val="20"/>
              </w:rPr>
            </w:pPr>
            <w:r>
              <w:rPr>
                <w:rFonts w:ascii="Times New Roman" w:hAnsi="Times New Roman" w:cs="Times New Roman"/>
                <w:sz w:val="20"/>
                <w:szCs w:val="20"/>
              </w:rPr>
              <w:t>dobré:</w:t>
            </w:r>
          </w:p>
        </w:tc>
        <w:tc>
          <w:tcPr>
            <w:tcW w:w="1982" w:type="dxa"/>
          </w:tcPr>
          <w:p w14:paraId="0C104C61" w14:textId="47434567" w:rsidR="00E14F6B" w:rsidRPr="006F4206" w:rsidRDefault="00E14F6B" w:rsidP="007B0A17">
            <w:pPr>
              <w:jc w:val="both"/>
              <w:rPr>
                <w:rFonts w:ascii="Times New Roman" w:hAnsi="Times New Roman" w:cs="Times New Roman"/>
                <w:sz w:val="20"/>
                <w:szCs w:val="20"/>
              </w:rPr>
            </w:pPr>
            <w:r>
              <w:rPr>
                <w:rFonts w:ascii="Times New Roman" w:hAnsi="Times New Roman" w:cs="Times New Roman"/>
                <w:sz w:val="20"/>
                <w:szCs w:val="20"/>
              </w:rPr>
              <w:t>nevyhovujúce:</w:t>
            </w:r>
          </w:p>
        </w:tc>
        <w:tc>
          <w:tcPr>
            <w:tcW w:w="1982" w:type="dxa"/>
          </w:tcPr>
          <w:p w14:paraId="684EE2E7" w14:textId="3E79F8B8" w:rsidR="00E14F6B" w:rsidRPr="006F4206" w:rsidRDefault="00E14F6B" w:rsidP="007B0A17">
            <w:pPr>
              <w:jc w:val="both"/>
              <w:rPr>
                <w:rFonts w:ascii="Times New Roman" w:hAnsi="Times New Roman" w:cs="Times New Roman"/>
                <w:sz w:val="20"/>
                <w:szCs w:val="20"/>
              </w:rPr>
            </w:pPr>
            <w:r>
              <w:rPr>
                <w:rFonts w:ascii="Times New Roman" w:hAnsi="Times New Roman" w:cs="Times New Roman"/>
                <w:sz w:val="20"/>
                <w:szCs w:val="20"/>
              </w:rPr>
              <w:t>zlé:</w:t>
            </w:r>
          </w:p>
        </w:tc>
      </w:tr>
    </w:tbl>
    <w:p w14:paraId="712C8DD7" w14:textId="6CC440A0" w:rsidR="00E14F6B" w:rsidRDefault="00E14F6B" w:rsidP="007B0A1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CC6D1E" w:rsidRPr="00A532E7" w14:paraId="28D094EE" w14:textId="77777777" w:rsidTr="007C2B88">
        <w:trPr>
          <w:trHeight w:val="58"/>
        </w:trPr>
        <w:tc>
          <w:tcPr>
            <w:tcW w:w="2549" w:type="dxa"/>
          </w:tcPr>
          <w:p w14:paraId="20EFBFB4" w14:textId="02DE4F9E" w:rsidR="00CC6D1E" w:rsidRPr="00A532E7" w:rsidRDefault="00CC6D1E" w:rsidP="007B0A17">
            <w:pPr>
              <w:jc w:val="both"/>
              <w:rPr>
                <w:rFonts w:ascii="Times New Roman" w:hAnsi="Times New Roman" w:cs="Times New Roman"/>
                <w:i/>
                <w:iCs/>
                <w:sz w:val="20"/>
                <w:szCs w:val="20"/>
              </w:rPr>
            </w:pPr>
            <w:r>
              <w:rPr>
                <w:rFonts w:ascii="Times New Roman" w:hAnsi="Times New Roman" w:cs="Times New Roman"/>
                <w:sz w:val="20"/>
                <w:szCs w:val="20"/>
              </w:rPr>
              <w:t>Vhodnosť nastavenia manažmentu</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289A254C" w14:textId="77777777" w:rsidR="00CC6D1E" w:rsidRPr="006F4206" w:rsidRDefault="00CC6D1E" w:rsidP="007B0A17">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3C95A455" w14:textId="77777777" w:rsidR="00CC6D1E" w:rsidRPr="006F4206" w:rsidRDefault="00CC6D1E" w:rsidP="007B0A17">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53CE34E8" w14:textId="77777777" w:rsidR="00CC6D1E" w:rsidRPr="006F4206" w:rsidRDefault="00CC6D1E" w:rsidP="007B0A17">
            <w:pPr>
              <w:jc w:val="both"/>
              <w:rPr>
                <w:rFonts w:ascii="Times New Roman" w:hAnsi="Times New Roman" w:cs="Times New Roman"/>
                <w:sz w:val="20"/>
                <w:szCs w:val="20"/>
              </w:rPr>
            </w:pPr>
            <w:r>
              <w:rPr>
                <w:rFonts w:ascii="Times New Roman" w:hAnsi="Times New Roman" w:cs="Times New Roman"/>
                <w:sz w:val="20"/>
                <w:szCs w:val="20"/>
              </w:rPr>
              <w:t>zlá:</w:t>
            </w:r>
          </w:p>
        </w:tc>
      </w:tr>
    </w:tbl>
    <w:p w14:paraId="72F2EEE8" w14:textId="77777777" w:rsidR="00CC6D1E" w:rsidRPr="00A532E7" w:rsidRDefault="00CC6D1E" w:rsidP="007B0A1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14F6B" w:rsidRPr="00A532E7" w14:paraId="22152A74" w14:textId="77777777" w:rsidTr="007C2B88">
        <w:trPr>
          <w:trHeight w:val="58"/>
        </w:trPr>
        <w:tc>
          <w:tcPr>
            <w:tcW w:w="9062" w:type="dxa"/>
          </w:tcPr>
          <w:p w14:paraId="554A6518" w14:textId="36B3C71F" w:rsidR="00E14F6B" w:rsidRPr="006F4206" w:rsidRDefault="00E14F6B" w:rsidP="007B0A17">
            <w:pPr>
              <w:jc w:val="both"/>
              <w:rPr>
                <w:rFonts w:ascii="Times New Roman" w:hAnsi="Times New Roman" w:cs="Times New Roman"/>
                <w:sz w:val="20"/>
                <w:szCs w:val="20"/>
              </w:rPr>
            </w:pPr>
            <w:r>
              <w:rPr>
                <w:rFonts w:ascii="Times New Roman" w:hAnsi="Times New Roman" w:cs="Times New Roman"/>
                <w:sz w:val="20"/>
                <w:szCs w:val="20"/>
              </w:rPr>
              <w:t>Názov súboru fotky TMP:</w:t>
            </w:r>
          </w:p>
        </w:tc>
      </w:tr>
      <w:tr w:rsidR="00E14F6B" w:rsidRPr="00A532E7" w14:paraId="601FC370" w14:textId="77777777" w:rsidTr="007C2B88">
        <w:trPr>
          <w:trHeight w:val="58"/>
        </w:trPr>
        <w:tc>
          <w:tcPr>
            <w:tcW w:w="9062" w:type="dxa"/>
          </w:tcPr>
          <w:p w14:paraId="2D7AEE96" w14:textId="3B7B6A0D" w:rsidR="00E14F6B" w:rsidRDefault="00E14F6B" w:rsidP="007B0A17">
            <w:pPr>
              <w:jc w:val="both"/>
              <w:rPr>
                <w:rFonts w:ascii="Times New Roman" w:hAnsi="Times New Roman" w:cs="Times New Roman"/>
                <w:sz w:val="20"/>
                <w:szCs w:val="20"/>
              </w:rPr>
            </w:pPr>
            <w:r>
              <w:rPr>
                <w:rFonts w:ascii="Times New Roman" w:hAnsi="Times New Roman" w:cs="Times New Roman"/>
                <w:sz w:val="20"/>
                <w:szCs w:val="20"/>
              </w:rPr>
              <w:t>Text k fotke:</w:t>
            </w:r>
          </w:p>
        </w:tc>
      </w:tr>
    </w:tbl>
    <w:p w14:paraId="08A03BAF" w14:textId="77777777" w:rsidR="00E14F6B" w:rsidRPr="00A532E7" w:rsidRDefault="00E14F6B" w:rsidP="007B0A17">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14F6B" w:rsidRPr="00A532E7" w14:paraId="55D24F7D" w14:textId="77777777" w:rsidTr="007C2B88">
        <w:trPr>
          <w:trHeight w:val="58"/>
        </w:trPr>
        <w:tc>
          <w:tcPr>
            <w:tcW w:w="9062" w:type="dxa"/>
          </w:tcPr>
          <w:p w14:paraId="061E5C94" w14:textId="708F6A23" w:rsidR="00E14F6B" w:rsidRPr="006F4206" w:rsidRDefault="00E14F6B" w:rsidP="007B0A17">
            <w:pPr>
              <w:jc w:val="both"/>
              <w:rPr>
                <w:rFonts w:ascii="Times New Roman" w:hAnsi="Times New Roman" w:cs="Times New Roman"/>
                <w:sz w:val="20"/>
                <w:szCs w:val="20"/>
              </w:rPr>
            </w:pPr>
            <w:r>
              <w:rPr>
                <w:rFonts w:ascii="Times New Roman" w:hAnsi="Times New Roman" w:cs="Times New Roman"/>
                <w:sz w:val="20"/>
                <w:szCs w:val="20"/>
              </w:rPr>
              <w:t>Poznámka:</w:t>
            </w:r>
          </w:p>
        </w:tc>
      </w:tr>
    </w:tbl>
    <w:p w14:paraId="047CD736" w14:textId="77777777" w:rsidR="006F4206" w:rsidRPr="00A532E7" w:rsidRDefault="006F4206" w:rsidP="007B0A17">
      <w:pPr>
        <w:spacing w:after="0" w:line="240" w:lineRule="auto"/>
        <w:jc w:val="both"/>
        <w:rPr>
          <w:rFonts w:ascii="Times New Roman" w:hAnsi="Times New Roman" w:cs="Times New Roman"/>
          <w:sz w:val="10"/>
          <w:szCs w:val="10"/>
        </w:rPr>
      </w:pPr>
    </w:p>
    <w:p w14:paraId="14DDCC69" w14:textId="77777777" w:rsidR="006F4206" w:rsidRPr="00A532E7" w:rsidRDefault="006F4206" w:rsidP="007B0A17">
      <w:pPr>
        <w:spacing w:after="0" w:line="240" w:lineRule="auto"/>
        <w:jc w:val="both"/>
        <w:rPr>
          <w:rFonts w:ascii="Times New Roman" w:hAnsi="Times New Roman" w:cs="Times New Roman"/>
          <w:sz w:val="10"/>
          <w:szCs w:val="10"/>
        </w:rPr>
      </w:pPr>
    </w:p>
    <w:p w14:paraId="0CD312CB" w14:textId="1CC4E210" w:rsidR="00A532E7" w:rsidRDefault="00E14F6B" w:rsidP="007B0A17">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Vysvetlivky k formuláru</w:t>
      </w:r>
    </w:p>
    <w:p w14:paraId="2972E190" w14:textId="77777777" w:rsidR="00E14F6B" w:rsidRDefault="00E14F6B" w:rsidP="007B0A17">
      <w:pPr>
        <w:autoSpaceDE w:val="0"/>
        <w:autoSpaceDN w:val="0"/>
        <w:adjustRightInd w:val="0"/>
        <w:spacing w:after="0" w:line="240" w:lineRule="auto"/>
        <w:jc w:val="both"/>
        <w:rPr>
          <w:rFonts w:ascii="Calibri" w:hAnsi="Calibri" w:cs="Calibri"/>
        </w:rPr>
      </w:pPr>
    </w:p>
    <w:p w14:paraId="0D353923" w14:textId="5BDEFD98" w:rsidR="00CC6D1E" w:rsidRDefault="00CC6D1E" w:rsidP="007B0A17">
      <w:pPr>
        <w:autoSpaceDE w:val="0"/>
        <w:autoSpaceDN w:val="0"/>
        <w:adjustRightInd w:val="0"/>
        <w:spacing w:after="0" w:line="240" w:lineRule="auto"/>
        <w:jc w:val="both"/>
        <w:rPr>
          <w:rFonts w:ascii="Times New Roman" w:hAnsi="Times New Roman" w:cs="Times New Roman"/>
          <w:i/>
          <w:iCs/>
          <w:sz w:val="20"/>
          <w:szCs w:val="20"/>
        </w:rPr>
      </w:pPr>
      <w:proofErr w:type="spellStart"/>
      <w:r w:rsidRPr="00BB5EA2">
        <w:rPr>
          <w:rFonts w:ascii="Times New Roman" w:hAnsi="Times New Roman" w:cs="Times New Roman"/>
          <w:i/>
          <w:iCs/>
          <w:sz w:val="20"/>
          <w:szCs w:val="20"/>
        </w:rPr>
        <w:t>Mapovateľ</w:t>
      </w:r>
      <w:proofErr w:type="spellEnd"/>
      <w:r>
        <w:rPr>
          <w:rFonts w:ascii="Times New Roman" w:hAnsi="Times New Roman" w:cs="Times New Roman"/>
          <w:i/>
          <w:iCs/>
          <w:sz w:val="20"/>
          <w:szCs w:val="20"/>
        </w:rPr>
        <w:t xml:space="preserve"> povinne vypĺňa len políčka označené hviezdičkou. U ostatných </w:t>
      </w:r>
      <w:proofErr w:type="spellStart"/>
      <w:r>
        <w:rPr>
          <w:rFonts w:ascii="Times New Roman" w:hAnsi="Times New Roman" w:cs="Times New Roman"/>
          <w:i/>
          <w:iCs/>
          <w:sz w:val="20"/>
          <w:szCs w:val="20"/>
        </w:rPr>
        <w:t>políčiek</w:t>
      </w:r>
      <w:proofErr w:type="spellEnd"/>
      <w:r>
        <w:rPr>
          <w:rFonts w:ascii="Times New Roman" w:hAnsi="Times New Roman" w:cs="Times New Roman"/>
          <w:i/>
          <w:iCs/>
          <w:sz w:val="20"/>
          <w:szCs w:val="20"/>
        </w:rPr>
        <w:t xml:space="preserve"> je ich vyplnenie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veľmi vítané, ale nie je podmienkou. Ak </w:t>
      </w:r>
      <w:proofErr w:type="spellStart"/>
      <w:r w:rsidR="00381380">
        <w:rPr>
          <w:rFonts w:ascii="Times New Roman" w:hAnsi="Times New Roman" w:cs="Times New Roman"/>
          <w:i/>
          <w:iCs/>
          <w:sz w:val="20"/>
          <w:szCs w:val="20"/>
        </w:rPr>
        <w:t>mapovateľ</w:t>
      </w:r>
      <w:proofErr w:type="spellEnd"/>
      <w:r w:rsidR="00381380">
        <w:rPr>
          <w:rFonts w:ascii="Times New Roman" w:hAnsi="Times New Roman" w:cs="Times New Roman"/>
          <w:i/>
          <w:iCs/>
          <w:sz w:val="20"/>
          <w:szCs w:val="20"/>
        </w:rPr>
        <w:t xml:space="preserve"> </w:t>
      </w:r>
      <w:r>
        <w:rPr>
          <w:rFonts w:ascii="Times New Roman" w:hAnsi="Times New Roman" w:cs="Times New Roman"/>
          <w:i/>
          <w:iCs/>
          <w:sz w:val="20"/>
          <w:szCs w:val="20"/>
        </w:rPr>
        <w:t xml:space="preserve">nepovinné polia nevyplní, vyplní ich koordinátor monitoringu na základe externých údajov. Vyplnenie týchto nepovinných polí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napomôže koordinátorovi lepšie zhodnotiť externé dáta.</w:t>
      </w:r>
    </w:p>
    <w:p w14:paraId="4D88DBC5" w14:textId="77777777" w:rsidR="00CC6D1E" w:rsidRDefault="00CC6D1E" w:rsidP="007B0A17">
      <w:pPr>
        <w:autoSpaceDE w:val="0"/>
        <w:autoSpaceDN w:val="0"/>
        <w:adjustRightInd w:val="0"/>
        <w:spacing w:after="0" w:line="240" w:lineRule="auto"/>
        <w:jc w:val="both"/>
        <w:rPr>
          <w:rFonts w:ascii="Times New Roman" w:hAnsi="Times New Roman" w:cs="Times New Roman"/>
          <w:i/>
          <w:iCs/>
          <w:sz w:val="20"/>
          <w:szCs w:val="20"/>
        </w:rPr>
      </w:pPr>
    </w:p>
    <w:p w14:paraId="01F42607" w14:textId="61F849D4" w:rsidR="00E14F6B" w:rsidRDefault="00E14F6B" w:rsidP="007B0A17">
      <w:pPr>
        <w:autoSpaceDE w:val="0"/>
        <w:autoSpaceDN w:val="0"/>
        <w:adjustRightInd w:val="0"/>
        <w:spacing w:after="0" w:line="240" w:lineRule="auto"/>
        <w:jc w:val="both"/>
        <w:rPr>
          <w:rFonts w:ascii="Times New Roman" w:hAnsi="Times New Roman" w:cs="Times New Roman"/>
          <w:sz w:val="20"/>
          <w:szCs w:val="20"/>
        </w:rPr>
      </w:pPr>
      <w:r w:rsidRPr="00E14F6B">
        <w:rPr>
          <w:rFonts w:ascii="Times New Roman" w:hAnsi="Times New Roman" w:cs="Times New Roman"/>
          <w:i/>
          <w:iCs/>
          <w:sz w:val="20"/>
          <w:szCs w:val="20"/>
        </w:rPr>
        <w:t>Kód TML</w:t>
      </w:r>
      <w:r w:rsidRPr="00E14F6B">
        <w:rPr>
          <w:rFonts w:ascii="Times New Roman" w:hAnsi="Times New Roman" w:cs="Times New Roman"/>
          <w:sz w:val="20"/>
          <w:szCs w:val="20"/>
        </w:rPr>
        <w:t xml:space="preserve"> – kód v tvare “TML_XXXX_000”, kde XXXX predstavuje kód druhu, ktorý je predmetom monitorovania na TML, a 000 je poradové číslo TML pre daný druh. Pole je povinné a pri tlačení formulára z prostredia KIMS-u je vyplnené automaticky.</w:t>
      </w:r>
    </w:p>
    <w:p w14:paraId="662378A9" w14:textId="79D8E3E0" w:rsidR="00E14F6B" w:rsidRDefault="00E14F6B" w:rsidP="007B0A17">
      <w:pPr>
        <w:autoSpaceDE w:val="0"/>
        <w:autoSpaceDN w:val="0"/>
        <w:adjustRightInd w:val="0"/>
        <w:spacing w:after="0" w:line="240" w:lineRule="auto"/>
        <w:jc w:val="both"/>
        <w:rPr>
          <w:rFonts w:ascii="Times New Roman" w:hAnsi="Times New Roman" w:cs="Times New Roman"/>
          <w:sz w:val="20"/>
          <w:szCs w:val="20"/>
        </w:rPr>
      </w:pPr>
    </w:p>
    <w:p w14:paraId="10AB0B94" w14:textId="59B29000" w:rsidR="00E14F6B" w:rsidRPr="00E14F6B" w:rsidRDefault="00E14F6B" w:rsidP="007B0A1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Kód TMP – </w:t>
      </w:r>
      <w:r>
        <w:rPr>
          <w:rFonts w:ascii="Times New Roman" w:hAnsi="Times New Roman" w:cs="Times New Roman"/>
          <w:sz w:val="20"/>
          <w:szCs w:val="20"/>
        </w:rPr>
        <w:t>pri tlačení formulára z prostredia KIMS-u je vyplnené automaticky, poradové číslo bodu.</w:t>
      </w:r>
    </w:p>
    <w:p w14:paraId="1884A448" w14:textId="77777777" w:rsidR="00A532E7" w:rsidRPr="00A532E7" w:rsidRDefault="00A532E7" w:rsidP="007B0A17">
      <w:pPr>
        <w:spacing w:after="0" w:line="240" w:lineRule="auto"/>
        <w:jc w:val="both"/>
        <w:rPr>
          <w:rFonts w:ascii="Times New Roman" w:hAnsi="Times New Roman" w:cs="Times New Roman"/>
          <w:sz w:val="10"/>
          <w:szCs w:val="10"/>
        </w:rPr>
      </w:pPr>
    </w:p>
    <w:p w14:paraId="5F9FAD53" w14:textId="012815B7" w:rsidR="00A532E7" w:rsidRDefault="00E14F6B" w:rsidP="007B0A17">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 xml:space="preserve">Meno </w:t>
      </w:r>
      <w:proofErr w:type="spellStart"/>
      <w:r w:rsidR="00381380">
        <w:rPr>
          <w:rFonts w:ascii="Times New Roman" w:hAnsi="Times New Roman" w:cs="Times New Roman"/>
          <w:i/>
          <w:iCs/>
          <w:sz w:val="20"/>
          <w:szCs w:val="20"/>
        </w:rPr>
        <w:t>mapovateľa</w:t>
      </w:r>
      <w:proofErr w:type="spellEnd"/>
      <w:r w:rsidR="00381380" w:rsidRPr="00E14F6B">
        <w:rPr>
          <w:rFonts w:ascii="Times New Roman" w:hAnsi="Times New Roman" w:cs="Times New Roman"/>
          <w:sz w:val="20"/>
          <w:szCs w:val="20"/>
        </w:rPr>
        <w:t xml:space="preserve"> </w:t>
      </w:r>
      <w:r w:rsidRPr="00E14F6B">
        <w:rPr>
          <w:rFonts w:ascii="Times New Roman" w:hAnsi="Times New Roman" w:cs="Times New Roman"/>
          <w:sz w:val="20"/>
          <w:szCs w:val="20"/>
        </w:rPr>
        <w:t xml:space="preserve">– meno </w:t>
      </w:r>
      <w:proofErr w:type="spellStart"/>
      <w:r w:rsidR="00381380">
        <w:rPr>
          <w:rFonts w:ascii="Times New Roman" w:hAnsi="Times New Roman" w:cs="Times New Roman"/>
          <w:sz w:val="20"/>
          <w:szCs w:val="20"/>
        </w:rPr>
        <w:t>mapovateľa</w:t>
      </w:r>
      <w:proofErr w:type="spellEnd"/>
      <w:r w:rsidR="00381380" w:rsidRPr="00E14F6B">
        <w:rPr>
          <w:rFonts w:ascii="Times New Roman" w:hAnsi="Times New Roman" w:cs="Times New Roman"/>
          <w:sz w:val="20"/>
          <w:szCs w:val="20"/>
        </w:rPr>
        <w:t xml:space="preserve"> </w:t>
      </w:r>
      <w:r w:rsidRPr="00E14F6B">
        <w:rPr>
          <w:rFonts w:ascii="Times New Roman" w:hAnsi="Times New Roman" w:cs="Times New Roman"/>
          <w:sz w:val="20"/>
          <w:szCs w:val="20"/>
        </w:rPr>
        <w:t>danej TML</w:t>
      </w:r>
      <w:r w:rsidR="00327199">
        <w:rPr>
          <w:rFonts w:ascii="Times New Roman" w:hAnsi="Times New Roman" w:cs="Times New Roman"/>
          <w:sz w:val="20"/>
          <w:szCs w:val="20"/>
        </w:rPr>
        <w:t xml:space="preserve"> (</w:t>
      </w:r>
      <w:proofErr w:type="spellStart"/>
      <w:r w:rsidR="00327199">
        <w:rPr>
          <w:rFonts w:ascii="Times New Roman" w:hAnsi="Times New Roman" w:cs="Times New Roman"/>
          <w:sz w:val="20"/>
          <w:szCs w:val="20"/>
        </w:rPr>
        <w:t>transektu</w:t>
      </w:r>
      <w:proofErr w:type="spellEnd"/>
      <w:r w:rsidR="00327199">
        <w:rPr>
          <w:rFonts w:ascii="Times New Roman" w:hAnsi="Times New Roman" w:cs="Times New Roman"/>
          <w:sz w:val="20"/>
          <w:szCs w:val="20"/>
        </w:rPr>
        <w:t>)</w:t>
      </w:r>
      <w:r w:rsidRPr="00E14F6B">
        <w:rPr>
          <w:rFonts w:ascii="Times New Roman" w:hAnsi="Times New Roman" w:cs="Times New Roman"/>
          <w:sz w:val="20"/>
          <w:szCs w:val="20"/>
        </w:rPr>
        <w:t>.</w:t>
      </w:r>
      <w:r>
        <w:rPr>
          <w:rFonts w:ascii="Times New Roman" w:hAnsi="Times New Roman" w:cs="Times New Roman"/>
          <w:sz w:val="20"/>
          <w:szCs w:val="20"/>
        </w:rPr>
        <w:t xml:space="preserve"> </w:t>
      </w:r>
      <w:r w:rsidRPr="00E14F6B">
        <w:rPr>
          <w:rFonts w:ascii="Times New Roman" w:hAnsi="Times New Roman" w:cs="Times New Roman"/>
          <w:sz w:val="20"/>
          <w:szCs w:val="20"/>
        </w:rPr>
        <w:t>Pole je povinné. Pri tlačení formulára z prostredia KIMS-u je vyplnené automaticky.</w:t>
      </w:r>
    </w:p>
    <w:p w14:paraId="79296E08" w14:textId="456F243D" w:rsidR="00327199" w:rsidRDefault="00327199" w:rsidP="007B0A17">
      <w:pPr>
        <w:autoSpaceDE w:val="0"/>
        <w:autoSpaceDN w:val="0"/>
        <w:adjustRightInd w:val="0"/>
        <w:spacing w:after="0" w:line="240" w:lineRule="auto"/>
        <w:jc w:val="both"/>
        <w:rPr>
          <w:rFonts w:ascii="Times New Roman" w:hAnsi="Times New Roman" w:cs="Times New Roman"/>
          <w:sz w:val="20"/>
          <w:szCs w:val="20"/>
        </w:rPr>
      </w:pPr>
    </w:p>
    <w:p w14:paraId="53CE1166" w14:textId="10EFC90C" w:rsidR="00327199" w:rsidRDefault="00327199" w:rsidP="007B0A1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Súradnice TMP</w:t>
      </w:r>
      <w:r>
        <w:rPr>
          <w:rFonts w:ascii="Times New Roman" w:hAnsi="Times New Roman" w:cs="Times New Roman"/>
          <w:sz w:val="20"/>
          <w:szCs w:val="20"/>
        </w:rPr>
        <w:t xml:space="preserve"> – súradnice príslušného bodu, vypĺňa KIMS automaticky.</w:t>
      </w:r>
    </w:p>
    <w:p w14:paraId="5A008CED" w14:textId="622B4972" w:rsidR="00327199" w:rsidRDefault="00327199" w:rsidP="007B0A17">
      <w:pPr>
        <w:autoSpaceDE w:val="0"/>
        <w:autoSpaceDN w:val="0"/>
        <w:adjustRightInd w:val="0"/>
        <w:spacing w:after="0" w:line="240" w:lineRule="auto"/>
        <w:jc w:val="both"/>
        <w:rPr>
          <w:rFonts w:ascii="Times New Roman" w:hAnsi="Times New Roman" w:cs="Times New Roman"/>
          <w:sz w:val="20"/>
          <w:szCs w:val="20"/>
        </w:rPr>
      </w:pPr>
    </w:p>
    <w:p w14:paraId="31AD8317" w14:textId="386EF4DA" w:rsidR="00327199" w:rsidRDefault="00327199" w:rsidP="007B0A1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Dátum</w:t>
      </w:r>
      <w:r>
        <w:rPr>
          <w:rFonts w:ascii="Times New Roman" w:hAnsi="Times New Roman" w:cs="Times New Roman"/>
          <w:sz w:val="20"/>
          <w:szCs w:val="20"/>
        </w:rPr>
        <w:t xml:space="preserve"> – dátum sčítavania. Pole je povinné.</w:t>
      </w:r>
    </w:p>
    <w:p w14:paraId="13B4278A" w14:textId="015D9288" w:rsidR="006049D2" w:rsidRDefault="006049D2" w:rsidP="007B0A17">
      <w:pPr>
        <w:autoSpaceDE w:val="0"/>
        <w:autoSpaceDN w:val="0"/>
        <w:adjustRightInd w:val="0"/>
        <w:spacing w:after="0" w:line="240" w:lineRule="auto"/>
        <w:jc w:val="both"/>
        <w:rPr>
          <w:rFonts w:ascii="Times New Roman" w:hAnsi="Times New Roman" w:cs="Times New Roman"/>
          <w:sz w:val="20"/>
          <w:szCs w:val="20"/>
        </w:rPr>
      </w:pPr>
    </w:p>
    <w:p w14:paraId="7DCB2420" w14:textId="39C6936B" w:rsidR="006049D2" w:rsidRPr="006049D2" w:rsidRDefault="006049D2" w:rsidP="007B0A1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Počasie – </w:t>
      </w:r>
      <w:r>
        <w:rPr>
          <w:rFonts w:ascii="Times New Roman" w:hAnsi="Times New Roman" w:cs="Times New Roman"/>
          <w:sz w:val="20"/>
          <w:szCs w:val="20"/>
        </w:rPr>
        <w:t xml:space="preserve">pole je povinné. Vyplní sa slovne charakteristika počasia ako </w:t>
      </w:r>
      <w:r w:rsidRPr="006049D2">
        <w:rPr>
          <w:rFonts w:ascii="Times New Roman" w:hAnsi="Times New Roman" w:cs="Times New Roman"/>
          <w:sz w:val="20"/>
          <w:szCs w:val="20"/>
        </w:rPr>
        <w:t>slnečno, polojasno, polooblačno, oblačno, mrholenie, dážď</w:t>
      </w:r>
      <w:r>
        <w:rPr>
          <w:rFonts w:ascii="Times New Roman" w:hAnsi="Times New Roman" w:cs="Times New Roman"/>
          <w:sz w:val="20"/>
          <w:szCs w:val="20"/>
        </w:rPr>
        <w:t xml:space="preserve"> a ďalej sa vyplní hodnota vetra v °</w:t>
      </w:r>
      <w:proofErr w:type="spellStart"/>
      <w:r>
        <w:rPr>
          <w:rFonts w:ascii="Times New Roman" w:hAnsi="Times New Roman" w:cs="Times New Roman"/>
          <w:sz w:val="20"/>
          <w:szCs w:val="20"/>
        </w:rPr>
        <w:t>Bs</w:t>
      </w:r>
      <w:proofErr w:type="spellEnd"/>
      <w:r>
        <w:rPr>
          <w:rFonts w:ascii="Times New Roman" w:hAnsi="Times New Roman" w:cs="Times New Roman"/>
          <w:sz w:val="20"/>
          <w:szCs w:val="20"/>
        </w:rPr>
        <w:t xml:space="preserve"> a teploty v °C (alebo aspoň interval</w:t>
      </w:r>
      <w:r w:rsidR="003418B9">
        <w:rPr>
          <w:rFonts w:ascii="Times New Roman" w:hAnsi="Times New Roman" w:cs="Times New Roman"/>
          <w:sz w:val="20"/>
          <w:szCs w:val="20"/>
        </w:rPr>
        <w:t xml:space="preserve"> ak nebolo možné presne zmerať teplotu</w:t>
      </w:r>
      <w:r>
        <w:rPr>
          <w:rFonts w:ascii="Times New Roman" w:hAnsi="Times New Roman" w:cs="Times New Roman"/>
          <w:sz w:val="20"/>
          <w:szCs w:val="20"/>
        </w:rPr>
        <w:t>).</w:t>
      </w:r>
      <w:r w:rsidR="00925002">
        <w:rPr>
          <w:rFonts w:ascii="Times New Roman" w:hAnsi="Times New Roman" w:cs="Times New Roman"/>
          <w:sz w:val="20"/>
          <w:szCs w:val="20"/>
        </w:rPr>
        <w:t xml:space="preserve"> Viditeľnosť sa uvedie aspoň v intervaloch – do 100 m, od 100 do 1000 m a neobmedzená.</w:t>
      </w:r>
    </w:p>
    <w:p w14:paraId="5191EB59" w14:textId="65FE8F9E" w:rsidR="00327199" w:rsidRDefault="00327199" w:rsidP="007B0A17">
      <w:pPr>
        <w:autoSpaceDE w:val="0"/>
        <w:autoSpaceDN w:val="0"/>
        <w:adjustRightInd w:val="0"/>
        <w:spacing w:after="0" w:line="240" w:lineRule="auto"/>
        <w:jc w:val="both"/>
        <w:rPr>
          <w:rFonts w:ascii="Times New Roman" w:hAnsi="Times New Roman" w:cs="Times New Roman"/>
          <w:sz w:val="20"/>
          <w:szCs w:val="20"/>
        </w:rPr>
      </w:pPr>
    </w:p>
    <w:p w14:paraId="71D89BE1" w14:textId="774171C0" w:rsidR="00327199" w:rsidRDefault="00327199" w:rsidP="007B0A1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Čas</w:t>
      </w:r>
      <w:r>
        <w:rPr>
          <w:rFonts w:ascii="Times New Roman" w:hAnsi="Times New Roman" w:cs="Times New Roman"/>
          <w:sz w:val="20"/>
          <w:szCs w:val="20"/>
        </w:rPr>
        <w:t xml:space="preserve"> – vyplní sa čas v hodinách a minútach začiatku a konca sčítavania na príslušnej TMP/bode. Pole je povinné.</w:t>
      </w:r>
    </w:p>
    <w:p w14:paraId="24B5CB76" w14:textId="6D4B3951" w:rsidR="00327199" w:rsidRDefault="00327199" w:rsidP="007B0A17">
      <w:pPr>
        <w:autoSpaceDE w:val="0"/>
        <w:autoSpaceDN w:val="0"/>
        <w:adjustRightInd w:val="0"/>
        <w:spacing w:after="0" w:line="240" w:lineRule="auto"/>
        <w:jc w:val="both"/>
        <w:rPr>
          <w:rFonts w:ascii="Times New Roman" w:hAnsi="Times New Roman" w:cs="Times New Roman"/>
          <w:sz w:val="20"/>
          <w:szCs w:val="20"/>
        </w:rPr>
      </w:pPr>
    </w:p>
    <w:p w14:paraId="79E2D541" w14:textId="6EB9EF76" w:rsidR="00327199" w:rsidRDefault="00327199" w:rsidP="007B0A17">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Názov lokality</w:t>
      </w:r>
      <w:r w:rsidRPr="00327199">
        <w:rPr>
          <w:rFonts w:ascii="Times New Roman" w:hAnsi="Times New Roman" w:cs="Times New Roman"/>
          <w:sz w:val="20"/>
          <w:szCs w:val="20"/>
        </w:rPr>
        <w:t xml:space="preserve"> – ak je známy názov územia, v ktorom sa TML nachádza, tak zapíšeme názov lokality.</w:t>
      </w:r>
      <w:r>
        <w:rPr>
          <w:rFonts w:ascii="Times New Roman" w:hAnsi="Times New Roman" w:cs="Times New Roman"/>
          <w:sz w:val="20"/>
          <w:szCs w:val="20"/>
        </w:rPr>
        <w:t xml:space="preserve"> </w:t>
      </w:r>
    </w:p>
    <w:p w14:paraId="63EEB319" w14:textId="5759B546" w:rsidR="00327199" w:rsidRDefault="00327199" w:rsidP="007B0A17">
      <w:pPr>
        <w:autoSpaceDE w:val="0"/>
        <w:autoSpaceDN w:val="0"/>
        <w:adjustRightInd w:val="0"/>
        <w:spacing w:after="0" w:line="240" w:lineRule="auto"/>
        <w:jc w:val="both"/>
        <w:rPr>
          <w:rFonts w:ascii="Times New Roman" w:hAnsi="Times New Roman" w:cs="Times New Roman"/>
          <w:sz w:val="20"/>
          <w:szCs w:val="20"/>
        </w:rPr>
      </w:pPr>
    </w:p>
    <w:p w14:paraId="278C2D8D" w14:textId="27FC8F0C" w:rsidR="00327199" w:rsidRDefault="00327199" w:rsidP="007B0A17">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Zoznam druhov, ich početnosti a</w:t>
      </w:r>
      <w:r>
        <w:rPr>
          <w:rFonts w:ascii="Times New Roman" w:hAnsi="Times New Roman" w:cs="Times New Roman"/>
          <w:i/>
          <w:iCs/>
          <w:sz w:val="20"/>
          <w:szCs w:val="20"/>
        </w:rPr>
        <w:t> </w:t>
      </w:r>
      <w:r w:rsidRPr="00327199">
        <w:rPr>
          <w:rFonts w:ascii="Times New Roman" w:hAnsi="Times New Roman" w:cs="Times New Roman"/>
          <w:i/>
          <w:iCs/>
          <w:sz w:val="20"/>
          <w:szCs w:val="20"/>
        </w:rPr>
        <w:t>charakteristík</w:t>
      </w:r>
      <w:r>
        <w:rPr>
          <w:rFonts w:ascii="Times New Roman" w:hAnsi="Times New Roman" w:cs="Times New Roman"/>
          <w:i/>
          <w:iCs/>
          <w:sz w:val="20"/>
          <w:szCs w:val="20"/>
        </w:rPr>
        <w:t xml:space="preserve"> </w:t>
      </w:r>
      <w:r>
        <w:rPr>
          <w:rFonts w:ascii="Times New Roman" w:hAnsi="Times New Roman" w:cs="Times New Roman"/>
          <w:sz w:val="20"/>
          <w:szCs w:val="20"/>
        </w:rPr>
        <w:t>– vyplní sa zoznam všetkých pozorovaných druhov na bode</w:t>
      </w:r>
    </w:p>
    <w:p w14:paraId="0FBE6B52" w14:textId="77777777" w:rsidR="00327199" w:rsidRDefault="00327199" w:rsidP="007B0A17">
      <w:pPr>
        <w:autoSpaceDE w:val="0"/>
        <w:autoSpaceDN w:val="0"/>
        <w:adjustRightInd w:val="0"/>
        <w:spacing w:after="0" w:line="240" w:lineRule="auto"/>
        <w:jc w:val="both"/>
        <w:rPr>
          <w:rFonts w:ascii="Times New Roman" w:hAnsi="Times New Roman" w:cs="Times New Roman"/>
          <w:sz w:val="20"/>
          <w:szCs w:val="20"/>
        </w:rPr>
      </w:pPr>
    </w:p>
    <w:p w14:paraId="3B7A7151" w14:textId="565B8615" w:rsidR="00327199" w:rsidRDefault="00327199" w:rsidP="007B0A1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Názov druhu</w:t>
      </w:r>
      <w:r>
        <w:rPr>
          <w:rFonts w:ascii="Times New Roman" w:hAnsi="Times New Roman" w:cs="Times New Roman"/>
          <w:sz w:val="20"/>
          <w:szCs w:val="20"/>
        </w:rPr>
        <w:t xml:space="preserve"> – vyplní sa vedecký názov druhu</w:t>
      </w:r>
      <w:r w:rsidR="003D0280">
        <w:rPr>
          <w:rFonts w:ascii="Times New Roman" w:hAnsi="Times New Roman" w:cs="Times New Roman"/>
          <w:sz w:val="20"/>
          <w:szCs w:val="20"/>
        </w:rPr>
        <w:t>. Pole je povinné.</w:t>
      </w:r>
    </w:p>
    <w:p w14:paraId="40C8FD06" w14:textId="799FA86B" w:rsidR="00327199" w:rsidRDefault="00327199" w:rsidP="007B0A17">
      <w:pPr>
        <w:autoSpaceDE w:val="0"/>
        <w:autoSpaceDN w:val="0"/>
        <w:adjustRightInd w:val="0"/>
        <w:spacing w:after="0" w:line="240" w:lineRule="auto"/>
        <w:jc w:val="both"/>
        <w:rPr>
          <w:rFonts w:ascii="Times New Roman" w:hAnsi="Times New Roman" w:cs="Times New Roman"/>
          <w:sz w:val="20"/>
          <w:szCs w:val="20"/>
        </w:rPr>
      </w:pPr>
    </w:p>
    <w:p w14:paraId="27E28FAE" w14:textId="77777777" w:rsidR="0032647D" w:rsidRDefault="0032647D" w:rsidP="0032647D">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i/>
          <w:iCs/>
          <w:sz w:val="20"/>
          <w:szCs w:val="20"/>
        </w:rPr>
        <w:t xml:space="preserve">Početnosť </w:t>
      </w:r>
      <w:r>
        <w:rPr>
          <w:rFonts w:ascii="Times New Roman" w:hAnsi="Times New Roman" w:cs="Times New Roman"/>
          <w:sz w:val="20"/>
          <w:szCs w:val="20"/>
        </w:rPr>
        <w:t xml:space="preserve"> – vyplní sa početnosť druhu. Pole je povinné.</w:t>
      </w:r>
    </w:p>
    <w:p w14:paraId="5D0AEE9A" w14:textId="0770801C" w:rsidR="00327199" w:rsidRDefault="00327199" w:rsidP="007B0A17">
      <w:pPr>
        <w:autoSpaceDE w:val="0"/>
        <w:autoSpaceDN w:val="0"/>
        <w:adjustRightInd w:val="0"/>
        <w:spacing w:after="0" w:line="240" w:lineRule="auto"/>
        <w:jc w:val="both"/>
        <w:rPr>
          <w:rFonts w:ascii="Times New Roman" w:hAnsi="Times New Roman" w:cs="Times New Roman"/>
          <w:sz w:val="20"/>
          <w:szCs w:val="20"/>
        </w:rPr>
      </w:pPr>
    </w:p>
    <w:p w14:paraId="01EF76CF" w14:textId="584ECAAC" w:rsidR="00327199" w:rsidRDefault="00327199" w:rsidP="007B0A1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Charakteristika</w:t>
      </w:r>
      <w:r>
        <w:rPr>
          <w:rFonts w:ascii="Times New Roman" w:hAnsi="Times New Roman" w:cs="Times New Roman"/>
          <w:sz w:val="20"/>
          <w:szCs w:val="20"/>
        </w:rPr>
        <w:t xml:space="preserve"> – vyplní sa charakteristika týkajúca sa preukaznosti hniezdenia (A0, B1,B2, C3-C9, D10-D16) alebo M_MV ak ide o pozorovanie na migrácii</w:t>
      </w:r>
      <w:r w:rsidR="003D0280">
        <w:rPr>
          <w:rFonts w:ascii="Times New Roman" w:hAnsi="Times New Roman" w:cs="Times New Roman"/>
          <w:sz w:val="20"/>
          <w:szCs w:val="20"/>
        </w:rPr>
        <w:t>. Pole je povinné.</w:t>
      </w:r>
    </w:p>
    <w:p w14:paraId="5B154941" w14:textId="5AA83720" w:rsidR="00327199" w:rsidRDefault="00327199" w:rsidP="007B0A17">
      <w:pPr>
        <w:autoSpaceDE w:val="0"/>
        <w:autoSpaceDN w:val="0"/>
        <w:adjustRightInd w:val="0"/>
        <w:spacing w:after="0" w:line="240" w:lineRule="auto"/>
        <w:jc w:val="both"/>
        <w:rPr>
          <w:rFonts w:ascii="Times New Roman" w:hAnsi="Times New Roman" w:cs="Times New Roman"/>
          <w:sz w:val="20"/>
          <w:szCs w:val="20"/>
        </w:rPr>
      </w:pPr>
    </w:p>
    <w:p w14:paraId="0257B1C7" w14:textId="1727E0EA" w:rsidR="00327199" w:rsidRDefault="00327199" w:rsidP="007B0A1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poznámka týkajúca sa konkrétne daného druhu</w:t>
      </w:r>
    </w:p>
    <w:p w14:paraId="6FEC265B" w14:textId="5188577C" w:rsidR="00327199" w:rsidRDefault="00327199" w:rsidP="007B0A17">
      <w:pPr>
        <w:autoSpaceDE w:val="0"/>
        <w:autoSpaceDN w:val="0"/>
        <w:adjustRightInd w:val="0"/>
        <w:spacing w:after="0" w:line="240" w:lineRule="auto"/>
        <w:jc w:val="both"/>
        <w:rPr>
          <w:rFonts w:ascii="Times New Roman" w:hAnsi="Times New Roman" w:cs="Times New Roman"/>
          <w:sz w:val="20"/>
          <w:szCs w:val="20"/>
        </w:rPr>
      </w:pPr>
    </w:p>
    <w:p w14:paraId="76911592" w14:textId="2DDA162B" w:rsidR="00327199" w:rsidRDefault="00327199" w:rsidP="007B0A1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Typ biotopu</w:t>
      </w:r>
      <w:r>
        <w:rPr>
          <w:rFonts w:ascii="Times New Roman" w:hAnsi="Times New Roman" w:cs="Times New Roman"/>
          <w:sz w:val="20"/>
          <w:szCs w:val="20"/>
        </w:rPr>
        <w:t xml:space="preserve"> – Kód podľa katalógu biotopov alebo opis</w:t>
      </w:r>
    </w:p>
    <w:p w14:paraId="22913A8D" w14:textId="387FFF47" w:rsidR="00327199" w:rsidRDefault="00327199" w:rsidP="007B0A17">
      <w:pPr>
        <w:autoSpaceDE w:val="0"/>
        <w:autoSpaceDN w:val="0"/>
        <w:adjustRightInd w:val="0"/>
        <w:spacing w:after="0" w:line="240" w:lineRule="auto"/>
        <w:jc w:val="both"/>
        <w:rPr>
          <w:rFonts w:ascii="Times New Roman" w:hAnsi="Times New Roman" w:cs="Times New Roman"/>
          <w:sz w:val="20"/>
          <w:szCs w:val="20"/>
        </w:rPr>
      </w:pPr>
    </w:p>
    <w:p w14:paraId="21710848" w14:textId="61C21C06" w:rsidR="00327199" w:rsidRDefault="00327199" w:rsidP="007B0A17">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xml:space="preserve">Kvalita biotopu druhu na lokalite (v % z celkovej plochy TMP/bodu) </w:t>
      </w:r>
      <w:r w:rsidRPr="00327199">
        <w:rPr>
          <w:rFonts w:ascii="Times New Roman" w:hAnsi="Times New Roman" w:cs="Times New Roman"/>
          <w:sz w:val="20"/>
          <w:szCs w:val="20"/>
        </w:rPr>
        <w:t>– pre každú z troch kategórií kvality biotopu („dobrá“, „nevyhovujúca“, „zlá“) stanovíme jej percentuálny podiel z celkovej plochy TM</w:t>
      </w:r>
      <w:r w:rsidR="006049D2">
        <w:rPr>
          <w:rFonts w:ascii="Times New Roman" w:hAnsi="Times New Roman" w:cs="Times New Roman"/>
          <w:sz w:val="20"/>
          <w:szCs w:val="20"/>
        </w:rPr>
        <w:t>P (okruh 100 m okolo bodu)</w:t>
      </w:r>
      <w:r w:rsidRPr="00327199">
        <w:rPr>
          <w:rFonts w:ascii="Times New Roman" w:hAnsi="Times New Roman" w:cs="Times New Roman"/>
          <w:sz w:val="20"/>
          <w:szCs w:val="20"/>
        </w:rPr>
        <w:t xml:space="preserve">. Kvalita sa hodnotí na základe expertného odhadu. </w:t>
      </w:r>
    </w:p>
    <w:p w14:paraId="557A7F37" w14:textId="576F4442" w:rsidR="006049D2" w:rsidRDefault="006049D2" w:rsidP="007B0A17">
      <w:pPr>
        <w:autoSpaceDE w:val="0"/>
        <w:autoSpaceDN w:val="0"/>
        <w:adjustRightInd w:val="0"/>
        <w:spacing w:after="0" w:line="240" w:lineRule="auto"/>
        <w:jc w:val="both"/>
        <w:rPr>
          <w:rFonts w:ascii="Times New Roman" w:hAnsi="Times New Roman" w:cs="Times New Roman"/>
          <w:sz w:val="20"/>
          <w:szCs w:val="20"/>
        </w:rPr>
      </w:pPr>
    </w:p>
    <w:p w14:paraId="4F60F7D2" w14:textId="3088FFE8" w:rsidR="006049D2" w:rsidRDefault="006049D2" w:rsidP="007B0A17">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Súčasné a budúce aktivity ovplyvňujúce TM</w:t>
      </w:r>
      <w:r>
        <w:rPr>
          <w:rFonts w:ascii="Times New Roman" w:hAnsi="Times New Roman" w:cs="Times New Roman"/>
          <w:i/>
          <w:iCs/>
          <w:sz w:val="20"/>
          <w:szCs w:val="20"/>
        </w:rPr>
        <w:t xml:space="preserve">P - </w:t>
      </w:r>
      <w:r w:rsidRPr="006049D2">
        <w:rPr>
          <w:rFonts w:ascii="Times New Roman" w:hAnsi="Times New Roman" w:cs="Times New Roman"/>
          <w:sz w:val="20"/>
          <w:szCs w:val="20"/>
        </w:rPr>
        <w:t xml:space="preserve">Ak sa na </w:t>
      </w:r>
      <w:r>
        <w:rPr>
          <w:rFonts w:ascii="Times New Roman" w:hAnsi="Times New Roman" w:cs="Times New Roman"/>
          <w:sz w:val="20"/>
          <w:szCs w:val="20"/>
        </w:rPr>
        <w:t>bode</w:t>
      </w:r>
      <w:r w:rsidRPr="006049D2">
        <w:rPr>
          <w:rFonts w:ascii="Times New Roman" w:hAnsi="Times New Roman" w:cs="Times New Roman"/>
          <w:sz w:val="20"/>
          <w:szCs w:val="20"/>
        </w:rPr>
        <w:t xml:space="preserve"> vyskytujú aktivity, alebo vieme o potenciálnych aktivitách ovplyvňujúcich lokalitu, tak tieto</w:t>
      </w:r>
      <w:r>
        <w:rPr>
          <w:rFonts w:ascii="Times New Roman" w:hAnsi="Times New Roman" w:cs="Times New Roman"/>
          <w:sz w:val="20"/>
          <w:szCs w:val="20"/>
        </w:rPr>
        <w:t xml:space="preserve"> </w:t>
      </w:r>
      <w:r w:rsidRPr="006049D2">
        <w:rPr>
          <w:rFonts w:ascii="Times New Roman" w:hAnsi="Times New Roman" w:cs="Times New Roman"/>
          <w:sz w:val="20"/>
          <w:szCs w:val="20"/>
        </w:rPr>
        <w:t>údaje sú povinné.</w:t>
      </w:r>
      <w:r w:rsidR="001E42DA">
        <w:rPr>
          <w:rFonts w:ascii="Times New Roman" w:hAnsi="Times New Roman" w:cs="Times New Roman"/>
          <w:sz w:val="20"/>
          <w:szCs w:val="20"/>
        </w:rPr>
        <w:t xml:space="preserve"> Zapisujú sa pozitívne aj negatívne aktivity na lokalite.</w:t>
      </w:r>
      <w:r w:rsidR="003D0280">
        <w:rPr>
          <w:rFonts w:ascii="Times New Roman" w:hAnsi="Times New Roman" w:cs="Times New Roman"/>
          <w:sz w:val="20"/>
          <w:szCs w:val="20"/>
        </w:rPr>
        <w:t xml:space="preserve"> Pole je povinné.</w:t>
      </w:r>
    </w:p>
    <w:p w14:paraId="1693E6CC" w14:textId="77777777" w:rsidR="006049D2" w:rsidRPr="006049D2" w:rsidRDefault="006049D2" w:rsidP="007B0A17">
      <w:pPr>
        <w:autoSpaceDE w:val="0"/>
        <w:autoSpaceDN w:val="0"/>
        <w:adjustRightInd w:val="0"/>
        <w:spacing w:after="0" w:line="240" w:lineRule="auto"/>
        <w:jc w:val="both"/>
        <w:rPr>
          <w:rFonts w:ascii="Times New Roman" w:hAnsi="Times New Roman" w:cs="Times New Roman"/>
          <w:sz w:val="20"/>
          <w:szCs w:val="20"/>
        </w:rPr>
      </w:pPr>
    </w:p>
    <w:p w14:paraId="427DE985" w14:textId="7D252275" w:rsidR="006049D2" w:rsidRDefault="006049D2" w:rsidP="007B0A17">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Aktivita na lokalite (kód podľa ŠDF</w:t>
      </w:r>
      <w:r w:rsidR="001777B6">
        <w:rPr>
          <w:rFonts w:ascii="Times New Roman" w:hAnsi="Times New Roman" w:cs="Times New Roman"/>
          <w:i/>
          <w:iCs/>
          <w:sz w:val="20"/>
          <w:szCs w:val="20"/>
        </w:rPr>
        <w:t>, resp. prílohy č. 2 tohto dokumentu</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zapisujeme kódy aktivít a ohrození uvedených v prílohe 2 tohto dokumentu,</w:t>
      </w:r>
      <w:r>
        <w:rPr>
          <w:rFonts w:ascii="Times New Roman" w:hAnsi="Times New Roman" w:cs="Times New Roman"/>
          <w:sz w:val="20"/>
          <w:szCs w:val="20"/>
        </w:rPr>
        <w:t xml:space="preserve"> </w:t>
      </w:r>
      <w:r w:rsidRPr="006049D2">
        <w:rPr>
          <w:rFonts w:ascii="Times New Roman" w:hAnsi="Times New Roman" w:cs="Times New Roman"/>
          <w:sz w:val="20"/>
          <w:szCs w:val="20"/>
        </w:rPr>
        <w:t>ktoré sa aktuálne, alebo potenciálne vyskytujú na ploche TML.</w:t>
      </w:r>
      <w:r w:rsidR="003D0280">
        <w:rPr>
          <w:rFonts w:ascii="Times New Roman" w:hAnsi="Times New Roman" w:cs="Times New Roman"/>
          <w:sz w:val="20"/>
          <w:szCs w:val="20"/>
        </w:rPr>
        <w:t xml:space="preserve"> Pole je povinné.</w:t>
      </w:r>
    </w:p>
    <w:p w14:paraId="6A37FC79" w14:textId="77777777" w:rsidR="006049D2" w:rsidRPr="006049D2" w:rsidRDefault="006049D2" w:rsidP="007B0A17">
      <w:pPr>
        <w:autoSpaceDE w:val="0"/>
        <w:autoSpaceDN w:val="0"/>
        <w:adjustRightInd w:val="0"/>
        <w:spacing w:after="0" w:line="240" w:lineRule="auto"/>
        <w:jc w:val="both"/>
        <w:rPr>
          <w:rFonts w:ascii="Times New Roman" w:hAnsi="Times New Roman" w:cs="Times New Roman"/>
          <w:sz w:val="20"/>
          <w:szCs w:val="20"/>
        </w:rPr>
      </w:pPr>
    </w:p>
    <w:p w14:paraId="73747099" w14:textId="501BCA71" w:rsidR="006049D2" w:rsidRDefault="006049D2" w:rsidP="007B0A17">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Intenzita vplyvu Vysoká/Stredná/Nízka</w:t>
      </w:r>
      <w:r w:rsidRPr="006049D2">
        <w:rPr>
          <w:rFonts w:ascii="Times New Roman" w:hAnsi="Times New Roman" w:cs="Times New Roman"/>
          <w:sz w:val="20"/>
          <w:szCs w:val="20"/>
        </w:rPr>
        <w:t xml:space="preserve"> – zapíšeme kategóriu miery vplyvu danej aktivity na TM</w:t>
      </w:r>
      <w:r>
        <w:rPr>
          <w:rFonts w:ascii="Times New Roman" w:hAnsi="Times New Roman" w:cs="Times New Roman"/>
          <w:sz w:val="20"/>
          <w:szCs w:val="20"/>
        </w:rPr>
        <w:t>P</w:t>
      </w:r>
      <w:r w:rsidR="003D0280">
        <w:rPr>
          <w:rFonts w:ascii="Times New Roman" w:hAnsi="Times New Roman" w:cs="Times New Roman"/>
          <w:sz w:val="20"/>
          <w:szCs w:val="20"/>
        </w:rPr>
        <w:t>. Pole je povinné.</w:t>
      </w:r>
    </w:p>
    <w:p w14:paraId="0D1E07DC" w14:textId="77777777" w:rsidR="006049D2" w:rsidRPr="006049D2" w:rsidRDefault="006049D2" w:rsidP="007B0A17">
      <w:pPr>
        <w:autoSpaceDE w:val="0"/>
        <w:autoSpaceDN w:val="0"/>
        <w:adjustRightInd w:val="0"/>
        <w:spacing w:after="0" w:line="240" w:lineRule="auto"/>
        <w:jc w:val="both"/>
        <w:rPr>
          <w:rFonts w:ascii="Times New Roman" w:hAnsi="Times New Roman" w:cs="Times New Roman"/>
          <w:sz w:val="20"/>
          <w:szCs w:val="20"/>
        </w:rPr>
      </w:pPr>
    </w:p>
    <w:p w14:paraId="5510A341" w14:textId="12E2B7D3" w:rsidR="006049D2" w:rsidRDefault="006049D2" w:rsidP="007B0A17">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TMP</w:t>
      </w:r>
      <w:r w:rsidRPr="006049D2">
        <w:rPr>
          <w:rFonts w:ascii="Times New Roman" w:hAnsi="Times New Roman" w:cs="Times New Roman"/>
          <w:sz w:val="20"/>
          <w:szCs w:val="20"/>
        </w:rPr>
        <w:t xml:space="preserve"> – percento plochy</w:t>
      </w:r>
      <w:r>
        <w:rPr>
          <w:rFonts w:ascii="Times New Roman" w:hAnsi="Times New Roman" w:cs="Times New Roman"/>
          <w:sz w:val="20"/>
          <w:szCs w:val="20"/>
        </w:rPr>
        <w:t xml:space="preserve"> (100 m okruh okolo bodu)</w:t>
      </w:r>
      <w:r w:rsidRPr="006049D2">
        <w:rPr>
          <w:rFonts w:ascii="Times New Roman" w:hAnsi="Times New Roman" w:cs="Times New Roman"/>
          <w:sz w:val="20"/>
          <w:szCs w:val="20"/>
        </w:rPr>
        <w:t>, ktoré je pod súčasným prípadne budúcim vplyvom danej aktivity</w:t>
      </w:r>
      <w:r w:rsidR="003D0280">
        <w:rPr>
          <w:rFonts w:ascii="Times New Roman" w:hAnsi="Times New Roman" w:cs="Times New Roman"/>
          <w:sz w:val="20"/>
          <w:szCs w:val="20"/>
        </w:rPr>
        <w:t>. Pole je povinné.</w:t>
      </w:r>
    </w:p>
    <w:p w14:paraId="019A2F4E" w14:textId="77777777" w:rsidR="006049D2" w:rsidRPr="006049D2" w:rsidRDefault="006049D2" w:rsidP="007B0A17">
      <w:pPr>
        <w:autoSpaceDE w:val="0"/>
        <w:autoSpaceDN w:val="0"/>
        <w:adjustRightInd w:val="0"/>
        <w:spacing w:after="0" w:line="240" w:lineRule="auto"/>
        <w:jc w:val="both"/>
        <w:rPr>
          <w:rFonts w:ascii="Times New Roman" w:hAnsi="Times New Roman" w:cs="Times New Roman"/>
          <w:sz w:val="20"/>
          <w:szCs w:val="20"/>
        </w:rPr>
      </w:pPr>
    </w:p>
    <w:p w14:paraId="629A8BAA" w14:textId="4D03F631" w:rsidR="006049D2" w:rsidRDefault="006049D2" w:rsidP="007B0A17">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±Vplyv /±Budúci vplyv</w:t>
      </w:r>
      <w:r w:rsidRPr="006049D2">
        <w:rPr>
          <w:rFonts w:ascii="Times New Roman" w:hAnsi="Times New Roman" w:cs="Times New Roman"/>
          <w:sz w:val="20"/>
          <w:szCs w:val="20"/>
        </w:rPr>
        <w:t xml:space="preserve"> – Kategóriu „Vplyv“ (skratka „V“) zaznačíme vtedy, keď daná aktivita aktuálne</w:t>
      </w:r>
      <w:r>
        <w:rPr>
          <w:rFonts w:ascii="Times New Roman" w:hAnsi="Times New Roman" w:cs="Times New Roman"/>
          <w:sz w:val="20"/>
          <w:szCs w:val="20"/>
        </w:rPr>
        <w:t xml:space="preserve"> </w:t>
      </w:r>
      <w:r w:rsidRPr="006049D2">
        <w:rPr>
          <w:rFonts w:ascii="Times New Roman" w:hAnsi="Times New Roman" w:cs="Times New Roman"/>
          <w:sz w:val="20"/>
          <w:szCs w:val="20"/>
        </w:rPr>
        <w:t>ovplyvňuje TM</w:t>
      </w:r>
      <w:r>
        <w:rPr>
          <w:rFonts w:ascii="Times New Roman" w:hAnsi="Times New Roman" w:cs="Times New Roman"/>
          <w:sz w:val="20"/>
          <w:szCs w:val="20"/>
        </w:rPr>
        <w:t>P</w:t>
      </w:r>
      <w:r w:rsidRPr="006049D2">
        <w:rPr>
          <w:rFonts w:ascii="Times New Roman" w:hAnsi="Times New Roman" w:cs="Times New Roman"/>
          <w:sz w:val="20"/>
          <w:szCs w:val="20"/>
        </w:rPr>
        <w:t>. Ak sa jedná o negatívny vplyv, označíme to znamienkom mínus („-V“). V prípade, že ide</w:t>
      </w:r>
      <w:r>
        <w:rPr>
          <w:rFonts w:ascii="Times New Roman" w:hAnsi="Times New Roman" w:cs="Times New Roman"/>
          <w:sz w:val="20"/>
          <w:szCs w:val="20"/>
        </w:rPr>
        <w:t xml:space="preserve"> </w:t>
      </w:r>
      <w:r w:rsidRPr="006049D2">
        <w:rPr>
          <w:rFonts w:ascii="Times New Roman" w:hAnsi="Times New Roman" w:cs="Times New Roman"/>
          <w:sz w:val="20"/>
          <w:szCs w:val="20"/>
        </w:rPr>
        <w:t>o pozitívny vplyv, označíme ho znamienkom plus („+V“). Ak máme vedomosti o aktivitách, ktoré v</w:t>
      </w:r>
      <w:r>
        <w:rPr>
          <w:rFonts w:ascii="Times New Roman" w:hAnsi="Times New Roman" w:cs="Times New Roman"/>
          <w:sz w:val="20"/>
          <w:szCs w:val="20"/>
        </w:rPr>
        <w:t xml:space="preserve"> </w:t>
      </w:r>
      <w:r w:rsidRPr="006049D2">
        <w:rPr>
          <w:rFonts w:ascii="Times New Roman" w:hAnsi="Times New Roman" w:cs="Times New Roman"/>
          <w:sz w:val="20"/>
          <w:szCs w:val="20"/>
        </w:rPr>
        <w:t>budúcnosti môžu vplývať na TML, tak pre tieto aktivity zapíšeme kategóriu „Budúci vplyv“ (skratka „B“).</w:t>
      </w:r>
      <w:r>
        <w:rPr>
          <w:rFonts w:ascii="Times New Roman" w:hAnsi="Times New Roman" w:cs="Times New Roman"/>
          <w:sz w:val="20"/>
          <w:szCs w:val="20"/>
        </w:rPr>
        <w:t xml:space="preserve"> </w:t>
      </w:r>
      <w:r w:rsidRPr="006049D2">
        <w:rPr>
          <w:rFonts w:ascii="Times New Roman" w:hAnsi="Times New Roman" w:cs="Times New Roman"/>
          <w:sz w:val="20"/>
          <w:szCs w:val="20"/>
        </w:rPr>
        <w:t>Podobne „+B“ pre pozitívne potenciálne vplyvy a „-B“ pre negatívne.</w:t>
      </w:r>
      <w:r w:rsidR="003D0280">
        <w:rPr>
          <w:rFonts w:ascii="Times New Roman" w:hAnsi="Times New Roman" w:cs="Times New Roman"/>
          <w:sz w:val="20"/>
          <w:szCs w:val="20"/>
        </w:rPr>
        <w:t xml:space="preserve"> Pole je povinné.</w:t>
      </w:r>
    </w:p>
    <w:p w14:paraId="2D9CA14A" w14:textId="6CE46CF8" w:rsidR="006049D2" w:rsidRPr="006049D2" w:rsidRDefault="006049D2" w:rsidP="007B0A17">
      <w:pPr>
        <w:autoSpaceDE w:val="0"/>
        <w:autoSpaceDN w:val="0"/>
        <w:adjustRightInd w:val="0"/>
        <w:spacing w:after="0" w:line="240" w:lineRule="auto"/>
        <w:jc w:val="both"/>
        <w:rPr>
          <w:rFonts w:ascii="Times New Roman" w:hAnsi="Times New Roman" w:cs="Times New Roman"/>
          <w:i/>
          <w:iCs/>
          <w:sz w:val="20"/>
          <w:szCs w:val="20"/>
        </w:rPr>
      </w:pPr>
    </w:p>
    <w:p w14:paraId="72525297" w14:textId="2C08A752" w:rsidR="006049D2" w:rsidRPr="006049D2" w:rsidRDefault="006049D2" w:rsidP="007B0A17">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Vyhliadky biotopu druhu do budúcnosti na lokalite (v % z celkovej plochy TM</w:t>
      </w:r>
      <w:r>
        <w:rPr>
          <w:rFonts w:ascii="Times New Roman" w:hAnsi="Times New Roman" w:cs="Times New Roman"/>
          <w:i/>
          <w:iCs/>
          <w:sz w:val="20"/>
          <w:szCs w:val="20"/>
        </w:rPr>
        <w:t>P</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pre každú z troch kategórií stavov vyhliadok do budúcnosti pre biotop monitorovaného druhu („dobré“, „nevyhovujúce“, „zlé“) stanovíme ich percentuálny podiel z celkovej plochy biotopu</w:t>
      </w:r>
      <w:r w:rsidR="003D0280">
        <w:rPr>
          <w:rFonts w:ascii="Times New Roman" w:hAnsi="Times New Roman" w:cs="Times New Roman"/>
          <w:sz w:val="20"/>
          <w:szCs w:val="20"/>
        </w:rPr>
        <w:t xml:space="preserve"> (okruh 100 m okolo bodu)</w:t>
      </w:r>
      <w:r w:rsidRPr="006049D2">
        <w:rPr>
          <w:rFonts w:ascii="Times New Roman" w:hAnsi="Times New Roman" w:cs="Times New Roman"/>
          <w:sz w:val="20"/>
          <w:szCs w:val="20"/>
        </w:rPr>
        <w:t xml:space="preserve">. </w:t>
      </w:r>
    </w:p>
    <w:p w14:paraId="56ABF68B" w14:textId="5B37601E" w:rsidR="006049D2" w:rsidRPr="006049D2" w:rsidRDefault="006049D2" w:rsidP="007B0A17">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Hodnotenia vyhliadok bude vychádzať z predchádzajúceho vyhodnotenia aktivít a ohrození a kvality biotopu: Vyhliadky biotopu druhu hodnotíme ako celok, tzn. zapísaním hodnoty 100% do kategórie:</w:t>
      </w:r>
    </w:p>
    <w:p w14:paraId="1E1E20A5" w14:textId="77777777" w:rsidR="006049D2" w:rsidRPr="006049D2" w:rsidRDefault="006049D2" w:rsidP="007B0A17">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Dobré: ak žiadna negatívna aktivita nedosiahla úroveň „stredná“</w:t>
      </w:r>
    </w:p>
    <w:p w14:paraId="04D70DDF" w14:textId="77777777" w:rsidR="006049D2" w:rsidRPr="006049D2" w:rsidRDefault="006049D2" w:rsidP="007B0A17">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Nevyhovujúce: ak aspoň jedna negatívna aktivita dosiahla úroveň „stredná“</w:t>
      </w:r>
    </w:p>
    <w:p w14:paraId="1235652D" w14:textId="652DB5C9" w:rsidR="006049D2" w:rsidRDefault="006049D2" w:rsidP="007B0A17">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Zlé: ak aspoň jedna negatívna aktivita dosiahla úroveň „vysoká“</w:t>
      </w:r>
    </w:p>
    <w:p w14:paraId="25A3C39A" w14:textId="1693ADC9" w:rsidR="003418B9" w:rsidRDefault="003418B9" w:rsidP="007B0A17">
      <w:pPr>
        <w:autoSpaceDE w:val="0"/>
        <w:autoSpaceDN w:val="0"/>
        <w:adjustRightInd w:val="0"/>
        <w:spacing w:after="0" w:line="240" w:lineRule="auto"/>
        <w:jc w:val="both"/>
        <w:rPr>
          <w:rFonts w:ascii="Times New Roman" w:hAnsi="Times New Roman" w:cs="Times New Roman"/>
          <w:sz w:val="20"/>
          <w:szCs w:val="20"/>
        </w:rPr>
      </w:pPr>
    </w:p>
    <w:p w14:paraId="180072C4" w14:textId="19791AFE" w:rsidR="003D0280" w:rsidRDefault="003D0280" w:rsidP="007B0A1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Vhodnosť nastavenia manažmentu</w:t>
      </w:r>
      <w:r w:rsidRPr="003418B9">
        <w:rPr>
          <w:rFonts w:ascii="Times New Roman" w:hAnsi="Times New Roman" w:cs="Times New Roman"/>
          <w:i/>
          <w:iCs/>
          <w:sz w:val="20"/>
          <w:szCs w:val="20"/>
        </w:rPr>
        <w:t xml:space="preserve"> </w:t>
      </w:r>
      <w:r>
        <w:rPr>
          <w:rFonts w:ascii="Times New Roman" w:hAnsi="Times New Roman" w:cs="Times New Roman"/>
          <w:sz w:val="20"/>
          <w:szCs w:val="20"/>
        </w:rPr>
        <w:t xml:space="preserve">– vyplní sa názov súbory fotky, ak bola vyhotovená fotodokumentácia. Vyplní sa zhodnotenie na akom % podiele z TMP (okruh 100 m okolo bodu) je realizovaný vhodne manažment (resp. súčasné hospodárske </w:t>
      </w:r>
      <w:proofErr w:type="spellStart"/>
      <w:r>
        <w:rPr>
          <w:rFonts w:ascii="Times New Roman" w:hAnsi="Times New Roman" w:cs="Times New Roman"/>
          <w:sz w:val="20"/>
          <w:szCs w:val="20"/>
        </w:rPr>
        <w:t>ne</w:t>
      </w:r>
      <w:proofErr w:type="spellEnd"/>
      <w:r>
        <w:rPr>
          <w:rFonts w:ascii="Times New Roman" w:hAnsi="Times New Roman" w:cs="Times New Roman"/>
          <w:sz w:val="20"/>
          <w:szCs w:val="20"/>
        </w:rPr>
        <w:t>/využívanie biotopov vtáctva, ktoré by mohlo byť označené ako manažment) s ohľadom na vyskytujúce sa či cieľové druhy monitorované na TMP.</w:t>
      </w:r>
    </w:p>
    <w:p w14:paraId="7B4B6F79" w14:textId="77777777" w:rsidR="003D0280" w:rsidRDefault="003D0280" w:rsidP="007B0A17">
      <w:pPr>
        <w:autoSpaceDE w:val="0"/>
        <w:autoSpaceDN w:val="0"/>
        <w:adjustRightInd w:val="0"/>
        <w:spacing w:after="0" w:line="240" w:lineRule="auto"/>
        <w:jc w:val="both"/>
        <w:rPr>
          <w:rFonts w:ascii="Times New Roman" w:hAnsi="Times New Roman" w:cs="Times New Roman"/>
          <w:i/>
          <w:iCs/>
          <w:sz w:val="20"/>
          <w:szCs w:val="20"/>
        </w:rPr>
      </w:pPr>
    </w:p>
    <w:p w14:paraId="3A7EAC65" w14:textId="13F363E1" w:rsidR="003418B9" w:rsidRDefault="003418B9" w:rsidP="007B0A17">
      <w:pPr>
        <w:autoSpaceDE w:val="0"/>
        <w:autoSpaceDN w:val="0"/>
        <w:adjustRightInd w:val="0"/>
        <w:spacing w:after="0" w:line="240" w:lineRule="auto"/>
        <w:jc w:val="both"/>
        <w:rPr>
          <w:rFonts w:ascii="Times New Roman" w:hAnsi="Times New Roman" w:cs="Times New Roman"/>
          <w:sz w:val="20"/>
          <w:szCs w:val="20"/>
        </w:rPr>
      </w:pPr>
      <w:r w:rsidRPr="003418B9">
        <w:rPr>
          <w:rFonts w:ascii="Times New Roman" w:hAnsi="Times New Roman" w:cs="Times New Roman"/>
          <w:i/>
          <w:iCs/>
          <w:sz w:val="20"/>
          <w:szCs w:val="20"/>
        </w:rPr>
        <w:t xml:space="preserve">Názov súboru fotky TMP </w:t>
      </w:r>
      <w:r>
        <w:rPr>
          <w:rFonts w:ascii="Times New Roman" w:hAnsi="Times New Roman" w:cs="Times New Roman"/>
          <w:sz w:val="20"/>
          <w:szCs w:val="20"/>
        </w:rPr>
        <w:t>– vyplní sa názov súbory fotky, ak bola vyhotovená fotodokumentácia.</w:t>
      </w:r>
    </w:p>
    <w:p w14:paraId="284D506F" w14:textId="391377B5" w:rsidR="003418B9" w:rsidRDefault="003418B9" w:rsidP="007B0A17">
      <w:pPr>
        <w:autoSpaceDE w:val="0"/>
        <w:autoSpaceDN w:val="0"/>
        <w:adjustRightInd w:val="0"/>
        <w:spacing w:after="0" w:line="240" w:lineRule="auto"/>
        <w:jc w:val="both"/>
        <w:rPr>
          <w:rFonts w:ascii="Times New Roman" w:hAnsi="Times New Roman" w:cs="Times New Roman"/>
          <w:sz w:val="20"/>
          <w:szCs w:val="20"/>
        </w:rPr>
      </w:pPr>
    </w:p>
    <w:p w14:paraId="3AE43C3C" w14:textId="0EBDA463" w:rsidR="003418B9" w:rsidRDefault="003418B9" w:rsidP="007B0A1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Text k fotke</w:t>
      </w:r>
      <w:r>
        <w:rPr>
          <w:rFonts w:ascii="Times New Roman" w:hAnsi="Times New Roman" w:cs="Times New Roman"/>
          <w:sz w:val="20"/>
          <w:szCs w:val="20"/>
        </w:rPr>
        <w:t xml:space="preserve"> – v prípade potreby sa vyplní komentár k fotke</w:t>
      </w:r>
    </w:p>
    <w:p w14:paraId="69FDAA11" w14:textId="1C58138D" w:rsidR="003418B9" w:rsidRDefault="003418B9" w:rsidP="007B0A17">
      <w:pPr>
        <w:autoSpaceDE w:val="0"/>
        <w:autoSpaceDN w:val="0"/>
        <w:adjustRightInd w:val="0"/>
        <w:spacing w:after="0" w:line="240" w:lineRule="auto"/>
        <w:jc w:val="both"/>
        <w:rPr>
          <w:rFonts w:ascii="Times New Roman" w:hAnsi="Times New Roman" w:cs="Times New Roman"/>
          <w:sz w:val="20"/>
          <w:szCs w:val="20"/>
        </w:rPr>
      </w:pPr>
    </w:p>
    <w:p w14:paraId="79F2DACA" w14:textId="197DDE58" w:rsidR="003418B9" w:rsidRDefault="003418B9" w:rsidP="007B0A17">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relevantná poznámka k bodu ako takému ak je potrebné.</w:t>
      </w:r>
    </w:p>
    <w:p w14:paraId="0CC78E3E" w14:textId="5EA8A3CF" w:rsidR="001777B6" w:rsidRDefault="001777B6" w:rsidP="007B0A17">
      <w:pPr>
        <w:jc w:val="both"/>
        <w:rPr>
          <w:rFonts w:ascii="Times New Roman" w:hAnsi="Times New Roman" w:cs="Times New Roman"/>
          <w:sz w:val="20"/>
          <w:szCs w:val="20"/>
        </w:rPr>
      </w:pPr>
      <w:r>
        <w:rPr>
          <w:rFonts w:ascii="Times New Roman" w:hAnsi="Times New Roman" w:cs="Times New Roman"/>
          <w:sz w:val="20"/>
          <w:szCs w:val="20"/>
        </w:rPr>
        <w:br w:type="page"/>
      </w:r>
    </w:p>
    <w:p w14:paraId="06A11A63" w14:textId="72CA2D3E" w:rsidR="001777B6" w:rsidRPr="001777B6" w:rsidRDefault="001777B6" w:rsidP="007B0A17">
      <w:pPr>
        <w:autoSpaceDE w:val="0"/>
        <w:autoSpaceDN w:val="0"/>
        <w:adjustRightInd w:val="0"/>
        <w:spacing w:after="0" w:line="240" w:lineRule="auto"/>
        <w:jc w:val="both"/>
        <w:rPr>
          <w:rFonts w:ascii="Times New Roman" w:hAnsi="Times New Roman" w:cs="Times New Roman"/>
          <w:b/>
          <w:bCs/>
          <w:sz w:val="24"/>
          <w:szCs w:val="24"/>
        </w:rPr>
      </w:pPr>
      <w:r w:rsidRPr="001777B6">
        <w:rPr>
          <w:rFonts w:ascii="Times New Roman" w:hAnsi="Times New Roman" w:cs="Times New Roman"/>
          <w:b/>
          <w:bCs/>
          <w:sz w:val="24"/>
          <w:szCs w:val="24"/>
        </w:rPr>
        <w:lastRenderedPageBreak/>
        <w:t>Príloha č. 2. Zoznam aktivít a ohrození</w:t>
      </w:r>
    </w:p>
    <w:p w14:paraId="30964588" w14:textId="51369ACF" w:rsidR="001777B6" w:rsidRDefault="001777B6" w:rsidP="007B0A17">
      <w:pPr>
        <w:autoSpaceDE w:val="0"/>
        <w:autoSpaceDN w:val="0"/>
        <w:adjustRightInd w:val="0"/>
        <w:spacing w:after="0" w:line="240" w:lineRule="auto"/>
        <w:jc w:val="both"/>
        <w:rPr>
          <w:rFonts w:ascii="Times New Roman" w:hAnsi="Times New Roman" w:cs="Times New Roman"/>
          <w:sz w:val="24"/>
          <w:szCs w:val="24"/>
        </w:rPr>
      </w:pPr>
    </w:p>
    <w:tbl>
      <w:tblPr>
        <w:tblW w:w="8926" w:type="dxa"/>
        <w:tblCellMar>
          <w:left w:w="70" w:type="dxa"/>
          <w:right w:w="70" w:type="dxa"/>
        </w:tblCellMar>
        <w:tblLook w:val="04A0" w:firstRow="1" w:lastRow="0" w:firstColumn="1" w:lastColumn="0" w:noHBand="0" w:noVBand="1"/>
      </w:tblPr>
      <w:tblGrid>
        <w:gridCol w:w="1696"/>
        <w:gridCol w:w="7230"/>
      </w:tblGrid>
      <w:tr w:rsidR="00B04A97" w:rsidRPr="005579C1" w14:paraId="7E5C4517" w14:textId="77777777" w:rsidTr="00E91F49">
        <w:trPr>
          <w:trHeight w:val="288"/>
        </w:trPr>
        <w:tc>
          <w:tcPr>
            <w:tcW w:w="1696" w:type="dxa"/>
            <w:tcBorders>
              <w:top w:val="single" w:sz="4" w:space="0" w:color="auto"/>
              <w:left w:val="single" w:sz="4" w:space="0" w:color="auto"/>
              <w:bottom w:val="single" w:sz="4" w:space="0" w:color="auto"/>
              <w:right w:val="single" w:sz="4" w:space="0" w:color="auto"/>
            </w:tcBorders>
            <w:noWrap/>
            <w:vAlign w:val="bottom"/>
            <w:hideMark/>
          </w:tcPr>
          <w:p w14:paraId="29A9299B" w14:textId="77777777" w:rsidR="00B04A97" w:rsidRPr="005579C1" w:rsidRDefault="00B04A97" w:rsidP="007B0A17">
            <w:pPr>
              <w:spacing w:after="0" w:line="240" w:lineRule="auto"/>
              <w:jc w:val="both"/>
              <w:rPr>
                <w:rFonts w:ascii="Times New Roman" w:eastAsia="Times New Roman" w:hAnsi="Times New Roman" w:cs="Times New Roman"/>
                <w:b/>
                <w:bCs/>
                <w:sz w:val="20"/>
                <w:szCs w:val="20"/>
                <w:lang w:eastAsia="sk-SK"/>
              </w:rPr>
            </w:pPr>
            <w:bookmarkStart w:id="8" w:name="_Hlk93942141"/>
            <w:r w:rsidRPr="005579C1">
              <w:rPr>
                <w:rFonts w:ascii="Times New Roman" w:eastAsia="Times New Roman" w:hAnsi="Times New Roman" w:cs="Times New Roman"/>
                <w:b/>
                <w:bCs/>
                <w:sz w:val="20"/>
                <w:szCs w:val="20"/>
                <w:lang w:eastAsia="sk-SK"/>
              </w:rPr>
              <w:t>Kód</w:t>
            </w:r>
          </w:p>
        </w:tc>
        <w:tc>
          <w:tcPr>
            <w:tcW w:w="7230" w:type="dxa"/>
            <w:tcBorders>
              <w:top w:val="single" w:sz="4" w:space="0" w:color="auto"/>
              <w:left w:val="nil"/>
              <w:bottom w:val="single" w:sz="4" w:space="0" w:color="auto"/>
              <w:right w:val="single" w:sz="4" w:space="0" w:color="auto"/>
            </w:tcBorders>
            <w:noWrap/>
            <w:vAlign w:val="bottom"/>
            <w:hideMark/>
          </w:tcPr>
          <w:p w14:paraId="59ADDF4C" w14:textId="77777777" w:rsidR="00B04A97" w:rsidRPr="005579C1" w:rsidRDefault="00B04A97" w:rsidP="007B0A17">
            <w:pPr>
              <w:spacing w:after="0" w:line="240" w:lineRule="auto"/>
              <w:jc w:val="both"/>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Opis aktivity a ohrozenia</w:t>
            </w:r>
          </w:p>
        </w:tc>
      </w:tr>
      <w:tr w:rsidR="00B04A97" w:rsidRPr="005579C1" w14:paraId="2F98C26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4D3856F" w14:textId="77777777" w:rsidR="00B04A97" w:rsidRPr="005579C1" w:rsidRDefault="00B04A97" w:rsidP="007B0A1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A</w:t>
            </w:r>
          </w:p>
        </w:tc>
        <w:tc>
          <w:tcPr>
            <w:tcW w:w="7230" w:type="dxa"/>
            <w:tcBorders>
              <w:top w:val="nil"/>
              <w:left w:val="nil"/>
              <w:bottom w:val="single" w:sz="4" w:space="0" w:color="auto"/>
              <w:right w:val="single" w:sz="4" w:space="0" w:color="auto"/>
            </w:tcBorders>
            <w:noWrap/>
            <w:vAlign w:val="bottom"/>
            <w:hideMark/>
          </w:tcPr>
          <w:p w14:paraId="31B2B364" w14:textId="77777777" w:rsidR="00B04A97" w:rsidRPr="005579C1" w:rsidRDefault="00B04A97" w:rsidP="007B0A1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poľnohospodárstvo</w:t>
            </w:r>
          </w:p>
        </w:tc>
      </w:tr>
      <w:tr w:rsidR="00B04A97" w:rsidRPr="005579C1" w14:paraId="65F84D0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675A7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A01</w:t>
            </w:r>
          </w:p>
        </w:tc>
        <w:tc>
          <w:tcPr>
            <w:tcW w:w="7230" w:type="dxa"/>
            <w:tcBorders>
              <w:top w:val="nil"/>
              <w:left w:val="nil"/>
              <w:bottom w:val="single" w:sz="4" w:space="0" w:color="auto"/>
              <w:right w:val="single" w:sz="4" w:space="0" w:color="auto"/>
            </w:tcBorders>
            <w:noWrap/>
            <w:vAlign w:val="bottom"/>
            <w:hideMark/>
          </w:tcPr>
          <w:p w14:paraId="220647A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pestovanie</w:t>
            </w:r>
          </w:p>
        </w:tc>
      </w:tr>
      <w:tr w:rsidR="00B04A97" w:rsidRPr="005579C1" w14:paraId="0CDA9A4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1B0D51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w:t>
            </w:r>
          </w:p>
        </w:tc>
        <w:tc>
          <w:tcPr>
            <w:tcW w:w="7230" w:type="dxa"/>
            <w:tcBorders>
              <w:top w:val="nil"/>
              <w:left w:val="nil"/>
              <w:bottom w:val="single" w:sz="4" w:space="0" w:color="auto"/>
              <w:right w:val="single" w:sz="4" w:space="0" w:color="auto"/>
            </w:tcBorders>
            <w:noWrap/>
            <w:vAlign w:val="bottom"/>
            <w:hideMark/>
          </w:tcPr>
          <w:p w14:paraId="77EAFC3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v spôsoboch obhospodarovania</w:t>
            </w:r>
          </w:p>
        </w:tc>
      </w:tr>
      <w:tr w:rsidR="00B04A97" w:rsidRPr="005579C1" w14:paraId="4E601B4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95E887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A02.01</w:t>
            </w:r>
          </w:p>
        </w:tc>
        <w:tc>
          <w:tcPr>
            <w:tcW w:w="7230" w:type="dxa"/>
            <w:tcBorders>
              <w:top w:val="nil"/>
              <w:left w:val="nil"/>
              <w:bottom w:val="single" w:sz="4" w:space="0" w:color="auto"/>
              <w:right w:val="single" w:sz="4" w:space="0" w:color="auto"/>
            </w:tcBorders>
            <w:noWrap/>
            <w:vAlign w:val="bottom"/>
            <w:hideMark/>
          </w:tcPr>
          <w:p w14:paraId="7AA606C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intenzifikácia poľnohospodárstva</w:t>
            </w:r>
          </w:p>
        </w:tc>
      </w:tr>
      <w:tr w:rsidR="00B04A97" w:rsidRPr="005579C1" w14:paraId="00653D3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80331C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A02.02</w:t>
            </w:r>
          </w:p>
        </w:tc>
        <w:tc>
          <w:tcPr>
            <w:tcW w:w="7230" w:type="dxa"/>
            <w:tcBorders>
              <w:top w:val="nil"/>
              <w:left w:val="nil"/>
              <w:bottom w:val="single" w:sz="4" w:space="0" w:color="auto"/>
              <w:right w:val="single" w:sz="4" w:space="0" w:color="auto"/>
            </w:tcBorders>
            <w:noWrap/>
            <w:vAlign w:val="bottom"/>
            <w:hideMark/>
          </w:tcPr>
          <w:p w14:paraId="0D9AA2D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plodiny</w:t>
            </w:r>
          </w:p>
        </w:tc>
      </w:tr>
      <w:tr w:rsidR="00B04A97" w:rsidRPr="005579C1" w14:paraId="3DCB5CD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EA222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A02.03</w:t>
            </w:r>
          </w:p>
        </w:tc>
        <w:tc>
          <w:tcPr>
            <w:tcW w:w="7230" w:type="dxa"/>
            <w:tcBorders>
              <w:top w:val="nil"/>
              <w:left w:val="nil"/>
              <w:bottom w:val="single" w:sz="4" w:space="0" w:color="auto"/>
              <w:right w:val="single" w:sz="4" w:space="0" w:color="auto"/>
            </w:tcBorders>
            <w:noWrap/>
            <w:vAlign w:val="bottom"/>
            <w:hideMark/>
          </w:tcPr>
          <w:p w14:paraId="1F2DDED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premena </w:t>
            </w:r>
            <w:proofErr w:type="spellStart"/>
            <w:r w:rsidRPr="005579C1">
              <w:rPr>
                <w:rFonts w:ascii="Times New Roman" w:eastAsia="Times New Roman" w:hAnsi="Times New Roman" w:cs="Times New Roman"/>
                <w:color w:val="000000"/>
                <w:sz w:val="20"/>
                <w:szCs w:val="20"/>
                <w:lang w:eastAsia="sk-SK"/>
              </w:rPr>
              <w:t>travinnej</w:t>
            </w:r>
            <w:proofErr w:type="spellEnd"/>
            <w:r w:rsidRPr="005579C1">
              <w:rPr>
                <w:rFonts w:ascii="Times New Roman" w:eastAsia="Times New Roman" w:hAnsi="Times New Roman" w:cs="Times New Roman"/>
                <w:color w:val="000000"/>
                <w:sz w:val="20"/>
                <w:szCs w:val="20"/>
                <w:lang w:eastAsia="sk-SK"/>
              </w:rPr>
              <w:t xml:space="preserve"> vegetácie na ornú pôdu</w:t>
            </w:r>
          </w:p>
        </w:tc>
      </w:tr>
      <w:tr w:rsidR="00B04A97" w:rsidRPr="005579C1" w14:paraId="3A6B719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DB653F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w:t>
            </w:r>
          </w:p>
        </w:tc>
        <w:tc>
          <w:tcPr>
            <w:tcW w:w="7230" w:type="dxa"/>
            <w:tcBorders>
              <w:top w:val="nil"/>
              <w:left w:val="nil"/>
              <w:bottom w:val="single" w:sz="4" w:space="0" w:color="auto"/>
              <w:right w:val="single" w:sz="4" w:space="0" w:color="auto"/>
            </w:tcBorders>
            <w:noWrap/>
            <w:vAlign w:val="bottom"/>
            <w:hideMark/>
          </w:tcPr>
          <w:p w14:paraId="16BF0D3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kosenie</w:t>
            </w:r>
          </w:p>
        </w:tc>
      </w:tr>
      <w:tr w:rsidR="00B04A97" w:rsidRPr="005579C1" w14:paraId="0835B2D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F2846D"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A03.01</w:t>
            </w:r>
          </w:p>
        </w:tc>
        <w:tc>
          <w:tcPr>
            <w:tcW w:w="7230" w:type="dxa"/>
            <w:tcBorders>
              <w:top w:val="nil"/>
              <w:left w:val="nil"/>
              <w:bottom w:val="single" w:sz="4" w:space="0" w:color="auto"/>
              <w:right w:val="single" w:sz="4" w:space="0" w:color="auto"/>
            </w:tcBorders>
            <w:noWrap/>
            <w:vAlign w:val="bottom"/>
            <w:hideMark/>
          </w:tcPr>
          <w:p w14:paraId="60CF351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kosenie alebo intenzifikácia</w:t>
            </w:r>
          </w:p>
        </w:tc>
      </w:tr>
      <w:tr w:rsidR="00B04A97" w:rsidRPr="005579C1" w14:paraId="42F8D83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F1AAE0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A03.02</w:t>
            </w:r>
          </w:p>
        </w:tc>
        <w:tc>
          <w:tcPr>
            <w:tcW w:w="7230" w:type="dxa"/>
            <w:tcBorders>
              <w:top w:val="nil"/>
              <w:left w:val="nil"/>
              <w:bottom w:val="single" w:sz="4" w:space="0" w:color="auto"/>
              <w:right w:val="single" w:sz="4" w:space="0" w:color="auto"/>
            </w:tcBorders>
            <w:noWrap/>
            <w:vAlign w:val="bottom"/>
            <w:hideMark/>
          </w:tcPr>
          <w:p w14:paraId="0D925CA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kosenie</w:t>
            </w:r>
          </w:p>
        </w:tc>
      </w:tr>
      <w:tr w:rsidR="00B04A97" w:rsidRPr="005579C1" w14:paraId="11510F7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8BB19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A03.03</w:t>
            </w:r>
          </w:p>
        </w:tc>
        <w:tc>
          <w:tcPr>
            <w:tcW w:w="7230" w:type="dxa"/>
            <w:tcBorders>
              <w:top w:val="nil"/>
              <w:left w:val="nil"/>
              <w:bottom w:val="single" w:sz="4" w:space="0" w:color="auto"/>
              <w:right w:val="single" w:sz="4" w:space="0" w:color="auto"/>
            </w:tcBorders>
            <w:noWrap/>
            <w:vAlign w:val="bottom"/>
            <w:hideMark/>
          </w:tcPr>
          <w:p w14:paraId="0D29A2A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pôdy / nedostatok kosenia</w:t>
            </w:r>
          </w:p>
        </w:tc>
      </w:tr>
      <w:tr w:rsidR="00B04A97" w:rsidRPr="005579C1" w14:paraId="6E12315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CA662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w:t>
            </w:r>
          </w:p>
        </w:tc>
        <w:tc>
          <w:tcPr>
            <w:tcW w:w="7230" w:type="dxa"/>
            <w:tcBorders>
              <w:top w:val="nil"/>
              <w:left w:val="nil"/>
              <w:bottom w:val="single" w:sz="4" w:space="0" w:color="auto"/>
              <w:right w:val="single" w:sz="4" w:space="0" w:color="auto"/>
            </w:tcBorders>
            <w:noWrap/>
            <w:vAlign w:val="bottom"/>
            <w:hideMark/>
          </w:tcPr>
          <w:p w14:paraId="08BDA290"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pasenie</w:t>
            </w:r>
          </w:p>
        </w:tc>
      </w:tr>
      <w:tr w:rsidR="00B04A97" w:rsidRPr="005579C1" w14:paraId="26729E7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FCF92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w:t>
            </w:r>
          </w:p>
        </w:tc>
        <w:tc>
          <w:tcPr>
            <w:tcW w:w="7230" w:type="dxa"/>
            <w:tcBorders>
              <w:top w:val="nil"/>
              <w:left w:val="nil"/>
              <w:bottom w:val="single" w:sz="4" w:space="0" w:color="auto"/>
              <w:right w:val="single" w:sz="4" w:space="0" w:color="auto"/>
            </w:tcBorders>
            <w:noWrap/>
            <w:vAlign w:val="bottom"/>
            <w:hideMark/>
          </w:tcPr>
          <w:p w14:paraId="65EF3FE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w:t>
            </w:r>
          </w:p>
        </w:tc>
      </w:tr>
      <w:tr w:rsidR="00B04A97" w:rsidRPr="005579C1" w14:paraId="3B1C43D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35FB2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A04.01.01</w:t>
            </w:r>
          </w:p>
        </w:tc>
        <w:tc>
          <w:tcPr>
            <w:tcW w:w="7230" w:type="dxa"/>
            <w:tcBorders>
              <w:top w:val="nil"/>
              <w:left w:val="nil"/>
              <w:bottom w:val="single" w:sz="4" w:space="0" w:color="auto"/>
              <w:right w:val="single" w:sz="4" w:space="0" w:color="auto"/>
            </w:tcBorders>
            <w:noWrap/>
            <w:vAlign w:val="bottom"/>
            <w:hideMark/>
          </w:tcPr>
          <w:p w14:paraId="2FF091F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hovädzí dobytok</w:t>
            </w:r>
          </w:p>
        </w:tc>
      </w:tr>
      <w:tr w:rsidR="00B04A97" w:rsidRPr="005579C1" w14:paraId="2EEC410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634EC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A04.01.02</w:t>
            </w:r>
          </w:p>
        </w:tc>
        <w:tc>
          <w:tcPr>
            <w:tcW w:w="7230" w:type="dxa"/>
            <w:tcBorders>
              <w:top w:val="nil"/>
              <w:left w:val="nil"/>
              <w:bottom w:val="single" w:sz="4" w:space="0" w:color="auto"/>
              <w:right w:val="single" w:sz="4" w:space="0" w:color="auto"/>
            </w:tcBorders>
            <w:noWrap/>
            <w:vAlign w:val="bottom"/>
            <w:hideMark/>
          </w:tcPr>
          <w:p w14:paraId="6AD2AAB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ovce</w:t>
            </w:r>
          </w:p>
        </w:tc>
      </w:tr>
      <w:tr w:rsidR="00B04A97" w:rsidRPr="005579C1" w14:paraId="1B889EB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8880190"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A04.01.03</w:t>
            </w:r>
          </w:p>
        </w:tc>
        <w:tc>
          <w:tcPr>
            <w:tcW w:w="7230" w:type="dxa"/>
            <w:tcBorders>
              <w:top w:val="nil"/>
              <w:left w:val="nil"/>
              <w:bottom w:val="single" w:sz="4" w:space="0" w:color="auto"/>
              <w:right w:val="single" w:sz="4" w:space="0" w:color="auto"/>
            </w:tcBorders>
            <w:noWrap/>
            <w:vAlign w:val="bottom"/>
            <w:hideMark/>
          </w:tcPr>
          <w:p w14:paraId="54B0BE7D"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kone</w:t>
            </w:r>
          </w:p>
        </w:tc>
      </w:tr>
      <w:tr w:rsidR="00B04A97" w:rsidRPr="005579C1" w14:paraId="2698AD2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33CF1F9"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A04.01.04</w:t>
            </w:r>
          </w:p>
        </w:tc>
        <w:tc>
          <w:tcPr>
            <w:tcW w:w="7230" w:type="dxa"/>
            <w:tcBorders>
              <w:top w:val="nil"/>
              <w:left w:val="nil"/>
              <w:bottom w:val="single" w:sz="4" w:space="0" w:color="auto"/>
              <w:right w:val="single" w:sz="4" w:space="0" w:color="auto"/>
            </w:tcBorders>
            <w:noWrap/>
            <w:vAlign w:val="bottom"/>
            <w:hideMark/>
          </w:tcPr>
          <w:p w14:paraId="341BB91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kozy</w:t>
            </w:r>
          </w:p>
        </w:tc>
      </w:tr>
      <w:tr w:rsidR="00B04A97" w:rsidRPr="005579C1" w14:paraId="2048B89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3880E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A04.01.05</w:t>
            </w:r>
          </w:p>
        </w:tc>
        <w:tc>
          <w:tcPr>
            <w:tcW w:w="7230" w:type="dxa"/>
            <w:tcBorders>
              <w:top w:val="nil"/>
              <w:left w:val="nil"/>
              <w:bottom w:val="single" w:sz="4" w:space="0" w:color="auto"/>
              <w:right w:val="single" w:sz="4" w:space="0" w:color="auto"/>
            </w:tcBorders>
            <w:noWrap/>
            <w:vAlign w:val="bottom"/>
            <w:hideMark/>
          </w:tcPr>
          <w:p w14:paraId="74B6B4F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zmiešaný dobytok</w:t>
            </w:r>
          </w:p>
        </w:tc>
      </w:tr>
      <w:tr w:rsidR="00B04A97" w:rsidRPr="005579C1" w14:paraId="77854AA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0DEBC3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w:t>
            </w:r>
          </w:p>
        </w:tc>
        <w:tc>
          <w:tcPr>
            <w:tcW w:w="7230" w:type="dxa"/>
            <w:tcBorders>
              <w:top w:val="nil"/>
              <w:left w:val="nil"/>
              <w:bottom w:val="single" w:sz="4" w:space="0" w:color="auto"/>
              <w:right w:val="single" w:sz="4" w:space="0" w:color="auto"/>
            </w:tcBorders>
            <w:noWrap/>
            <w:vAlign w:val="bottom"/>
            <w:hideMark/>
          </w:tcPr>
          <w:p w14:paraId="1BE6923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w:t>
            </w:r>
          </w:p>
        </w:tc>
      </w:tr>
      <w:tr w:rsidR="00B04A97" w:rsidRPr="005579C1" w14:paraId="2955381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F8F069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A04.02.01</w:t>
            </w:r>
          </w:p>
        </w:tc>
        <w:tc>
          <w:tcPr>
            <w:tcW w:w="7230" w:type="dxa"/>
            <w:tcBorders>
              <w:top w:val="nil"/>
              <w:left w:val="nil"/>
              <w:bottom w:val="single" w:sz="4" w:space="0" w:color="auto"/>
              <w:right w:val="single" w:sz="4" w:space="0" w:color="auto"/>
            </w:tcBorders>
            <w:noWrap/>
            <w:vAlign w:val="bottom"/>
            <w:hideMark/>
          </w:tcPr>
          <w:p w14:paraId="3CFBF79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hovädzí dobytok</w:t>
            </w:r>
          </w:p>
        </w:tc>
      </w:tr>
      <w:tr w:rsidR="00B04A97" w:rsidRPr="005579C1" w14:paraId="7C74D9B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554951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A04.02.02</w:t>
            </w:r>
          </w:p>
        </w:tc>
        <w:tc>
          <w:tcPr>
            <w:tcW w:w="7230" w:type="dxa"/>
            <w:tcBorders>
              <w:top w:val="nil"/>
              <w:left w:val="nil"/>
              <w:bottom w:val="single" w:sz="4" w:space="0" w:color="auto"/>
              <w:right w:val="single" w:sz="4" w:space="0" w:color="auto"/>
            </w:tcBorders>
            <w:noWrap/>
            <w:vAlign w:val="bottom"/>
            <w:hideMark/>
          </w:tcPr>
          <w:p w14:paraId="58E8F7B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ovce</w:t>
            </w:r>
          </w:p>
        </w:tc>
      </w:tr>
      <w:tr w:rsidR="00B04A97" w:rsidRPr="005579C1" w14:paraId="08FDDB8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9D102F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A04.02.03</w:t>
            </w:r>
          </w:p>
        </w:tc>
        <w:tc>
          <w:tcPr>
            <w:tcW w:w="7230" w:type="dxa"/>
            <w:tcBorders>
              <w:top w:val="nil"/>
              <w:left w:val="nil"/>
              <w:bottom w:val="single" w:sz="4" w:space="0" w:color="auto"/>
              <w:right w:val="single" w:sz="4" w:space="0" w:color="auto"/>
            </w:tcBorders>
            <w:noWrap/>
            <w:vAlign w:val="bottom"/>
            <w:hideMark/>
          </w:tcPr>
          <w:p w14:paraId="526BB4A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kone</w:t>
            </w:r>
          </w:p>
        </w:tc>
      </w:tr>
      <w:tr w:rsidR="00B04A97" w:rsidRPr="005579C1" w14:paraId="2B2D361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DBD61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A04.02.04</w:t>
            </w:r>
          </w:p>
        </w:tc>
        <w:tc>
          <w:tcPr>
            <w:tcW w:w="7230" w:type="dxa"/>
            <w:tcBorders>
              <w:top w:val="nil"/>
              <w:left w:val="nil"/>
              <w:bottom w:val="single" w:sz="4" w:space="0" w:color="auto"/>
              <w:right w:val="single" w:sz="4" w:space="0" w:color="auto"/>
            </w:tcBorders>
            <w:noWrap/>
            <w:vAlign w:val="bottom"/>
            <w:hideMark/>
          </w:tcPr>
          <w:p w14:paraId="45B0D020"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kozy</w:t>
            </w:r>
          </w:p>
        </w:tc>
      </w:tr>
      <w:tr w:rsidR="00B04A97" w:rsidRPr="005579C1" w14:paraId="3F4BC08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07FE6D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A04.02.05</w:t>
            </w:r>
          </w:p>
        </w:tc>
        <w:tc>
          <w:tcPr>
            <w:tcW w:w="7230" w:type="dxa"/>
            <w:tcBorders>
              <w:top w:val="nil"/>
              <w:left w:val="nil"/>
              <w:bottom w:val="single" w:sz="4" w:space="0" w:color="auto"/>
              <w:right w:val="single" w:sz="4" w:space="0" w:color="auto"/>
            </w:tcBorders>
            <w:noWrap/>
            <w:vAlign w:val="bottom"/>
            <w:hideMark/>
          </w:tcPr>
          <w:p w14:paraId="45C8B16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zmiešaný dobytok</w:t>
            </w:r>
          </w:p>
        </w:tc>
      </w:tr>
      <w:tr w:rsidR="00B04A97" w:rsidRPr="005579C1" w14:paraId="7A3C3B5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8269C4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A04.03</w:t>
            </w:r>
          </w:p>
        </w:tc>
        <w:tc>
          <w:tcPr>
            <w:tcW w:w="7230" w:type="dxa"/>
            <w:tcBorders>
              <w:top w:val="nil"/>
              <w:left w:val="nil"/>
              <w:bottom w:val="single" w:sz="4" w:space="0" w:color="auto"/>
              <w:right w:val="single" w:sz="4" w:space="0" w:color="auto"/>
            </w:tcBorders>
            <w:noWrap/>
            <w:vAlign w:val="bottom"/>
            <w:hideMark/>
          </w:tcPr>
          <w:p w14:paraId="5C45BBA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opustenie pasenia, </w:t>
            </w:r>
            <w:r>
              <w:rPr>
                <w:rFonts w:ascii="Times New Roman" w:eastAsia="Times New Roman" w:hAnsi="Times New Roman" w:cs="Times New Roman"/>
                <w:color w:val="000000"/>
                <w:sz w:val="20"/>
                <w:szCs w:val="20"/>
                <w:lang w:eastAsia="sk-SK"/>
              </w:rPr>
              <w:t>nedostatočné</w:t>
            </w:r>
            <w:r w:rsidRPr="005579C1">
              <w:rPr>
                <w:rFonts w:ascii="Times New Roman" w:eastAsia="Times New Roman" w:hAnsi="Times New Roman" w:cs="Times New Roman"/>
                <w:color w:val="000000"/>
                <w:sz w:val="20"/>
                <w:szCs w:val="20"/>
                <w:lang w:eastAsia="sk-SK"/>
              </w:rPr>
              <w:t xml:space="preserve"> pasenie</w:t>
            </w:r>
          </w:p>
        </w:tc>
      </w:tr>
      <w:tr w:rsidR="00B04A97" w:rsidRPr="005579C1" w14:paraId="634C583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3BE9F9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w:t>
            </w:r>
          </w:p>
        </w:tc>
        <w:tc>
          <w:tcPr>
            <w:tcW w:w="7230" w:type="dxa"/>
            <w:tcBorders>
              <w:top w:val="nil"/>
              <w:left w:val="nil"/>
              <w:bottom w:val="single" w:sz="4" w:space="0" w:color="auto"/>
              <w:right w:val="single" w:sz="4" w:space="0" w:color="auto"/>
            </w:tcBorders>
            <w:noWrap/>
            <w:vAlign w:val="bottom"/>
            <w:hideMark/>
          </w:tcPr>
          <w:p w14:paraId="72FCB22D"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dobytka (bez pasenia)</w:t>
            </w:r>
          </w:p>
        </w:tc>
      </w:tr>
      <w:tr w:rsidR="00B04A97" w:rsidRPr="005579C1" w14:paraId="5FDA8C0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E1172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A05.01</w:t>
            </w:r>
          </w:p>
        </w:tc>
        <w:tc>
          <w:tcPr>
            <w:tcW w:w="7230" w:type="dxa"/>
            <w:tcBorders>
              <w:top w:val="nil"/>
              <w:left w:val="nil"/>
              <w:bottom w:val="single" w:sz="4" w:space="0" w:color="auto"/>
              <w:right w:val="single" w:sz="4" w:space="0" w:color="auto"/>
            </w:tcBorders>
            <w:noWrap/>
            <w:vAlign w:val="bottom"/>
            <w:hideMark/>
          </w:tcPr>
          <w:p w14:paraId="1042704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zvierat</w:t>
            </w:r>
          </w:p>
        </w:tc>
      </w:tr>
      <w:tr w:rsidR="00B04A97" w:rsidRPr="005579C1" w14:paraId="57A86BA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E3B659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A05.02</w:t>
            </w:r>
          </w:p>
        </w:tc>
        <w:tc>
          <w:tcPr>
            <w:tcW w:w="7230" w:type="dxa"/>
            <w:tcBorders>
              <w:top w:val="nil"/>
              <w:left w:val="nil"/>
              <w:bottom w:val="single" w:sz="4" w:space="0" w:color="auto"/>
              <w:right w:val="single" w:sz="4" w:space="0" w:color="auto"/>
            </w:tcBorders>
            <w:noWrap/>
            <w:vAlign w:val="bottom"/>
            <w:hideMark/>
          </w:tcPr>
          <w:p w14:paraId="27B4A19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kŕmenie zvierat</w:t>
            </w:r>
          </w:p>
        </w:tc>
      </w:tr>
      <w:tr w:rsidR="00B04A97" w:rsidRPr="005579C1" w14:paraId="37231C0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337F12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A05.03</w:t>
            </w:r>
          </w:p>
        </w:tc>
        <w:tc>
          <w:tcPr>
            <w:tcW w:w="7230" w:type="dxa"/>
            <w:tcBorders>
              <w:top w:val="nil"/>
              <w:left w:val="nil"/>
              <w:bottom w:val="single" w:sz="4" w:space="0" w:color="auto"/>
              <w:right w:val="single" w:sz="4" w:space="0" w:color="auto"/>
            </w:tcBorders>
            <w:noWrap/>
            <w:vAlign w:val="bottom"/>
            <w:hideMark/>
          </w:tcPr>
          <w:p w14:paraId="442AC06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chovu dobytka</w:t>
            </w:r>
          </w:p>
        </w:tc>
      </w:tr>
      <w:tr w:rsidR="00B04A97" w:rsidRPr="005579C1" w14:paraId="00BB17E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8F7541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w:t>
            </w:r>
          </w:p>
        </w:tc>
        <w:tc>
          <w:tcPr>
            <w:tcW w:w="7230" w:type="dxa"/>
            <w:tcBorders>
              <w:top w:val="nil"/>
              <w:left w:val="nil"/>
              <w:bottom w:val="single" w:sz="4" w:space="0" w:color="auto"/>
              <w:right w:val="single" w:sz="4" w:space="0" w:color="auto"/>
            </w:tcBorders>
            <w:noWrap/>
            <w:vAlign w:val="bottom"/>
            <w:hideMark/>
          </w:tcPr>
          <w:p w14:paraId="2361F9D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jednoročné plodiny pre produkciu potravy</w:t>
            </w:r>
          </w:p>
        </w:tc>
      </w:tr>
      <w:tr w:rsidR="00B04A97" w:rsidRPr="005579C1" w14:paraId="1287322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491E95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A06.01.01</w:t>
            </w:r>
          </w:p>
        </w:tc>
        <w:tc>
          <w:tcPr>
            <w:tcW w:w="7230" w:type="dxa"/>
            <w:tcBorders>
              <w:top w:val="nil"/>
              <w:left w:val="nil"/>
              <w:bottom w:val="single" w:sz="4" w:space="0" w:color="auto"/>
              <w:right w:val="single" w:sz="4" w:space="0" w:color="auto"/>
            </w:tcBorders>
            <w:noWrap/>
            <w:vAlign w:val="bottom"/>
            <w:hideMark/>
          </w:tcPr>
          <w:p w14:paraId="0CB18D5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jednoročné plodiny pre produkciu potravy / intenzifikácia</w:t>
            </w:r>
          </w:p>
        </w:tc>
      </w:tr>
      <w:tr w:rsidR="00B04A97" w:rsidRPr="005579C1" w14:paraId="4B8357E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79CF76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A06.01.02</w:t>
            </w:r>
          </w:p>
        </w:tc>
        <w:tc>
          <w:tcPr>
            <w:tcW w:w="7230" w:type="dxa"/>
            <w:tcBorders>
              <w:top w:val="nil"/>
              <w:left w:val="nil"/>
              <w:bottom w:val="single" w:sz="4" w:space="0" w:color="auto"/>
              <w:right w:val="single" w:sz="4" w:space="0" w:color="auto"/>
            </w:tcBorders>
            <w:noWrap/>
            <w:vAlign w:val="bottom"/>
            <w:hideMark/>
          </w:tcPr>
          <w:p w14:paraId="0BCCD13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jednoročné plodiny pre produkciu potravy</w:t>
            </w:r>
          </w:p>
        </w:tc>
      </w:tr>
      <w:tr w:rsidR="00B04A97" w:rsidRPr="005579C1" w14:paraId="462DD49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8D08E8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A06.02</w:t>
            </w:r>
          </w:p>
        </w:tc>
        <w:tc>
          <w:tcPr>
            <w:tcW w:w="7230" w:type="dxa"/>
            <w:tcBorders>
              <w:top w:val="nil"/>
              <w:left w:val="nil"/>
              <w:bottom w:val="single" w:sz="4" w:space="0" w:color="auto"/>
              <w:right w:val="single" w:sz="4" w:space="0" w:color="auto"/>
            </w:tcBorders>
            <w:noWrap/>
            <w:vAlign w:val="bottom"/>
            <w:hideMark/>
          </w:tcPr>
          <w:p w14:paraId="43F9188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viacročné nedrevné plodiny</w:t>
            </w:r>
          </w:p>
        </w:tc>
      </w:tr>
      <w:tr w:rsidR="00B04A97" w:rsidRPr="005579C1" w14:paraId="09878C0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740B85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A06.03</w:t>
            </w:r>
          </w:p>
        </w:tc>
        <w:tc>
          <w:tcPr>
            <w:tcW w:w="7230" w:type="dxa"/>
            <w:tcBorders>
              <w:top w:val="nil"/>
              <w:left w:val="nil"/>
              <w:bottom w:val="single" w:sz="4" w:space="0" w:color="auto"/>
              <w:right w:val="single" w:sz="4" w:space="0" w:color="auto"/>
            </w:tcBorders>
            <w:noWrap/>
            <w:vAlign w:val="bottom"/>
            <w:hideMark/>
          </w:tcPr>
          <w:p w14:paraId="38ED7AA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produkcia bioplynu</w:t>
            </w:r>
          </w:p>
        </w:tc>
      </w:tr>
      <w:tr w:rsidR="00B04A97" w:rsidRPr="005579C1" w14:paraId="43A72A7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0147C5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A06.04</w:t>
            </w:r>
          </w:p>
        </w:tc>
        <w:tc>
          <w:tcPr>
            <w:tcW w:w="7230" w:type="dxa"/>
            <w:tcBorders>
              <w:top w:val="nil"/>
              <w:left w:val="nil"/>
              <w:bottom w:val="single" w:sz="4" w:space="0" w:color="auto"/>
              <w:right w:val="single" w:sz="4" w:space="0" w:color="auto"/>
            </w:tcBorders>
            <w:noWrap/>
            <w:vAlign w:val="bottom"/>
            <w:hideMark/>
          </w:tcPr>
          <w:p w14:paraId="1CF37A4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pestovania plodín</w:t>
            </w:r>
          </w:p>
        </w:tc>
      </w:tr>
      <w:tr w:rsidR="00B04A97" w:rsidRPr="005579C1" w14:paraId="52778F9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142EC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A07</w:t>
            </w:r>
          </w:p>
        </w:tc>
        <w:tc>
          <w:tcPr>
            <w:tcW w:w="7230" w:type="dxa"/>
            <w:tcBorders>
              <w:top w:val="nil"/>
              <w:left w:val="nil"/>
              <w:bottom w:val="single" w:sz="4" w:space="0" w:color="auto"/>
              <w:right w:val="single" w:sz="4" w:space="0" w:color="auto"/>
            </w:tcBorders>
            <w:noWrap/>
            <w:vAlign w:val="bottom"/>
            <w:hideMark/>
          </w:tcPr>
          <w:p w14:paraId="4453808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pesticídov, hormónov a chemikálií</w:t>
            </w:r>
          </w:p>
        </w:tc>
      </w:tr>
      <w:tr w:rsidR="00B04A97" w:rsidRPr="005579C1" w14:paraId="0084FA7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FCC830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A08</w:t>
            </w:r>
          </w:p>
        </w:tc>
        <w:tc>
          <w:tcPr>
            <w:tcW w:w="7230" w:type="dxa"/>
            <w:tcBorders>
              <w:top w:val="nil"/>
              <w:left w:val="nil"/>
              <w:bottom w:val="single" w:sz="4" w:space="0" w:color="auto"/>
              <w:right w:val="single" w:sz="4" w:space="0" w:color="auto"/>
            </w:tcBorders>
            <w:noWrap/>
            <w:vAlign w:val="bottom"/>
            <w:hideMark/>
          </w:tcPr>
          <w:p w14:paraId="73CC527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hnojenie</w:t>
            </w:r>
          </w:p>
        </w:tc>
      </w:tr>
      <w:tr w:rsidR="00B04A97" w:rsidRPr="005579C1" w14:paraId="158D966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889BA0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A09</w:t>
            </w:r>
          </w:p>
        </w:tc>
        <w:tc>
          <w:tcPr>
            <w:tcW w:w="7230" w:type="dxa"/>
            <w:tcBorders>
              <w:top w:val="nil"/>
              <w:left w:val="nil"/>
              <w:bottom w:val="single" w:sz="4" w:space="0" w:color="auto"/>
              <w:right w:val="single" w:sz="4" w:space="0" w:color="auto"/>
            </w:tcBorders>
            <w:noWrap/>
            <w:vAlign w:val="bottom"/>
            <w:hideMark/>
          </w:tcPr>
          <w:p w14:paraId="26B1FEED"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zavlažovanie</w:t>
            </w:r>
          </w:p>
        </w:tc>
      </w:tr>
      <w:tr w:rsidR="00B04A97" w:rsidRPr="005579C1" w14:paraId="358662C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3D0273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w:t>
            </w:r>
          </w:p>
        </w:tc>
        <w:tc>
          <w:tcPr>
            <w:tcW w:w="7230" w:type="dxa"/>
            <w:tcBorders>
              <w:top w:val="nil"/>
              <w:left w:val="nil"/>
              <w:bottom w:val="single" w:sz="4" w:space="0" w:color="auto"/>
              <w:right w:val="single" w:sz="4" w:space="0" w:color="auto"/>
            </w:tcBorders>
            <w:noWrap/>
            <w:vAlign w:val="bottom"/>
            <w:hideMark/>
          </w:tcPr>
          <w:p w14:paraId="137CCB0D"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štruktúry poľnohospodárskej pôdy</w:t>
            </w:r>
          </w:p>
        </w:tc>
      </w:tr>
      <w:tr w:rsidR="00B04A97" w:rsidRPr="005579C1" w14:paraId="445C072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892B5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A10.01</w:t>
            </w:r>
          </w:p>
        </w:tc>
        <w:tc>
          <w:tcPr>
            <w:tcW w:w="7230" w:type="dxa"/>
            <w:tcBorders>
              <w:top w:val="nil"/>
              <w:left w:val="nil"/>
              <w:bottom w:val="single" w:sz="4" w:space="0" w:color="auto"/>
              <w:right w:val="single" w:sz="4" w:space="0" w:color="auto"/>
            </w:tcBorders>
            <w:noWrap/>
            <w:vAlign w:val="bottom"/>
            <w:hideMark/>
          </w:tcPr>
          <w:p w14:paraId="4C506C6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živých plotov, krovín a mladiny</w:t>
            </w:r>
          </w:p>
        </w:tc>
      </w:tr>
      <w:tr w:rsidR="00B04A97" w:rsidRPr="005579C1" w14:paraId="705FA57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8C666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A10.02</w:t>
            </w:r>
          </w:p>
        </w:tc>
        <w:tc>
          <w:tcPr>
            <w:tcW w:w="7230" w:type="dxa"/>
            <w:tcBorders>
              <w:top w:val="nil"/>
              <w:left w:val="nil"/>
              <w:bottom w:val="single" w:sz="4" w:space="0" w:color="auto"/>
              <w:right w:val="single" w:sz="4" w:space="0" w:color="auto"/>
            </w:tcBorders>
            <w:noWrap/>
            <w:vAlign w:val="bottom"/>
            <w:hideMark/>
          </w:tcPr>
          <w:p w14:paraId="3A41261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kamenných stien a násypov</w:t>
            </w:r>
          </w:p>
        </w:tc>
      </w:tr>
      <w:tr w:rsidR="00B04A97" w:rsidRPr="005579C1" w14:paraId="36E3176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05C716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A11</w:t>
            </w:r>
          </w:p>
        </w:tc>
        <w:tc>
          <w:tcPr>
            <w:tcW w:w="7230" w:type="dxa"/>
            <w:tcBorders>
              <w:top w:val="nil"/>
              <w:left w:val="nil"/>
              <w:bottom w:val="single" w:sz="4" w:space="0" w:color="auto"/>
              <w:right w:val="single" w:sz="4" w:space="0" w:color="auto"/>
            </w:tcBorders>
            <w:noWrap/>
            <w:vAlign w:val="bottom"/>
            <w:hideMark/>
          </w:tcPr>
          <w:p w14:paraId="1577FAF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aktivity nešpecifikované vyššie</w:t>
            </w:r>
          </w:p>
        </w:tc>
      </w:tr>
      <w:tr w:rsidR="00B04A97" w:rsidRPr="005579C1" w14:paraId="2CAF6DA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052C5F" w14:textId="77777777" w:rsidR="00B04A97" w:rsidRPr="005579C1" w:rsidRDefault="00B04A97" w:rsidP="007B0A1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w:t>
            </w:r>
          </w:p>
        </w:tc>
        <w:tc>
          <w:tcPr>
            <w:tcW w:w="7230" w:type="dxa"/>
            <w:tcBorders>
              <w:top w:val="nil"/>
              <w:left w:val="nil"/>
              <w:bottom w:val="single" w:sz="4" w:space="0" w:color="auto"/>
              <w:right w:val="single" w:sz="4" w:space="0" w:color="auto"/>
            </w:tcBorders>
            <w:noWrap/>
            <w:vAlign w:val="bottom"/>
            <w:hideMark/>
          </w:tcPr>
          <w:p w14:paraId="7E841891" w14:textId="77777777" w:rsidR="00B04A97" w:rsidRPr="005579C1" w:rsidRDefault="00B04A97" w:rsidP="007B0A1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Pestovanie lesa, lesníctvo</w:t>
            </w:r>
          </w:p>
        </w:tc>
      </w:tr>
      <w:tr w:rsidR="00B04A97" w:rsidRPr="005579C1" w14:paraId="0A35BDB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10DBC89"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w:t>
            </w:r>
          </w:p>
        </w:tc>
        <w:tc>
          <w:tcPr>
            <w:tcW w:w="7230" w:type="dxa"/>
            <w:tcBorders>
              <w:top w:val="nil"/>
              <w:left w:val="nil"/>
              <w:bottom w:val="single" w:sz="4" w:space="0" w:color="auto"/>
              <w:right w:val="single" w:sz="4" w:space="0" w:color="auto"/>
            </w:tcBorders>
            <w:noWrap/>
            <w:vAlign w:val="bottom"/>
            <w:hideMark/>
          </w:tcPr>
          <w:p w14:paraId="6706C80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w:t>
            </w:r>
          </w:p>
        </w:tc>
      </w:tr>
      <w:tr w:rsidR="00B04A97" w:rsidRPr="005579C1" w14:paraId="31EAC85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BB0BC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B01.01</w:t>
            </w:r>
          </w:p>
        </w:tc>
        <w:tc>
          <w:tcPr>
            <w:tcW w:w="7230" w:type="dxa"/>
            <w:tcBorders>
              <w:top w:val="nil"/>
              <w:left w:val="nil"/>
              <w:bottom w:val="single" w:sz="4" w:space="0" w:color="auto"/>
              <w:right w:val="single" w:sz="4" w:space="0" w:color="auto"/>
            </w:tcBorders>
            <w:noWrap/>
            <w:vAlign w:val="bottom"/>
            <w:hideMark/>
          </w:tcPr>
          <w:p w14:paraId="04BF173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domáce druhy</w:t>
            </w:r>
          </w:p>
        </w:tc>
      </w:tr>
      <w:tr w:rsidR="00B04A97" w:rsidRPr="005579C1" w14:paraId="27AD010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713806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B01.02</w:t>
            </w:r>
          </w:p>
        </w:tc>
        <w:tc>
          <w:tcPr>
            <w:tcW w:w="7230" w:type="dxa"/>
            <w:tcBorders>
              <w:top w:val="nil"/>
              <w:left w:val="nil"/>
              <w:bottom w:val="single" w:sz="4" w:space="0" w:color="auto"/>
              <w:right w:val="single" w:sz="4" w:space="0" w:color="auto"/>
            </w:tcBorders>
            <w:noWrap/>
            <w:vAlign w:val="bottom"/>
            <w:hideMark/>
          </w:tcPr>
          <w:p w14:paraId="6231B300"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nepôvodné druhy</w:t>
            </w:r>
          </w:p>
        </w:tc>
      </w:tr>
      <w:tr w:rsidR="00B04A97" w:rsidRPr="005579C1" w14:paraId="1B994EF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0E722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w:t>
            </w:r>
          </w:p>
        </w:tc>
        <w:tc>
          <w:tcPr>
            <w:tcW w:w="7230" w:type="dxa"/>
            <w:tcBorders>
              <w:top w:val="nil"/>
              <w:left w:val="nil"/>
              <w:bottom w:val="single" w:sz="4" w:space="0" w:color="auto"/>
              <w:right w:val="single" w:sz="4" w:space="0" w:color="auto"/>
            </w:tcBorders>
            <w:noWrap/>
            <w:vAlign w:val="bottom"/>
            <w:hideMark/>
          </w:tcPr>
          <w:p w14:paraId="4C3EADA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Obnova lesa a manažment</w:t>
            </w:r>
          </w:p>
        </w:tc>
      </w:tr>
      <w:tr w:rsidR="00B04A97" w:rsidRPr="005579C1" w14:paraId="62F16FA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3781FE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w:t>
            </w:r>
          </w:p>
        </w:tc>
        <w:tc>
          <w:tcPr>
            <w:tcW w:w="7230" w:type="dxa"/>
            <w:tcBorders>
              <w:top w:val="nil"/>
              <w:left w:val="nil"/>
              <w:bottom w:val="single" w:sz="4" w:space="0" w:color="auto"/>
              <w:right w:val="single" w:sz="4" w:space="0" w:color="auto"/>
            </w:tcBorders>
            <w:noWrap/>
            <w:vAlign w:val="bottom"/>
            <w:hideMark/>
          </w:tcPr>
          <w:p w14:paraId="126C61D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Umelá obnova lesa</w:t>
            </w:r>
          </w:p>
        </w:tc>
      </w:tr>
      <w:tr w:rsidR="00B04A97" w:rsidRPr="005579C1" w14:paraId="17B63A1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3556CF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B02.01.01</w:t>
            </w:r>
          </w:p>
        </w:tc>
        <w:tc>
          <w:tcPr>
            <w:tcW w:w="7230" w:type="dxa"/>
            <w:tcBorders>
              <w:top w:val="nil"/>
              <w:left w:val="nil"/>
              <w:bottom w:val="single" w:sz="4" w:space="0" w:color="auto"/>
              <w:right w:val="single" w:sz="4" w:space="0" w:color="auto"/>
            </w:tcBorders>
            <w:noWrap/>
            <w:vAlign w:val="bottom"/>
            <w:hideMark/>
          </w:tcPr>
          <w:p w14:paraId="5F4290B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pôvodné druhy </w:t>
            </w:r>
          </w:p>
        </w:tc>
      </w:tr>
      <w:tr w:rsidR="00B04A97" w:rsidRPr="005579C1" w14:paraId="53CE919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4DF18A9"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B02.01.02</w:t>
            </w:r>
          </w:p>
        </w:tc>
        <w:tc>
          <w:tcPr>
            <w:tcW w:w="7230" w:type="dxa"/>
            <w:tcBorders>
              <w:top w:val="nil"/>
              <w:left w:val="nil"/>
              <w:bottom w:val="single" w:sz="4" w:space="0" w:color="auto"/>
              <w:right w:val="single" w:sz="4" w:space="0" w:color="auto"/>
            </w:tcBorders>
            <w:noWrap/>
            <w:vAlign w:val="bottom"/>
            <w:hideMark/>
          </w:tcPr>
          <w:p w14:paraId="3DC1EDD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nepôvodné druhy </w:t>
            </w:r>
          </w:p>
        </w:tc>
      </w:tr>
      <w:tr w:rsidR="00B04A97" w:rsidRPr="005579C1" w14:paraId="6E9C581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6B46669"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B02.02</w:t>
            </w:r>
          </w:p>
        </w:tc>
        <w:tc>
          <w:tcPr>
            <w:tcW w:w="7230" w:type="dxa"/>
            <w:tcBorders>
              <w:top w:val="nil"/>
              <w:left w:val="nil"/>
              <w:bottom w:val="single" w:sz="4" w:space="0" w:color="auto"/>
              <w:right w:val="single" w:sz="4" w:space="0" w:color="auto"/>
            </w:tcBorders>
            <w:noWrap/>
            <w:vAlign w:val="bottom"/>
            <w:hideMark/>
          </w:tcPr>
          <w:p w14:paraId="41C99D1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Holorub</w:t>
            </w:r>
            <w:proofErr w:type="spellEnd"/>
          </w:p>
        </w:tc>
      </w:tr>
      <w:tr w:rsidR="00B04A97" w:rsidRPr="005579C1" w14:paraId="32A30D6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EED4BC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B02.03</w:t>
            </w:r>
          </w:p>
        </w:tc>
        <w:tc>
          <w:tcPr>
            <w:tcW w:w="7230" w:type="dxa"/>
            <w:tcBorders>
              <w:top w:val="nil"/>
              <w:left w:val="nil"/>
              <w:bottom w:val="single" w:sz="4" w:space="0" w:color="auto"/>
              <w:right w:val="single" w:sz="4" w:space="0" w:color="auto"/>
            </w:tcBorders>
            <w:noWrap/>
            <w:vAlign w:val="bottom"/>
            <w:hideMark/>
          </w:tcPr>
          <w:p w14:paraId="70817CF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podrastu</w:t>
            </w:r>
          </w:p>
        </w:tc>
      </w:tr>
      <w:tr w:rsidR="00B04A97" w:rsidRPr="005579C1" w14:paraId="51A6D19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44713B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B02.04</w:t>
            </w:r>
          </w:p>
        </w:tc>
        <w:tc>
          <w:tcPr>
            <w:tcW w:w="7230" w:type="dxa"/>
            <w:tcBorders>
              <w:top w:val="nil"/>
              <w:left w:val="nil"/>
              <w:bottom w:val="single" w:sz="4" w:space="0" w:color="auto"/>
              <w:right w:val="single" w:sz="4" w:space="0" w:color="auto"/>
            </w:tcBorders>
            <w:noWrap/>
            <w:vAlign w:val="bottom"/>
            <w:hideMark/>
          </w:tcPr>
          <w:p w14:paraId="25CD579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Odstránenie s</w:t>
            </w:r>
            <w:r w:rsidRPr="005579C1">
              <w:rPr>
                <w:rFonts w:ascii="Times New Roman" w:eastAsia="Times New Roman" w:hAnsi="Times New Roman" w:cs="Times New Roman"/>
                <w:color w:val="000000"/>
                <w:sz w:val="20"/>
                <w:szCs w:val="20"/>
                <w:lang w:eastAsia="sk-SK"/>
              </w:rPr>
              <w:t>u</w:t>
            </w:r>
            <w:r>
              <w:rPr>
                <w:rFonts w:ascii="Times New Roman" w:eastAsia="Times New Roman" w:hAnsi="Times New Roman" w:cs="Times New Roman"/>
                <w:color w:val="000000"/>
                <w:sz w:val="20"/>
                <w:szCs w:val="20"/>
                <w:lang w:eastAsia="sk-SK"/>
              </w:rPr>
              <w:t>c</w:t>
            </w:r>
            <w:r w:rsidRPr="005579C1">
              <w:rPr>
                <w:rFonts w:ascii="Times New Roman" w:eastAsia="Times New Roman" w:hAnsi="Times New Roman" w:cs="Times New Roman"/>
                <w:color w:val="000000"/>
                <w:sz w:val="20"/>
                <w:szCs w:val="20"/>
                <w:lang w:eastAsia="sk-SK"/>
              </w:rPr>
              <w:t xml:space="preserve">hárov a </w:t>
            </w:r>
            <w:proofErr w:type="spellStart"/>
            <w:r w:rsidRPr="005579C1">
              <w:rPr>
                <w:rFonts w:ascii="Times New Roman" w:eastAsia="Times New Roman" w:hAnsi="Times New Roman" w:cs="Times New Roman"/>
                <w:color w:val="000000"/>
                <w:sz w:val="20"/>
                <w:szCs w:val="20"/>
                <w:lang w:eastAsia="sk-SK"/>
              </w:rPr>
              <w:t>ležaniny</w:t>
            </w:r>
            <w:proofErr w:type="spellEnd"/>
          </w:p>
        </w:tc>
      </w:tr>
      <w:tr w:rsidR="00B04A97" w:rsidRPr="005579C1" w14:paraId="38B6749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7C45AF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B02.05</w:t>
            </w:r>
          </w:p>
        </w:tc>
        <w:tc>
          <w:tcPr>
            <w:tcW w:w="7230" w:type="dxa"/>
            <w:tcBorders>
              <w:top w:val="nil"/>
              <w:left w:val="nil"/>
              <w:bottom w:val="single" w:sz="4" w:space="0" w:color="auto"/>
              <w:right w:val="single" w:sz="4" w:space="0" w:color="auto"/>
            </w:tcBorders>
            <w:noWrap/>
            <w:vAlign w:val="bottom"/>
            <w:hideMark/>
          </w:tcPr>
          <w:p w14:paraId="12E3656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Neintenzívne hospodárenie, ponechávanie suchárov, </w:t>
            </w:r>
            <w:proofErr w:type="spellStart"/>
            <w:r w:rsidRPr="005579C1">
              <w:rPr>
                <w:rFonts w:ascii="Times New Roman" w:eastAsia="Times New Roman" w:hAnsi="Times New Roman" w:cs="Times New Roman"/>
                <w:color w:val="000000"/>
                <w:sz w:val="20"/>
                <w:szCs w:val="20"/>
                <w:lang w:eastAsia="sk-SK"/>
              </w:rPr>
              <w:t>ležaniny</w:t>
            </w:r>
            <w:proofErr w:type="spellEnd"/>
            <w:r w:rsidRPr="005579C1">
              <w:rPr>
                <w:rFonts w:ascii="Times New Roman" w:eastAsia="Times New Roman" w:hAnsi="Times New Roman" w:cs="Times New Roman"/>
                <w:color w:val="000000"/>
                <w:sz w:val="20"/>
                <w:szCs w:val="20"/>
                <w:lang w:eastAsia="sk-SK"/>
              </w:rPr>
              <w:t xml:space="preserve"> a starých stromov</w:t>
            </w:r>
          </w:p>
        </w:tc>
      </w:tr>
      <w:tr w:rsidR="00B04A97" w:rsidRPr="005579C1" w14:paraId="03704A0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A4947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B02.06</w:t>
            </w:r>
          </w:p>
        </w:tc>
        <w:tc>
          <w:tcPr>
            <w:tcW w:w="7230" w:type="dxa"/>
            <w:tcBorders>
              <w:top w:val="nil"/>
              <w:left w:val="nil"/>
              <w:bottom w:val="single" w:sz="4" w:space="0" w:color="auto"/>
              <w:right w:val="single" w:sz="4" w:space="0" w:color="auto"/>
            </w:tcBorders>
            <w:noWrap/>
            <w:vAlign w:val="bottom"/>
            <w:hideMark/>
          </w:tcPr>
          <w:p w14:paraId="26E03C2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Výchova lesa</w:t>
            </w:r>
          </w:p>
        </w:tc>
      </w:tr>
      <w:tr w:rsidR="00B04A97" w:rsidRPr="005579C1" w14:paraId="4C95D4E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5D3FE2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B03</w:t>
            </w:r>
          </w:p>
        </w:tc>
        <w:tc>
          <w:tcPr>
            <w:tcW w:w="7230" w:type="dxa"/>
            <w:tcBorders>
              <w:top w:val="nil"/>
              <w:left w:val="nil"/>
              <w:bottom w:val="single" w:sz="4" w:space="0" w:color="auto"/>
              <w:right w:val="single" w:sz="4" w:space="0" w:color="auto"/>
            </w:tcBorders>
            <w:noWrap/>
            <w:vAlign w:val="bottom"/>
            <w:hideMark/>
          </w:tcPr>
          <w:p w14:paraId="30C9E65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Exploatácia bez obnovy lesa</w:t>
            </w:r>
          </w:p>
        </w:tc>
      </w:tr>
      <w:tr w:rsidR="00B04A97" w:rsidRPr="005579C1" w14:paraId="4CFA0B3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162240"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B04</w:t>
            </w:r>
          </w:p>
        </w:tc>
        <w:tc>
          <w:tcPr>
            <w:tcW w:w="7230" w:type="dxa"/>
            <w:tcBorders>
              <w:top w:val="nil"/>
              <w:left w:val="nil"/>
              <w:bottom w:val="single" w:sz="4" w:space="0" w:color="auto"/>
              <w:right w:val="single" w:sz="4" w:space="0" w:color="auto"/>
            </w:tcBorders>
            <w:noWrap/>
            <w:vAlign w:val="bottom"/>
            <w:hideMark/>
          </w:tcPr>
          <w:p w14:paraId="0B2CB3C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Používanie </w:t>
            </w:r>
            <w:proofErr w:type="spellStart"/>
            <w:r w:rsidRPr="005579C1">
              <w:rPr>
                <w:rFonts w:ascii="Times New Roman" w:eastAsia="Times New Roman" w:hAnsi="Times New Roman" w:cs="Times New Roman"/>
                <w:color w:val="000000"/>
                <w:sz w:val="20"/>
                <w:szCs w:val="20"/>
                <w:lang w:eastAsia="sk-SK"/>
              </w:rPr>
              <w:t>biocídov</w:t>
            </w:r>
            <w:proofErr w:type="spellEnd"/>
            <w:r w:rsidRPr="005579C1">
              <w:rPr>
                <w:rFonts w:ascii="Times New Roman" w:eastAsia="Times New Roman" w:hAnsi="Times New Roman" w:cs="Times New Roman"/>
                <w:color w:val="000000"/>
                <w:sz w:val="20"/>
                <w:szCs w:val="20"/>
                <w:lang w:eastAsia="sk-SK"/>
              </w:rPr>
              <w:t>, hormónov a chemikálií v lesníctve</w:t>
            </w:r>
          </w:p>
        </w:tc>
      </w:tr>
      <w:tr w:rsidR="00B04A97" w:rsidRPr="005579C1" w14:paraId="4E96B9B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F8E58F0"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B05</w:t>
            </w:r>
          </w:p>
        </w:tc>
        <w:tc>
          <w:tcPr>
            <w:tcW w:w="7230" w:type="dxa"/>
            <w:tcBorders>
              <w:top w:val="nil"/>
              <w:left w:val="nil"/>
              <w:bottom w:val="single" w:sz="4" w:space="0" w:color="auto"/>
              <w:right w:val="single" w:sz="4" w:space="0" w:color="auto"/>
            </w:tcBorders>
            <w:noWrap/>
            <w:vAlign w:val="bottom"/>
            <w:hideMark/>
          </w:tcPr>
          <w:p w14:paraId="02F6BBF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hnojív</w:t>
            </w:r>
          </w:p>
        </w:tc>
      </w:tr>
      <w:tr w:rsidR="00B04A97" w:rsidRPr="005579C1" w14:paraId="2530548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75F956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B06</w:t>
            </w:r>
          </w:p>
        </w:tc>
        <w:tc>
          <w:tcPr>
            <w:tcW w:w="7230" w:type="dxa"/>
            <w:tcBorders>
              <w:top w:val="nil"/>
              <w:left w:val="nil"/>
              <w:bottom w:val="single" w:sz="4" w:space="0" w:color="auto"/>
              <w:right w:val="single" w:sz="4" w:space="0" w:color="auto"/>
            </w:tcBorders>
            <w:noWrap/>
            <w:vAlign w:val="bottom"/>
            <w:hideMark/>
          </w:tcPr>
          <w:p w14:paraId="78F3347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Pastva v lese</w:t>
            </w:r>
          </w:p>
        </w:tc>
      </w:tr>
      <w:tr w:rsidR="00B04A97" w:rsidRPr="005579C1" w14:paraId="50F291A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26B73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B07</w:t>
            </w:r>
          </w:p>
        </w:tc>
        <w:tc>
          <w:tcPr>
            <w:tcW w:w="7230" w:type="dxa"/>
            <w:tcBorders>
              <w:top w:val="nil"/>
              <w:left w:val="nil"/>
              <w:bottom w:val="single" w:sz="4" w:space="0" w:color="auto"/>
              <w:right w:val="single" w:sz="4" w:space="0" w:color="auto"/>
            </w:tcBorders>
            <w:noWrap/>
            <w:vAlign w:val="bottom"/>
            <w:hideMark/>
          </w:tcPr>
          <w:p w14:paraId="4A4EED4D"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lesnícke aktivity nešpecifikované vyššie</w:t>
            </w:r>
          </w:p>
        </w:tc>
      </w:tr>
      <w:tr w:rsidR="00B04A97" w:rsidRPr="005579C1" w14:paraId="10BB440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4CA2549" w14:textId="77777777" w:rsidR="00B04A97" w:rsidRPr="005579C1" w:rsidRDefault="00B04A97" w:rsidP="007B0A1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C</w:t>
            </w:r>
          </w:p>
        </w:tc>
        <w:tc>
          <w:tcPr>
            <w:tcW w:w="7230" w:type="dxa"/>
            <w:tcBorders>
              <w:top w:val="nil"/>
              <w:left w:val="nil"/>
              <w:bottom w:val="single" w:sz="4" w:space="0" w:color="auto"/>
              <w:right w:val="single" w:sz="4" w:space="0" w:color="auto"/>
            </w:tcBorders>
            <w:noWrap/>
            <w:vAlign w:val="bottom"/>
            <w:hideMark/>
          </w:tcPr>
          <w:p w14:paraId="5A0519CA" w14:textId="77777777" w:rsidR="00B04A97" w:rsidRPr="005579C1" w:rsidRDefault="00B04A97" w:rsidP="007B0A1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baníctvo, ťažba materiálu, výroba energie</w:t>
            </w:r>
          </w:p>
        </w:tc>
      </w:tr>
      <w:tr w:rsidR="00B04A97" w:rsidRPr="005579C1" w14:paraId="5982E37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B2DC51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w:t>
            </w:r>
          </w:p>
        </w:tc>
        <w:tc>
          <w:tcPr>
            <w:tcW w:w="7230" w:type="dxa"/>
            <w:tcBorders>
              <w:top w:val="nil"/>
              <w:left w:val="nil"/>
              <w:bottom w:val="single" w:sz="4" w:space="0" w:color="auto"/>
              <w:right w:val="single" w:sz="4" w:space="0" w:color="auto"/>
            </w:tcBorders>
            <w:noWrap/>
            <w:vAlign w:val="bottom"/>
            <w:hideMark/>
          </w:tcPr>
          <w:p w14:paraId="25EEE98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lomy</w:t>
            </w:r>
          </w:p>
        </w:tc>
      </w:tr>
      <w:tr w:rsidR="00B04A97" w:rsidRPr="005579C1" w14:paraId="6840D26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5E631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w:t>
            </w:r>
          </w:p>
        </w:tc>
        <w:tc>
          <w:tcPr>
            <w:tcW w:w="7230" w:type="dxa"/>
            <w:tcBorders>
              <w:top w:val="nil"/>
              <w:left w:val="nil"/>
              <w:bottom w:val="single" w:sz="4" w:space="0" w:color="auto"/>
              <w:right w:val="single" w:sz="4" w:space="0" w:color="auto"/>
            </w:tcBorders>
            <w:noWrap/>
            <w:vAlign w:val="bottom"/>
            <w:hideMark/>
          </w:tcPr>
          <w:p w14:paraId="790C4F0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piesku a štrku</w:t>
            </w:r>
          </w:p>
        </w:tc>
      </w:tr>
      <w:tr w:rsidR="00B04A97" w:rsidRPr="005579C1" w14:paraId="28E534D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D493D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C01.01.01</w:t>
            </w:r>
          </w:p>
        </w:tc>
        <w:tc>
          <w:tcPr>
            <w:tcW w:w="7230" w:type="dxa"/>
            <w:tcBorders>
              <w:top w:val="nil"/>
              <w:left w:val="nil"/>
              <w:bottom w:val="single" w:sz="4" w:space="0" w:color="auto"/>
              <w:right w:val="single" w:sz="4" w:space="0" w:color="auto"/>
            </w:tcBorders>
            <w:noWrap/>
            <w:vAlign w:val="bottom"/>
            <w:hideMark/>
          </w:tcPr>
          <w:p w14:paraId="0B391B9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lomy</w:t>
            </w:r>
          </w:p>
        </w:tc>
      </w:tr>
      <w:tr w:rsidR="00B04A97" w:rsidRPr="005579C1" w14:paraId="7F5AD86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282D8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C01.01.02</w:t>
            </w:r>
          </w:p>
        </w:tc>
        <w:tc>
          <w:tcPr>
            <w:tcW w:w="7230" w:type="dxa"/>
            <w:tcBorders>
              <w:top w:val="nil"/>
              <w:left w:val="nil"/>
              <w:bottom w:val="single" w:sz="4" w:space="0" w:color="auto"/>
              <w:right w:val="single" w:sz="4" w:space="0" w:color="auto"/>
            </w:tcBorders>
            <w:noWrap/>
            <w:vAlign w:val="bottom"/>
            <w:hideMark/>
          </w:tcPr>
          <w:p w14:paraId="2C66D089"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plážových sedimentov</w:t>
            </w:r>
          </w:p>
        </w:tc>
      </w:tr>
      <w:tr w:rsidR="00B04A97" w:rsidRPr="005579C1" w14:paraId="7F264F4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B2DEAC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C01.02</w:t>
            </w:r>
          </w:p>
        </w:tc>
        <w:tc>
          <w:tcPr>
            <w:tcW w:w="7230" w:type="dxa"/>
            <w:tcBorders>
              <w:top w:val="nil"/>
              <w:left w:val="nil"/>
              <w:bottom w:val="single" w:sz="4" w:space="0" w:color="auto"/>
              <w:right w:val="single" w:sz="4" w:space="0" w:color="auto"/>
            </w:tcBorders>
            <w:noWrap/>
            <w:vAlign w:val="bottom"/>
            <w:hideMark/>
          </w:tcPr>
          <w:p w14:paraId="0B957140"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hliny a ílu</w:t>
            </w:r>
          </w:p>
        </w:tc>
      </w:tr>
      <w:tr w:rsidR="00B04A97" w:rsidRPr="005579C1" w14:paraId="5817BB4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BBB7AD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w:t>
            </w:r>
          </w:p>
        </w:tc>
        <w:tc>
          <w:tcPr>
            <w:tcW w:w="7230" w:type="dxa"/>
            <w:tcBorders>
              <w:top w:val="nil"/>
              <w:left w:val="nil"/>
              <w:bottom w:val="single" w:sz="4" w:space="0" w:color="auto"/>
              <w:right w:val="single" w:sz="4" w:space="0" w:color="auto"/>
            </w:tcBorders>
            <w:noWrap/>
            <w:vAlign w:val="bottom"/>
            <w:hideMark/>
          </w:tcPr>
          <w:p w14:paraId="6265025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rašeliny</w:t>
            </w:r>
          </w:p>
        </w:tc>
      </w:tr>
      <w:tr w:rsidR="00B04A97" w:rsidRPr="005579C1" w14:paraId="3F3F0F8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177FC9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C01.03.01</w:t>
            </w:r>
          </w:p>
        </w:tc>
        <w:tc>
          <w:tcPr>
            <w:tcW w:w="7230" w:type="dxa"/>
            <w:tcBorders>
              <w:top w:val="nil"/>
              <w:left w:val="nil"/>
              <w:bottom w:val="single" w:sz="4" w:space="0" w:color="auto"/>
              <w:right w:val="single" w:sz="4" w:space="0" w:color="auto"/>
            </w:tcBorders>
            <w:noWrap/>
            <w:vAlign w:val="bottom"/>
            <w:hideMark/>
          </w:tcPr>
          <w:p w14:paraId="1322F5D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ručná ťažba rašeliny</w:t>
            </w:r>
          </w:p>
        </w:tc>
      </w:tr>
      <w:tr w:rsidR="00B04A97" w:rsidRPr="005579C1" w14:paraId="748AC5D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1438BA0"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C01.03.02</w:t>
            </w:r>
          </w:p>
        </w:tc>
        <w:tc>
          <w:tcPr>
            <w:tcW w:w="7230" w:type="dxa"/>
            <w:tcBorders>
              <w:top w:val="nil"/>
              <w:left w:val="nil"/>
              <w:bottom w:val="single" w:sz="4" w:space="0" w:color="auto"/>
              <w:right w:val="single" w:sz="4" w:space="0" w:color="auto"/>
            </w:tcBorders>
            <w:noWrap/>
            <w:vAlign w:val="bottom"/>
            <w:hideMark/>
          </w:tcPr>
          <w:p w14:paraId="4750744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mechanické odstraňovanie rašeliny</w:t>
            </w:r>
          </w:p>
        </w:tc>
      </w:tr>
      <w:tr w:rsidR="00B04A97" w:rsidRPr="005579C1" w14:paraId="32458A4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AD51D2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w:t>
            </w:r>
          </w:p>
        </w:tc>
        <w:tc>
          <w:tcPr>
            <w:tcW w:w="7230" w:type="dxa"/>
            <w:tcBorders>
              <w:top w:val="nil"/>
              <w:left w:val="nil"/>
              <w:bottom w:val="single" w:sz="4" w:space="0" w:color="auto"/>
              <w:right w:val="single" w:sz="4" w:space="0" w:color="auto"/>
            </w:tcBorders>
            <w:noWrap/>
            <w:vAlign w:val="bottom"/>
            <w:hideMark/>
          </w:tcPr>
          <w:p w14:paraId="2CCC3CC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bane</w:t>
            </w:r>
          </w:p>
        </w:tc>
      </w:tr>
      <w:tr w:rsidR="00B04A97" w:rsidRPr="005579C1" w14:paraId="0F227A3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0D748D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C01.04.01</w:t>
            </w:r>
          </w:p>
        </w:tc>
        <w:tc>
          <w:tcPr>
            <w:tcW w:w="7230" w:type="dxa"/>
            <w:tcBorders>
              <w:top w:val="nil"/>
              <w:left w:val="nil"/>
              <w:bottom w:val="single" w:sz="4" w:space="0" w:color="auto"/>
              <w:right w:val="single" w:sz="4" w:space="0" w:color="auto"/>
            </w:tcBorders>
            <w:noWrap/>
            <w:vAlign w:val="bottom"/>
            <w:hideMark/>
          </w:tcPr>
          <w:p w14:paraId="4E11778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povrchové bane</w:t>
            </w:r>
          </w:p>
        </w:tc>
      </w:tr>
      <w:tr w:rsidR="00B04A97" w:rsidRPr="005579C1" w14:paraId="695ED8B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8B6539D"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C01.04.02</w:t>
            </w:r>
          </w:p>
        </w:tc>
        <w:tc>
          <w:tcPr>
            <w:tcW w:w="7230" w:type="dxa"/>
            <w:tcBorders>
              <w:top w:val="nil"/>
              <w:left w:val="nil"/>
              <w:bottom w:val="single" w:sz="4" w:space="0" w:color="auto"/>
              <w:right w:val="single" w:sz="4" w:space="0" w:color="auto"/>
            </w:tcBorders>
            <w:noWrap/>
            <w:vAlign w:val="bottom"/>
            <w:hideMark/>
          </w:tcPr>
          <w:p w14:paraId="45B26F2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bane</w:t>
            </w:r>
          </w:p>
        </w:tc>
      </w:tr>
      <w:tr w:rsidR="00B04A97" w:rsidRPr="005579C1" w14:paraId="3C6ABCF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6AD1BD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C01.05</w:t>
            </w:r>
          </w:p>
        </w:tc>
        <w:tc>
          <w:tcPr>
            <w:tcW w:w="7230" w:type="dxa"/>
            <w:tcBorders>
              <w:top w:val="nil"/>
              <w:left w:val="nil"/>
              <w:bottom w:val="single" w:sz="4" w:space="0" w:color="auto"/>
              <w:right w:val="single" w:sz="4" w:space="0" w:color="auto"/>
            </w:tcBorders>
            <w:noWrap/>
            <w:vAlign w:val="bottom"/>
            <w:hideMark/>
          </w:tcPr>
          <w:p w14:paraId="6A11800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práce so soľou</w:t>
            </w:r>
          </w:p>
        </w:tc>
      </w:tr>
      <w:tr w:rsidR="00B04A97" w:rsidRPr="005579C1" w14:paraId="3DE72A9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5DFBFF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C01.06</w:t>
            </w:r>
          </w:p>
        </w:tc>
        <w:tc>
          <w:tcPr>
            <w:tcW w:w="7230" w:type="dxa"/>
            <w:tcBorders>
              <w:top w:val="nil"/>
              <w:left w:val="nil"/>
              <w:bottom w:val="single" w:sz="4" w:space="0" w:color="auto"/>
              <w:right w:val="single" w:sz="4" w:space="0" w:color="auto"/>
            </w:tcBorders>
            <w:noWrap/>
            <w:vAlign w:val="bottom"/>
            <w:hideMark/>
          </w:tcPr>
          <w:p w14:paraId="53D56DE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geotechnický prieskum</w:t>
            </w:r>
          </w:p>
        </w:tc>
      </w:tr>
      <w:tr w:rsidR="00B04A97" w:rsidRPr="005579C1" w14:paraId="24CF69F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858ADC0"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C01.07</w:t>
            </w:r>
          </w:p>
        </w:tc>
        <w:tc>
          <w:tcPr>
            <w:tcW w:w="7230" w:type="dxa"/>
            <w:tcBorders>
              <w:top w:val="nil"/>
              <w:left w:val="nil"/>
              <w:bottom w:val="single" w:sz="4" w:space="0" w:color="auto"/>
              <w:right w:val="single" w:sz="4" w:space="0" w:color="auto"/>
            </w:tcBorders>
            <w:noWrap/>
            <w:vAlign w:val="bottom"/>
            <w:hideMark/>
          </w:tcPr>
          <w:p w14:paraId="2D0E9DF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ťažba nešpecifikované vyššie</w:t>
            </w:r>
          </w:p>
        </w:tc>
      </w:tr>
      <w:tr w:rsidR="00B04A97" w:rsidRPr="005579C1" w14:paraId="2D8D501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4221DE0"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w:t>
            </w:r>
          </w:p>
        </w:tc>
        <w:tc>
          <w:tcPr>
            <w:tcW w:w="7230" w:type="dxa"/>
            <w:tcBorders>
              <w:top w:val="nil"/>
              <w:left w:val="nil"/>
              <w:bottom w:val="single" w:sz="4" w:space="0" w:color="auto"/>
              <w:right w:val="single" w:sz="4" w:space="0" w:color="auto"/>
            </w:tcBorders>
            <w:noWrap/>
            <w:vAlign w:val="bottom"/>
            <w:hideMark/>
          </w:tcPr>
          <w:p w14:paraId="6BE0E3B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ropy, alebo plynu</w:t>
            </w:r>
          </w:p>
        </w:tc>
      </w:tr>
      <w:tr w:rsidR="00B04A97" w:rsidRPr="005579C1" w14:paraId="29F18F3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146E74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C02.01</w:t>
            </w:r>
          </w:p>
        </w:tc>
        <w:tc>
          <w:tcPr>
            <w:tcW w:w="7230" w:type="dxa"/>
            <w:tcBorders>
              <w:top w:val="nil"/>
              <w:left w:val="nil"/>
              <w:bottom w:val="single" w:sz="4" w:space="0" w:color="auto"/>
              <w:right w:val="single" w:sz="4" w:space="0" w:color="auto"/>
            </w:tcBorders>
            <w:noWrap/>
            <w:vAlign w:val="bottom"/>
            <w:hideMark/>
          </w:tcPr>
          <w:p w14:paraId="3822CBC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prieskumné vrty</w:t>
            </w:r>
          </w:p>
        </w:tc>
      </w:tr>
      <w:tr w:rsidR="00B04A97" w:rsidRPr="005579C1" w14:paraId="189519A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0F90E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C02.02</w:t>
            </w:r>
          </w:p>
        </w:tc>
        <w:tc>
          <w:tcPr>
            <w:tcW w:w="7230" w:type="dxa"/>
            <w:tcBorders>
              <w:top w:val="nil"/>
              <w:left w:val="nil"/>
              <w:bottom w:val="single" w:sz="4" w:space="0" w:color="auto"/>
              <w:right w:val="single" w:sz="4" w:space="0" w:color="auto"/>
            </w:tcBorders>
            <w:noWrap/>
            <w:vAlign w:val="bottom"/>
            <w:hideMark/>
          </w:tcPr>
          <w:p w14:paraId="77371E5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výrobné vrty</w:t>
            </w:r>
          </w:p>
        </w:tc>
      </w:tr>
      <w:tr w:rsidR="00B04A97" w:rsidRPr="005579C1" w14:paraId="5285CC6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05C7F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C02.05</w:t>
            </w:r>
          </w:p>
        </w:tc>
        <w:tc>
          <w:tcPr>
            <w:tcW w:w="7230" w:type="dxa"/>
            <w:tcBorders>
              <w:top w:val="nil"/>
              <w:left w:val="nil"/>
              <w:bottom w:val="single" w:sz="4" w:space="0" w:color="auto"/>
              <w:right w:val="single" w:sz="4" w:space="0" w:color="auto"/>
            </w:tcBorders>
            <w:noWrap/>
            <w:vAlign w:val="bottom"/>
            <w:hideMark/>
          </w:tcPr>
          <w:p w14:paraId="17D49C8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vrtná loď</w:t>
            </w:r>
          </w:p>
        </w:tc>
      </w:tr>
      <w:tr w:rsidR="00B04A97" w:rsidRPr="005579C1" w14:paraId="7FA8CF5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2001BD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w:t>
            </w:r>
          </w:p>
        </w:tc>
        <w:tc>
          <w:tcPr>
            <w:tcW w:w="7230" w:type="dxa"/>
            <w:tcBorders>
              <w:top w:val="nil"/>
              <w:left w:val="nil"/>
              <w:bottom w:val="single" w:sz="4" w:space="0" w:color="auto"/>
              <w:right w:val="single" w:sz="4" w:space="0" w:color="auto"/>
            </w:tcBorders>
            <w:noWrap/>
            <w:vAlign w:val="bottom"/>
            <w:hideMark/>
          </w:tcPr>
          <w:p w14:paraId="09398B7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využívanie obnoviteľných zdrojov energie</w:t>
            </w:r>
          </w:p>
        </w:tc>
      </w:tr>
      <w:tr w:rsidR="00B04A97" w:rsidRPr="005579C1" w14:paraId="42D2260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A2623E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C03.01</w:t>
            </w:r>
          </w:p>
        </w:tc>
        <w:tc>
          <w:tcPr>
            <w:tcW w:w="7230" w:type="dxa"/>
            <w:tcBorders>
              <w:top w:val="nil"/>
              <w:left w:val="nil"/>
              <w:bottom w:val="single" w:sz="4" w:space="0" w:color="auto"/>
              <w:right w:val="single" w:sz="4" w:space="0" w:color="auto"/>
            </w:tcBorders>
            <w:noWrap/>
            <w:vAlign w:val="bottom"/>
            <w:hideMark/>
          </w:tcPr>
          <w:p w14:paraId="743C27D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geotermálnej energie</w:t>
            </w:r>
          </w:p>
        </w:tc>
      </w:tr>
      <w:tr w:rsidR="00B04A97" w:rsidRPr="005579C1" w14:paraId="2045F6E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30A6F6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C03.02</w:t>
            </w:r>
          </w:p>
        </w:tc>
        <w:tc>
          <w:tcPr>
            <w:tcW w:w="7230" w:type="dxa"/>
            <w:tcBorders>
              <w:top w:val="nil"/>
              <w:left w:val="nil"/>
              <w:bottom w:val="single" w:sz="4" w:space="0" w:color="auto"/>
              <w:right w:val="single" w:sz="4" w:space="0" w:color="auto"/>
            </w:tcBorders>
            <w:noWrap/>
            <w:vAlign w:val="bottom"/>
            <w:hideMark/>
          </w:tcPr>
          <w:p w14:paraId="1260A27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solárnej energie</w:t>
            </w:r>
          </w:p>
        </w:tc>
      </w:tr>
      <w:tr w:rsidR="00B04A97" w:rsidRPr="005579C1" w14:paraId="7F78423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71E4B9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C03.03</w:t>
            </w:r>
          </w:p>
        </w:tc>
        <w:tc>
          <w:tcPr>
            <w:tcW w:w="7230" w:type="dxa"/>
            <w:tcBorders>
              <w:top w:val="nil"/>
              <w:left w:val="nil"/>
              <w:bottom w:val="single" w:sz="4" w:space="0" w:color="auto"/>
              <w:right w:val="single" w:sz="4" w:space="0" w:color="auto"/>
            </w:tcBorders>
            <w:noWrap/>
            <w:vAlign w:val="bottom"/>
            <w:hideMark/>
          </w:tcPr>
          <w:p w14:paraId="2047D9B9"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veternej energie</w:t>
            </w:r>
          </w:p>
        </w:tc>
      </w:tr>
      <w:tr w:rsidR="00B04A97" w:rsidRPr="005579C1" w14:paraId="352D4D4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390C75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C03.04</w:t>
            </w:r>
          </w:p>
        </w:tc>
        <w:tc>
          <w:tcPr>
            <w:tcW w:w="7230" w:type="dxa"/>
            <w:tcBorders>
              <w:top w:val="nil"/>
              <w:left w:val="nil"/>
              <w:bottom w:val="single" w:sz="4" w:space="0" w:color="auto"/>
              <w:right w:val="single" w:sz="4" w:space="0" w:color="auto"/>
            </w:tcBorders>
            <w:noWrap/>
            <w:vAlign w:val="bottom"/>
            <w:hideMark/>
          </w:tcPr>
          <w:p w14:paraId="243C379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 energia</w:t>
            </w:r>
          </w:p>
        </w:tc>
      </w:tr>
      <w:tr w:rsidR="00B04A97" w:rsidRPr="005579C1" w14:paraId="4C0CBAC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5FBA50B" w14:textId="77777777" w:rsidR="00B04A97" w:rsidRPr="005579C1" w:rsidRDefault="00B04A97" w:rsidP="007B0A1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w:t>
            </w:r>
          </w:p>
        </w:tc>
        <w:tc>
          <w:tcPr>
            <w:tcW w:w="7230" w:type="dxa"/>
            <w:tcBorders>
              <w:top w:val="nil"/>
              <w:left w:val="nil"/>
              <w:bottom w:val="single" w:sz="4" w:space="0" w:color="auto"/>
              <w:right w:val="single" w:sz="4" w:space="0" w:color="auto"/>
            </w:tcBorders>
            <w:noWrap/>
            <w:vAlign w:val="bottom"/>
            <w:hideMark/>
          </w:tcPr>
          <w:p w14:paraId="41F76C90" w14:textId="77777777" w:rsidR="00B04A97" w:rsidRPr="005579C1" w:rsidRDefault="00B04A97" w:rsidP="007B0A1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doprava a komunikácie</w:t>
            </w:r>
          </w:p>
        </w:tc>
      </w:tr>
      <w:tr w:rsidR="00B04A97" w:rsidRPr="005579C1" w14:paraId="25AD936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F668F2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w:t>
            </w:r>
          </w:p>
        </w:tc>
        <w:tc>
          <w:tcPr>
            <w:tcW w:w="7230" w:type="dxa"/>
            <w:tcBorders>
              <w:top w:val="nil"/>
              <w:left w:val="nil"/>
              <w:bottom w:val="single" w:sz="4" w:space="0" w:color="auto"/>
              <w:right w:val="single" w:sz="4" w:space="0" w:color="auto"/>
            </w:tcBorders>
            <w:noWrap/>
            <w:vAlign w:val="bottom"/>
            <w:hideMark/>
          </w:tcPr>
          <w:p w14:paraId="3C8DC439"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dopravné siete</w:t>
            </w:r>
          </w:p>
        </w:tc>
      </w:tr>
      <w:tr w:rsidR="00B04A97" w:rsidRPr="005579C1" w14:paraId="1990F85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EFBAD7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D01.01</w:t>
            </w:r>
          </w:p>
        </w:tc>
        <w:tc>
          <w:tcPr>
            <w:tcW w:w="7230" w:type="dxa"/>
            <w:tcBorders>
              <w:top w:val="nil"/>
              <w:left w:val="nil"/>
              <w:bottom w:val="single" w:sz="4" w:space="0" w:color="auto"/>
              <w:right w:val="single" w:sz="4" w:space="0" w:color="auto"/>
            </w:tcBorders>
            <w:noWrap/>
            <w:vAlign w:val="bottom"/>
            <w:hideMark/>
          </w:tcPr>
          <w:p w14:paraId="683A245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chodníky, poľné cesty, cyklotrasy</w:t>
            </w:r>
          </w:p>
        </w:tc>
      </w:tr>
      <w:tr w:rsidR="00B04A97" w:rsidRPr="005579C1" w14:paraId="09DCE34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94208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D01.02</w:t>
            </w:r>
          </w:p>
        </w:tc>
        <w:tc>
          <w:tcPr>
            <w:tcW w:w="7230" w:type="dxa"/>
            <w:tcBorders>
              <w:top w:val="nil"/>
              <w:left w:val="nil"/>
              <w:bottom w:val="single" w:sz="4" w:space="0" w:color="auto"/>
              <w:right w:val="single" w:sz="4" w:space="0" w:color="auto"/>
            </w:tcBorders>
            <w:noWrap/>
            <w:vAlign w:val="bottom"/>
            <w:hideMark/>
          </w:tcPr>
          <w:p w14:paraId="72B0F61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rýchlostné komunikácie</w:t>
            </w:r>
          </w:p>
        </w:tc>
      </w:tr>
      <w:tr w:rsidR="00B04A97" w:rsidRPr="005579C1" w14:paraId="1F3AD46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07493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D01.03</w:t>
            </w:r>
          </w:p>
        </w:tc>
        <w:tc>
          <w:tcPr>
            <w:tcW w:w="7230" w:type="dxa"/>
            <w:tcBorders>
              <w:top w:val="nil"/>
              <w:left w:val="nil"/>
              <w:bottom w:val="single" w:sz="4" w:space="0" w:color="auto"/>
              <w:right w:val="single" w:sz="4" w:space="0" w:color="auto"/>
            </w:tcBorders>
            <w:noWrap/>
            <w:vAlign w:val="bottom"/>
            <w:hideMark/>
          </w:tcPr>
          <w:p w14:paraId="048FE46D"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parkovacie miesta</w:t>
            </w:r>
          </w:p>
        </w:tc>
      </w:tr>
      <w:tr w:rsidR="00B04A97" w:rsidRPr="005579C1" w14:paraId="0B1F0D7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EF2829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D01.04</w:t>
            </w:r>
          </w:p>
        </w:tc>
        <w:tc>
          <w:tcPr>
            <w:tcW w:w="7230" w:type="dxa"/>
            <w:tcBorders>
              <w:top w:val="nil"/>
              <w:left w:val="nil"/>
              <w:bottom w:val="single" w:sz="4" w:space="0" w:color="auto"/>
              <w:right w:val="single" w:sz="4" w:space="0" w:color="auto"/>
            </w:tcBorders>
            <w:noWrap/>
            <w:vAlign w:val="bottom"/>
            <w:hideMark/>
          </w:tcPr>
          <w:p w14:paraId="28882C7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železnice</w:t>
            </w:r>
          </w:p>
        </w:tc>
      </w:tr>
      <w:tr w:rsidR="00B04A97" w:rsidRPr="005579C1" w14:paraId="45A9FD2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53D96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D01.05</w:t>
            </w:r>
          </w:p>
        </w:tc>
        <w:tc>
          <w:tcPr>
            <w:tcW w:w="7230" w:type="dxa"/>
            <w:tcBorders>
              <w:top w:val="nil"/>
              <w:left w:val="nil"/>
              <w:bottom w:val="single" w:sz="4" w:space="0" w:color="auto"/>
              <w:right w:val="single" w:sz="4" w:space="0" w:color="auto"/>
            </w:tcBorders>
            <w:noWrap/>
            <w:vAlign w:val="bottom"/>
            <w:hideMark/>
          </w:tcPr>
          <w:p w14:paraId="48C8427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most, viadukt</w:t>
            </w:r>
          </w:p>
        </w:tc>
      </w:tr>
      <w:tr w:rsidR="00B04A97" w:rsidRPr="005579C1" w14:paraId="2A97E7C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562D1E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D01.06</w:t>
            </w:r>
          </w:p>
        </w:tc>
        <w:tc>
          <w:tcPr>
            <w:tcW w:w="7230" w:type="dxa"/>
            <w:tcBorders>
              <w:top w:val="nil"/>
              <w:left w:val="nil"/>
              <w:bottom w:val="single" w:sz="4" w:space="0" w:color="auto"/>
              <w:right w:val="single" w:sz="4" w:space="0" w:color="auto"/>
            </w:tcBorders>
            <w:noWrap/>
            <w:vAlign w:val="bottom"/>
            <w:hideMark/>
          </w:tcPr>
          <w:p w14:paraId="5B1AB4D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tunel</w:t>
            </w:r>
          </w:p>
        </w:tc>
      </w:tr>
      <w:tr w:rsidR="00B04A97" w:rsidRPr="005579C1" w14:paraId="654448A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0A4ABE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w:t>
            </w:r>
          </w:p>
        </w:tc>
        <w:tc>
          <w:tcPr>
            <w:tcW w:w="7230" w:type="dxa"/>
            <w:tcBorders>
              <w:top w:val="nil"/>
              <w:left w:val="nil"/>
              <w:bottom w:val="single" w:sz="4" w:space="0" w:color="auto"/>
              <w:right w:val="single" w:sz="4" w:space="0" w:color="auto"/>
            </w:tcBorders>
            <w:noWrap/>
            <w:vAlign w:val="bottom"/>
            <w:hideMark/>
          </w:tcPr>
          <w:p w14:paraId="6864274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úžitkové vedenia</w:t>
            </w:r>
          </w:p>
        </w:tc>
      </w:tr>
      <w:tr w:rsidR="00B04A97" w:rsidRPr="005579C1" w14:paraId="468147E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7A50C4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w:t>
            </w:r>
          </w:p>
        </w:tc>
        <w:tc>
          <w:tcPr>
            <w:tcW w:w="7230" w:type="dxa"/>
            <w:tcBorders>
              <w:top w:val="nil"/>
              <w:left w:val="nil"/>
              <w:bottom w:val="single" w:sz="4" w:space="0" w:color="auto"/>
              <w:right w:val="single" w:sz="4" w:space="0" w:color="auto"/>
            </w:tcBorders>
            <w:noWrap/>
            <w:vAlign w:val="bottom"/>
            <w:hideMark/>
          </w:tcPr>
          <w:p w14:paraId="61D5148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elektrické a telefónne vedenie</w:t>
            </w:r>
          </w:p>
        </w:tc>
      </w:tr>
      <w:tr w:rsidR="00B04A97" w:rsidRPr="005579C1" w14:paraId="31BF69F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8AF252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D02.01.01</w:t>
            </w:r>
          </w:p>
        </w:tc>
        <w:tc>
          <w:tcPr>
            <w:tcW w:w="7230" w:type="dxa"/>
            <w:tcBorders>
              <w:top w:val="nil"/>
              <w:left w:val="nil"/>
              <w:bottom w:val="single" w:sz="4" w:space="0" w:color="auto"/>
              <w:right w:val="single" w:sz="4" w:space="0" w:color="auto"/>
            </w:tcBorders>
            <w:noWrap/>
            <w:vAlign w:val="bottom"/>
            <w:hideMark/>
          </w:tcPr>
          <w:p w14:paraId="22304B2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visuté elektrické a telefónne vedenie</w:t>
            </w:r>
          </w:p>
        </w:tc>
      </w:tr>
      <w:tr w:rsidR="00B04A97" w:rsidRPr="005579C1" w14:paraId="48AFF34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751D47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D02.01.02</w:t>
            </w:r>
          </w:p>
        </w:tc>
        <w:tc>
          <w:tcPr>
            <w:tcW w:w="7230" w:type="dxa"/>
            <w:tcBorders>
              <w:top w:val="nil"/>
              <w:left w:val="nil"/>
              <w:bottom w:val="single" w:sz="4" w:space="0" w:color="auto"/>
              <w:right w:val="single" w:sz="4" w:space="0" w:color="auto"/>
            </w:tcBorders>
            <w:noWrap/>
            <w:vAlign w:val="bottom"/>
            <w:hideMark/>
          </w:tcPr>
          <w:p w14:paraId="394FE27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w:t>
            </w:r>
            <w:r>
              <w:rPr>
                <w:rFonts w:ascii="Times New Roman" w:eastAsia="Times New Roman" w:hAnsi="Times New Roman" w:cs="Times New Roman"/>
                <w:color w:val="000000"/>
                <w:sz w:val="20"/>
                <w:szCs w:val="20"/>
                <w:lang w:eastAsia="sk-SK"/>
              </w:rPr>
              <w:t>dze</w:t>
            </w:r>
            <w:r w:rsidRPr="005579C1">
              <w:rPr>
                <w:rFonts w:ascii="Times New Roman" w:eastAsia="Times New Roman" w:hAnsi="Times New Roman" w:cs="Times New Roman"/>
                <w:color w:val="000000"/>
                <w:sz w:val="20"/>
                <w:szCs w:val="20"/>
                <w:lang w:eastAsia="sk-SK"/>
              </w:rPr>
              <w:t>mné elektrické a telefónne vedenie</w:t>
            </w:r>
          </w:p>
        </w:tc>
      </w:tr>
      <w:tr w:rsidR="00B04A97" w:rsidRPr="005579C1" w14:paraId="695C9B1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113E06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D02.02</w:t>
            </w:r>
          </w:p>
        </w:tc>
        <w:tc>
          <w:tcPr>
            <w:tcW w:w="7230" w:type="dxa"/>
            <w:tcBorders>
              <w:top w:val="nil"/>
              <w:left w:val="nil"/>
              <w:bottom w:val="single" w:sz="4" w:space="0" w:color="auto"/>
              <w:right w:val="single" w:sz="4" w:space="0" w:color="auto"/>
            </w:tcBorders>
            <w:noWrap/>
            <w:vAlign w:val="bottom"/>
            <w:hideMark/>
          </w:tcPr>
          <w:p w14:paraId="1294967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potrubia</w:t>
            </w:r>
          </w:p>
        </w:tc>
      </w:tr>
      <w:tr w:rsidR="00B04A97" w:rsidRPr="005579C1" w14:paraId="1558E1F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0B7592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D02.03</w:t>
            </w:r>
          </w:p>
        </w:tc>
        <w:tc>
          <w:tcPr>
            <w:tcW w:w="7230" w:type="dxa"/>
            <w:tcBorders>
              <w:top w:val="nil"/>
              <w:left w:val="nil"/>
              <w:bottom w:val="single" w:sz="4" w:space="0" w:color="auto"/>
              <w:right w:val="single" w:sz="4" w:space="0" w:color="auto"/>
            </w:tcBorders>
            <w:noWrap/>
            <w:vAlign w:val="bottom"/>
            <w:hideMark/>
          </w:tcPr>
          <w:p w14:paraId="34E376F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komunikačné stožiare a antény</w:t>
            </w:r>
          </w:p>
        </w:tc>
      </w:tr>
      <w:tr w:rsidR="00B04A97" w:rsidRPr="005579C1" w14:paraId="5AFEE21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E1859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D02.09</w:t>
            </w:r>
          </w:p>
        </w:tc>
        <w:tc>
          <w:tcPr>
            <w:tcW w:w="7230" w:type="dxa"/>
            <w:tcBorders>
              <w:top w:val="nil"/>
              <w:left w:val="nil"/>
              <w:bottom w:val="single" w:sz="4" w:space="0" w:color="auto"/>
              <w:right w:val="single" w:sz="4" w:space="0" w:color="auto"/>
            </w:tcBorders>
            <w:noWrap/>
            <w:vAlign w:val="bottom"/>
            <w:hideMark/>
          </w:tcPr>
          <w:p w14:paraId="1FCEC8ED"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spôsob transportu energie</w:t>
            </w:r>
          </w:p>
        </w:tc>
      </w:tr>
      <w:tr w:rsidR="00B04A97" w:rsidRPr="005579C1" w14:paraId="561E187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3597A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w:t>
            </w:r>
          </w:p>
        </w:tc>
        <w:tc>
          <w:tcPr>
            <w:tcW w:w="7230" w:type="dxa"/>
            <w:tcBorders>
              <w:top w:val="nil"/>
              <w:left w:val="nil"/>
              <w:bottom w:val="single" w:sz="4" w:space="0" w:color="auto"/>
              <w:right w:val="single" w:sz="4" w:space="0" w:color="auto"/>
            </w:tcBorders>
            <w:noWrap/>
            <w:vAlign w:val="bottom"/>
            <w:hideMark/>
          </w:tcPr>
          <w:p w14:paraId="4608AE9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 prístavy, prístavné stavby</w:t>
            </w:r>
          </w:p>
        </w:tc>
      </w:tr>
      <w:tr w:rsidR="00B04A97" w:rsidRPr="005579C1" w14:paraId="4BCB230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B9C7520"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w:t>
            </w:r>
          </w:p>
        </w:tc>
        <w:tc>
          <w:tcPr>
            <w:tcW w:w="7230" w:type="dxa"/>
            <w:tcBorders>
              <w:top w:val="nil"/>
              <w:left w:val="nil"/>
              <w:bottom w:val="single" w:sz="4" w:space="0" w:color="auto"/>
              <w:right w:val="single" w:sz="4" w:space="0" w:color="auto"/>
            </w:tcBorders>
            <w:noWrap/>
            <w:vAlign w:val="bottom"/>
            <w:hideMark/>
          </w:tcPr>
          <w:p w14:paraId="1C4630C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prístavy</w:t>
            </w:r>
          </w:p>
        </w:tc>
      </w:tr>
      <w:tr w:rsidR="00B04A97" w:rsidRPr="005579C1" w14:paraId="3427AFC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B0CB03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D03.01.01</w:t>
            </w:r>
          </w:p>
        </w:tc>
        <w:tc>
          <w:tcPr>
            <w:tcW w:w="7230" w:type="dxa"/>
            <w:tcBorders>
              <w:top w:val="nil"/>
              <w:left w:val="nil"/>
              <w:bottom w:val="single" w:sz="4" w:space="0" w:color="auto"/>
              <w:right w:val="single" w:sz="4" w:space="0" w:color="auto"/>
            </w:tcBorders>
            <w:noWrap/>
            <w:vAlign w:val="bottom"/>
            <w:hideMark/>
          </w:tcPr>
          <w:p w14:paraId="40D12FE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kĺzačky</w:t>
            </w:r>
          </w:p>
        </w:tc>
      </w:tr>
      <w:tr w:rsidR="00B04A97" w:rsidRPr="005579C1" w14:paraId="128345A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18F064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D03.01.02</w:t>
            </w:r>
          </w:p>
        </w:tc>
        <w:tc>
          <w:tcPr>
            <w:tcW w:w="7230" w:type="dxa"/>
            <w:tcBorders>
              <w:top w:val="nil"/>
              <w:left w:val="nil"/>
              <w:bottom w:val="single" w:sz="4" w:space="0" w:color="auto"/>
              <w:right w:val="single" w:sz="4" w:space="0" w:color="auto"/>
            </w:tcBorders>
            <w:noWrap/>
            <w:vAlign w:val="bottom"/>
            <w:hideMark/>
          </w:tcPr>
          <w:p w14:paraId="16F00F2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turistické prístavy alebo rekreačné miesta</w:t>
            </w:r>
          </w:p>
        </w:tc>
      </w:tr>
      <w:tr w:rsidR="00B04A97" w:rsidRPr="005579C1" w14:paraId="188E51B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1131D3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D03.01.03</w:t>
            </w:r>
          </w:p>
        </w:tc>
        <w:tc>
          <w:tcPr>
            <w:tcW w:w="7230" w:type="dxa"/>
            <w:tcBorders>
              <w:top w:val="nil"/>
              <w:left w:val="nil"/>
              <w:bottom w:val="single" w:sz="4" w:space="0" w:color="auto"/>
              <w:right w:val="single" w:sz="4" w:space="0" w:color="auto"/>
            </w:tcBorders>
            <w:noWrap/>
            <w:vAlign w:val="bottom"/>
            <w:hideMark/>
          </w:tcPr>
          <w:p w14:paraId="6555684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rybárske prístavy</w:t>
            </w:r>
          </w:p>
        </w:tc>
      </w:tr>
      <w:tr w:rsidR="00B04A97" w:rsidRPr="005579C1" w14:paraId="06DF986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6E0F4B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D03.01.04</w:t>
            </w:r>
          </w:p>
        </w:tc>
        <w:tc>
          <w:tcPr>
            <w:tcW w:w="7230" w:type="dxa"/>
            <w:tcBorders>
              <w:top w:val="nil"/>
              <w:left w:val="nil"/>
              <w:bottom w:val="single" w:sz="4" w:space="0" w:color="auto"/>
              <w:right w:val="single" w:sz="4" w:space="0" w:color="auto"/>
            </w:tcBorders>
            <w:noWrap/>
            <w:vAlign w:val="bottom"/>
            <w:hideMark/>
          </w:tcPr>
          <w:p w14:paraId="1F186B7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prístavy</w:t>
            </w:r>
          </w:p>
        </w:tc>
      </w:tr>
      <w:tr w:rsidR="00B04A97" w:rsidRPr="005579C1" w14:paraId="57824DE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E6C85D"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w:t>
            </w:r>
          </w:p>
        </w:tc>
        <w:tc>
          <w:tcPr>
            <w:tcW w:w="7230" w:type="dxa"/>
            <w:tcBorders>
              <w:top w:val="nil"/>
              <w:left w:val="nil"/>
              <w:bottom w:val="single" w:sz="4" w:space="0" w:color="auto"/>
              <w:right w:val="single" w:sz="4" w:space="0" w:color="auto"/>
            </w:tcBorders>
            <w:noWrap/>
            <w:vAlign w:val="bottom"/>
            <w:hideMark/>
          </w:tcPr>
          <w:p w14:paraId="12A177E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w:t>
            </w:r>
          </w:p>
        </w:tc>
      </w:tr>
      <w:tr w:rsidR="00B04A97" w:rsidRPr="005579C1" w14:paraId="7BA01D5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F4A25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D03.02.01</w:t>
            </w:r>
          </w:p>
        </w:tc>
        <w:tc>
          <w:tcPr>
            <w:tcW w:w="7230" w:type="dxa"/>
            <w:tcBorders>
              <w:top w:val="nil"/>
              <w:left w:val="nil"/>
              <w:bottom w:val="single" w:sz="4" w:space="0" w:color="auto"/>
              <w:right w:val="single" w:sz="4" w:space="0" w:color="auto"/>
            </w:tcBorders>
            <w:noWrap/>
            <w:vAlign w:val="bottom"/>
            <w:hideMark/>
          </w:tcPr>
          <w:p w14:paraId="1003C4C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nákladnej lodnej dopravy</w:t>
            </w:r>
          </w:p>
        </w:tc>
      </w:tr>
      <w:tr w:rsidR="00B04A97" w:rsidRPr="005579C1" w14:paraId="44695CD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8919A4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D03.02.02</w:t>
            </w:r>
          </w:p>
        </w:tc>
        <w:tc>
          <w:tcPr>
            <w:tcW w:w="7230" w:type="dxa"/>
            <w:tcBorders>
              <w:top w:val="nil"/>
              <w:left w:val="nil"/>
              <w:bottom w:val="single" w:sz="4" w:space="0" w:color="auto"/>
              <w:right w:val="single" w:sz="4" w:space="0" w:color="auto"/>
            </w:tcBorders>
            <w:noWrap/>
            <w:vAlign w:val="bottom"/>
            <w:hideMark/>
          </w:tcPr>
          <w:p w14:paraId="14D82DF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trajekty (vysokorýchlostné)</w:t>
            </w:r>
          </w:p>
        </w:tc>
      </w:tr>
      <w:tr w:rsidR="00B04A97" w:rsidRPr="005579C1" w14:paraId="00D0A8B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1A74D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D03.03</w:t>
            </w:r>
          </w:p>
        </w:tc>
        <w:tc>
          <w:tcPr>
            <w:tcW w:w="7230" w:type="dxa"/>
            <w:tcBorders>
              <w:top w:val="nil"/>
              <w:left w:val="nil"/>
              <w:bottom w:val="single" w:sz="4" w:space="0" w:color="auto"/>
              <w:right w:val="single" w:sz="4" w:space="0" w:color="auto"/>
            </w:tcBorders>
            <w:noWrap/>
            <w:vAlign w:val="bottom"/>
            <w:hideMark/>
          </w:tcPr>
          <w:p w14:paraId="2701882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prístavné stavby</w:t>
            </w:r>
          </w:p>
        </w:tc>
      </w:tr>
      <w:tr w:rsidR="00B04A97" w:rsidRPr="005579C1" w14:paraId="4380A68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E553F0"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w:t>
            </w:r>
          </w:p>
        </w:tc>
        <w:tc>
          <w:tcPr>
            <w:tcW w:w="7230" w:type="dxa"/>
            <w:tcBorders>
              <w:top w:val="nil"/>
              <w:left w:val="nil"/>
              <w:bottom w:val="single" w:sz="4" w:space="0" w:color="auto"/>
              <w:right w:val="single" w:sz="4" w:space="0" w:color="auto"/>
            </w:tcBorders>
            <w:noWrap/>
            <w:vAlign w:val="bottom"/>
            <w:hideMark/>
          </w:tcPr>
          <w:p w14:paraId="7BD207C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letiská, letecké cesty</w:t>
            </w:r>
          </w:p>
        </w:tc>
      </w:tr>
      <w:tr w:rsidR="00B04A97" w:rsidRPr="005579C1" w14:paraId="34BDA1D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9811EB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D04.01</w:t>
            </w:r>
          </w:p>
        </w:tc>
        <w:tc>
          <w:tcPr>
            <w:tcW w:w="7230" w:type="dxa"/>
            <w:tcBorders>
              <w:top w:val="nil"/>
              <w:left w:val="nil"/>
              <w:bottom w:val="single" w:sz="4" w:space="0" w:color="auto"/>
              <w:right w:val="single" w:sz="4" w:space="0" w:color="auto"/>
            </w:tcBorders>
            <w:noWrap/>
            <w:vAlign w:val="bottom"/>
            <w:hideMark/>
          </w:tcPr>
          <w:p w14:paraId="29837F7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letisko</w:t>
            </w:r>
          </w:p>
        </w:tc>
      </w:tr>
      <w:tr w:rsidR="00B04A97" w:rsidRPr="005579C1" w14:paraId="5ADCA35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F5A17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D04.02</w:t>
            </w:r>
          </w:p>
        </w:tc>
        <w:tc>
          <w:tcPr>
            <w:tcW w:w="7230" w:type="dxa"/>
            <w:tcBorders>
              <w:top w:val="nil"/>
              <w:left w:val="nil"/>
              <w:bottom w:val="single" w:sz="4" w:space="0" w:color="auto"/>
              <w:right w:val="single" w:sz="4" w:space="0" w:color="auto"/>
            </w:tcBorders>
            <w:noWrap/>
            <w:vAlign w:val="bottom"/>
            <w:hideMark/>
          </w:tcPr>
          <w:p w14:paraId="0F41656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aerodrom</w:t>
            </w:r>
            <w:proofErr w:type="spellEnd"/>
            <w:r w:rsidRPr="005579C1">
              <w:rPr>
                <w:rFonts w:ascii="Times New Roman" w:eastAsia="Times New Roman" w:hAnsi="Times New Roman" w:cs="Times New Roman"/>
                <w:color w:val="000000"/>
                <w:sz w:val="20"/>
                <w:szCs w:val="20"/>
                <w:lang w:eastAsia="sk-SK"/>
              </w:rPr>
              <w:t xml:space="preserve">, </w:t>
            </w:r>
            <w:proofErr w:type="spellStart"/>
            <w:r w:rsidRPr="005579C1">
              <w:rPr>
                <w:rFonts w:ascii="Times New Roman" w:eastAsia="Times New Roman" w:hAnsi="Times New Roman" w:cs="Times New Roman"/>
                <w:color w:val="000000"/>
                <w:sz w:val="20"/>
                <w:szCs w:val="20"/>
                <w:lang w:eastAsia="sk-SK"/>
              </w:rPr>
              <w:t>heliport</w:t>
            </w:r>
            <w:proofErr w:type="spellEnd"/>
          </w:p>
        </w:tc>
      </w:tr>
      <w:tr w:rsidR="00B04A97" w:rsidRPr="005579C1" w14:paraId="6831C88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D7443C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D04.03</w:t>
            </w:r>
          </w:p>
        </w:tc>
        <w:tc>
          <w:tcPr>
            <w:tcW w:w="7230" w:type="dxa"/>
            <w:tcBorders>
              <w:top w:val="nil"/>
              <w:left w:val="nil"/>
              <w:bottom w:val="single" w:sz="4" w:space="0" w:color="auto"/>
              <w:right w:val="single" w:sz="4" w:space="0" w:color="auto"/>
            </w:tcBorders>
            <w:noWrap/>
            <w:vAlign w:val="bottom"/>
            <w:hideMark/>
          </w:tcPr>
          <w:p w14:paraId="505857E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letecké cesty</w:t>
            </w:r>
          </w:p>
        </w:tc>
      </w:tr>
      <w:tr w:rsidR="00B04A97" w:rsidRPr="005579C1" w14:paraId="04E0354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8E6F46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D05</w:t>
            </w:r>
          </w:p>
        </w:tc>
        <w:tc>
          <w:tcPr>
            <w:tcW w:w="7230" w:type="dxa"/>
            <w:tcBorders>
              <w:top w:val="nil"/>
              <w:left w:val="nil"/>
              <w:bottom w:val="single" w:sz="4" w:space="0" w:color="auto"/>
              <w:right w:val="single" w:sz="4" w:space="0" w:color="auto"/>
            </w:tcBorders>
            <w:noWrap/>
            <w:vAlign w:val="bottom"/>
            <w:hideMark/>
          </w:tcPr>
          <w:p w14:paraId="2F3AFBF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vylepšený prístup na lokalitu</w:t>
            </w:r>
          </w:p>
        </w:tc>
      </w:tr>
      <w:tr w:rsidR="00B04A97" w:rsidRPr="005579C1" w14:paraId="714A73E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69A24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D06</w:t>
            </w:r>
          </w:p>
        </w:tc>
        <w:tc>
          <w:tcPr>
            <w:tcW w:w="7230" w:type="dxa"/>
            <w:tcBorders>
              <w:top w:val="nil"/>
              <w:left w:val="nil"/>
              <w:bottom w:val="single" w:sz="4" w:space="0" w:color="auto"/>
              <w:right w:val="single" w:sz="4" w:space="0" w:color="auto"/>
            </w:tcBorders>
            <w:noWrap/>
            <w:vAlign w:val="bottom"/>
            <w:hideMark/>
          </w:tcPr>
          <w:p w14:paraId="7782D5A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spôsoby dopravy</w:t>
            </w:r>
          </w:p>
        </w:tc>
      </w:tr>
      <w:tr w:rsidR="00B04A97" w:rsidRPr="005579C1" w14:paraId="0246B08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04D4CD8" w14:textId="77777777" w:rsidR="00B04A97" w:rsidRPr="005579C1" w:rsidRDefault="00B04A97" w:rsidP="007B0A1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E</w:t>
            </w:r>
          </w:p>
        </w:tc>
        <w:tc>
          <w:tcPr>
            <w:tcW w:w="7230" w:type="dxa"/>
            <w:tcBorders>
              <w:top w:val="nil"/>
              <w:left w:val="nil"/>
              <w:bottom w:val="single" w:sz="4" w:space="0" w:color="auto"/>
              <w:right w:val="single" w:sz="4" w:space="0" w:color="auto"/>
            </w:tcBorders>
            <w:noWrap/>
            <w:vAlign w:val="bottom"/>
            <w:hideMark/>
          </w:tcPr>
          <w:p w14:paraId="4089D1E9" w14:textId="77777777" w:rsidR="00B04A97" w:rsidRPr="005579C1" w:rsidRDefault="00B04A97" w:rsidP="007B0A1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urbanizácia, sídla a rozvoj</w:t>
            </w:r>
          </w:p>
        </w:tc>
      </w:tr>
      <w:tr w:rsidR="00B04A97" w:rsidRPr="005579C1" w14:paraId="0A8B977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CEE556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w:t>
            </w:r>
          </w:p>
        </w:tc>
        <w:tc>
          <w:tcPr>
            <w:tcW w:w="7230" w:type="dxa"/>
            <w:tcBorders>
              <w:top w:val="nil"/>
              <w:left w:val="nil"/>
              <w:bottom w:val="single" w:sz="4" w:space="0" w:color="auto"/>
              <w:right w:val="single" w:sz="4" w:space="0" w:color="auto"/>
            </w:tcBorders>
            <w:noWrap/>
            <w:vAlign w:val="bottom"/>
            <w:hideMark/>
          </w:tcPr>
          <w:p w14:paraId="0E4F12A9"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urbanizované územia a ľudské sídla</w:t>
            </w:r>
          </w:p>
        </w:tc>
      </w:tr>
      <w:tr w:rsidR="00B04A97" w:rsidRPr="005579C1" w14:paraId="121DD9C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3E814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E01.01</w:t>
            </w:r>
          </w:p>
        </w:tc>
        <w:tc>
          <w:tcPr>
            <w:tcW w:w="7230" w:type="dxa"/>
            <w:tcBorders>
              <w:top w:val="nil"/>
              <w:left w:val="nil"/>
              <w:bottom w:val="single" w:sz="4" w:space="0" w:color="auto"/>
              <w:right w:val="single" w:sz="4" w:space="0" w:color="auto"/>
            </w:tcBorders>
            <w:noWrap/>
            <w:vAlign w:val="bottom"/>
            <w:hideMark/>
          </w:tcPr>
          <w:p w14:paraId="00F35559"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súvislá urbanizácia</w:t>
            </w:r>
          </w:p>
        </w:tc>
      </w:tr>
      <w:tr w:rsidR="00B04A97" w:rsidRPr="005579C1" w14:paraId="61DFA7C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39563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E01.02</w:t>
            </w:r>
          </w:p>
        </w:tc>
        <w:tc>
          <w:tcPr>
            <w:tcW w:w="7230" w:type="dxa"/>
            <w:tcBorders>
              <w:top w:val="nil"/>
              <w:left w:val="nil"/>
              <w:bottom w:val="single" w:sz="4" w:space="0" w:color="auto"/>
              <w:right w:val="single" w:sz="4" w:space="0" w:color="auto"/>
            </w:tcBorders>
            <w:noWrap/>
            <w:vAlign w:val="bottom"/>
            <w:hideMark/>
          </w:tcPr>
          <w:p w14:paraId="18ADE2B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nesúvislá urbanizácia</w:t>
            </w:r>
          </w:p>
        </w:tc>
      </w:tr>
      <w:tr w:rsidR="00B04A97" w:rsidRPr="005579C1" w14:paraId="071B769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33D02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E01.03</w:t>
            </w:r>
          </w:p>
        </w:tc>
        <w:tc>
          <w:tcPr>
            <w:tcW w:w="7230" w:type="dxa"/>
            <w:tcBorders>
              <w:top w:val="nil"/>
              <w:left w:val="nil"/>
              <w:bottom w:val="single" w:sz="4" w:space="0" w:color="auto"/>
              <w:right w:val="single" w:sz="4" w:space="0" w:color="auto"/>
            </w:tcBorders>
            <w:noWrap/>
            <w:vAlign w:val="bottom"/>
            <w:hideMark/>
          </w:tcPr>
          <w:p w14:paraId="4AC51DF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osídlenie</w:t>
            </w:r>
          </w:p>
        </w:tc>
      </w:tr>
      <w:tr w:rsidR="00B04A97" w:rsidRPr="005579C1" w14:paraId="05F957D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3A1E509"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E01.04</w:t>
            </w:r>
          </w:p>
        </w:tc>
        <w:tc>
          <w:tcPr>
            <w:tcW w:w="7230" w:type="dxa"/>
            <w:tcBorders>
              <w:top w:val="nil"/>
              <w:left w:val="nil"/>
              <w:bottom w:val="single" w:sz="4" w:space="0" w:color="auto"/>
              <w:right w:val="single" w:sz="4" w:space="0" w:color="auto"/>
            </w:tcBorders>
            <w:noWrap/>
            <w:vAlign w:val="bottom"/>
            <w:hideMark/>
          </w:tcPr>
          <w:p w14:paraId="34DC641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typy osídlenia</w:t>
            </w:r>
          </w:p>
        </w:tc>
      </w:tr>
      <w:tr w:rsidR="00B04A97" w:rsidRPr="005579C1" w14:paraId="26094D8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ABD2D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w:t>
            </w:r>
          </w:p>
        </w:tc>
        <w:tc>
          <w:tcPr>
            <w:tcW w:w="7230" w:type="dxa"/>
            <w:tcBorders>
              <w:top w:val="nil"/>
              <w:left w:val="nil"/>
              <w:bottom w:val="single" w:sz="4" w:space="0" w:color="auto"/>
              <w:right w:val="single" w:sz="4" w:space="0" w:color="auto"/>
            </w:tcBorders>
            <w:noWrap/>
            <w:vAlign w:val="bottom"/>
            <w:hideMark/>
          </w:tcPr>
          <w:p w14:paraId="5FC5102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a obchodné plochy</w:t>
            </w:r>
          </w:p>
        </w:tc>
      </w:tr>
      <w:tr w:rsidR="00B04A97" w:rsidRPr="005579C1" w14:paraId="3CE907B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DF132ED"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E02.01</w:t>
            </w:r>
          </w:p>
        </w:tc>
        <w:tc>
          <w:tcPr>
            <w:tcW w:w="7230" w:type="dxa"/>
            <w:tcBorders>
              <w:top w:val="nil"/>
              <w:left w:val="nil"/>
              <w:bottom w:val="single" w:sz="4" w:space="0" w:color="auto"/>
              <w:right w:val="single" w:sz="4" w:space="0" w:color="auto"/>
            </w:tcBorders>
            <w:noWrap/>
            <w:vAlign w:val="bottom"/>
            <w:hideMark/>
          </w:tcPr>
          <w:p w14:paraId="393B8EF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továrne</w:t>
            </w:r>
          </w:p>
        </w:tc>
      </w:tr>
      <w:tr w:rsidR="00B04A97" w:rsidRPr="005579C1" w14:paraId="32AEEE5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2D95A0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E02.02</w:t>
            </w:r>
          </w:p>
        </w:tc>
        <w:tc>
          <w:tcPr>
            <w:tcW w:w="7230" w:type="dxa"/>
            <w:tcBorders>
              <w:top w:val="nil"/>
              <w:left w:val="nil"/>
              <w:bottom w:val="single" w:sz="4" w:space="0" w:color="auto"/>
              <w:right w:val="single" w:sz="4" w:space="0" w:color="auto"/>
            </w:tcBorders>
            <w:noWrap/>
            <w:vAlign w:val="bottom"/>
            <w:hideMark/>
          </w:tcPr>
          <w:p w14:paraId="775FD65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sklady</w:t>
            </w:r>
          </w:p>
        </w:tc>
      </w:tr>
      <w:tr w:rsidR="00B04A97" w:rsidRPr="005579C1" w14:paraId="50CD4CC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BF99F7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E02.03</w:t>
            </w:r>
          </w:p>
        </w:tc>
        <w:tc>
          <w:tcPr>
            <w:tcW w:w="7230" w:type="dxa"/>
            <w:tcBorders>
              <w:top w:val="nil"/>
              <w:left w:val="nil"/>
              <w:bottom w:val="single" w:sz="4" w:space="0" w:color="auto"/>
              <w:right w:val="single" w:sz="4" w:space="0" w:color="auto"/>
            </w:tcBorders>
            <w:noWrap/>
            <w:vAlign w:val="bottom"/>
            <w:hideMark/>
          </w:tcPr>
          <w:p w14:paraId="3267BD1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priemyselné/obchodné plochy</w:t>
            </w:r>
          </w:p>
        </w:tc>
      </w:tr>
      <w:tr w:rsidR="00B04A97" w:rsidRPr="005579C1" w14:paraId="4BD7CDD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F06738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w:t>
            </w:r>
          </w:p>
        </w:tc>
        <w:tc>
          <w:tcPr>
            <w:tcW w:w="7230" w:type="dxa"/>
            <w:tcBorders>
              <w:top w:val="nil"/>
              <w:left w:val="nil"/>
              <w:bottom w:val="single" w:sz="4" w:space="0" w:color="auto"/>
              <w:right w:val="single" w:sz="4" w:space="0" w:color="auto"/>
            </w:tcBorders>
            <w:noWrap/>
            <w:vAlign w:val="bottom"/>
            <w:hideMark/>
          </w:tcPr>
          <w:p w14:paraId="658C20E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vypúšťanie znečisťujúcich látok</w:t>
            </w:r>
          </w:p>
        </w:tc>
      </w:tr>
      <w:tr w:rsidR="00B04A97" w:rsidRPr="005579C1" w14:paraId="57378F1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10044E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E03.01</w:t>
            </w:r>
          </w:p>
        </w:tc>
        <w:tc>
          <w:tcPr>
            <w:tcW w:w="7230" w:type="dxa"/>
            <w:tcBorders>
              <w:top w:val="nil"/>
              <w:left w:val="nil"/>
              <w:bottom w:val="single" w:sz="4" w:space="0" w:color="auto"/>
              <w:right w:val="single" w:sz="4" w:space="0" w:color="auto"/>
            </w:tcBorders>
            <w:noWrap/>
            <w:vAlign w:val="bottom"/>
            <w:hideMark/>
          </w:tcPr>
          <w:p w14:paraId="725F908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komunálnym odpadom</w:t>
            </w:r>
          </w:p>
        </w:tc>
      </w:tr>
      <w:tr w:rsidR="00B04A97" w:rsidRPr="005579C1" w14:paraId="7270C54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97A14E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E03.02</w:t>
            </w:r>
          </w:p>
        </w:tc>
        <w:tc>
          <w:tcPr>
            <w:tcW w:w="7230" w:type="dxa"/>
            <w:tcBorders>
              <w:top w:val="nil"/>
              <w:left w:val="nil"/>
              <w:bottom w:val="single" w:sz="4" w:space="0" w:color="auto"/>
              <w:right w:val="single" w:sz="4" w:space="0" w:color="auto"/>
            </w:tcBorders>
            <w:noWrap/>
            <w:vAlign w:val="bottom"/>
            <w:hideMark/>
          </w:tcPr>
          <w:p w14:paraId="2B804200"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priemyselným odpadom</w:t>
            </w:r>
          </w:p>
        </w:tc>
      </w:tr>
      <w:tr w:rsidR="00B04A97" w:rsidRPr="005579C1" w14:paraId="66418F8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B4E09DD"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E03.03</w:t>
            </w:r>
          </w:p>
        </w:tc>
        <w:tc>
          <w:tcPr>
            <w:tcW w:w="7230" w:type="dxa"/>
            <w:tcBorders>
              <w:top w:val="nil"/>
              <w:left w:val="nil"/>
              <w:bottom w:val="single" w:sz="4" w:space="0" w:color="auto"/>
              <w:right w:val="single" w:sz="4" w:space="0" w:color="auto"/>
            </w:tcBorders>
            <w:noWrap/>
            <w:vAlign w:val="bottom"/>
            <w:hideMark/>
          </w:tcPr>
          <w:p w14:paraId="2BDD5CE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inertnými materiálmi</w:t>
            </w:r>
          </w:p>
        </w:tc>
      </w:tr>
      <w:tr w:rsidR="00B04A97" w:rsidRPr="005579C1" w14:paraId="253C1A8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2C6C8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E03.04</w:t>
            </w:r>
          </w:p>
        </w:tc>
        <w:tc>
          <w:tcPr>
            <w:tcW w:w="7230" w:type="dxa"/>
            <w:tcBorders>
              <w:top w:val="nil"/>
              <w:left w:val="nil"/>
              <w:bottom w:val="single" w:sz="4" w:space="0" w:color="auto"/>
              <w:right w:val="single" w:sz="4" w:space="0" w:color="auto"/>
            </w:tcBorders>
            <w:noWrap/>
            <w:vAlign w:val="bottom"/>
            <w:hideMark/>
          </w:tcPr>
          <w:p w14:paraId="4F4BAD1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vypúšťanie znečisťujúcich látok</w:t>
            </w:r>
          </w:p>
        </w:tc>
      </w:tr>
      <w:tr w:rsidR="00B04A97" w:rsidRPr="005579C1" w14:paraId="394A88C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D3933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w:t>
            </w:r>
          </w:p>
        </w:tc>
        <w:tc>
          <w:tcPr>
            <w:tcW w:w="7230" w:type="dxa"/>
            <w:tcBorders>
              <w:top w:val="nil"/>
              <w:left w:val="nil"/>
              <w:bottom w:val="single" w:sz="4" w:space="0" w:color="auto"/>
              <w:right w:val="single" w:sz="4" w:space="0" w:color="auto"/>
            </w:tcBorders>
            <w:noWrap/>
            <w:vAlign w:val="bottom"/>
            <w:hideMark/>
          </w:tcPr>
          <w:p w14:paraId="08C2EEA9"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stavby, budovy v krajine</w:t>
            </w:r>
          </w:p>
        </w:tc>
      </w:tr>
      <w:tr w:rsidR="00B04A97" w:rsidRPr="005579C1" w14:paraId="1262B43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B6E541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E04.01</w:t>
            </w:r>
          </w:p>
        </w:tc>
        <w:tc>
          <w:tcPr>
            <w:tcW w:w="7230" w:type="dxa"/>
            <w:tcBorders>
              <w:top w:val="nil"/>
              <w:left w:val="nil"/>
              <w:bottom w:val="single" w:sz="4" w:space="0" w:color="auto"/>
              <w:right w:val="single" w:sz="4" w:space="0" w:color="auto"/>
            </w:tcBorders>
            <w:noWrap/>
            <w:vAlign w:val="bottom"/>
            <w:hideMark/>
          </w:tcPr>
          <w:p w14:paraId="529DFF9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stavby</w:t>
            </w:r>
          </w:p>
        </w:tc>
      </w:tr>
      <w:tr w:rsidR="00B04A97" w:rsidRPr="005579C1" w14:paraId="4F4CC2A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FA7BD6D"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E04.02</w:t>
            </w:r>
          </w:p>
        </w:tc>
        <w:tc>
          <w:tcPr>
            <w:tcW w:w="7230" w:type="dxa"/>
            <w:tcBorders>
              <w:top w:val="nil"/>
              <w:left w:val="nil"/>
              <w:bottom w:val="single" w:sz="4" w:space="0" w:color="auto"/>
              <w:right w:val="single" w:sz="4" w:space="0" w:color="auto"/>
            </w:tcBorders>
            <w:noWrap/>
            <w:vAlign w:val="bottom"/>
            <w:hideMark/>
          </w:tcPr>
          <w:p w14:paraId="111AE19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stavby</w:t>
            </w:r>
          </w:p>
        </w:tc>
      </w:tr>
      <w:tr w:rsidR="00B04A97" w:rsidRPr="005579C1" w14:paraId="5647055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ED4835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E05</w:t>
            </w:r>
          </w:p>
        </w:tc>
        <w:tc>
          <w:tcPr>
            <w:tcW w:w="7230" w:type="dxa"/>
            <w:tcBorders>
              <w:top w:val="nil"/>
              <w:left w:val="nil"/>
              <w:bottom w:val="single" w:sz="4" w:space="0" w:color="auto"/>
              <w:right w:val="single" w:sz="4" w:space="0" w:color="auto"/>
            </w:tcBorders>
            <w:noWrap/>
            <w:vAlign w:val="bottom"/>
            <w:hideMark/>
          </w:tcPr>
          <w:p w14:paraId="49BF986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skladovanie materiálov</w:t>
            </w:r>
          </w:p>
        </w:tc>
      </w:tr>
      <w:tr w:rsidR="00B04A97" w:rsidRPr="005579C1" w14:paraId="727BA75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DA54EA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w:t>
            </w:r>
          </w:p>
        </w:tc>
        <w:tc>
          <w:tcPr>
            <w:tcW w:w="7230" w:type="dxa"/>
            <w:tcBorders>
              <w:top w:val="nil"/>
              <w:left w:val="nil"/>
              <w:bottom w:val="single" w:sz="4" w:space="0" w:color="auto"/>
              <w:right w:val="single" w:sz="4" w:space="0" w:color="auto"/>
            </w:tcBorders>
            <w:noWrap/>
            <w:vAlign w:val="bottom"/>
            <w:hideMark/>
          </w:tcPr>
          <w:p w14:paraId="49C700E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aktivity spojené s urbanizáciou a priemyslom</w:t>
            </w:r>
          </w:p>
        </w:tc>
      </w:tr>
      <w:tr w:rsidR="00B04A97" w:rsidRPr="005579C1" w14:paraId="40F257B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CD09320"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E06.01</w:t>
            </w:r>
          </w:p>
        </w:tc>
        <w:tc>
          <w:tcPr>
            <w:tcW w:w="7230" w:type="dxa"/>
            <w:tcBorders>
              <w:top w:val="nil"/>
              <w:left w:val="nil"/>
              <w:bottom w:val="single" w:sz="4" w:space="0" w:color="auto"/>
              <w:right w:val="single" w:sz="4" w:space="0" w:color="auto"/>
            </w:tcBorders>
            <w:noWrap/>
            <w:vAlign w:val="bottom"/>
            <w:hideMark/>
          </w:tcPr>
          <w:p w14:paraId="38A8DB50"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demolácie budov a stavieb</w:t>
            </w:r>
          </w:p>
        </w:tc>
      </w:tr>
      <w:tr w:rsidR="00B04A97" w:rsidRPr="005579C1" w14:paraId="5C937AC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C1CD909"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E06.02</w:t>
            </w:r>
          </w:p>
        </w:tc>
        <w:tc>
          <w:tcPr>
            <w:tcW w:w="7230" w:type="dxa"/>
            <w:tcBorders>
              <w:top w:val="nil"/>
              <w:left w:val="nil"/>
              <w:bottom w:val="single" w:sz="4" w:space="0" w:color="auto"/>
              <w:right w:val="single" w:sz="4" w:space="0" w:color="auto"/>
            </w:tcBorders>
            <w:noWrap/>
            <w:vAlign w:val="bottom"/>
            <w:hideMark/>
          </w:tcPr>
          <w:p w14:paraId="69BEECE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rekonštrukcia, obnova budov</w:t>
            </w:r>
          </w:p>
        </w:tc>
      </w:tr>
      <w:tr w:rsidR="00B04A97" w:rsidRPr="005579C1" w14:paraId="1CFBCE9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0DA708D" w14:textId="77777777" w:rsidR="00B04A97" w:rsidRPr="005579C1" w:rsidRDefault="00B04A97" w:rsidP="007B0A1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lastRenderedPageBreak/>
              <w:t>F</w:t>
            </w:r>
          </w:p>
        </w:tc>
        <w:tc>
          <w:tcPr>
            <w:tcW w:w="7230" w:type="dxa"/>
            <w:tcBorders>
              <w:top w:val="nil"/>
              <w:left w:val="nil"/>
              <w:bottom w:val="single" w:sz="4" w:space="0" w:color="auto"/>
              <w:right w:val="single" w:sz="4" w:space="0" w:color="auto"/>
            </w:tcBorders>
            <w:noWrap/>
            <w:vAlign w:val="bottom"/>
            <w:hideMark/>
          </w:tcPr>
          <w:p w14:paraId="771C8A8A" w14:textId="77777777" w:rsidR="00B04A97" w:rsidRPr="005579C1" w:rsidRDefault="00B04A97" w:rsidP="007B0A1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využívanie biologických zdrojov iných ako poľnohospodárstvo a lesníctvo</w:t>
            </w:r>
          </w:p>
        </w:tc>
      </w:tr>
      <w:tr w:rsidR="00B04A97" w:rsidRPr="005579C1" w14:paraId="14E2489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33227E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w:t>
            </w:r>
          </w:p>
        </w:tc>
        <w:tc>
          <w:tcPr>
            <w:tcW w:w="7230" w:type="dxa"/>
            <w:tcBorders>
              <w:top w:val="nil"/>
              <w:left w:val="nil"/>
              <w:bottom w:val="single" w:sz="4" w:space="0" w:color="auto"/>
              <w:right w:val="single" w:sz="4" w:space="0" w:color="auto"/>
            </w:tcBorders>
            <w:noWrap/>
            <w:vAlign w:val="bottom"/>
            <w:hideMark/>
          </w:tcPr>
          <w:p w14:paraId="36311AE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morský a sladkovodný chov rýb</w:t>
            </w:r>
          </w:p>
        </w:tc>
      </w:tr>
      <w:tr w:rsidR="00B04A97" w:rsidRPr="005579C1" w14:paraId="0DF1F98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808BC6D"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F01.01</w:t>
            </w:r>
          </w:p>
        </w:tc>
        <w:tc>
          <w:tcPr>
            <w:tcW w:w="7230" w:type="dxa"/>
            <w:tcBorders>
              <w:top w:val="nil"/>
              <w:left w:val="nil"/>
              <w:bottom w:val="single" w:sz="4" w:space="0" w:color="auto"/>
              <w:right w:val="single" w:sz="4" w:space="0" w:color="auto"/>
            </w:tcBorders>
            <w:noWrap/>
            <w:vAlign w:val="bottom"/>
            <w:hideMark/>
          </w:tcPr>
          <w:p w14:paraId="1231721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intenzívny chov rýb</w:t>
            </w:r>
          </w:p>
        </w:tc>
      </w:tr>
      <w:tr w:rsidR="00B04A97" w:rsidRPr="005579C1" w14:paraId="4CDAFC0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FE737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w:t>
            </w:r>
          </w:p>
        </w:tc>
        <w:tc>
          <w:tcPr>
            <w:tcW w:w="7230" w:type="dxa"/>
            <w:tcBorders>
              <w:top w:val="nil"/>
              <w:left w:val="nil"/>
              <w:bottom w:val="single" w:sz="4" w:space="0" w:color="auto"/>
              <w:right w:val="single" w:sz="4" w:space="0" w:color="auto"/>
            </w:tcBorders>
            <w:noWrap/>
            <w:vAlign w:val="bottom"/>
            <w:hideMark/>
          </w:tcPr>
          <w:p w14:paraId="3AA0FB7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Rybolov a hospodárske využívanie </w:t>
            </w:r>
            <w:proofErr w:type="spellStart"/>
            <w:r w:rsidRPr="005579C1">
              <w:rPr>
                <w:rFonts w:ascii="Times New Roman" w:eastAsia="Times New Roman" w:hAnsi="Times New Roman" w:cs="Times New Roman"/>
                <w:color w:val="000000"/>
                <w:sz w:val="20"/>
                <w:szCs w:val="20"/>
                <w:lang w:eastAsia="sk-SK"/>
              </w:rPr>
              <w:t>akvatických</w:t>
            </w:r>
            <w:proofErr w:type="spellEnd"/>
            <w:r w:rsidRPr="005579C1">
              <w:rPr>
                <w:rFonts w:ascii="Times New Roman" w:eastAsia="Times New Roman" w:hAnsi="Times New Roman" w:cs="Times New Roman"/>
                <w:color w:val="000000"/>
                <w:sz w:val="20"/>
                <w:szCs w:val="20"/>
                <w:lang w:eastAsia="sk-SK"/>
              </w:rPr>
              <w:t xml:space="preserve"> biotopov</w:t>
            </w:r>
          </w:p>
        </w:tc>
      </w:tr>
      <w:tr w:rsidR="00B04A97" w:rsidRPr="005579C1" w14:paraId="1E6F6E3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802D06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w:t>
            </w:r>
          </w:p>
        </w:tc>
        <w:tc>
          <w:tcPr>
            <w:tcW w:w="7230" w:type="dxa"/>
            <w:tcBorders>
              <w:top w:val="nil"/>
              <w:left w:val="nil"/>
              <w:bottom w:val="single" w:sz="4" w:space="0" w:color="auto"/>
              <w:right w:val="single" w:sz="4" w:space="0" w:color="auto"/>
            </w:tcBorders>
            <w:noWrap/>
            <w:vAlign w:val="bottom"/>
            <w:hideMark/>
          </w:tcPr>
          <w:p w14:paraId="6F0142E0"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pasívny rybolov</w:t>
            </w:r>
          </w:p>
        </w:tc>
      </w:tr>
      <w:tr w:rsidR="00B04A97" w:rsidRPr="005579C1" w14:paraId="6FCE2FE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E3B13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F02.01.01</w:t>
            </w:r>
          </w:p>
        </w:tc>
        <w:tc>
          <w:tcPr>
            <w:tcW w:w="7230" w:type="dxa"/>
            <w:tcBorders>
              <w:top w:val="nil"/>
              <w:left w:val="nil"/>
              <w:bottom w:val="single" w:sz="4" w:space="0" w:color="auto"/>
              <w:right w:val="single" w:sz="4" w:space="0" w:color="auto"/>
            </w:tcBorders>
            <w:noWrap/>
            <w:vAlign w:val="bottom"/>
            <w:hideMark/>
          </w:tcPr>
          <w:p w14:paraId="411222C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na mieste</w:t>
            </w:r>
          </w:p>
        </w:tc>
      </w:tr>
      <w:tr w:rsidR="00B04A97" w:rsidRPr="005579C1" w14:paraId="0AA3F01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410561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F02.01.02</w:t>
            </w:r>
          </w:p>
        </w:tc>
        <w:tc>
          <w:tcPr>
            <w:tcW w:w="7230" w:type="dxa"/>
            <w:tcBorders>
              <w:top w:val="nil"/>
              <w:left w:val="nil"/>
              <w:bottom w:val="single" w:sz="4" w:space="0" w:color="auto"/>
              <w:right w:val="single" w:sz="4" w:space="0" w:color="auto"/>
            </w:tcBorders>
            <w:noWrap/>
            <w:vAlign w:val="bottom"/>
            <w:hideMark/>
          </w:tcPr>
          <w:p w14:paraId="11C3411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so sieťami</w:t>
            </w:r>
          </w:p>
        </w:tc>
      </w:tr>
      <w:tr w:rsidR="00B04A97" w:rsidRPr="005579C1" w14:paraId="179D276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E3D42D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F02.02</w:t>
            </w:r>
          </w:p>
        </w:tc>
        <w:tc>
          <w:tcPr>
            <w:tcW w:w="7230" w:type="dxa"/>
            <w:tcBorders>
              <w:top w:val="nil"/>
              <w:left w:val="nil"/>
              <w:bottom w:val="single" w:sz="4" w:space="0" w:color="auto"/>
              <w:right w:val="single" w:sz="4" w:space="0" w:color="auto"/>
            </w:tcBorders>
            <w:noWrap/>
            <w:vAlign w:val="bottom"/>
            <w:hideMark/>
          </w:tcPr>
          <w:p w14:paraId="1F3A38A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aktívny rybolov</w:t>
            </w:r>
          </w:p>
        </w:tc>
      </w:tr>
      <w:tr w:rsidR="00B04A97" w:rsidRPr="005579C1" w14:paraId="15DCAC9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FC889D"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F02.03</w:t>
            </w:r>
          </w:p>
        </w:tc>
        <w:tc>
          <w:tcPr>
            <w:tcW w:w="7230" w:type="dxa"/>
            <w:tcBorders>
              <w:top w:val="nil"/>
              <w:left w:val="nil"/>
              <w:bottom w:val="single" w:sz="4" w:space="0" w:color="auto"/>
              <w:right w:val="single" w:sz="4" w:space="0" w:color="auto"/>
            </w:tcBorders>
            <w:noWrap/>
            <w:vAlign w:val="bottom"/>
            <w:hideMark/>
          </w:tcPr>
          <w:p w14:paraId="2D11906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rekreačný rybolov</w:t>
            </w:r>
          </w:p>
        </w:tc>
      </w:tr>
      <w:tr w:rsidR="00B04A97" w:rsidRPr="005579C1" w14:paraId="586215C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DD4DA3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w:t>
            </w:r>
          </w:p>
        </w:tc>
        <w:tc>
          <w:tcPr>
            <w:tcW w:w="7230" w:type="dxa"/>
            <w:tcBorders>
              <w:top w:val="nil"/>
              <w:left w:val="nil"/>
              <w:bottom w:val="single" w:sz="4" w:space="0" w:color="auto"/>
              <w:right w:val="single" w:sz="4" w:space="0" w:color="auto"/>
            </w:tcBorders>
            <w:noWrap/>
            <w:vAlign w:val="bottom"/>
            <w:hideMark/>
          </w:tcPr>
          <w:p w14:paraId="79C3676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a odchyt divej zveri (suchozemskej)</w:t>
            </w:r>
          </w:p>
        </w:tc>
      </w:tr>
      <w:tr w:rsidR="00B04A97" w:rsidRPr="005579C1" w14:paraId="17D9B40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5EA8B2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w:t>
            </w:r>
          </w:p>
        </w:tc>
        <w:tc>
          <w:tcPr>
            <w:tcW w:w="7230" w:type="dxa"/>
            <w:tcBorders>
              <w:top w:val="nil"/>
              <w:left w:val="nil"/>
              <w:bottom w:val="single" w:sz="4" w:space="0" w:color="auto"/>
              <w:right w:val="single" w:sz="4" w:space="0" w:color="auto"/>
            </w:tcBorders>
            <w:noWrap/>
            <w:vAlign w:val="bottom"/>
            <w:hideMark/>
          </w:tcPr>
          <w:p w14:paraId="51E9F7F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w:t>
            </w:r>
          </w:p>
        </w:tc>
      </w:tr>
      <w:tr w:rsidR="00B04A97" w:rsidRPr="005579C1" w14:paraId="61C6BC0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5DCB52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F03.01.01</w:t>
            </w:r>
          </w:p>
        </w:tc>
        <w:tc>
          <w:tcPr>
            <w:tcW w:w="7230" w:type="dxa"/>
            <w:tcBorders>
              <w:top w:val="nil"/>
              <w:left w:val="nil"/>
              <w:bottom w:val="single" w:sz="4" w:space="0" w:color="auto"/>
              <w:right w:val="single" w:sz="4" w:space="0" w:color="auto"/>
            </w:tcBorders>
            <w:noWrap/>
            <w:vAlign w:val="bottom"/>
            <w:hideMark/>
          </w:tcPr>
          <w:p w14:paraId="4F1E8AF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škody spôsobené poľovnou zverou</w:t>
            </w:r>
          </w:p>
        </w:tc>
      </w:tr>
      <w:tr w:rsidR="00B04A97" w:rsidRPr="005579C1" w14:paraId="52C3376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027B07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w:t>
            </w:r>
          </w:p>
        </w:tc>
        <w:tc>
          <w:tcPr>
            <w:tcW w:w="7230" w:type="dxa"/>
            <w:tcBorders>
              <w:top w:val="nil"/>
              <w:left w:val="nil"/>
              <w:bottom w:val="single" w:sz="4" w:space="0" w:color="auto"/>
              <w:right w:val="single" w:sz="4" w:space="0" w:color="auto"/>
            </w:tcBorders>
            <w:noWrap/>
            <w:vAlign w:val="bottom"/>
            <w:hideMark/>
          </w:tcPr>
          <w:p w14:paraId="2DA94B8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odchyt, odstránenie fauny (suchozemskej)</w:t>
            </w:r>
          </w:p>
        </w:tc>
      </w:tr>
      <w:tr w:rsidR="00B04A97" w:rsidRPr="005579C1" w14:paraId="638561F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63187E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F03.02.01</w:t>
            </w:r>
          </w:p>
        </w:tc>
        <w:tc>
          <w:tcPr>
            <w:tcW w:w="7230" w:type="dxa"/>
            <w:tcBorders>
              <w:top w:val="nil"/>
              <w:left w:val="nil"/>
              <w:bottom w:val="single" w:sz="4" w:space="0" w:color="auto"/>
              <w:right w:val="single" w:sz="4" w:space="0" w:color="auto"/>
            </w:tcBorders>
            <w:noWrap/>
            <w:vAlign w:val="bottom"/>
            <w:hideMark/>
          </w:tcPr>
          <w:p w14:paraId="553814D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(hmyz, plazy, obojživelníky)</w:t>
            </w:r>
          </w:p>
        </w:tc>
      </w:tr>
      <w:tr w:rsidR="00B04A97" w:rsidRPr="005579C1" w14:paraId="6EAA9E9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F0C07F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F03.02.02</w:t>
            </w:r>
          </w:p>
        </w:tc>
        <w:tc>
          <w:tcPr>
            <w:tcW w:w="7230" w:type="dxa"/>
            <w:tcBorders>
              <w:top w:val="nil"/>
              <w:left w:val="nil"/>
              <w:bottom w:val="single" w:sz="4" w:space="0" w:color="auto"/>
              <w:right w:val="single" w:sz="4" w:space="0" w:color="auto"/>
            </w:tcBorders>
            <w:noWrap/>
            <w:vAlign w:val="bottom"/>
            <w:hideMark/>
          </w:tcPr>
          <w:p w14:paraId="5B9B44C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vyberanie hniezd</w:t>
            </w:r>
          </w:p>
        </w:tc>
      </w:tr>
      <w:tr w:rsidR="00B04A97" w:rsidRPr="005579C1" w14:paraId="2D3EF55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2941E2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F03.02.03</w:t>
            </w:r>
          </w:p>
        </w:tc>
        <w:tc>
          <w:tcPr>
            <w:tcW w:w="7230" w:type="dxa"/>
            <w:tcBorders>
              <w:top w:val="nil"/>
              <w:left w:val="nil"/>
              <w:bottom w:val="single" w:sz="4" w:space="0" w:color="auto"/>
              <w:right w:val="single" w:sz="4" w:space="0" w:color="auto"/>
            </w:tcBorders>
            <w:noWrap/>
            <w:vAlign w:val="bottom"/>
            <w:hideMark/>
          </w:tcPr>
          <w:p w14:paraId="27561A6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kladenie pascí, otrávených návnad, pytliactvo</w:t>
            </w:r>
          </w:p>
        </w:tc>
      </w:tr>
      <w:tr w:rsidR="00B04A97" w:rsidRPr="005579C1" w14:paraId="6BD60C6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3581A3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F03.02.04</w:t>
            </w:r>
          </w:p>
        </w:tc>
        <w:tc>
          <w:tcPr>
            <w:tcW w:w="7230" w:type="dxa"/>
            <w:tcBorders>
              <w:top w:val="nil"/>
              <w:left w:val="nil"/>
              <w:bottom w:val="single" w:sz="4" w:space="0" w:color="auto"/>
              <w:right w:val="single" w:sz="4" w:space="0" w:color="auto"/>
            </w:tcBorders>
            <w:noWrap/>
            <w:vAlign w:val="bottom"/>
            <w:hideMark/>
          </w:tcPr>
          <w:p w14:paraId="45F1E47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kontrola predátormi</w:t>
            </w:r>
          </w:p>
        </w:tc>
      </w:tr>
      <w:tr w:rsidR="00B04A97" w:rsidRPr="005579C1" w14:paraId="7F6F598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A5E81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F03.02.05</w:t>
            </w:r>
          </w:p>
        </w:tc>
        <w:tc>
          <w:tcPr>
            <w:tcW w:w="7230" w:type="dxa"/>
            <w:tcBorders>
              <w:top w:val="nil"/>
              <w:left w:val="nil"/>
              <w:bottom w:val="single" w:sz="4" w:space="0" w:color="auto"/>
              <w:right w:val="single" w:sz="4" w:space="0" w:color="auto"/>
            </w:tcBorders>
            <w:noWrap/>
            <w:vAlign w:val="bottom"/>
            <w:hideMark/>
          </w:tcPr>
          <w:p w14:paraId="30C48D59"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náhodný odchyt</w:t>
            </w:r>
          </w:p>
        </w:tc>
      </w:tr>
      <w:tr w:rsidR="00B04A97" w:rsidRPr="005579C1" w14:paraId="6B7E0F0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C9C9A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F03.02.09</w:t>
            </w:r>
          </w:p>
        </w:tc>
        <w:tc>
          <w:tcPr>
            <w:tcW w:w="7230" w:type="dxa"/>
            <w:tcBorders>
              <w:top w:val="nil"/>
              <w:left w:val="nil"/>
              <w:bottom w:val="single" w:sz="4" w:space="0" w:color="auto"/>
              <w:right w:val="single" w:sz="4" w:space="0" w:color="auto"/>
            </w:tcBorders>
            <w:noWrap/>
            <w:vAlign w:val="bottom"/>
            <w:hideMark/>
          </w:tcPr>
          <w:p w14:paraId="714B295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odchytu fauny</w:t>
            </w:r>
          </w:p>
        </w:tc>
      </w:tr>
      <w:tr w:rsidR="00B04A97" w:rsidRPr="005579C1" w14:paraId="53499E9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E13555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w:t>
            </w:r>
          </w:p>
        </w:tc>
        <w:tc>
          <w:tcPr>
            <w:tcW w:w="7230" w:type="dxa"/>
            <w:tcBorders>
              <w:top w:val="nil"/>
              <w:left w:val="nil"/>
              <w:bottom w:val="single" w:sz="4" w:space="0" w:color="auto"/>
              <w:right w:val="single" w:sz="4" w:space="0" w:color="auto"/>
            </w:tcBorders>
            <w:noWrap/>
            <w:vAlign w:val="bottom"/>
            <w:hideMark/>
          </w:tcPr>
          <w:p w14:paraId="26BD9D5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odstraňovanie rastlín, všeobecne</w:t>
            </w:r>
          </w:p>
        </w:tc>
      </w:tr>
      <w:tr w:rsidR="00B04A97" w:rsidRPr="005579C1" w14:paraId="0E94672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56097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F04.01</w:t>
            </w:r>
          </w:p>
        </w:tc>
        <w:tc>
          <w:tcPr>
            <w:tcW w:w="7230" w:type="dxa"/>
            <w:tcBorders>
              <w:top w:val="nil"/>
              <w:left w:val="nil"/>
              <w:bottom w:val="single" w:sz="4" w:space="0" w:color="auto"/>
              <w:right w:val="single" w:sz="4" w:space="0" w:color="auto"/>
            </w:tcBorders>
            <w:noWrap/>
            <w:vAlign w:val="bottom"/>
            <w:hideMark/>
          </w:tcPr>
          <w:p w14:paraId="61B597F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drancovanie </w:t>
            </w:r>
            <w:proofErr w:type="spellStart"/>
            <w:r w:rsidRPr="005579C1">
              <w:rPr>
                <w:rFonts w:ascii="Times New Roman" w:eastAsia="Times New Roman" w:hAnsi="Times New Roman" w:cs="Times New Roman"/>
                <w:color w:val="000000"/>
                <w:sz w:val="20"/>
                <w:szCs w:val="20"/>
                <w:lang w:eastAsia="sk-SK"/>
              </w:rPr>
              <w:t>floristických</w:t>
            </w:r>
            <w:proofErr w:type="spellEnd"/>
            <w:r w:rsidRPr="005579C1">
              <w:rPr>
                <w:rFonts w:ascii="Times New Roman" w:eastAsia="Times New Roman" w:hAnsi="Times New Roman" w:cs="Times New Roman"/>
                <w:color w:val="000000"/>
                <w:sz w:val="20"/>
                <w:szCs w:val="20"/>
                <w:lang w:eastAsia="sk-SK"/>
              </w:rPr>
              <w:t xml:space="preserve"> lokalít</w:t>
            </w:r>
          </w:p>
        </w:tc>
      </w:tr>
      <w:tr w:rsidR="00B04A97" w:rsidRPr="005579C1" w14:paraId="0429DEF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E461D6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w:t>
            </w:r>
          </w:p>
        </w:tc>
        <w:tc>
          <w:tcPr>
            <w:tcW w:w="7230" w:type="dxa"/>
            <w:tcBorders>
              <w:top w:val="nil"/>
              <w:left w:val="nil"/>
              <w:bottom w:val="single" w:sz="4" w:space="0" w:color="auto"/>
              <w:right w:val="single" w:sz="4" w:space="0" w:color="auto"/>
            </w:tcBorders>
            <w:noWrap/>
            <w:vAlign w:val="bottom"/>
            <w:hideMark/>
          </w:tcPr>
          <w:p w14:paraId="12E206C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(huby, lišajníky, ostružiny, atď.)</w:t>
            </w:r>
          </w:p>
        </w:tc>
      </w:tr>
      <w:tr w:rsidR="00B04A97" w:rsidRPr="005579C1" w14:paraId="1839E69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5BCD8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F04.02.02</w:t>
            </w:r>
          </w:p>
        </w:tc>
        <w:tc>
          <w:tcPr>
            <w:tcW w:w="7230" w:type="dxa"/>
            <w:tcBorders>
              <w:top w:val="nil"/>
              <w:left w:val="nil"/>
              <w:bottom w:val="single" w:sz="4" w:space="0" w:color="auto"/>
              <w:right w:val="single" w:sz="4" w:space="0" w:color="auto"/>
            </w:tcBorders>
            <w:noWrap/>
            <w:vAlign w:val="bottom"/>
            <w:hideMark/>
          </w:tcPr>
          <w:p w14:paraId="3DE86A1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ručný zber</w:t>
            </w:r>
          </w:p>
        </w:tc>
      </w:tr>
      <w:tr w:rsidR="00B04A97" w:rsidRPr="005579C1" w14:paraId="3933EFD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050159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w:t>
            </w:r>
          </w:p>
        </w:tc>
        <w:tc>
          <w:tcPr>
            <w:tcW w:w="7230" w:type="dxa"/>
            <w:tcBorders>
              <w:top w:val="nil"/>
              <w:left w:val="nil"/>
              <w:bottom w:val="single" w:sz="4" w:space="0" w:color="auto"/>
              <w:right w:val="single" w:sz="4" w:space="0" w:color="auto"/>
            </w:tcBorders>
            <w:noWrap/>
            <w:vAlign w:val="bottom"/>
            <w:hideMark/>
          </w:tcPr>
          <w:p w14:paraId="1B58D01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ilegálny zber / odchyt morskej fauny</w:t>
            </w:r>
          </w:p>
        </w:tc>
      </w:tr>
      <w:tr w:rsidR="00B04A97" w:rsidRPr="005579C1" w14:paraId="625718B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884685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F05.01</w:t>
            </w:r>
          </w:p>
        </w:tc>
        <w:tc>
          <w:tcPr>
            <w:tcW w:w="7230" w:type="dxa"/>
            <w:tcBorders>
              <w:top w:val="nil"/>
              <w:left w:val="nil"/>
              <w:bottom w:val="single" w:sz="4" w:space="0" w:color="auto"/>
              <w:right w:val="single" w:sz="4" w:space="0" w:color="auto"/>
            </w:tcBorders>
            <w:noWrap/>
            <w:vAlign w:val="bottom"/>
            <w:hideMark/>
          </w:tcPr>
          <w:p w14:paraId="2AA3A0A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dynamit</w:t>
            </w:r>
          </w:p>
        </w:tc>
      </w:tr>
      <w:tr w:rsidR="00B04A97" w:rsidRPr="005579C1" w14:paraId="66B4FFA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25BC320"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F05.02</w:t>
            </w:r>
          </w:p>
        </w:tc>
        <w:tc>
          <w:tcPr>
            <w:tcW w:w="7230" w:type="dxa"/>
            <w:tcBorders>
              <w:top w:val="nil"/>
              <w:left w:val="nil"/>
              <w:bottom w:val="single" w:sz="4" w:space="0" w:color="auto"/>
              <w:right w:val="single" w:sz="4" w:space="0" w:color="auto"/>
            </w:tcBorders>
            <w:noWrap/>
            <w:vAlign w:val="bottom"/>
            <w:hideMark/>
          </w:tcPr>
          <w:p w14:paraId="555987A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mušlí</w:t>
            </w:r>
          </w:p>
        </w:tc>
      </w:tr>
      <w:tr w:rsidR="00B04A97" w:rsidRPr="005579C1" w14:paraId="1D7426D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8BFC30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F05.03</w:t>
            </w:r>
          </w:p>
        </w:tc>
        <w:tc>
          <w:tcPr>
            <w:tcW w:w="7230" w:type="dxa"/>
            <w:tcBorders>
              <w:top w:val="nil"/>
              <w:left w:val="nil"/>
              <w:bottom w:val="single" w:sz="4" w:space="0" w:color="auto"/>
              <w:right w:val="single" w:sz="4" w:space="0" w:color="auto"/>
            </w:tcBorders>
            <w:noWrap/>
            <w:vAlign w:val="bottom"/>
            <w:hideMark/>
          </w:tcPr>
          <w:p w14:paraId="7FA9502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jedy</w:t>
            </w:r>
          </w:p>
        </w:tc>
      </w:tr>
      <w:tr w:rsidR="00B04A97" w:rsidRPr="005579C1" w14:paraId="724FC1B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C02843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F05.04</w:t>
            </w:r>
          </w:p>
        </w:tc>
        <w:tc>
          <w:tcPr>
            <w:tcW w:w="7230" w:type="dxa"/>
            <w:tcBorders>
              <w:top w:val="nil"/>
              <w:left w:val="nil"/>
              <w:bottom w:val="single" w:sz="4" w:space="0" w:color="auto"/>
              <w:right w:val="single" w:sz="4" w:space="0" w:color="auto"/>
            </w:tcBorders>
            <w:noWrap/>
            <w:vAlign w:val="bottom"/>
            <w:hideMark/>
          </w:tcPr>
          <w:p w14:paraId="5797B6E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pytliactvo</w:t>
            </w:r>
          </w:p>
        </w:tc>
      </w:tr>
      <w:tr w:rsidR="00B04A97" w:rsidRPr="005579C1" w14:paraId="18071AA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8C7332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F05.05</w:t>
            </w:r>
          </w:p>
        </w:tc>
        <w:tc>
          <w:tcPr>
            <w:tcW w:w="7230" w:type="dxa"/>
            <w:tcBorders>
              <w:top w:val="nil"/>
              <w:left w:val="nil"/>
              <w:bottom w:val="single" w:sz="4" w:space="0" w:color="auto"/>
              <w:right w:val="single" w:sz="4" w:space="0" w:color="auto"/>
            </w:tcBorders>
            <w:noWrap/>
            <w:vAlign w:val="bottom"/>
            <w:hideMark/>
          </w:tcPr>
          <w:p w14:paraId="0D01C59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streľba</w:t>
            </w:r>
          </w:p>
        </w:tc>
      </w:tr>
      <w:tr w:rsidR="00B04A97" w:rsidRPr="005579C1" w14:paraId="1911634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395A9B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F05.06</w:t>
            </w:r>
          </w:p>
        </w:tc>
        <w:tc>
          <w:tcPr>
            <w:tcW w:w="7230" w:type="dxa"/>
            <w:tcBorders>
              <w:top w:val="nil"/>
              <w:left w:val="nil"/>
              <w:bottom w:val="single" w:sz="4" w:space="0" w:color="auto"/>
              <w:right w:val="single" w:sz="4" w:space="0" w:color="auto"/>
            </w:tcBorders>
            <w:noWrap/>
            <w:vAlign w:val="bottom"/>
            <w:hideMark/>
          </w:tcPr>
          <w:p w14:paraId="7F9BDA4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pre účely zberu</w:t>
            </w:r>
          </w:p>
        </w:tc>
      </w:tr>
      <w:tr w:rsidR="00B04A97" w:rsidRPr="005579C1" w14:paraId="5E7EFB2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B1A8F4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F05.07</w:t>
            </w:r>
          </w:p>
        </w:tc>
        <w:tc>
          <w:tcPr>
            <w:tcW w:w="7230" w:type="dxa"/>
            <w:tcBorders>
              <w:top w:val="nil"/>
              <w:left w:val="nil"/>
              <w:bottom w:val="single" w:sz="4" w:space="0" w:color="auto"/>
              <w:right w:val="single" w:sz="4" w:space="0" w:color="auto"/>
            </w:tcBorders>
            <w:noWrap/>
            <w:vAlign w:val="bottom"/>
            <w:hideMark/>
          </w:tcPr>
          <w:p w14:paraId="54F88E7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w:t>
            </w:r>
          </w:p>
        </w:tc>
      </w:tr>
      <w:tr w:rsidR="00B04A97" w:rsidRPr="005579C1" w14:paraId="68D1F1A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8759AF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w:t>
            </w:r>
          </w:p>
        </w:tc>
        <w:tc>
          <w:tcPr>
            <w:tcW w:w="7230" w:type="dxa"/>
            <w:tcBorders>
              <w:top w:val="nil"/>
              <w:left w:val="nil"/>
              <w:bottom w:val="single" w:sz="4" w:space="0" w:color="auto"/>
              <w:right w:val="single" w:sz="4" w:space="0" w:color="auto"/>
            </w:tcBorders>
            <w:noWrap/>
            <w:vAlign w:val="bottom"/>
            <w:hideMark/>
          </w:tcPr>
          <w:p w14:paraId="62C6345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rybárstvo alebo zber nešpecifikovaný vyššie</w:t>
            </w:r>
          </w:p>
        </w:tc>
      </w:tr>
      <w:tr w:rsidR="00B04A97" w:rsidRPr="005579C1" w14:paraId="07985E5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931430D"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F06.01</w:t>
            </w:r>
          </w:p>
        </w:tc>
        <w:tc>
          <w:tcPr>
            <w:tcW w:w="7230" w:type="dxa"/>
            <w:tcBorders>
              <w:top w:val="nil"/>
              <w:left w:val="nil"/>
              <w:bottom w:val="single" w:sz="4" w:space="0" w:color="auto"/>
              <w:right w:val="single" w:sz="4" w:space="0" w:color="auto"/>
            </w:tcBorders>
            <w:noWrap/>
            <w:vAlign w:val="bottom"/>
            <w:hideMark/>
          </w:tcPr>
          <w:p w14:paraId="51E6355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poľovná zver / chovná vtáčia stanica</w:t>
            </w:r>
          </w:p>
        </w:tc>
      </w:tr>
      <w:tr w:rsidR="00B04A97" w:rsidRPr="005579C1" w14:paraId="726DA9C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B67D105" w14:textId="77777777" w:rsidR="00B04A97" w:rsidRPr="005579C1" w:rsidRDefault="00B04A97" w:rsidP="007B0A1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G</w:t>
            </w:r>
          </w:p>
        </w:tc>
        <w:tc>
          <w:tcPr>
            <w:tcW w:w="7230" w:type="dxa"/>
            <w:tcBorders>
              <w:top w:val="nil"/>
              <w:left w:val="nil"/>
              <w:bottom w:val="single" w:sz="4" w:space="0" w:color="auto"/>
              <w:right w:val="single" w:sz="4" w:space="0" w:color="auto"/>
            </w:tcBorders>
            <w:noWrap/>
            <w:vAlign w:val="bottom"/>
            <w:hideMark/>
          </w:tcPr>
          <w:p w14:paraId="58CAAD78" w14:textId="77777777" w:rsidR="00B04A97" w:rsidRPr="005579C1" w:rsidRDefault="00B04A97" w:rsidP="007B0A1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ľudské vplyvy</w:t>
            </w:r>
          </w:p>
        </w:tc>
      </w:tr>
      <w:tr w:rsidR="00B04A97" w:rsidRPr="005579C1" w14:paraId="6F99EF4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417720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w:t>
            </w:r>
          </w:p>
        </w:tc>
        <w:tc>
          <w:tcPr>
            <w:tcW w:w="7230" w:type="dxa"/>
            <w:tcBorders>
              <w:top w:val="nil"/>
              <w:left w:val="nil"/>
              <w:bottom w:val="single" w:sz="4" w:space="0" w:color="auto"/>
              <w:right w:val="single" w:sz="4" w:space="0" w:color="auto"/>
            </w:tcBorders>
            <w:noWrap/>
            <w:vAlign w:val="bottom"/>
            <w:hideMark/>
          </w:tcPr>
          <w:p w14:paraId="427DCFC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športové a rekreačné aktivity</w:t>
            </w:r>
          </w:p>
        </w:tc>
      </w:tr>
      <w:tr w:rsidR="00B04A97" w:rsidRPr="005579C1" w14:paraId="3E39C78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7D174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w:t>
            </w:r>
          </w:p>
        </w:tc>
        <w:tc>
          <w:tcPr>
            <w:tcW w:w="7230" w:type="dxa"/>
            <w:tcBorders>
              <w:top w:val="nil"/>
              <w:left w:val="nil"/>
              <w:bottom w:val="single" w:sz="4" w:space="0" w:color="auto"/>
              <w:right w:val="single" w:sz="4" w:space="0" w:color="auto"/>
            </w:tcBorders>
            <w:noWrap/>
            <w:vAlign w:val="bottom"/>
            <w:hideMark/>
          </w:tcPr>
          <w:p w14:paraId="7CF42B9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potápanie</w:t>
            </w:r>
          </w:p>
        </w:tc>
      </w:tr>
      <w:tr w:rsidR="00B04A97" w:rsidRPr="005579C1" w14:paraId="00F10C6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A86760"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G01.01.01</w:t>
            </w:r>
          </w:p>
        </w:tc>
        <w:tc>
          <w:tcPr>
            <w:tcW w:w="7230" w:type="dxa"/>
            <w:tcBorders>
              <w:top w:val="nil"/>
              <w:left w:val="nil"/>
              <w:bottom w:val="single" w:sz="4" w:space="0" w:color="auto"/>
              <w:right w:val="single" w:sz="4" w:space="0" w:color="auto"/>
            </w:tcBorders>
            <w:noWrap/>
            <w:vAlign w:val="bottom"/>
            <w:hideMark/>
          </w:tcPr>
          <w:p w14:paraId="5C92A5D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potápanie</w:t>
            </w:r>
          </w:p>
        </w:tc>
      </w:tr>
      <w:tr w:rsidR="00B04A97" w:rsidRPr="005579C1" w14:paraId="0A34DF5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A74FF4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G01.01.02</w:t>
            </w:r>
          </w:p>
        </w:tc>
        <w:tc>
          <w:tcPr>
            <w:tcW w:w="7230" w:type="dxa"/>
            <w:tcBorders>
              <w:top w:val="nil"/>
              <w:left w:val="nil"/>
              <w:bottom w:val="single" w:sz="4" w:space="0" w:color="auto"/>
              <w:right w:val="single" w:sz="4" w:space="0" w:color="auto"/>
            </w:tcBorders>
            <w:noWrap/>
            <w:vAlign w:val="bottom"/>
            <w:hideMark/>
          </w:tcPr>
          <w:p w14:paraId="3572A51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bezmotorizované</w:t>
            </w:r>
            <w:proofErr w:type="spellEnd"/>
            <w:r w:rsidRPr="005579C1">
              <w:rPr>
                <w:rFonts w:ascii="Times New Roman" w:eastAsia="Times New Roman" w:hAnsi="Times New Roman" w:cs="Times New Roman"/>
                <w:color w:val="000000"/>
                <w:sz w:val="20"/>
                <w:szCs w:val="20"/>
                <w:lang w:eastAsia="sk-SK"/>
              </w:rPr>
              <w:t xml:space="preserve"> potápanie</w:t>
            </w:r>
          </w:p>
        </w:tc>
      </w:tr>
      <w:tr w:rsidR="00B04A97" w:rsidRPr="005579C1" w14:paraId="024D745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968E0F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G01.02</w:t>
            </w:r>
          </w:p>
        </w:tc>
        <w:tc>
          <w:tcPr>
            <w:tcW w:w="7230" w:type="dxa"/>
            <w:tcBorders>
              <w:top w:val="nil"/>
              <w:left w:val="nil"/>
              <w:bottom w:val="single" w:sz="4" w:space="0" w:color="auto"/>
              <w:right w:val="single" w:sz="4" w:space="0" w:color="auto"/>
            </w:tcBorders>
            <w:noWrap/>
            <w:vAlign w:val="bottom"/>
            <w:hideMark/>
          </w:tcPr>
          <w:p w14:paraId="378B9E8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pešia turistika, jazdectvo a bezmotorové zariadenia</w:t>
            </w:r>
          </w:p>
        </w:tc>
      </w:tr>
      <w:tr w:rsidR="00B04A97" w:rsidRPr="005579C1" w14:paraId="2B08077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075ED0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w:t>
            </w:r>
          </w:p>
        </w:tc>
        <w:tc>
          <w:tcPr>
            <w:tcW w:w="7230" w:type="dxa"/>
            <w:tcBorders>
              <w:top w:val="nil"/>
              <w:left w:val="nil"/>
              <w:bottom w:val="single" w:sz="4" w:space="0" w:color="auto"/>
              <w:right w:val="single" w:sz="4" w:space="0" w:color="auto"/>
            </w:tcBorders>
            <w:noWrap/>
            <w:vAlign w:val="bottom"/>
            <w:hideMark/>
          </w:tcPr>
          <w:p w14:paraId="7712E5D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zariadenia</w:t>
            </w:r>
          </w:p>
        </w:tc>
      </w:tr>
      <w:tr w:rsidR="00B04A97" w:rsidRPr="005579C1" w14:paraId="5AAF433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E12B65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G01.03.01</w:t>
            </w:r>
          </w:p>
        </w:tc>
        <w:tc>
          <w:tcPr>
            <w:tcW w:w="7230" w:type="dxa"/>
            <w:tcBorders>
              <w:top w:val="nil"/>
              <w:left w:val="nil"/>
              <w:bottom w:val="single" w:sz="4" w:space="0" w:color="auto"/>
              <w:right w:val="single" w:sz="4" w:space="0" w:color="auto"/>
            </w:tcBorders>
            <w:noWrap/>
            <w:vAlign w:val="bottom"/>
            <w:hideMark/>
          </w:tcPr>
          <w:p w14:paraId="5EEA3990"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pravidelné motorizované riadenie</w:t>
            </w:r>
          </w:p>
        </w:tc>
      </w:tr>
      <w:tr w:rsidR="00B04A97" w:rsidRPr="005579C1" w14:paraId="3FCA7A2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0B2A97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G01.03.02</w:t>
            </w:r>
          </w:p>
        </w:tc>
        <w:tc>
          <w:tcPr>
            <w:tcW w:w="7230" w:type="dxa"/>
            <w:tcBorders>
              <w:top w:val="nil"/>
              <w:left w:val="nil"/>
              <w:bottom w:val="single" w:sz="4" w:space="0" w:color="auto"/>
              <w:right w:val="single" w:sz="4" w:space="0" w:color="auto"/>
            </w:tcBorders>
            <w:noWrap/>
            <w:vAlign w:val="bottom"/>
            <w:hideMark/>
          </w:tcPr>
          <w:p w14:paraId="311CFAB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off-road</w:t>
            </w:r>
            <w:proofErr w:type="spellEnd"/>
            <w:r w:rsidRPr="005579C1">
              <w:rPr>
                <w:rFonts w:ascii="Times New Roman" w:eastAsia="Times New Roman" w:hAnsi="Times New Roman" w:cs="Times New Roman"/>
                <w:color w:val="000000"/>
                <w:sz w:val="20"/>
                <w:szCs w:val="20"/>
                <w:lang w:eastAsia="sk-SK"/>
              </w:rPr>
              <w:t xml:space="preserve"> motorizované riadenie</w:t>
            </w:r>
          </w:p>
        </w:tc>
      </w:tr>
      <w:tr w:rsidR="00B04A97" w:rsidRPr="005579C1" w14:paraId="7171692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BCC47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w:t>
            </w:r>
          </w:p>
        </w:tc>
        <w:tc>
          <w:tcPr>
            <w:tcW w:w="7230" w:type="dxa"/>
            <w:tcBorders>
              <w:top w:val="nil"/>
              <w:left w:val="nil"/>
              <w:bottom w:val="single" w:sz="4" w:space="0" w:color="auto"/>
              <w:right w:val="single" w:sz="4" w:space="0" w:color="auto"/>
            </w:tcBorders>
            <w:noWrap/>
            <w:vAlign w:val="bottom"/>
            <w:hideMark/>
          </w:tcPr>
          <w:p w14:paraId="45CA001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skalolezectvo, jaskyniarstvo</w:t>
            </w:r>
          </w:p>
        </w:tc>
      </w:tr>
      <w:tr w:rsidR="00B04A97" w:rsidRPr="005579C1" w14:paraId="74E8823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6DC33B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G01.04.01</w:t>
            </w:r>
          </w:p>
        </w:tc>
        <w:tc>
          <w:tcPr>
            <w:tcW w:w="7230" w:type="dxa"/>
            <w:tcBorders>
              <w:top w:val="nil"/>
              <w:left w:val="nil"/>
              <w:bottom w:val="single" w:sz="4" w:space="0" w:color="auto"/>
              <w:right w:val="single" w:sz="4" w:space="0" w:color="auto"/>
            </w:tcBorders>
            <w:noWrap/>
            <w:vAlign w:val="bottom"/>
            <w:hideMark/>
          </w:tcPr>
          <w:p w14:paraId="68B7F96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a skalolezectvo</w:t>
            </w:r>
          </w:p>
        </w:tc>
      </w:tr>
      <w:tr w:rsidR="00B04A97" w:rsidRPr="005579C1" w14:paraId="4447A4F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D7897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G01.04.02</w:t>
            </w:r>
          </w:p>
        </w:tc>
        <w:tc>
          <w:tcPr>
            <w:tcW w:w="7230" w:type="dxa"/>
            <w:tcBorders>
              <w:top w:val="nil"/>
              <w:left w:val="nil"/>
              <w:bottom w:val="single" w:sz="4" w:space="0" w:color="auto"/>
              <w:right w:val="single" w:sz="4" w:space="0" w:color="auto"/>
            </w:tcBorders>
            <w:noWrap/>
            <w:vAlign w:val="bottom"/>
            <w:hideMark/>
          </w:tcPr>
          <w:p w14:paraId="65C150D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jaskyniarstvo</w:t>
            </w:r>
          </w:p>
        </w:tc>
      </w:tr>
      <w:tr w:rsidR="00B04A97" w:rsidRPr="005579C1" w14:paraId="18EBE7F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91906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G01.04.03</w:t>
            </w:r>
          </w:p>
        </w:tc>
        <w:tc>
          <w:tcPr>
            <w:tcW w:w="7230" w:type="dxa"/>
            <w:tcBorders>
              <w:top w:val="nil"/>
              <w:left w:val="nil"/>
              <w:bottom w:val="single" w:sz="4" w:space="0" w:color="auto"/>
              <w:right w:val="single" w:sz="4" w:space="0" w:color="auto"/>
            </w:tcBorders>
            <w:noWrap/>
            <w:vAlign w:val="bottom"/>
            <w:hideMark/>
          </w:tcPr>
          <w:p w14:paraId="6A5D50A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rekreačné návštevy jaskýň</w:t>
            </w:r>
          </w:p>
        </w:tc>
      </w:tr>
      <w:tr w:rsidR="00B04A97" w:rsidRPr="005579C1" w14:paraId="01D8C70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2ECBA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G01.05</w:t>
            </w:r>
          </w:p>
        </w:tc>
        <w:tc>
          <w:tcPr>
            <w:tcW w:w="7230" w:type="dxa"/>
            <w:tcBorders>
              <w:top w:val="nil"/>
              <w:left w:val="nil"/>
              <w:bottom w:val="single" w:sz="4" w:space="0" w:color="auto"/>
              <w:right w:val="single" w:sz="4" w:space="0" w:color="auto"/>
            </w:tcBorders>
            <w:noWrap/>
            <w:vAlign w:val="bottom"/>
            <w:hideMark/>
          </w:tcPr>
          <w:p w14:paraId="7747356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lietanie, </w:t>
            </w:r>
            <w:proofErr w:type="spellStart"/>
            <w:r w:rsidRPr="005579C1">
              <w:rPr>
                <w:rFonts w:ascii="Times New Roman" w:eastAsia="Times New Roman" w:hAnsi="Times New Roman" w:cs="Times New Roman"/>
                <w:color w:val="000000"/>
                <w:sz w:val="20"/>
                <w:szCs w:val="20"/>
                <w:lang w:eastAsia="sk-SK"/>
              </w:rPr>
              <w:t>paragliding</w:t>
            </w:r>
            <w:proofErr w:type="spellEnd"/>
            <w:r w:rsidRPr="005579C1">
              <w:rPr>
                <w:rFonts w:ascii="Times New Roman" w:eastAsia="Times New Roman" w:hAnsi="Times New Roman" w:cs="Times New Roman"/>
                <w:color w:val="000000"/>
                <w:sz w:val="20"/>
                <w:szCs w:val="20"/>
                <w:lang w:eastAsia="sk-SK"/>
              </w:rPr>
              <w:t>, lietanie balónov</w:t>
            </w:r>
          </w:p>
        </w:tc>
      </w:tr>
      <w:tr w:rsidR="00B04A97" w:rsidRPr="005579C1" w14:paraId="67207E3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4580EE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G01.06</w:t>
            </w:r>
          </w:p>
        </w:tc>
        <w:tc>
          <w:tcPr>
            <w:tcW w:w="7230" w:type="dxa"/>
            <w:tcBorders>
              <w:top w:val="nil"/>
              <w:left w:val="nil"/>
              <w:bottom w:val="single" w:sz="4" w:space="0" w:color="auto"/>
              <w:right w:val="single" w:sz="4" w:space="0" w:color="auto"/>
            </w:tcBorders>
            <w:noWrap/>
            <w:vAlign w:val="bottom"/>
            <w:hideMark/>
          </w:tcPr>
          <w:p w14:paraId="714109C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lyžovanie, skialpinizmus</w:t>
            </w:r>
          </w:p>
        </w:tc>
      </w:tr>
      <w:tr w:rsidR="00B04A97" w:rsidRPr="005579C1" w14:paraId="1838541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495FD7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G01.07</w:t>
            </w:r>
          </w:p>
        </w:tc>
        <w:tc>
          <w:tcPr>
            <w:tcW w:w="7230" w:type="dxa"/>
            <w:tcBorders>
              <w:top w:val="nil"/>
              <w:left w:val="nil"/>
              <w:bottom w:val="single" w:sz="4" w:space="0" w:color="auto"/>
              <w:right w:val="single" w:sz="4" w:space="0" w:color="auto"/>
            </w:tcBorders>
            <w:noWrap/>
            <w:vAlign w:val="bottom"/>
            <w:hideMark/>
          </w:tcPr>
          <w:p w14:paraId="692A5629"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šnorchlovanie</w:t>
            </w:r>
            <w:proofErr w:type="spellEnd"/>
          </w:p>
        </w:tc>
      </w:tr>
      <w:tr w:rsidR="00B04A97" w:rsidRPr="005579C1" w14:paraId="22AF0A8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3FFA19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G01.08</w:t>
            </w:r>
          </w:p>
        </w:tc>
        <w:tc>
          <w:tcPr>
            <w:tcW w:w="7230" w:type="dxa"/>
            <w:tcBorders>
              <w:top w:val="nil"/>
              <w:left w:val="nil"/>
              <w:bottom w:val="single" w:sz="4" w:space="0" w:color="auto"/>
              <w:right w:val="single" w:sz="4" w:space="0" w:color="auto"/>
            </w:tcBorders>
            <w:noWrap/>
            <w:vAlign w:val="bottom"/>
            <w:hideMark/>
          </w:tcPr>
          <w:p w14:paraId="40E8165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iné </w:t>
            </w: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xml:space="preserve"> a rekreačné aktivity</w:t>
            </w:r>
          </w:p>
        </w:tc>
      </w:tr>
      <w:tr w:rsidR="00B04A97" w:rsidRPr="005579C1" w14:paraId="199FE6C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034034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w:t>
            </w:r>
          </w:p>
        </w:tc>
        <w:tc>
          <w:tcPr>
            <w:tcW w:w="7230" w:type="dxa"/>
            <w:tcBorders>
              <w:top w:val="nil"/>
              <w:left w:val="nil"/>
              <w:bottom w:val="single" w:sz="4" w:space="0" w:color="auto"/>
              <w:right w:val="single" w:sz="4" w:space="0" w:color="auto"/>
            </w:tcBorders>
            <w:noWrap/>
            <w:vAlign w:val="bottom"/>
            <w:hideMark/>
          </w:tcPr>
          <w:p w14:paraId="566FC9D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športové a rekreačné štruktúry</w:t>
            </w:r>
          </w:p>
        </w:tc>
      </w:tr>
      <w:tr w:rsidR="00B04A97" w:rsidRPr="005579C1" w14:paraId="1E98D0C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665ECD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G02.01</w:t>
            </w:r>
          </w:p>
        </w:tc>
        <w:tc>
          <w:tcPr>
            <w:tcW w:w="7230" w:type="dxa"/>
            <w:tcBorders>
              <w:top w:val="nil"/>
              <w:left w:val="nil"/>
              <w:bottom w:val="single" w:sz="4" w:space="0" w:color="auto"/>
              <w:right w:val="single" w:sz="4" w:space="0" w:color="auto"/>
            </w:tcBorders>
            <w:noWrap/>
            <w:vAlign w:val="bottom"/>
            <w:hideMark/>
          </w:tcPr>
          <w:p w14:paraId="2F3BA79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golfové ihrisko</w:t>
            </w:r>
          </w:p>
        </w:tc>
      </w:tr>
      <w:tr w:rsidR="00B04A97" w:rsidRPr="005579C1" w14:paraId="6595125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78F21D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G02.02</w:t>
            </w:r>
          </w:p>
        </w:tc>
        <w:tc>
          <w:tcPr>
            <w:tcW w:w="7230" w:type="dxa"/>
            <w:tcBorders>
              <w:top w:val="nil"/>
              <w:left w:val="nil"/>
              <w:bottom w:val="single" w:sz="4" w:space="0" w:color="auto"/>
              <w:right w:val="single" w:sz="4" w:space="0" w:color="auto"/>
            </w:tcBorders>
            <w:noWrap/>
            <w:vAlign w:val="bottom"/>
            <w:hideMark/>
          </w:tcPr>
          <w:p w14:paraId="7912E98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lyžiarske stredisko</w:t>
            </w:r>
          </w:p>
        </w:tc>
      </w:tr>
      <w:tr w:rsidR="00B04A97" w:rsidRPr="005579C1" w14:paraId="3852518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2ED860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G02.03</w:t>
            </w:r>
          </w:p>
        </w:tc>
        <w:tc>
          <w:tcPr>
            <w:tcW w:w="7230" w:type="dxa"/>
            <w:tcBorders>
              <w:top w:val="nil"/>
              <w:left w:val="nil"/>
              <w:bottom w:val="single" w:sz="4" w:space="0" w:color="auto"/>
              <w:right w:val="single" w:sz="4" w:space="0" w:color="auto"/>
            </w:tcBorders>
            <w:noWrap/>
            <w:vAlign w:val="bottom"/>
            <w:hideMark/>
          </w:tcPr>
          <w:p w14:paraId="0D3B55A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štadión</w:t>
            </w:r>
          </w:p>
        </w:tc>
      </w:tr>
      <w:tr w:rsidR="00B04A97" w:rsidRPr="005579C1" w14:paraId="280BB8D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0E315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G02.04</w:t>
            </w:r>
          </w:p>
        </w:tc>
        <w:tc>
          <w:tcPr>
            <w:tcW w:w="7230" w:type="dxa"/>
            <w:tcBorders>
              <w:top w:val="nil"/>
              <w:left w:val="nil"/>
              <w:bottom w:val="single" w:sz="4" w:space="0" w:color="auto"/>
              <w:right w:val="single" w:sz="4" w:space="0" w:color="auto"/>
            </w:tcBorders>
            <w:noWrap/>
            <w:vAlign w:val="bottom"/>
            <w:hideMark/>
          </w:tcPr>
          <w:p w14:paraId="408777CD"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okruh</w:t>
            </w:r>
          </w:p>
        </w:tc>
      </w:tr>
      <w:tr w:rsidR="00B04A97" w:rsidRPr="005579C1" w14:paraId="4B5D36C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4BF8B0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G02.05</w:t>
            </w:r>
          </w:p>
        </w:tc>
        <w:tc>
          <w:tcPr>
            <w:tcW w:w="7230" w:type="dxa"/>
            <w:tcBorders>
              <w:top w:val="nil"/>
              <w:left w:val="nil"/>
              <w:bottom w:val="single" w:sz="4" w:space="0" w:color="auto"/>
              <w:right w:val="single" w:sz="4" w:space="0" w:color="auto"/>
            </w:tcBorders>
            <w:noWrap/>
            <w:vAlign w:val="bottom"/>
            <w:hideMark/>
          </w:tcPr>
          <w:p w14:paraId="2345E48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jazdiareň</w:t>
            </w:r>
          </w:p>
        </w:tc>
      </w:tr>
      <w:tr w:rsidR="00B04A97" w:rsidRPr="005579C1" w14:paraId="553A2AE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20C714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G02.06</w:t>
            </w:r>
          </w:p>
        </w:tc>
        <w:tc>
          <w:tcPr>
            <w:tcW w:w="7230" w:type="dxa"/>
            <w:tcBorders>
              <w:top w:val="nil"/>
              <w:left w:val="nil"/>
              <w:bottom w:val="single" w:sz="4" w:space="0" w:color="auto"/>
              <w:right w:val="single" w:sz="4" w:space="0" w:color="auto"/>
            </w:tcBorders>
            <w:noWrap/>
            <w:vAlign w:val="bottom"/>
            <w:hideMark/>
          </w:tcPr>
          <w:p w14:paraId="42626E9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zábavný park</w:t>
            </w:r>
          </w:p>
        </w:tc>
      </w:tr>
      <w:tr w:rsidR="00B04A97" w:rsidRPr="005579C1" w14:paraId="1ED406F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8C4CF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G02.07</w:t>
            </w:r>
          </w:p>
        </w:tc>
        <w:tc>
          <w:tcPr>
            <w:tcW w:w="7230" w:type="dxa"/>
            <w:tcBorders>
              <w:top w:val="nil"/>
              <w:left w:val="nil"/>
              <w:bottom w:val="single" w:sz="4" w:space="0" w:color="auto"/>
              <w:right w:val="single" w:sz="4" w:space="0" w:color="auto"/>
            </w:tcBorders>
            <w:noWrap/>
            <w:vAlign w:val="bottom"/>
            <w:hideMark/>
          </w:tcPr>
          <w:p w14:paraId="287154E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ihrisko</w:t>
            </w:r>
          </w:p>
        </w:tc>
      </w:tr>
      <w:tr w:rsidR="00B04A97" w:rsidRPr="005579C1" w14:paraId="4EE6E97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1B85F9"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G02.08</w:t>
            </w:r>
          </w:p>
        </w:tc>
        <w:tc>
          <w:tcPr>
            <w:tcW w:w="7230" w:type="dxa"/>
            <w:tcBorders>
              <w:top w:val="nil"/>
              <w:left w:val="nil"/>
              <w:bottom w:val="single" w:sz="4" w:space="0" w:color="auto"/>
              <w:right w:val="single" w:sz="4" w:space="0" w:color="auto"/>
            </w:tcBorders>
            <w:noWrap/>
            <w:vAlign w:val="bottom"/>
            <w:hideMark/>
          </w:tcPr>
          <w:p w14:paraId="05EF784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kemping</w:t>
            </w:r>
          </w:p>
        </w:tc>
      </w:tr>
      <w:tr w:rsidR="00B04A97" w:rsidRPr="005579C1" w14:paraId="79D1E4F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96EBE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G02.09</w:t>
            </w:r>
          </w:p>
        </w:tc>
        <w:tc>
          <w:tcPr>
            <w:tcW w:w="7230" w:type="dxa"/>
            <w:tcBorders>
              <w:top w:val="nil"/>
              <w:left w:val="nil"/>
              <w:bottom w:val="single" w:sz="4" w:space="0" w:color="auto"/>
              <w:right w:val="single" w:sz="4" w:space="0" w:color="auto"/>
            </w:tcBorders>
            <w:noWrap/>
            <w:vAlign w:val="bottom"/>
            <w:hideMark/>
          </w:tcPr>
          <w:p w14:paraId="37E57BF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pozorovanie prírody</w:t>
            </w:r>
          </w:p>
        </w:tc>
      </w:tr>
      <w:tr w:rsidR="00B04A97" w:rsidRPr="005579C1" w14:paraId="5534797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44A761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G02.10</w:t>
            </w:r>
          </w:p>
        </w:tc>
        <w:tc>
          <w:tcPr>
            <w:tcW w:w="7230" w:type="dxa"/>
            <w:tcBorders>
              <w:top w:val="nil"/>
              <w:left w:val="nil"/>
              <w:bottom w:val="single" w:sz="4" w:space="0" w:color="auto"/>
              <w:right w:val="single" w:sz="4" w:space="0" w:color="auto"/>
            </w:tcBorders>
            <w:noWrap/>
            <w:vAlign w:val="bottom"/>
            <w:hideMark/>
          </w:tcPr>
          <w:p w14:paraId="37A1CCA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športové / rekreačné zariadenia</w:t>
            </w:r>
          </w:p>
        </w:tc>
      </w:tr>
      <w:tr w:rsidR="00B04A97" w:rsidRPr="005579C1" w14:paraId="1441C78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9245B1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G03</w:t>
            </w:r>
          </w:p>
        </w:tc>
        <w:tc>
          <w:tcPr>
            <w:tcW w:w="7230" w:type="dxa"/>
            <w:tcBorders>
              <w:top w:val="nil"/>
              <w:left w:val="nil"/>
              <w:bottom w:val="single" w:sz="4" w:space="0" w:color="auto"/>
              <w:right w:val="single" w:sz="4" w:space="0" w:color="auto"/>
            </w:tcBorders>
            <w:noWrap/>
            <w:vAlign w:val="bottom"/>
            <w:hideMark/>
          </w:tcPr>
          <w:p w14:paraId="62C7562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informačné centrá</w:t>
            </w:r>
          </w:p>
        </w:tc>
      </w:tr>
      <w:tr w:rsidR="00B04A97" w:rsidRPr="005579C1" w14:paraId="6DEE82C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A8F5A7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w:t>
            </w:r>
          </w:p>
        </w:tc>
        <w:tc>
          <w:tcPr>
            <w:tcW w:w="7230" w:type="dxa"/>
            <w:tcBorders>
              <w:top w:val="nil"/>
              <w:left w:val="nil"/>
              <w:bottom w:val="single" w:sz="4" w:space="0" w:color="auto"/>
              <w:right w:val="single" w:sz="4" w:space="0" w:color="auto"/>
            </w:tcBorders>
            <w:noWrap/>
            <w:vAlign w:val="bottom"/>
            <w:hideMark/>
          </w:tcPr>
          <w:p w14:paraId="288E15F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využitie</w:t>
            </w:r>
          </w:p>
        </w:tc>
      </w:tr>
      <w:tr w:rsidR="00B04A97" w:rsidRPr="005579C1" w14:paraId="6F57B49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21C978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G04.01</w:t>
            </w:r>
          </w:p>
        </w:tc>
        <w:tc>
          <w:tcPr>
            <w:tcW w:w="7230" w:type="dxa"/>
            <w:tcBorders>
              <w:top w:val="nil"/>
              <w:left w:val="nil"/>
              <w:bottom w:val="single" w:sz="4" w:space="0" w:color="auto"/>
              <w:right w:val="single" w:sz="4" w:space="0" w:color="auto"/>
            </w:tcBorders>
            <w:noWrap/>
            <w:vAlign w:val="bottom"/>
            <w:hideMark/>
          </w:tcPr>
          <w:p w14:paraId="4DEF45D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vojenská aktivita</w:t>
            </w:r>
          </w:p>
        </w:tc>
      </w:tr>
      <w:tr w:rsidR="00B04A97" w:rsidRPr="005579C1" w14:paraId="472AC43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B8742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G04.02</w:t>
            </w:r>
          </w:p>
        </w:tc>
        <w:tc>
          <w:tcPr>
            <w:tcW w:w="7230" w:type="dxa"/>
            <w:tcBorders>
              <w:top w:val="nil"/>
              <w:left w:val="nil"/>
              <w:bottom w:val="single" w:sz="4" w:space="0" w:color="auto"/>
              <w:right w:val="single" w:sz="4" w:space="0" w:color="auto"/>
            </w:tcBorders>
            <w:noWrap/>
            <w:vAlign w:val="bottom"/>
            <w:hideMark/>
          </w:tcPr>
          <w:p w14:paraId="494DC27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využívania na vojenské účely</w:t>
            </w:r>
          </w:p>
        </w:tc>
      </w:tr>
      <w:tr w:rsidR="00B04A97" w:rsidRPr="005579C1" w14:paraId="0A48ECE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EB77D60"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w:t>
            </w:r>
          </w:p>
        </w:tc>
        <w:tc>
          <w:tcPr>
            <w:tcW w:w="7230" w:type="dxa"/>
            <w:tcBorders>
              <w:top w:val="nil"/>
              <w:left w:val="nil"/>
              <w:bottom w:val="single" w:sz="4" w:space="0" w:color="auto"/>
              <w:right w:val="single" w:sz="4" w:space="0" w:color="auto"/>
            </w:tcBorders>
            <w:noWrap/>
            <w:vAlign w:val="bottom"/>
            <w:hideMark/>
          </w:tcPr>
          <w:p w14:paraId="7051B99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ľudské vplyvy</w:t>
            </w:r>
          </w:p>
        </w:tc>
      </w:tr>
      <w:tr w:rsidR="00B04A97" w:rsidRPr="005579C1" w14:paraId="31CE94C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AB461A9"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G05.01</w:t>
            </w:r>
          </w:p>
        </w:tc>
        <w:tc>
          <w:tcPr>
            <w:tcW w:w="7230" w:type="dxa"/>
            <w:tcBorders>
              <w:top w:val="nil"/>
              <w:left w:val="nil"/>
              <w:bottom w:val="single" w:sz="4" w:space="0" w:color="auto"/>
              <w:right w:val="single" w:sz="4" w:space="0" w:color="auto"/>
            </w:tcBorders>
            <w:noWrap/>
            <w:vAlign w:val="bottom"/>
            <w:hideMark/>
          </w:tcPr>
          <w:p w14:paraId="651355C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zošľapávanie</w:t>
            </w:r>
            <w:proofErr w:type="spellEnd"/>
            <w:r w:rsidRPr="005579C1">
              <w:rPr>
                <w:rFonts w:ascii="Times New Roman" w:eastAsia="Times New Roman" w:hAnsi="Times New Roman" w:cs="Times New Roman"/>
                <w:color w:val="000000"/>
                <w:sz w:val="20"/>
                <w:szCs w:val="20"/>
                <w:lang w:eastAsia="sk-SK"/>
              </w:rPr>
              <w:t>, nadmerné využívanie</w:t>
            </w:r>
          </w:p>
        </w:tc>
      </w:tr>
      <w:tr w:rsidR="00B04A97" w:rsidRPr="005579C1" w14:paraId="68E681F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D2E55D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G05.02</w:t>
            </w:r>
          </w:p>
        </w:tc>
        <w:tc>
          <w:tcPr>
            <w:tcW w:w="7230" w:type="dxa"/>
            <w:tcBorders>
              <w:top w:val="nil"/>
              <w:left w:val="nil"/>
              <w:bottom w:val="single" w:sz="4" w:space="0" w:color="auto"/>
              <w:right w:val="single" w:sz="4" w:space="0" w:color="auto"/>
            </w:tcBorders>
            <w:noWrap/>
            <w:vAlign w:val="bottom"/>
            <w:hideMark/>
          </w:tcPr>
          <w:p w14:paraId="559FA76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pobrežná abrázia, mechanické porušovanie morského dna</w:t>
            </w:r>
          </w:p>
        </w:tc>
      </w:tr>
      <w:tr w:rsidR="00B04A97" w:rsidRPr="005579C1" w14:paraId="5099005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E14051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G05.04</w:t>
            </w:r>
          </w:p>
        </w:tc>
        <w:tc>
          <w:tcPr>
            <w:tcW w:w="7230" w:type="dxa"/>
            <w:tcBorders>
              <w:top w:val="nil"/>
              <w:left w:val="nil"/>
              <w:bottom w:val="single" w:sz="4" w:space="0" w:color="auto"/>
              <w:right w:val="single" w:sz="4" w:space="0" w:color="auto"/>
            </w:tcBorders>
            <w:noWrap/>
            <w:vAlign w:val="bottom"/>
            <w:hideMark/>
          </w:tcPr>
          <w:p w14:paraId="11143DF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vandalizmus</w:t>
            </w:r>
          </w:p>
        </w:tc>
      </w:tr>
      <w:tr w:rsidR="00B04A97" w:rsidRPr="005579C1" w14:paraId="694EE6C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8AE255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G05.05</w:t>
            </w:r>
          </w:p>
        </w:tc>
        <w:tc>
          <w:tcPr>
            <w:tcW w:w="7230" w:type="dxa"/>
            <w:tcBorders>
              <w:top w:val="nil"/>
              <w:left w:val="nil"/>
              <w:bottom w:val="single" w:sz="4" w:space="0" w:color="auto"/>
              <w:right w:val="single" w:sz="4" w:space="0" w:color="auto"/>
            </w:tcBorders>
            <w:noWrap/>
            <w:vAlign w:val="bottom"/>
            <w:hideMark/>
          </w:tcPr>
          <w:p w14:paraId="6BDBC62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upratovanie verejných pláží / čistenie pláží</w:t>
            </w:r>
          </w:p>
        </w:tc>
      </w:tr>
      <w:tr w:rsidR="00B04A97" w:rsidRPr="005579C1" w14:paraId="325B2FE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F7EA69"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G05.06</w:t>
            </w:r>
          </w:p>
        </w:tc>
        <w:tc>
          <w:tcPr>
            <w:tcW w:w="7230" w:type="dxa"/>
            <w:tcBorders>
              <w:top w:val="nil"/>
              <w:left w:val="nil"/>
              <w:bottom w:val="single" w:sz="4" w:space="0" w:color="auto"/>
              <w:right w:val="single" w:sz="4" w:space="0" w:color="auto"/>
            </w:tcBorders>
            <w:noWrap/>
            <w:vAlign w:val="bottom"/>
            <w:hideMark/>
          </w:tcPr>
          <w:p w14:paraId="4BE885A0"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w:t>
            </w:r>
            <w:r>
              <w:rPr>
                <w:rFonts w:ascii="Times New Roman" w:eastAsia="Times New Roman" w:hAnsi="Times New Roman" w:cs="Times New Roman"/>
                <w:color w:val="000000"/>
                <w:sz w:val="20"/>
                <w:szCs w:val="20"/>
                <w:lang w:eastAsia="sk-SK"/>
              </w:rPr>
              <w:t>d</w:t>
            </w:r>
            <w:r w:rsidRPr="005579C1">
              <w:rPr>
                <w:rFonts w:ascii="Times New Roman" w:eastAsia="Times New Roman" w:hAnsi="Times New Roman" w:cs="Times New Roman"/>
                <w:color w:val="000000"/>
                <w:sz w:val="20"/>
                <w:szCs w:val="20"/>
                <w:lang w:eastAsia="sk-SK"/>
              </w:rPr>
              <w:t>straňovanie stromov lemujúcich cesty z bezpečnostných dôvodov</w:t>
            </w:r>
          </w:p>
        </w:tc>
      </w:tr>
      <w:tr w:rsidR="00B04A97" w:rsidRPr="005579C1" w14:paraId="73F0AA1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F49968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G05.07</w:t>
            </w:r>
          </w:p>
        </w:tc>
        <w:tc>
          <w:tcPr>
            <w:tcW w:w="7230" w:type="dxa"/>
            <w:tcBorders>
              <w:top w:val="nil"/>
              <w:left w:val="nil"/>
              <w:bottom w:val="single" w:sz="4" w:space="0" w:color="auto"/>
              <w:right w:val="single" w:sz="4" w:space="0" w:color="auto"/>
            </w:tcBorders>
            <w:noWrap/>
            <w:vAlign w:val="bottom"/>
            <w:hideMark/>
          </w:tcPr>
          <w:p w14:paraId="752051D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chýbanie nesprávne nastavených opatrení ochrany prírody</w:t>
            </w:r>
          </w:p>
        </w:tc>
      </w:tr>
      <w:tr w:rsidR="00B04A97" w:rsidRPr="005579C1" w14:paraId="508084F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2BA912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G05.08</w:t>
            </w:r>
          </w:p>
        </w:tc>
        <w:tc>
          <w:tcPr>
            <w:tcW w:w="7230" w:type="dxa"/>
            <w:tcBorders>
              <w:top w:val="nil"/>
              <w:left w:val="nil"/>
              <w:bottom w:val="single" w:sz="4" w:space="0" w:color="auto"/>
              <w:right w:val="single" w:sz="4" w:space="0" w:color="auto"/>
            </w:tcBorders>
            <w:noWrap/>
            <w:vAlign w:val="bottom"/>
            <w:hideMark/>
          </w:tcPr>
          <w:p w14:paraId="7A6003D9"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zatvorenie jaskýň a galérií</w:t>
            </w:r>
          </w:p>
        </w:tc>
      </w:tr>
      <w:tr w:rsidR="00B04A97" w:rsidRPr="005579C1" w14:paraId="60783B5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797ED9"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G05.09</w:t>
            </w:r>
          </w:p>
        </w:tc>
        <w:tc>
          <w:tcPr>
            <w:tcW w:w="7230" w:type="dxa"/>
            <w:tcBorders>
              <w:top w:val="nil"/>
              <w:left w:val="nil"/>
              <w:bottom w:val="single" w:sz="4" w:space="0" w:color="auto"/>
              <w:right w:val="single" w:sz="4" w:space="0" w:color="auto"/>
            </w:tcBorders>
            <w:noWrap/>
            <w:vAlign w:val="bottom"/>
            <w:hideMark/>
          </w:tcPr>
          <w:p w14:paraId="69042E7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oplotenie</w:t>
            </w:r>
          </w:p>
        </w:tc>
      </w:tr>
      <w:tr w:rsidR="00B04A97" w:rsidRPr="005579C1" w14:paraId="7DDE48E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8A435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G05.10</w:t>
            </w:r>
          </w:p>
        </w:tc>
        <w:tc>
          <w:tcPr>
            <w:tcW w:w="7230" w:type="dxa"/>
            <w:tcBorders>
              <w:top w:val="nil"/>
              <w:left w:val="nil"/>
              <w:bottom w:val="single" w:sz="4" w:space="0" w:color="auto"/>
              <w:right w:val="single" w:sz="4" w:space="0" w:color="auto"/>
            </w:tcBorders>
            <w:noWrap/>
            <w:vAlign w:val="bottom"/>
            <w:hideMark/>
          </w:tcPr>
          <w:p w14:paraId="7646314D"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zvýšené prehustenie lietadiel</w:t>
            </w:r>
          </w:p>
        </w:tc>
      </w:tr>
      <w:tr w:rsidR="00B04A97" w:rsidRPr="005579C1" w14:paraId="715CDAB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3A103A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G05.11</w:t>
            </w:r>
          </w:p>
        </w:tc>
        <w:tc>
          <w:tcPr>
            <w:tcW w:w="7230" w:type="dxa"/>
            <w:tcBorders>
              <w:top w:val="nil"/>
              <w:left w:val="nil"/>
              <w:bottom w:val="single" w:sz="4" w:space="0" w:color="auto"/>
              <w:right w:val="single" w:sz="4" w:space="0" w:color="auto"/>
            </w:tcBorders>
            <w:noWrap/>
            <w:vAlign w:val="bottom"/>
            <w:hideMark/>
          </w:tcPr>
          <w:p w14:paraId="631680E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smrť alebo zranenie spôsobené zrážkou</w:t>
            </w:r>
          </w:p>
        </w:tc>
      </w:tr>
      <w:tr w:rsidR="00B04A97" w:rsidRPr="005579C1" w14:paraId="3962787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3F776C" w14:textId="77777777" w:rsidR="00B04A97" w:rsidRPr="005579C1" w:rsidRDefault="00B04A97" w:rsidP="007B0A1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H</w:t>
            </w:r>
          </w:p>
        </w:tc>
        <w:tc>
          <w:tcPr>
            <w:tcW w:w="7230" w:type="dxa"/>
            <w:tcBorders>
              <w:top w:val="nil"/>
              <w:left w:val="nil"/>
              <w:bottom w:val="single" w:sz="4" w:space="0" w:color="auto"/>
              <w:right w:val="single" w:sz="4" w:space="0" w:color="auto"/>
            </w:tcBorders>
            <w:noWrap/>
            <w:vAlign w:val="bottom"/>
            <w:hideMark/>
          </w:tcPr>
          <w:p w14:paraId="27D53517" w14:textId="77777777" w:rsidR="00B04A97" w:rsidRPr="005579C1" w:rsidRDefault="00B04A97" w:rsidP="007B0A1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znečistenie</w:t>
            </w:r>
          </w:p>
        </w:tc>
      </w:tr>
      <w:tr w:rsidR="00B04A97" w:rsidRPr="005579C1" w14:paraId="1A0C456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1B34CA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w:t>
            </w:r>
          </w:p>
        </w:tc>
        <w:tc>
          <w:tcPr>
            <w:tcW w:w="7230" w:type="dxa"/>
            <w:tcBorders>
              <w:top w:val="nil"/>
              <w:left w:val="nil"/>
              <w:bottom w:val="single" w:sz="4" w:space="0" w:color="auto"/>
              <w:right w:val="single" w:sz="4" w:space="0" w:color="auto"/>
            </w:tcBorders>
            <w:noWrap/>
            <w:vAlign w:val="bottom"/>
            <w:hideMark/>
          </w:tcPr>
          <w:p w14:paraId="2690BF6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w:t>
            </w:r>
          </w:p>
        </w:tc>
      </w:tr>
      <w:tr w:rsidR="00B04A97" w:rsidRPr="005579C1" w14:paraId="5EB1875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3CFA94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H01.01</w:t>
            </w:r>
          </w:p>
        </w:tc>
        <w:tc>
          <w:tcPr>
            <w:tcW w:w="7230" w:type="dxa"/>
            <w:tcBorders>
              <w:top w:val="nil"/>
              <w:left w:val="nil"/>
              <w:bottom w:val="single" w:sz="4" w:space="0" w:color="auto"/>
              <w:right w:val="single" w:sz="4" w:space="0" w:color="auto"/>
            </w:tcBorders>
            <w:noWrap/>
            <w:vAlign w:val="bottom"/>
            <w:hideMark/>
          </w:tcPr>
          <w:p w14:paraId="309EFF3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priemyselnými podnikmi</w:t>
            </w:r>
          </w:p>
        </w:tc>
      </w:tr>
      <w:tr w:rsidR="00B04A97" w:rsidRPr="005579C1" w14:paraId="02E4B66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BA214C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H01.02</w:t>
            </w:r>
          </w:p>
        </w:tc>
        <w:tc>
          <w:tcPr>
            <w:tcW w:w="7230" w:type="dxa"/>
            <w:tcBorders>
              <w:top w:val="nil"/>
              <w:left w:val="nil"/>
              <w:bottom w:val="single" w:sz="4" w:space="0" w:color="auto"/>
              <w:right w:val="single" w:sz="4" w:space="0" w:color="auto"/>
            </w:tcBorders>
            <w:noWrap/>
            <w:vAlign w:val="bottom"/>
            <w:hideMark/>
          </w:tcPr>
          <w:p w14:paraId="74051AD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zvýšeným prietokom</w:t>
            </w:r>
          </w:p>
        </w:tc>
      </w:tr>
      <w:tr w:rsidR="00B04A97" w:rsidRPr="005579C1" w14:paraId="5BA9BD8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B365BB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H01.03</w:t>
            </w:r>
          </w:p>
        </w:tc>
        <w:tc>
          <w:tcPr>
            <w:tcW w:w="7230" w:type="dxa"/>
            <w:tcBorders>
              <w:top w:val="nil"/>
              <w:left w:val="nil"/>
              <w:bottom w:val="single" w:sz="4" w:space="0" w:color="auto"/>
              <w:right w:val="single" w:sz="4" w:space="0" w:color="auto"/>
            </w:tcBorders>
            <w:noWrap/>
            <w:vAlign w:val="bottom"/>
            <w:hideMark/>
          </w:tcPr>
          <w:p w14:paraId="0F69749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bodové znečistenie povrchových vôd</w:t>
            </w:r>
          </w:p>
        </w:tc>
      </w:tr>
      <w:tr w:rsidR="00B04A97" w:rsidRPr="005579C1" w14:paraId="5A69F3C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D908F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H01.04</w:t>
            </w:r>
          </w:p>
        </w:tc>
        <w:tc>
          <w:tcPr>
            <w:tcW w:w="7230" w:type="dxa"/>
            <w:tcBorders>
              <w:top w:val="nil"/>
              <w:left w:val="nil"/>
              <w:bottom w:val="single" w:sz="4" w:space="0" w:color="auto"/>
              <w:right w:val="single" w:sz="4" w:space="0" w:color="auto"/>
            </w:tcBorders>
            <w:noWrap/>
            <w:vAlign w:val="bottom"/>
            <w:hideMark/>
          </w:tcPr>
          <w:p w14:paraId="3639973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urbanizáciou</w:t>
            </w:r>
          </w:p>
        </w:tc>
      </w:tr>
      <w:tr w:rsidR="00B04A97" w:rsidRPr="005579C1" w14:paraId="4853977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B96C30"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H01.05</w:t>
            </w:r>
          </w:p>
        </w:tc>
        <w:tc>
          <w:tcPr>
            <w:tcW w:w="7230" w:type="dxa"/>
            <w:tcBorders>
              <w:top w:val="nil"/>
              <w:left w:val="nil"/>
              <w:bottom w:val="single" w:sz="4" w:space="0" w:color="auto"/>
              <w:right w:val="single" w:sz="4" w:space="0" w:color="auto"/>
            </w:tcBorders>
            <w:noWrap/>
            <w:vAlign w:val="bottom"/>
            <w:hideMark/>
          </w:tcPr>
          <w:p w14:paraId="3D7839F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poľnohospodárstvom a lesníckymi aktivitami</w:t>
            </w:r>
          </w:p>
        </w:tc>
      </w:tr>
      <w:tr w:rsidR="00B04A97" w:rsidRPr="005579C1" w14:paraId="4CBE50F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E74E1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H01.06</w:t>
            </w:r>
          </w:p>
        </w:tc>
        <w:tc>
          <w:tcPr>
            <w:tcW w:w="7230" w:type="dxa"/>
            <w:tcBorders>
              <w:top w:val="nil"/>
              <w:left w:val="nil"/>
              <w:bottom w:val="single" w:sz="4" w:space="0" w:color="auto"/>
              <w:right w:val="single" w:sz="4" w:space="0" w:color="auto"/>
            </w:tcBorders>
            <w:noWrap/>
            <w:vAlign w:val="bottom"/>
            <w:hideMark/>
          </w:tcPr>
          <w:p w14:paraId="49AB53E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dopravou a infraštruktúrou, ktorá nie je napojená na kanalizáciu</w:t>
            </w:r>
          </w:p>
        </w:tc>
      </w:tr>
      <w:tr w:rsidR="00B04A97" w:rsidRPr="005579C1" w14:paraId="5466B2E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35906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H01.07</w:t>
            </w:r>
          </w:p>
        </w:tc>
        <w:tc>
          <w:tcPr>
            <w:tcW w:w="7230" w:type="dxa"/>
            <w:tcBorders>
              <w:top w:val="nil"/>
              <w:left w:val="nil"/>
              <w:bottom w:val="single" w:sz="4" w:space="0" w:color="auto"/>
              <w:right w:val="single" w:sz="4" w:space="0" w:color="auto"/>
            </w:tcBorders>
            <w:noWrap/>
            <w:vAlign w:val="bottom"/>
            <w:hideMark/>
          </w:tcPr>
          <w:p w14:paraId="6DF112A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opustenými priemyselnými lokalitami</w:t>
            </w:r>
          </w:p>
        </w:tc>
      </w:tr>
      <w:tr w:rsidR="00B04A97" w:rsidRPr="005579C1" w14:paraId="6CA1DCA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EAB83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H01.08</w:t>
            </w:r>
          </w:p>
        </w:tc>
        <w:tc>
          <w:tcPr>
            <w:tcW w:w="7230" w:type="dxa"/>
            <w:tcBorders>
              <w:top w:val="nil"/>
              <w:left w:val="nil"/>
              <w:bottom w:val="single" w:sz="4" w:space="0" w:color="auto"/>
              <w:right w:val="single" w:sz="4" w:space="0" w:color="auto"/>
            </w:tcBorders>
            <w:noWrap/>
            <w:vAlign w:val="bottom"/>
            <w:hideMark/>
          </w:tcPr>
          <w:p w14:paraId="01A9DD7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komunálnym odpadom a odpadovými vodami</w:t>
            </w:r>
          </w:p>
        </w:tc>
      </w:tr>
      <w:tr w:rsidR="00B04A97" w:rsidRPr="005579C1" w14:paraId="4CB4B95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89AA28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H01.09</w:t>
            </w:r>
          </w:p>
        </w:tc>
        <w:tc>
          <w:tcPr>
            <w:tcW w:w="7230" w:type="dxa"/>
            <w:tcBorders>
              <w:top w:val="nil"/>
              <w:left w:val="nil"/>
              <w:bottom w:val="single" w:sz="4" w:space="0" w:color="auto"/>
              <w:right w:val="single" w:sz="4" w:space="0" w:color="auto"/>
            </w:tcBorders>
            <w:noWrap/>
            <w:vAlign w:val="bottom"/>
            <w:hideMark/>
          </w:tcPr>
          <w:p w14:paraId="7F5A77D9"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inými vplyvmi</w:t>
            </w:r>
          </w:p>
        </w:tc>
      </w:tr>
      <w:tr w:rsidR="00B04A97" w:rsidRPr="005579C1" w14:paraId="762BF58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C38169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w:t>
            </w:r>
          </w:p>
        </w:tc>
        <w:tc>
          <w:tcPr>
            <w:tcW w:w="7230" w:type="dxa"/>
            <w:tcBorders>
              <w:top w:val="nil"/>
              <w:left w:val="nil"/>
              <w:bottom w:val="single" w:sz="4" w:space="0" w:color="auto"/>
              <w:right w:val="single" w:sz="4" w:space="0" w:color="auto"/>
            </w:tcBorders>
            <w:noWrap/>
            <w:vAlign w:val="bottom"/>
            <w:hideMark/>
          </w:tcPr>
          <w:p w14:paraId="1EC7E86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(bodové a rozptýlené zdroje)</w:t>
            </w:r>
          </w:p>
        </w:tc>
      </w:tr>
      <w:tr w:rsidR="00B04A97" w:rsidRPr="005579C1" w14:paraId="3CC3D13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F76759D"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H02.01</w:t>
            </w:r>
          </w:p>
        </w:tc>
        <w:tc>
          <w:tcPr>
            <w:tcW w:w="7230" w:type="dxa"/>
            <w:tcBorders>
              <w:top w:val="nil"/>
              <w:left w:val="nil"/>
              <w:bottom w:val="single" w:sz="4" w:space="0" w:color="auto"/>
              <w:right w:val="single" w:sz="4" w:space="0" w:color="auto"/>
            </w:tcBorders>
            <w:noWrap/>
            <w:vAlign w:val="bottom"/>
            <w:hideMark/>
          </w:tcPr>
          <w:p w14:paraId="4E8AC56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 kontaminovaných lokalít</w:t>
            </w:r>
          </w:p>
        </w:tc>
      </w:tr>
      <w:tr w:rsidR="00B04A97" w:rsidRPr="005579C1" w14:paraId="75D8265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F3D174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H02.02</w:t>
            </w:r>
          </w:p>
        </w:tc>
        <w:tc>
          <w:tcPr>
            <w:tcW w:w="7230" w:type="dxa"/>
            <w:tcBorders>
              <w:top w:val="nil"/>
              <w:left w:val="nil"/>
              <w:bottom w:val="single" w:sz="4" w:space="0" w:color="auto"/>
              <w:right w:val="single" w:sz="4" w:space="0" w:color="auto"/>
            </w:tcBorders>
            <w:noWrap/>
            <w:vAlign w:val="bottom"/>
            <w:hideMark/>
          </w:tcPr>
          <w:p w14:paraId="25B397ED"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zo skládky</w:t>
            </w:r>
          </w:p>
        </w:tc>
      </w:tr>
      <w:tr w:rsidR="00B04A97" w:rsidRPr="005579C1" w14:paraId="0BC9E5B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04440F0"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H02.03</w:t>
            </w:r>
          </w:p>
        </w:tc>
        <w:tc>
          <w:tcPr>
            <w:tcW w:w="7230" w:type="dxa"/>
            <w:tcBorders>
              <w:top w:val="nil"/>
              <w:left w:val="nil"/>
              <w:bottom w:val="single" w:sz="4" w:space="0" w:color="auto"/>
              <w:right w:val="single" w:sz="4" w:space="0" w:color="auto"/>
            </w:tcBorders>
            <w:noWrap/>
            <w:vAlign w:val="bottom"/>
            <w:hideMark/>
          </w:tcPr>
          <w:p w14:paraId="557BDC9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súvisiace s infraštruktúrou ropného priemyslu</w:t>
            </w:r>
          </w:p>
        </w:tc>
      </w:tr>
      <w:tr w:rsidR="00B04A97" w:rsidRPr="005579C1" w14:paraId="36DA8B2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B7F994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H02.04</w:t>
            </w:r>
          </w:p>
        </w:tc>
        <w:tc>
          <w:tcPr>
            <w:tcW w:w="7230" w:type="dxa"/>
            <w:tcBorders>
              <w:top w:val="nil"/>
              <w:left w:val="nil"/>
              <w:bottom w:val="single" w:sz="4" w:space="0" w:color="auto"/>
              <w:right w:val="single" w:sz="4" w:space="0" w:color="auto"/>
            </w:tcBorders>
            <w:noWrap/>
            <w:vAlign w:val="bottom"/>
            <w:hideMark/>
          </w:tcPr>
          <w:p w14:paraId="4928A1F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únikom vody z baníctva</w:t>
            </w:r>
          </w:p>
        </w:tc>
      </w:tr>
      <w:tr w:rsidR="00B04A97" w:rsidRPr="005579C1" w14:paraId="56B413E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91810E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H02.06</w:t>
            </w:r>
          </w:p>
        </w:tc>
        <w:tc>
          <w:tcPr>
            <w:tcW w:w="7230" w:type="dxa"/>
            <w:tcBorders>
              <w:top w:val="nil"/>
              <w:left w:val="nil"/>
              <w:bottom w:val="single" w:sz="4" w:space="0" w:color="auto"/>
              <w:right w:val="single" w:sz="4" w:space="0" w:color="auto"/>
            </w:tcBorders>
            <w:noWrap/>
            <w:vAlign w:val="bottom"/>
            <w:hideMark/>
          </w:tcPr>
          <w:p w14:paraId="2B4D7CA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 poľnohospodárstvom a lesníckymi aktivitami</w:t>
            </w:r>
          </w:p>
        </w:tc>
      </w:tr>
      <w:tr w:rsidR="00B04A97" w:rsidRPr="005579C1" w14:paraId="666934C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6D04D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H02.07</w:t>
            </w:r>
          </w:p>
        </w:tc>
        <w:tc>
          <w:tcPr>
            <w:tcW w:w="7230" w:type="dxa"/>
            <w:tcBorders>
              <w:top w:val="nil"/>
              <w:left w:val="nil"/>
              <w:bottom w:val="single" w:sz="4" w:space="0" w:color="auto"/>
              <w:right w:val="single" w:sz="4" w:space="0" w:color="auto"/>
            </w:tcBorders>
            <w:noWrap/>
            <w:vAlign w:val="bottom"/>
            <w:hideMark/>
          </w:tcPr>
          <w:p w14:paraId="5260CB6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w:t>
            </w:r>
          </w:p>
        </w:tc>
      </w:tr>
      <w:tr w:rsidR="00B04A97" w:rsidRPr="005579C1" w14:paraId="2FBB923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1B36E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H02.08</w:t>
            </w:r>
          </w:p>
        </w:tc>
        <w:tc>
          <w:tcPr>
            <w:tcW w:w="7230" w:type="dxa"/>
            <w:tcBorders>
              <w:top w:val="nil"/>
              <w:left w:val="nil"/>
              <w:bottom w:val="single" w:sz="4" w:space="0" w:color="auto"/>
              <w:right w:val="single" w:sz="4" w:space="0" w:color="auto"/>
            </w:tcBorders>
            <w:noWrap/>
            <w:vAlign w:val="bottom"/>
            <w:hideMark/>
          </w:tcPr>
          <w:p w14:paraId="4816DA2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spôsobené urbanizmom</w:t>
            </w:r>
          </w:p>
        </w:tc>
      </w:tr>
      <w:tr w:rsidR="00B04A97" w:rsidRPr="005579C1" w14:paraId="031A223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E3FF9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w:t>
            </w:r>
          </w:p>
        </w:tc>
        <w:tc>
          <w:tcPr>
            <w:tcW w:w="7230" w:type="dxa"/>
            <w:tcBorders>
              <w:top w:val="nil"/>
              <w:left w:val="nil"/>
              <w:bottom w:val="single" w:sz="4" w:space="0" w:color="auto"/>
              <w:right w:val="single" w:sz="4" w:space="0" w:color="auto"/>
            </w:tcBorders>
            <w:noWrap/>
            <w:vAlign w:val="bottom"/>
            <w:hideMark/>
          </w:tcPr>
          <w:p w14:paraId="4AD25BD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morskej vody</w:t>
            </w:r>
          </w:p>
        </w:tc>
      </w:tr>
      <w:tr w:rsidR="00B04A97" w:rsidRPr="005579C1" w14:paraId="06F45AC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C9F936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H03.01</w:t>
            </w:r>
          </w:p>
        </w:tc>
        <w:tc>
          <w:tcPr>
            <w:tcW w:w="7230" w:type="dxa"/>
            <w:tcBorders>
              <w:top w:val="nil"/>
              <w:left w:val="nil"/>
              <w:bottom w:val="single" w:sz="4" w:space="0" w:color="auto"/>
              <w:right w:val="single" w:sz="4" w:space="0" w:color="auto"/>
            </w:tcBorders>
            <w:noWrap/>
            <w:vAlign w:val="bottom"/>
            <w:hideMark/>
          </w:tcPr>
          <w:p w14:paraId="30E61D0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ropné škvrny v mori</w:t>
            </w:r>
          </w:p>
        </w:tc>
      </w:tr>
      <w:tr w:rsidR="00B04A97" w:rsidRPr="005579C1" w14:paraId="4AC3D0C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74B57D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w:t>
            </w:r>
          </w:p>
        </w:tc>
        <w:tc>
          <w:tcPr>
            <w:tcW w:w="7230" w:type="dxa"/>
            <w:tcBorders>
              <w:top w:val="nil"/>
              <w:left w:val="nil"/>
              <w:bottom w:val="single" w:sz="4" w:space="0" w:color="auto"/>
              <w:right w:val="single" w:sz="4" w:space="0" w:color="auto"/>
            </w:tcBorders>
            <w:noWrap/>
            <w:vAlign w:val="bottom"/>
            <w:hideMark/>
          </w:tcPr>
          <w:p w14:paraId="50759AE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únik toxických chemikálií z látok uskladnených v mori</w:t>
            </w:r>
          </w:p>
        </w:tc>
      </w:tr>
      <w:tr w:rsidR="00B04A97" w:rsidRPr="005579C1" w14:paraId="32D11E5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2C513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H03.02.01</w:t>
            </w:r>
          </w:p>
        </w:tc>
        <w:tc>
          <w:tcPr>
            <w:tcW w:w="7230" w:type="dxa"/>
            <w:tcBorders>
              <w:top w:val="nil"/>
              <w:left w:val="nil"/>
              <w:bottom w:val="single" w:sz="4" w:space="0" w:color="auto"/>
              <w:right w:val="single" w:sz="4" w:space="0" w:color="auto"/>
            </w:tcBorders>
            <w:noWrap/>
            <w:vAlign w:val="bottom"/>
            <w:hideMark/>
          </w:tcPr>
          <w:p w14:paraId="20352B7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nesyntetická zložka znečistenia</w:t>
            </w:r>
          </w:p>
        </w:tc>
      </w:tr>
      <w:tr w:rsidR="00B04A97" w:rsidRPr="005579C1" w14:paraId="553440C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B85CC9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H03.02.02</w:t>
            </w:r>
          </w:p>
        </w:tc>
        <w:tc>
          <w:tcPr>
            <w:tcW w:w="7230" w:type="dxa"/>
            <w:tcBorders>
              <w:top w:val="nil"/>
              <w:left w:val="nil"/>
              <w:bottom w:val="single" w:sz="4" w:space="0" w:color="auto"/>
              <w:right w:val="single" w:sz="4" w:space="0" w:color="auto"/>
            </w:tcBorders>
            <w:noWrap/>
            <w:vAlign w:val="bottom"/>
            <w:hideMark/>
          </w:tcPr>
          <w:p w14:paraId="7706A6A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syntetická zložka znečistenia</w:t>
            </w:r>
          </w:p>
        </w:tc>
      </w:tr>
      <w:tr w:rsidR="00B04A97" w:rsidRPr="005579C1" w14:paraId="44B08F8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0A6636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H03.02.03</w:t>
            </w:r>
          </w:p>
        </w:tc>
        <w:tc>
          <w:tcPr>
            <w:tcW w:w="7230" w:type="dxa"/>
            <w:tcBorders>
              <w:top w:val="nil"/>
              <w:left w:val="nil"/>
              <w:bottom w:val="single" w:sz="4" w:space="0" w:color="auto"/>
              <w:right w:val="single" w:sz="4" w:space="0" w:color="auto"/>
            </w:tcBorders>
            <w:noWrap/>
            <w:vAlign w:val="bottom"/>
            <w:hideMark/>
          </w:tcPr>
          <w:p w14:paraId="1A40D82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rádioaktívne znečistenie</w:t>
            </w:r>
          </w:p>
        </w:tc>
      </w:tr>
      <w:tr w:rsidR="00B04A97" w:rsidRPr="005579C1" w14:paraId="3D6C9B8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47E2B1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H03.02.04</w:t>
            </w:r>
          </w:p>
        </w:tc>
        <w:tc>
          <w:tcPr>
            <w:tcW w:w="7230" w:type="dxa"/>
            <w:tcBorders>
              <w:top w:val="nil"/>
              <w:left w:val="nil"/>
              <w:bottom w:val="single" w:sz="4" w:space="0" w:color="auto"/>
              <w:right w:val="single" w:sz="4" w:space="0" w:color="auto"/>
            </w:tcBorders>
            <w:noWrap/>
            <w:vAlign w:val="bottom"/>
            <w:hideMark/>
          </w:tcPr>
          <w:p w14:paraId="374717E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iných látok (napr. kvapalných, plynných)</w:t>
            </w:r>
          </w:p>
        </w:tc>
      </w:tr>
      <w:tr w:rsidR="00B04A97" w:rsidRPr="005579C1" w14:paraId="5D2803F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A97AD7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H03.03</w:t>
            </w:r>
          </w:p>
        </w:tc>
        <w:tc>
          <w:tcPr>
            <w:tcW w:w="7230" w:type="dxa"/>
            <w:tcBorders>
              <w:top w:val="nil"/>
              <w:left w:val="nil"/>
              <w:bottom w:val="single" w:sz="4" w:space="0" w:color="auto"/>
              <w:right w:val="single" w:sz="4" w:space="0" w:color="auto"/>
            </w:tcBorders>
            <w:noWrap/>
            <w:vAlign w:val="bottom"/>
            <w:hideMark/>
          </w:tcPr>
          <w:p w14:paraId="77E667C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morské makro-znečistenie (napr. plastové tašky)</w:t>
            </w:r>
          </w:p>
        </w:tc>
      </w:tr>
      <w:tr w:rsidR="00B04A97" w:rsidRPr="005579C1" w14:paraId="4504753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32C663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w:t>
            </w:r>
          </w:p>
        </w:tc>
        <w:tc>
          <w:tcPr>
            <w:tcW w:w="7230" w:type="dxa"/>
            <w:tcBorders>
              <w:top w:val="nil"/>
              <w:left w:val="nil"/>
              <w:bottom w:val="single" w:sz="4" w:space="0" w:color="auto"/>
              <w:right w:val="single" w:sz="4" w:space="0" w:color="auto"/>
            </w:tcBorders>
            <w:noWrap/>
            <w:vAlign w:val="bottom"/>
            <w:hideMark/>
          </w:tcPr>
          <w:p w14:paraId="3959CC6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ovzdušia</w:t>
            </w:r>
          </w:p>
        </w:tc>
      </w:tr>
      <w:tr w:rsidR="00B04A97" w:rsidRPr="005579C1" w14:paraId="27D905E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712D13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H04.01</w:t>
            </w:r>
          </w:p>
        </w:tc>
        <w:tc>
          <w:tcPr>
            <w:tcW w:w="7230" w:type="dxa"/>
            <w:tcBorders>
              <w:top w:val="nil"/>
              <w:left w:val="nil"/>
              <w:bottom w:val="single" w:sz="4" w:space="0" w:color="auto"/>
              <w:right w:val="single" w:sz="4" w:space="0" w:color="auto"/>
            </w:tcBorders>
            <w:noWrap/>
            <w:vAlign w:val="bottom"/>
            <w:hideMark/>
          </w:tcPr>
          <w:p w14:paraId="07F046C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kyslý dážď</w:t>
            </w:r>
          </w:p>
        </w:tc>
      </w:tr>
      <w:tr w:rsidR="00B04A97" w:rsidRPr="005579C1" w14:paraId="1EF43C5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BC56509"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H04.02</w:t>
            </w:r>
          </w:p>
        </w:tc>
        <w:tc>
          <w:tcPr>
            <w:tcW w:w="7230" w:type="dxa"/>
            <w:tcBorders>
              <w:top w:val="nil"/>
              <w:left w:val="nil"/>
              <w:bottom w:val="single" w:sz="4" w:space="0" w:color="auto"/>
              <w:right w:val="single" w:sz="4" w:space="0" w:color="auto"/>
            </w:tcBorders>
            <w:noWrap/>
            <w:vAlign w:val="bottom"/>
            <w:hideMark/>
          </w:tcPr>
          <w:p w14:paraId="6EC1E17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nitrátov</w:t>
            </w:r>
          </w:p>
        </w:tc>
      </w:tr>
      <w:tr w:rsidR="00B04A97" w:rsidRPr="005579C1" w14:paraId="472FC58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BCD8C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H04.03</w:t>
            </w:r>
          </w:p>
        </w:tc>
        <w:tc>
          <w:tcPr>
            <w:tcW w:w="7230" w:type="dxa"/>
            <w:tcBorders>
              <w:top w:val="nil"/>
              <w:left w:val="nil"/>
              <w:bottom w:val="single" w:sz="4" w:space="0" w:color="auto"/>
              <w:right w:val="single" w:sz="4" w:space="0" w:color="auto"/>
            </w:tcBorders>
            <w:noWrap/>
            <w:vAlign w:val="bottom"/>
            <w:hideMark/>
          </w:tcPr>
          <w:p w14:paraId="59D478E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znečistenie ovzdušia</w:t>
            </w:r>
          </w:p>
        </w:tc>
      </w:tr>
      <w:tr w:rsidR="00B04A97" w:rsidRPr="005579C1" w14:paraId="547E264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EB9DD6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w:t>
            </w:r>
          </w:p>
        </w:tc>
        <w:tc>
          <w:tcPr>
            <w:tcW w:w="7230" w:type="dxa"/>
            <w:tcBorders>
              <w:top w:val="nil"/>
              <w:left w:val="nil"/>
              <w:bottom w:val="single" w:sz="4" w:space="0" w:color="auto"/>
              <w:right w:val="single" w:sz="4" w:space="0" w:color="auto"/>
            </w:tcBorders>
            <w:noWrap/>
            <w:vAlign w:val="bottom"/>
            <w:hideMark/>
          </w:tcPr>
          <w:p w14:paraId="0B6FA0F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pôdy a pevný odpad</w:t>
            </w:r>
          </w:p>
        </w:tc>
      </w:tr>
      <w:tr w:rsidR="00B04A97" w:rsidRPr="005579C1" w14:paraId="06A828E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6902F4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H05.01</w:t>
            </w:r>
          </w:p>
        </w:tc>
        <w:tc>
          <w:tcPr>
            <w:tcW w:w="7230" w:type="dxa"/>
            <w:tcBorders>
              <w:top w:val="nil"/>
              <w:left w:val="nil"/>
              <w:bottom w:val="single" w:sz="4" w:space="0" w:color="auto"/>
              <w:right w:val="single" w:sz="4" w:space="0" w:color="auto"/>
            </w:tcBorders>
            <w:noWrap/>
            <w:vAlign w:val="bottom"/>
            <w:hideMark/>
          </w:tcPr>
          <w:p w14:paraId="64720EA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odpadky a pevný odpad</w:t>
            </w:r>
          </w:p>
        </w:tc>
      </w:tr>
      <w:tr w:rsidR="00B04A97" w:rsidRPr="005579C1" w14:paraId="6339EFD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360DC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w:t>
            </w:r>
          </w:p>
        </w:tc>
        <w:tc>
          <w:tcPr>
            <w:tcW w:w="7230" w:type="dxa"/>
            <w:tcBorders>
              <w:top w:val="nil"/>
              <w:left w:val="nil"/>
              <w:bottom w:val="single" w:sz="4" w:space="0" w:color="auto"/>
              <w:right w:val="single" w:sz="4" w:space="0" w:color="auto"/>
            </w:tcBorders>
            <w:noWrap/>
            <w:vAlign w:val="bottom"/>
            <w:hideMark/>
          </w:tcPr>
          <w:p w14:paraId="40BB0EF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prírastok energie</w:t>
            </w:r>
          </w:p>
        </w:tc>
      </w:tr>
      <w:tr w:rsidR="00B04A97" w:rsidRPr="005579C1" w14:paraId="0107635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0B2402D"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w:t>
            </w:r>
          </w:p>
        </w:tc>
        <w:tc>
          <w:tcPr>
            <w:tcW w:w="7230" w:type="dxa"/>
            <w:tcBorders>
              <w:top w:val="nil"/>
              <w:left w:val="nil"/>
              <w:bottom w:val="single" w:sz="4" w:space="0" w:color="auto"/>
              <w:right w:val="single" w:sz="4" w:space="0" w:color="auto"/>
            </w:tcBorders>
            <w:noWrap/>
            <w:vAlign w:val="bottom"/>
            <w:hideMark/>
          </w:tcPr>
          <w:p w14:paraId="1154E5F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hluková záťaž</w:t>
            </w:r>
          </w:p>
        </w:tc>
      </w:tr>
      <w:tr w:rsidR="00B04A97" w:rsidRPr="005579C1" w14:paraId="4B2EF54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379D67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H06.01.01</w:t>
            </w:r>
          </w:p>
        </w:tc>
        <w:tc>
          <w:tcPr>
            <w:tcW w:w="7230" w:type="dxa"/>
            <w:tcBorders>
              <w:top w:val="nil"/>
              <w:left w:val="nil"/>
              <w:bottom w:val="single" w:sz="4" w:space="0" w:color="auto"/>
              <w:right w:val="single" w:sz="4" w:space="0" w:color="auto"/>
            </w:tcBorders>
            <w:noWrap/>
            <w:vAlign w:val="bottom"/>
            <w:hideMark/>
          </w:tcPr>
          <w:p w14:paraId="442499D9"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bodový</w:t>
            </w:r>
            <w:r w:rsidRPr="005579C1">
              <w:rPr>
                <w:rFonts w:ascii="Times New Roman" w:eastAsia="Times New Roman" w:hAnsi="Times New Roman" w:cs="Times New Roman"/>
                <w:color w:val="000000"/>
                <w:sz w:val="20"/>
                <w:szCs w:val="20"/>
                <w:lang w:eastAsia="sk-SK"/>
              </w:rPr>
              <w:t xml:space="preserve"> zdroj, alebo nepravidelná hluková záťaž</w:t>
            </w:r>
          </w:p>
        </w:tc>
      </w:tr>
      <w:tr w:rsidR="00B04A97" w:rsidRPr="005579C1" w14:paraId="21464F4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384AC69"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H06.01.02</w:t>
            </w:r>
          </w:p>
        </w:tc>
        <w:tc>
          <w:tcPr>
            <w:tcW w:w="7230" w:type="dxa"/>
            <w:tcBorders>
              <w:top w:val="nil"/>
              <w:left w:val="nil"/>
              <w:bottom w:val="single" w:sz="4" w:space="0" w:color="auto"/>
              <w:right w:val="single" w:sz="4" w:space="0" w:color="auto"/>
            </w:tcBorders>
            <w:noWrap/>
            <w:vAlign w:val="bottom"/>
            <w:hideMark/>
          </w:tcPr>
          <w:p w14:paraId="73D72F8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rozptýlená alebo pravidelná hluková záťaž</w:t>
            </w:r>
          </w:p>
        </w:tc>
      </w:tr>
      <w:tr w:rsidR="00B04A97" w:rsidRPr="005579C1" w14:paraId="4C31D8D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15BB0A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H06.02</w:t>
            </w:r>
          </w:p>
        </w:tc>
        <w:tc>
          <w:tcPr>
            <w:tcW w:w="7230" w:type="dxa"/>
            <w:tcBorders>
              <w:top w:val="nil"/>
              <w:left w:val="nil"/>
              <w:bottom w:val="single" w:sz="4" w:space="0" w:color="auto"/>
              <w:right w:val="single" w:sz="4" w:space="0" w:color="auto"/>
            </w:tcBorders>
            <w:noWrap/>
            <w:vAlign w:val="bottom"/>
            <w:hideMark/>
          </w:tcPr>
          <w:p w14:paraId="5594E569"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svetelné znečistenie</w:t>
            </w:r>
          </w:p>
        </w:tc>
      </w:tr>
      <w:tr w:rsidR="00B04A97" w:rsidRPr="005579C1" w14:paraId="19418EC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F57A47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H06.03</w:t>
            </w:r>
          </w:p>
        </w:tc>
        <w:tc>
          <w:tcPr>
            <w:tcW w:w="7230" w:type="dxa"/>
            <w:tcBorders>
              <w:top w:val="nil"/>
              <w:left w:val="nil"/>
              <w:bottom w:val="single" w:sz="4" w:space="0" w:color="auto"/>
              <w:right w:val="single" w:sz="4" w:space="0" w:color="auto"/>
            </w:tcBorders>
            <w:noWrap/>
            <w:vAlign w:val="bottom"/>
            <w:hideMark/>
          </w:tcPr>
          <w:p w14:paraId="504C46B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otepľovanie vodných telies</w:t>
            </w:r>
          </w:p>
        </w:tc>
      </w:tr>
      <w:tr w:rsidR="00B04A97" w:rsidRPr="005579C1" w14:paraId="2C92DB9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30F604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H06.04</w:t>
            </w:r>
          </w:p>
        </w:tc>
        <w:tc>
          <w:tcPr>
            <w:tcW w:w="7230" w:type="dxa"/>
            <w:tcBorders>
              <w:top w:val="nil"/>
              <w:left w:val="nil"/>
              <w:bottom w:val="single" w:sz="4" w:space="0" w:color="auto"/>
              <w:right w:val="single" w:sz="4" w:space="0" w:color="auto"/>
            </w:tcBorders>
            <w:noWrap/>
            <w:vAlign w:val="bottom"/>
            <w:hideMark/>
          </w:tcPr>
          <w:p w14:paraId="7FEC700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elektromagnetické zmeny</w:t>
            </w:r>
          </w:p>
        </w:tc>
      </w:tr>
      <w:tr w:rsidR="00B04A97" w:rsidRPr="005579C1" w14:paraId="6B2F334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001EC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H07</w:t>
            </w:r>
          </w:p>
        </w:tc>
        <w:tc>
          <w:tcPr>
            <w:tcW w:w="7230" w:type="dxa"/>
            <w:tcBorders>
              <w:top w:val="nil"/>
              <w:left w:val="nil"/>
              <w:bottom w:val="single" w:sz="4" w:space="0" w:color="auto"/>
              <w:right w:val="single" w:sz="4" w:space="0" w:color="auto"/>
            </w:tcBorders>
            <w:noWrap/>
            <w:vAlign w:val="bottom"/>
            <w:hideMark/>
          </w:tcPr>
          <w:p w14:paraId="34A9A51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znečistenia</w:t>
            </w:r>
          </w:p>
        </w:tc>
      </w:tr>
      <w:tr w:rsidR="00B04A97" w:rsidRPr="005579C1" w14:paraId="6ACAE28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CD009E9" w14:textId="77777777" w:rsidR="00B04A97" w:rsidRPr="005579C1" w:rsidRDefault="00B04A97" w:rsidP="007B0A1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I</w:t>
            </w:r>
          </w:p>
        </w:tc>
        <w:tc>
          <w:tcPr>
            <w:tcW w:w="7230" w:type="dxa"/>
            <w:tcBorders>
              <w:top w:val="nil"/>
              <w:left w:val="nil"/>
              <w:bottom w:val="single" w:sz="4" w:space="0" w:color="auto"/>
              <w:right w:val="single" w:sz="4" w:space="0" w:color="auto"/>
            </w:tcBorders>
            <w:noWrap/>
            <w:vAlign w:val="bottom"/>
            <w:hideMark/>
          </w:tcPr>
          <w:p w14:paraId="2418E9B7" w14:textId="77777777" w:rsidR="00B04A97" w:rsidRPr="005579C1" w:rsidRDefault="00B04A97" w:rsidP="007B0A17">
            <w:pPr>
              <w:spacing w:after="0" w:line="240" w:lineRule="auto"/>
              <w:jc w:val="both"/>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invázne</w:t>
            </w:r>
            <w:r w:rsidRPr="005579C1">
              <w:rPr>
                <w:rFonts w:ascii="Times New Roman" w:eastAsia="Times New Roman" w:hAnsi="Times New Roman" w:cs="Times New Roman"/>
                <w:b/>
                <w:bCs/>
                <w:color w:val="000000"/>
                <w:sz w:val="20"/>
                <w:szCs w:val="20"/>
                <w:lang w:eastAsia="sk-SK"/>
              </w:rPr>
              <w:t xml:space="preserve"> alebo inak problematické druhy</w:t>
            </w:r>
          </w:p>
        </w:tc>
      </w:tr>
      <w:tr w:rsidR="00B04A97" w:rsidRPr="005579C1" w14:paraId="3EB41C5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4622999"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I01</w:t>
            </w:r>
          </w:p>
        </w:tc>
        <w:tc>
          <w:tcPr>
            <w:tcW w:w="7230" w:type="dxa"/>
            <w:tcBorders>
              <w:top w:val="nil"/>
              <w:left w:val="nil"/>
              <w:bottom w:val="single" w:sz="4" w:space="0" w:color="auto"/>
              <w:right w:val="single" w:sz="4" w:space="0" w:color="auto"/>
            </w:tcBorders>
            <w:noWrap/>
            <w:vAlign w:val="bottom"/>
            <w:hideMark/>
          </w:tcPr>
          <w:p w14:paraId="44E27520"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druhové invázie</w:t>
            </w:r>
          </w:p>
        </w:tc>
      </w:tr>
      <w:tr w:rsidR="00B04A97" w:rsidRPr="005579C1" w14:paraId="5895A88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B0665D"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I02</w:t>
            </w:r>
          </w:p>
        </w:tc>
        <w:tc>
          <w:tcPr>
            <w:tcW w:w="7230" w:type="dxa"/>
            <w:tcBorders>
              <w:top w:val="nil"/>
              <w:left w:val="nil"/>
              <w:bottom w:val="single" w:sz="4" w:space="0" w:color="auto"/>
              <w:right w:val="single" w:sz="4" w:space="0" w:color="auto"/>
            </w:tcBorders>
            <w:noWrap/>
            <w:vAlign w:val="bottom"/>
            <w:hideMark/>
          </w:tcPr>
          <w:p w14:paraId="7053C41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problémové pôvodné druhy</w:t>
            </w:r>
          </w:p>
        </w:tc>
      </w:tr>
      <w:tr w:rsidR="00B04A97" w:rsidRPr="005579C1" w14:paraId="00D38EE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070041D"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w:t>
            </w:r>
          </w:p>
        </w:tc>
        <w:tc>
          <w:tcPr>
            <w:tcW w:w="7230" w:type="dxa"/>
            <w:tcBorders>
              <w:top w:val="nil"/>
              <w:left w:val="nil"/>
              <w:bottom w:val="single" w:sz="4" w:space="0" w:color="auto"/>
              <w:right w:val="single" w:sz="4" w:space="0" w:color="auto"/>
            </w:tcBorders>
            <w:noWrap/>
            <w:vAlign w:val="bottom"/>
            <w:hideMark/>
          </w:tcPr>
          <w:p w14:paraId="645A8CA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zavedenie genetického materiálu, GMO</w:t>
            </w:r>
          </w:p>
        </w:tc>
      </w:tr>
      <w:tr w:rsidR="00B04A97" w:rsidRPr="005579C1" w14:paraId="09DB883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F1E393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I03.01</w:t>
            </w:r>
          </w:p>
        </w:tc>
        <w:tc>
          <w:tcPr>
            <w:tcW w:w="7230" w:type="dxa"/>
            <w:tcBorders>
              <w:top w:val="nil"/>
              <w:left w:val="nil"/>
              <w:bottom w:val="single" w:sz="4" w:space="0" w:color="auto"/>
              <w:right w:val="single" w:sz="4" w:space="0" w:color="auto"/>
            </w:tcBorders>
            <w:noWrap/>
            <w:vAlign w:val="bottom"/>
            <w:hideMark/>
          </w:tcPr>
          <w:p w14:paraId="5585D22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(fauna)</w:t>
            </w:r>
          </w:p>
        </w:tc>
      </w:tr>
      <w:tr w:rsidR="00B04A97" w:rsidRPr="005579C1" w14:paraId="4A70AE5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06923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I03.02</w:t>
            </w:r>
          </w:p>
        </w:tc>
        <w:tc>
          <w:tcPr>
            <w:tcW w:w="7230" w:type="dxa"/>
            <w:tcBorders>
              <w:top w:val="nil"/>
              <w:left w:val="nil"/>
              <w:bottom w:val="single" w:sz="4" w:space="0" w:color="auto"/>
              <w:right w:val="single" w:sz="4" w:space="0" w:color="auto"/>
            </w:tcBorders>
            <w:noWrap/>
            <w:vAlign w:val="bottom"/>
            <w:hideMark/>
          </w:tcPr>
          <w:p w14:paraId="0523D360"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(flóra)</w:t>
            </w:r>
          </w:p>
        </w:tc>
      </w:tr>
      <w:tr w:rsidR="00B04A97" w:rsidRPr="005579C1" w14:paraId="13DE95C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DE113B" w14:textId="77777777" w:rsidR="00B04A97" w:rsidRPr="005579C1" w:rsidRDefault="00B04A97" w:rsidP="007B0A1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J</w:t>
            </w:r>
          </w:p>
        </w:tc>
        <w:tc>
          <w:tcPr>
            <w:tcW w:w="7230" w:type="dxa"/>
            <w:tcBorders>
              <w:top w:val="nil"/>
              <w:left w:val="nil"/>
              <w:bottom w:val="single" w:sz="4" w:space="0" w:color="auto"/>
              <w:right w:val="single" w:sz="4" w:space="0" w:color="auto"/>
            </w:tcBorders>
            <w:noWrap/>
            <w:vAlign w:val="bottom"/>
            <w:hideMark/>
          </w:tcPr>
          <w:p w14:paraId="6547F067" w14:textId="77777777" w:rsidR="00B04A97" w:rsidRPr="005579C1" w:rsidRDefault="00B04A97" w:rsidP="007B0A1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prirodzené zmeny systému</w:t>
            </w:r>
          </w:p>
        </w:tc>
      </w:tr>
      <w:tr w:rsidR="00B04A97" w:rsidRPr="005579C1" w14:paraId="7A3A872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D25D960"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w:t>
            </w:r>
          </w:p>
        </w:tc>
        <w:tc>
          <w:tcPr>
            <w:tcW w:w="7230" w:type="dxa"/>
            <w:tcBorders>
              <w:top w:val="nil"/>
              <w:left w:val="nil"/>
              <w:bottom w:val="single" w:sz="4" w:space="0" w:color="auto"/>
              <w:right w:val="single" w:sz="4" w:space="0" w:color="auto"/>
            </w:tcBorders>
            <w:noWrap/>
            <w:vAlign w:val="bottom"/>
            <w:hideMark/>
          </w:tcPr>
          <w:p w14:paraId="1011140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požiar a potlačenie požiaru</w:t>
            </w:r>
          </w:p>
        </w:tc>
      </w:tr>
      <w:tr w:rsidR="00B04A97" w:rsidRPr="005579C1" w14:paraId="243E7A8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25F632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J01.01</w:t>
            </w:r>
          </w:p>
        </w:tc>
        <w:tc>
          <w:tcPr>
            <w:tcW w:w="7230" w:type="dxa"/>
            <w:tcBorders>
              <w:top w:val="nil"/>
              <w:left w:val="nil"/>
              <w:bottom w:val="single" w:sz="4" w:space="0" w:color="auto"/>
              <w:right w:val="single" w:sz="4" w:space="0" w:color="auto"/>
            </w:tcBorders>
            <w:noWrap/>
            <w:vAlign w:val="bottom"/>
            <w:hideMark/>
          </w:tcPr>
          <w:p w14:paraId="106C427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vyhorenie</w:t>
            </w:r>
          </w:p>
        </w:tc>
      </w:tr>
      <w:tr w:rsidR="00B04A97" w:rsidRPr="005579C1" w14:paraId="31340B0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EFD98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J01.02</w:t>
            </w:r>
          </w:p>
        </w:tc>
        <w:tc>
          <w:tcPr>
            <w:tcW w:w="7230" w:type="dxa"/>
            <w:tcBorders>
              <w:top w:val="nil"/>
              <w:left w:val="nil"/>
              <w:bottom w:val="single" w:sz="4" w:space="0" w:color="auto"/>
              <w:right w:val="single" w:sz="4" w:space="0" w:color="auto"/>
            </w:tcBorders>
            <w:noWrap/>
            <w:vAlign w:val="bottom"/>
            <w:hideMark/>
          </w:tcPr>
          <w:p w14:paraId="0B78B7E9"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potlačenie prírodných požiarov</w:t>
            </w:r>
          </w:p>
        </w:tc>
      </w:tr>
      <w:tr w:rsidR="00B04A97" w:rsidRPr="005579C1" w14:paraId="3C540B1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498243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J01.03</w:t>
            </w:r>
          </w:p>
        </w:tc>
        <w:tc>
          <w:tcPr>
            <w:tcW w:w="7230" w:type="dxa"/>
            <w:tcBorders>
              <w:top w:val="nil"/>
              <w:left w:val="nil"/>
              <w:bottom w:val="single" w:sz="4" w:space="0" w:color="auto"/>
              <w:right w:val="single" w:sz="4" w:space="0" w:color="auto"/>
            </w:tcBorders>
            <w:noWrap/>
            <w:vAlign w:val="bottom"/>
            <w:hideMark/>
          </w:tcPr>
          <w:p w14:paraId="4BB365C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požiarov</w:t>
            </w:r>
          </w:p>
        </w:tc>
      </w:tr>
      <w:tr w:rsidR="00B04A97" w:rsidRPr="005579C1" w14:paraId="2C308F6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3A20A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w:t>
            </w:r>
          </w:p>
        </w:tc>
        <w:tc>
          <w:tcPr>
            <w:tcW w:w="7230" w:type="dxa"/>
            <w:tcBorders>
              <w:top w:val="nil"/>
              <w:left w:val="nil"/>
              <w:bottom w:val="single" w:sz="4" w:space="0" w:color="auto"/>
              <w:right w:val="single" w:sz="4" w:space="0" w:color="auto"/>
            </w:tcBorders>
            <w:noWrap/>
            <w:vAlign w:val="bottom"/>
            <w:hideMark/>
          </w:tcPr>
          <w:p w14:paraId="7402D84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iné človekom vyvolané zm</w:t>
            </w:r>
            <w:r w:rsidRPr="005579C1">
              <w:rPr>
                <w:rFonts w:ascii="Times New Roman" w:eastAsia="Times New Roman" w:hAnsi="Times New Roman" w:cs="Times New Roman"/>
                <w:color w:val="000000"/>
                <w:sz w:val="20"/>
                <w:szCs w:val="20"/>
                <w:lang w:eastAsia="sk-SK"/>
              </w:rPr>
              <w:t>eny v hydrologických podmienkach</w:t>
            </w:r>
          </w:p>
        </w:tc>
      </w:tr>
      <w:tr w:rsidR="00B04A97" w:rsidRPr="005579C1" w14:paraId="1582E1B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DF9903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w:t>
            </w:r>
          </w:p>
        </w:tc>
        <w:tc>
          <w:tcPr>
            <w:tcW w:w="7230" w:type="dxa"/>
            <w:tcBorders>
              <w:top w:val="nil"/>
              <w:left w:val="nil"/>
              <w:bottom w:val="single" w:sz="4" w:space="0" w:color="auto"/>
              <w:right w:val="single" w:sz="4" w:space="0" w:color="auto"/>
            </w:tcBorders>
            <w:noWrap/>
            <w:vAlign w:val="bottom"/>
            <w:hideMark/>
          </w:tcPr>
          <w:p w14:paraId="4A1EAA9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r w:rsidRPr="005579C1">
              <w:rPr>
                <w:rFonts w:ascii="Times New Roman" w:eastAsia="Times New Roman" w:hAnsi="Times New Roman" w:cs="Times New Roman"/>
                <w:color w:val="000000"/>
                <w:sz w:val="20"/>
                <w:szCs w:val="20"/>
                <w:lang w:eastAsia="sk-SK"/>
              </w:rPr>
              <w:t>, rekultivácie a vysušovanie, všeobecne</w:t>
            </w:r>
          </w:p>
        </w:tc>
      </w:tr>
      <w:tr w:rsidR="00B04A97" w:rsidRPr="005579C1" w14:paraId="03FA24E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91AA75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J02.01.01</w:t>
            </w:r>
          </w:p>
        </w:tc>
        <w:tc>
          <w:tcPr>
            <w:tcW w:w="7230" w:type="dxa"/>
            <w:tcBorders>
              <w:top w:val="nil"/>
              <w:left w:val="nil"/>
              <w:bottom w:val="single" w:sz="4" w:space="0" w:color="auto"/>
              <w:right w:val="single" w:sz="4" w:space="0" w:color="auto"/>
            </w:tcBorders>
            <w:noWrap/>
            <w:vAlign w:val="bottom"/>
            <w:hideMark/>
          </w:tcPr>
          <w:p w14:paraId="6E92775D"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poldre</w:t>
            </w:r>
          </w:p>
        </w:tc>
      </w:tr>
      <w:tr w:rsidR="00B04A97" w:rsidRPr="005579C1" w14:paraId="77942DE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E67283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J02.01.02</w:t>
            </w:r>
          </w:p>
        </w:tc>
        <w:tc>
          <w:tcPr>
            <w:tcW w:w="7230" w:type="dxa"/>
            <w:tcBorders>
              <w:top w:val="nil"/>
              <w:left w:val="nil"/>
              <w:bottom w:val="single" w:sz="4" w:space="0" w:color="auto"/>
              <w:right w:val="single" w:sz="4" w:space="0" w:color="auto"/>
            </w:tcBorders>
            <w:noWrap/>
            <w:vAlign w:val="bottom"/>
            <w:hideMark/>
          </w:tcPr>
          <w:p w14:paraId="467E551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rekultivácie mokradí</w:t>
            </w:r>
          </w:p>
        </w:tc>
      </w:tr>
      <w:tr w:rsidR="00B04A97" w:rsidRPr="005579C1" w14:paraId="62DB844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AB1ADC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J02.01.03</w:t>
            </w:r>
          </w:p>
        </w:tc>
        <w:tc>
          <w:tcPr>
            <w:tcW w:w="7230" w:type="dxa"/>
            <w:tcBorders>
              <w:top w:val="nil"/>
              <w:left w:val="nil"/>
              <w:bottom w:val="single" w:sz="4" w:space="0" w:color="auto"/>
              <w:right w:val="single" w:sz="4" w:space="0" w:color="auto"/>
            </w:tcBorders>
            <w:noWrap/>
            <w:vAlign w:val="bottom"/>
            <w:hideMark/>
          </w:tcPr>
          <w:p w14:paraId="5D64108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zasypanie priekop, kanálov, jazierok, rybníkov, atď.</w:t>
            </w:r>
          </w:p>
        </w:tc>
      </w:tr>
      <w:tr w:rsidR="00B04A97" w:rsidRPr="005579C1" w14:paraId="6C98A34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6D90B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J02.01.04</w:t>
            </w:r>
          </w:p>
        </w:tc>
        <w:tc>
          <w:tcPr>
            <w:tcW w:w="7230" w:type="dxa"/>
            <w:tcBorders>
              <w:top w:val="nil"/>
              <w:left w:val="nil"/>
              <w:bottom w:val="single" w:sz="4" w:space="0" w:color="auto"/>
              <w:right w:val="single" w:sz="4" w:space="0" w:color="auto"/>
            </w:tcBorders>
            <w:noWrap/>
            <w:vAlign w:val="bottom"/>
            <w:hideMark/>
          </w:tcPr>
          <w:p w14:paraId="7854E9C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rekultivácia baní</w:t>
            </w:r>
          </w:p>
        </w:tc>
      </w:tr>
      <w:tr w:rsidR="00B04A97" w:rsidRPr="005579C1" w14:paraId="3E46D49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6BD832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w:t>
            </w:r>
          </w:p>
        </w:tc>
        <w:tc>
          <w:tcPr>
            <w:tcW w:w="7230" w:type="dxa"/>
            <w:tcBorders>
              <w:top w:val="nil"/>
              <w:left w:val="nil"/>
              <w:bottom w:val="single" w:sz="4" w:space="0" w:color="auto"/>
              <w:right w:val="single" w:sz="4" w:space="0" w:color="auto"/>
            </w:tcBorders>
            <w:noWrap/>
            <w:vAlign w:val="bottom"/>
            <w:hideMark/>
          </w:tcPr>
          <w:p w14:paraId="1F5C982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sedimentov</w:t>
            </w:r>
          </w:p>
        </w:tc>
      </w:tr>
      <w:tr w:rsidR="00B04A97" w:rsidRPr="005579C1" w14:paraId="7A5B487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E572B7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J02.02.01</w:t>
            </w:r>
          </w:p>
        </w:tc>
        <w:tc>
          <w:tcPr>
            <w:tcW w:w="7230" w:type="dxa"/>
            <w:tcBorders>
              <w:top w:val="nil"/>
              <w:left w:val="nil"/>
              <w:bottom w:val="single" w:sz="4" w:space="0" w:color="auto"/>
              <w:right w:val="single" w:sz="4" w:space="0" w:color="auto"/>
            </w:tcBorders>
            <w:noWrap/>
            <w:vAlign w:val="bottom"/>
            <w:hideMark/>
          </w:tcPr>
          <w:p w14:paraId="312BDA1D"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bagrovanie / odstránenie riečnych sedimentov</w:t>
            </w:r>
          </w:p>
        </w:tc>
      </w:tr>
      <w:tr w:rsidR="00B04A97" w:rsidRPr="005579C1" w14:paraId="10A265C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F938A9"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J02.02.02</w:t>
            </w:r>
          </w:p>
        </w:tc>
        <w:tc>
          <w:tcPr>
            <w:tcW w:w="7230" w:type="dxa"/>
            <w:tcBorders>
              <w:top w:val="nil"/>
              <w:left w:val="nil"/>
              <w:bottom w:val="single" w:sz="4" w:space="0" w:color="auto"/>
              <w:right w:val="single" w:sz="4" w:space="0" w:color="auto"/>
            </w:tcBorders>
            <w:noWrap/>
            <w:vAlign w:val="bottom"/>
            <w:hideMark/>
          </w:tcPr>
          <w:p w14:paraId="65FF5D1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pobrežné bagrovanie</w:t>
            </w:r>
          </w:p>
        </w:tc>
      </w:tr>
      <w:tr w:rsidR="00B04A97" w:rsidRPr="005579C1" w14:paraId="39484AE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27BF9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w:t>
            </w:r>
          </w:p>
        </w:tc>
        <w:tc>
          <w:tcPr>
            <w:tcW w:w="7230" w:type="dxa"/>
            <w:tcBorders>
              <w:top w:val="nil"/>
              <w:left w:val="nil"/>
              <w:bottom w:val="single" w:sz="4" w:space="0" w:color="auto"/>
              <w:right w:val="single" w:sz="4" w:space="0" w:color="auto"/>
            </w:tcBorders>
            <w:noWrap/>
            <w:vAlign w:val="bottom"/>
            <w:hideMark/>
          </w:tcPr>
          <w:p w14:paraId="2CEDC91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B04A97" w:rsidRPr="005579C1" w14:paraId="2331908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56E47B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J02.03.02</w:t>
            </w:r>
          </w:p>
        </w:tc>
        <w:tc>
          <w:tcPr>
            <w:tcW w:w="7230" w:type="dxa"/>
            <w:tcBorders>
              <w:top w:val="nil"/>
              <w:left w:val="nil"/>
              <w:bottom w:val="single" w:sz="4" w:space="0" w:color="auto"/>
              <w:right w:val="single" w:sz="4" w:space="0" w:color="auto"/>
            </w:tcBorders>
            <w:noWrap/>
            <w:vAlign w:val="bottom"/>
            <w:hideMark/>
          </w:tcPr>
          <w:p w14:paraId="12C1785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B04A97" w:rsidRPr="005579C1" w14:paraId="2A06892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F830B8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w:t>
            </w:r>
          </w:p>
        </w:tc>
        <w:tc>
          <w:tcPr>
            <w:tcW w:w="7230" w:type="dxa"/>
            <w:tcBorders>
              <w:top w:val="nil"/>
              <w:left w:val="nil"/>
              <w:bottom w:val="single" w:sz="4" w:space="0" w:color="auto"/>
              <w:right w:val="single" w:sz="4" w:space="0" w:color="auto"/>
            </w:tcBorders>
            <w:noWrap/>
            <w:vAlign w:val="bottom"/>
            <w:hideMark/>
          </w:tcPr>
          <w:p w14:paraId="215DE42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spôsobené záplavami</w:t>
            </w:r>
          </w:p>
        </w:tc>
      </w:tr>
      <w:tr w:rsidR="00B04A97" w:rsidRPr="005579C1" w14:paraId="572A922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7C886F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J02.04.01</w:t>
            </w:r>
          </w:p>
        </w:tc>
        <w:tc>
          <w:tcPr>
            <w:tcW w:w="7230" w:type="dxa"/>
            <w:tcBorders>
              <w:top w:val="nil"/>
              <w:left w:val="nil"/>
              <w:bottom w:val="single" w:sz="4" w:space="0" w:color="auto"/>
              <w:right w:val="single" w:sz="4" w:space="0" w:color="auto"/>
            </w:tcBorders>
            <w:noWrap/>
            <w:vAlign w:val="bottom"/>
            <w:hideMark/>
          </w:tcPr>
          <w:p w14:paraId="42EE9DD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w:t>
            </w:r>
          </w:p>
        </w:tc>
      </w:tr>
      <w:tr w:rsidR="00B04A97" w:rsidRPr="005579C1" w14:paraId="7BC944E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735D9D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J02.04.02</w:t>
            </w:r>
          </w:p>
        </w:tc>
        <w:tc>
          <w:tcPr>
            <w:tcW w:w="7230" w:type="dxa"/>
            <w:tcBorders>
              <w:top w:val="nil"/>
              <w:left w:val="nil"/>
              <w:bottom w:val="single" w:sz="4" w:space="0" w:color="auto"/>
              <w:right w:val="single" w:sz="4" w:space="0" w:color="auto"/>
            </w:tcBorders>
            <w:noWrap/>
            <w:vAlign w:val="bottom"/>
            <w:hideMark/>
          </w:tcPr>
          <w:p w14:paraId="07F276E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záplav</w:t>
            </w:r>
          </w:p>
        </w:tc>
      </w:tr>
      <w:tr w:rsidR="00B04A97" w:rsidRPr="005579C1" w14:paraId="2A8A3F7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366285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w:t>
            </w:r>
          </w:p>
        </w:tc>
        <w:tc>
          <w:tcPr>
            <w:tcW w:w="7230" w:type="dxa"/>
            <w:tcBorders>
              <w:top w:val="nil"/>
              <w:left w:val="nil"/>
              <w:bottom w:val="single" w:sz="4" w:space="0" w:color="auto"/>
              <w:right w:val="single" w:sz="4" w:space="0" w:color="auto"/>
            </w:tcBorders>
            <w:noWrap/>
            <w:vAlign w:val="bottom"/>
            <w:hideMark/>
          </w:tcPr>
          <w:p w14:paraId="31266F5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vo vodných tokoch, všeobecne</w:t>
            </w:r>
          </w:p>
        </w:tc>
      </w:tr>
      <w:tr w:rsidR="00B04A97" w:rsidRPr="005579C1" w14:paraId="6924F42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4B0759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J02.05.01</w:t>
            </w:r>
          </w:p>
        </w:tc>
        <w:tc>
          <w:tcPr>
            <w:tcW w:w="7230" w:type="dxa"/>
            <w:tcBorders>
              <w:top w:val="nil"/>
              <w:left w:val="nil"/>
              <w:bottom w:val="single" w:sz="4" w:space="0" w:color="auto"/>
              <w:right w:val="single" w:sz="4" w:space="0" w:color="auto"/>
            </w:tcBorders>
            <w:noWrap/>
            <w:vAlign w:val="bottom"/>
            <w:hideMark/>
          </w:tcPr>
          <w:p w14:paraId="509B194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vo vodných prietokoch</w:t>
            </w:r>
          </w:p>
        </w:tc>
      </w:tr>
      <w:tr w:rsidR="00B04A97" w:rsidRPr="005579C1" w14:paraId="72830BE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B7940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J02.05.02</w:t>
            </w:r>
          </w:p>
        </w:tc>
        <w:tc>
          <w:tcPr>
            <w:tcW w:w="7230" w:type="dxa"/>
            <w:tcBorders>
              <w:top w:val="nil"/>
              <w:left w:val="nil"/>
              <w:bottom w:val="single" w:sz="4" w:space="0" w:color="auto"/>
              <w:right w:val="single" w:sz="4" w:space="0" w:color="auto"/>
            </w:tcBorders>
            <w:noWrap/>
            <w:vAlign w:val="bottom"/>
            <w:hideMark/>
          </w:tcPr>
          <w:p w14:paraId="22B7715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štruktúre vodných tokov</w:t>
            </w:r>
          </w:p>
        </w:tc>
      </w:tr>
      <w:tr w:rsidR="00B04A97" w:rsidRPr="005579C1" w14:paraId="615C736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6CE18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J02.05.03</w:t>
            </w:r>
          </w:p>
        </w:tc>
        <w:tc>
          <w:tcPr>
            <w:tcW w:w="7230" w:type="dxa"/>
            <w:tcBorders>
              <w:top w:val="nil"/>
              <w:left w:val="nil"/>
              <w:bottom w:val="single" w:sz="4" w:space="0" w:color="auto"/>
              <w:right w:val="single" w:sz="4" w:space="0" w:color="auto"/>
            </w:tcBorders>
            <w:noWrap/>
            <w:vAlign w:val="bottom"/>
            <w:hideMark/>
          </w:tcPr>
          <w:p w14:paraId="7414E9D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stojatých vodách</w:t>
            </w:r>
          </w:p>
        </w:tc>
      </w:tr>
      <w:tr w:rsidR="00B04A97" w:rsidRPr="005579C1" w14:paraId="489FA01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2C38E7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J02.05.04</w:t>
            </w:r>
          </w:p>
        </w:tc>
        <w:tc>
          <w:tcPr>
            <w:tcW w:w="7230" w:type="dxa"/>
            <w:tcBorders>
              <w:top w:val="nil"/>
              <w:left w:val="nil"/>
              <w:bottom w:val="single" w:sz="4" w:space="0" w:color="auto"/>
              <w:right w:val="single" w:sz="4" w:space="0" w:color="auto"/>
            </w:tcBorders>
            <w:noWrap/>
            <w:vAlign w:val="bottom"/>
            <w:hideMark/>
          </w:tcPr>
          <w:p w14:paraId="133DE5A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zásobárne vody</w:t>
            </w:r>
          </w:p>
        </w:tc>
      </w:tr>
      <w:tr w:rsidR="00B04A97" w:rsidRPr="005579C1" w14:paraId="53CED02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ECC7DB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J02.05.05</w:t>
            </w:r>
          </w:p>
        </w:tc>
        <w:tc>
          <w:tcPr>
            <w:tcW w:w="7230" w:type="dxa"/>
            <w:tcBorders>
              <w:top w:val="nil"/>
              <w:left w:val="nil"/>
              <w:bottom w:val="single" w:sz="4" w:space="0" w:color="auto"/>
              <w:right w:val="single" w:sz="4" w:space="0" w:color="auto"/>
            </w:tcBorders>
            <w:noWrap/>
            <w:vAlign w:val="bottom"/>
            <w:hideMark/>
          </w:tcPr>
          <w:p w14:paraId="75FF077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malé vodné elektrárne</w:t>
            </w:r>
          </w:p>
        </w:tc>
      </w:tr>
      <w:tr w:rsidR="00B04A97" w:rsidRPr="005579C1" w14:paraId="760CC7D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014335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w:t>
            </w:r>
          </w:p>
        </w:tc>
        <w:tc>
          <w:tcPr>
            <w:tcW w:w="7230" w:type="dxa"/>
            <w:tcBorders>
              <w:top w:val="nil"/>
              <w:left w:val="nil"/>
              <w:bottom w:val="single" w:sz="4" w:space="0" w:color="auto"/>
              <w:right w:val="single" w:sz="4" w:space="0" w:color="auto"/>
            </w:tcBorders>
            <w:noWrap/>
            <w:vAlign w:val="bottom"/>
            <w:hideMark/>
          </w:tcPr>
          <w:p w14:paraId="6201B1B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w:t>
            </w:r>
          </w:p>
        </w:tc>
      </w:tr>
      <w:tr w:rsidR="00B04A97" w:rsidRPr="005579C1" w14:paraId="01A74F3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35CADE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J02.06.01</w:t>
            </w:r>
          </w:p>
        </w:tc>
        <w:tc>
          <w:tcPr>
            <w:tcW w:w="7230" w:type="dxa"/>
            <w:tcBorders>
              <w:top w:val="nil"/>
              <w:left w:val="nil"/>
              <w:bottom w:val="single" w:sz="4" w:space="0" w:color="auto"/>
              <w:right w:val="single" w:sz="4" w:space="0" w:color="auto"/>
            </w:tcBorders>
            <w:noWrap/>
            <w:vAlign w:val="bottom"/>
            <w:hideMark/>
          </w:tcPr>
          <w:p w14:paraId="75881C0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poľnohospodárstvo</w:t>
            </w:r>
          </w:p>
        </w:tc>
      </w:tr>
      <w:tr w:rsidR="00B04A97" w:rsidRPr="005579C1" w14:paraId="3898E69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A95FC5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J02.06.02</w:t>
            </w:r>
          </w:p>
        </w:tc>
        <w:tc>
          <w:tcPr>
            <w:tcW w:w="7230" w:type="dxa"/>
            <w:tcBorders>
              <w:top w:val="nil"/>
              <w:left w:val="nil"/>
              <w:bottom w:val="single" w:sz="4" w:space="0" w:color="auto"/>
              <w:right w:val="single" w:sz="4" w:space="0" w:color="auto"/>
            </w:tcBorders>
            <w:noWrap/>
            <w:vAlign w:val="bottom"/>
            <w:hideMark/>
          </w:tcPr>
          <w:p w14:paraId="36FD906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verejné účely</w:t>
            </w:r>
          </w:p>
        </w:tc>
      </w:tr>
      <w:tr w:rsidR="00B04A97" w:rsidRPr="005579C1" w14:paraId="1920F35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D30F10"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J02.06.03</w:t>
            </w:r>
          </w:p>
        </w:tc>
        <w:tc>
          <w:tcPr>
            <w:tcW w:w="7230" w:type="dxa"/>
            <w:tcBorders>
              <w:top w:val="nil"/>
              <w:left w:val="nil"/>
              <w:bottom w:val="single" w:sz="4" w:space="0" w:color="auto"/>
              <w:right w:val="single" w:sz="4" w:space="0" w:color="auto"/>
            </w:tcBorders>
            <w:noWrap/>
            <w:vAlign w:val="bottom"/>
            <w:hideMark/>
          </w:tcPr>
          <w:p w14:paraId="27F5BB5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spracovateľský priemysel</w:t>
            </w:r>
          </w:p>
        </w:tc>
      </w:tr>
      <w:tr w:rsidR="00B04A97" w:rsidRPr="005579C1" w14:paraId="6C0DF0D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0241850"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J02.06.04</w:t>
            </w:r>
          </w:p>
        </w:tc>
        <w:tc>
          <w:tcPr>
            <w:tcW w:w="7230" w:type="dxa"/>
            <w:tcBorders>
              <w:top w:val="nil"/>
              <w:left w:val="nil"/>
              <w:bottom w:val="single" w:sz="4" w:space="0" w:color="auto"/>
              <w:right w:val="single" w:sz="4" w:space="0" w:color="auto"/>
            </w:tcBorders>
            <w:noWrap/>
            <w:vAlign w:val="bottom"/>
            <w:hideMark/>
          </w:tcPr>
          <w:p w14:paraId="23C5886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na energetické účely (ochladzovanie)</w:t>
            </w:r>
          </w:p>
        </w:tc>
      </w:tr>
      <w:tr w:rsidR="00B04A97" w:rsidRPr="005579C1" w14:paraId="08D9790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DD4EC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J02.06.05</w:t>
            </w:r>
          </w:p>
        </w:tc>
        <w:tc>
          <w:tcPr>
            <w:tcW w:w="7230" w:type="dxa"/>
            <w:tcBorders>
              <w:top w:val="nil"/>
              <w:left w:val="nil"/>
              <w:bottom w:val="single" w:sz="4" w:space="0" w:color="auto"/>
              <w:right w:val="single" w:sz="4" w:space="0" w:color="auto"/>
            </w:tcBorders>
            <w:noWrap/>
            <w:vAlign w:val="bottom"/>
            <w:hideMark/>
          </w:tcPr>
          <w:p w14:paraId="5E233C9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rybné hospodárstvo</w:t>
            </w:r>
          </w:p>
        </w:tc>
      </w:tr>
      <w:tr w:rsidR="00B04A97" w:rsidRPr="005579C1" w14:paraId="40F869F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03DBA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J02.06.06</w:t>
            </w:r>
          </w:p>
        </w:tc>
        <w:tc>
          <w:tcPr>
            <w:tcW w:w="7230" w:type="dxa"/>
            <w:tcBorders>
              <w:top w:val="nil"/>
              <w:left w:val="nil"/>
              <w:bottom w:val="single" w:sz="4" w:space="0" w:color="auto"/>
              <w:right w:val="single" w:sz="4" w:space="0" w:color="auto"/>
            </w:tcBorders>
            <w:noWrap/>
            <w:vAlign w:val="bottom"/>
            <w:hideMark/>
          </w:tcPr>
          <w:p w14:paraId="210E69A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hydroelektrárne</w:t>
            </w:r>
          </w:p>
        </w:tc>
      </w:tr>
      <w:tr w:rsidR="00B04A97" w:rsidRPr="005579C1" w14:paraId="4839070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506D07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J02.06.07</w:t>
            </w:r>
          </w:p>
        </w:tc>
        <w:tc>
          <w:tcPr>
            <w:tcW w:w="7230" w:type="dxa"/>
            <w:tcBorders>
              <w:top w:val="nil"/>
              <w:left w:val="nil"/>
              <w:bottom w:val="single" w:sz="4" w:space="0" w:color="auto"/>
              <w:right w:val="single" w:sz="4" w:space="0" w:color="auto"/>
            </w:tcBorders>
            <w:noWrap/>
            <w:vAlign w:val="bottom"/>
            <w:hideMark/>
          </w:tcPr>
          <w:p w14:paraId="4178895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banské účely</w:t>
            </w:r>
          </w:p>
        </w:tc>
      </w:tr>
      <w:tr w:rsidR="00B04A97" w:rsidRPr="005579C1" w14:paraId="38C1C11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ED045A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J02.06.08</w:t>
            </w:r>
          </w:p>
        </w:tc>
        <w:tc>
          <w:tcPr>
            <w:tcW w:w="7230" w:type="dxa"/>
            <w:tcBorders>
              <w:top w:val="nil"/>
              <w:left w:val="nil"/>
              <w:bottom w:val="single" w:sz="4" w:space="0" w:color="auto"/>
              <w:right w:val="single" w:sz="4" w:space="0" w:color="auto"/>
            </w:tcBorders>
            <w:noWrap/>
            <w:vAlign w:val="bottom"/>
            <w:hideMark/>
          </w:tcPr>
          <w:p w14:paraId="270CFFE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plavbu</w:t>
            </w:r>
          </w:p>
        </w:tc>
      </w:tr>
      <w:tr w:rsidR="00B04A97" w:rsidRPr="005579C1" w14:paraId="50F24EA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1890F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J02.06.09</w:t>
            </w:r>
          </w:p>
        </w:tc>
        <w:tc>
          <w:tcPr>
            <w:tcW w:w="7230" w:type="dxa"/>
            <w:tcBorders>
              <w:top w:val="nil"/>
              <w:left w:val="nil"/>
              <w:bottom w:val="single" w:sz="4" w:space="0" w:color="auto"/>
              <w:right w:val="single" w:sz="4" w:space="0" w:color="auto"/>
            </w:tcBorders>
            <w:noWrap/>
            <w:vAlign w:val="bottom"/>
            <w:hideMark/>
          </w:tcPr>
          <w:p w14:paraId="557DAA1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transfer vôd</w:t>
            </w:r>
          </w:p>
        </w:tc>
      </w:tr>
      <w:tr w:rsidR="00B04A97" w:rsidRPr="005579C1" w14:paraId="6B48CC6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C1306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J02.06.10</w:t>
            </w:r>
          </w:p>
        </w:tc>
        <w:tc>
          <w:tcPr>
            <w:tcW w:w="7230" w:type="dxa"/>
            <w:tcBorders>
              <w:top w:val="nil"/>
              <w:left w:val="nil"/>
              <w:bottom w:val="single" w:sz="4" w:space="0" w:color="auto"/>
              <w:right w:val="single" w:sz="4" w:space="0" w:color="auto"/>
            </w:tcBorders>
            <w:noWrap/>
            <w:vAlign w:val="bottom"/>
            <w:hideMark/>
          </w:tcPr>
          <w:p w14:paraId="606A5B9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povrchových vôd</w:t>
            </w:r>
          </w:p>
        </w:tc>
      </w:tr>
      <w:tr w:rsidR="00B04A97" w:rsidRPr="005579C1" w14:paraId="672FD08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2D5903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w:t>
            </w:r>
          </w:p>
        </w:tc>
        <w:tc>
          <w:tcPr>
            <w:tcW w:w="7230" w:type="dxa"/>
            <w:tcBorders>
              <w:top w:val="nil"/>
              <w:left w:val="nil"/>
              <w:bottom w:val="single" w:sz="4" w:space="0" w:color="auto"/>
              <w:right w:val="single" w:sz="4" w:space="0" w:color="auto"/>
            </w:tcBorders>
            <w:noWrap/>
            <w:vAlign w:val="bottom"/>
            <w:hideMark/>
          </w:tcPr>
          <w:p w14:paraId="360B365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podzemných vôd</w:t>
            </w:r>
          </w:p>
        </w:tc>
      </w:tr>
      <w:tr w:rsidR="00B04A97" w:rsidRPr="005579C1" w14:paraId="5D67241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060156D"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J02.07.01</w:t>
            </w:r>
          </w:p>
        </w:tc>
        <w:tc>
          <w:tcPr>
            <w:tcW w:w="7230" w:type="dxa"/>
            <w:tcBorders>
              <w:top w:val="nil"/>
              <w:left w:val="nil"/>
              <w:bottom w:val="single" w:sz="4" w:space="0" w:color="auto"/>
              <w:right w:val="single" w:sz="4" w:space="0" w:color="auto"/>
            </w:tcBorders>
            <w:noWrap/>
            <w:vAlign w:val="bottom"/>
            <w:hideMark/>
          </w:tcPr>
          <w:p w14:paraId="7122C18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poľnohospodárstvo</w:t>
            </w:r>
          </w:p>
        </w:tc>
      </w:tr>
      <w:tr w:rsidR="00B04A97" w:rsidRPr="005579C1" w14:paraId="0CDC899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8E094A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J02.07.02</w:t>
            </w:r>
          </w:p>
        </w:tc>
        <w:tc>
          <w:tcPr>
            <w:tcW w:w="7230" w:type="dxa"/>
            <w:tcBorders>
              <w:top w:val="nil"/>
              <w:left w:val="nil"/>
              <w:bottom w:val="single" w:sz="4" w:space="0" w:color="auto"/>
              <w:right w:val="single" w:sz="4" w:space="0" w:color="auto"/>
            </w:tcBorders>
            <w:noWrap/>
            <w:vAlign w:val="bottom"/>
            <w:hideMark/>
          </w:tcPr>
          <w:p w14:paraId="3AB3554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verejné účely</w:t>
            </w:r>
          </w:p>
        </w:tc>
      </w:tr>
      <w:tr w:rsidR="00B04A97" w:rsidRPr="005579C1" w14:paraId="7754ADC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3977A8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J02.07.03</w:t>
            </w:r>
          </w:p>
        </w:tc>
        <w:tc>
          <w:tcPr>
            <w:tcW w:w="7230" w:type="dxa"/>
            <w:tcBorders>
              <w:top w:val="nil"/>
              <w:left w:val="nil"/>
              <w:bottom w:val="single" w:sz="4" w:space="0" w:color="auto"/>
              <w:right w:val="single" w:sz="4" w:space="0" w:color="auto"/>
            </w:tcBorders>
            <w:noWrap/>
            <w:vAlign w:val="bottom"/>
            <w:hideMark/>
          </w:tcPr>
          <w:p w14:paraId="6543DBD0"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priemysel</w:t>
            </w:r>
          </w:p>
        </w:tc>
      </w:tr>
      <w:tr w:rsidR="00B04A97" w:rsidRPr="005579C1" w14:paraId="41BAAE3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69C794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J02.07.04</w:t>
            </w:r>
          </w:p>
        </w:tc>
        <w:tc>
          <w:tcPr>
            <w:tcW w:w="7230" w:type="dxa"/>
            <w:tcBorders>
              <w:top w:val="nil"/>
              <w:left w:val="nil"/>
              <w:bottom w:val="single" w:sz="4" w:space="0" w:color="auto"/>
              <w:right w:val="single" w:sz="4" w:space="0" w:color="auto"/>
            </w:tcBorders>
            <w:noWrap/>
            <w:vAlign w:val="bottom"/>
            <w:hideMark/>
          </w:tcPr>
          <w:p w14:paraId="3BE455C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baníctvo</w:t>
            </w:r>
          </w:p>
        </w:tc>
      </w:tr>
      <w:tr w:rsidR="00B04A97" w:rsidRPr="005579C1" w14:paraId="3C47820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1BA83C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J02.07.05</w:t>
            </w:r>
          </w:p>
        </w:tc>
        <w:tc>
          <w:tcPr>
            <w:tcW w:w="7230" w:type="dxa"/>
            <w:tcBorders>
              <w:top w:val="nil"/>
              <w:left w:val="nil"/>
              <w:bottom w:val="single" w:sz="4" w:space="0" w:color="auto"/>
              <w:right w:val="single" w:sz="4" w:space="0" w:color="auto"/>
            </w:tcBorders>
            <w:noWrap/>
            <w:vAlign w:val="bottom"/>
            <w:hideMark/>
          </w:tcPr>
          <w:p w14:paraId="5B5DE5D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podzemnej vody pre poľnohospodárstvo</w:t>
            </w:r>
          </w:p>
        </w:tc>
      </w:tr>
      <w:tr w:rsidR="00B04A97" w:rsidRPr="005579C1" w14:paraId="0E54650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5462B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J02.10</w:t>
            </w:r>
          </w:p>
        </w:tc>
        <w:tc>
          <w:tcPr>
            <w:tcW w:w="7230" w:type="dxa"/>
            <w:tcBorders>
              <w:top w:val="nil"/>
              <w:left w:val="nil"/>
              <w:bottom w:val="single" w:sz="4" w:space="0" w:color="auto"/>
              <w:right w:val="single" w:sz="4" w:space="0" w:color="auto"/>
            </w:tcBorders>
            <w:noWrap/>
            <w:vAlign w:val="bottom"/>
            <w:hideMark/>
          </w:tcPr>
          <w:p w14:paraId="265B0ED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zásahy do brehových porastov, trstín a </w:t>
            </w:r>
            <w:proofErr w:type="spellStart"/>
            <w:r w:rsidRPr="005579C1">
              <w:rPr>
                <w:rFonts w:ascii="Times New Roman" w:eastAsia="Times New Roman" w:hAnsi="Times New Roman" w:cs="Times New Roman"/>
                <w:color w:val="000000"/>
                <w:sz w:val="20"/>
                <w:szCs w:val="20"/>
                <w:lang w:eastAsia="sk-SK"/>
              </w:rPr>
              <w:t>litorálnej</w:t>
            </w:r>
            <w:proofErr w:type="spellEnd"/>
            <w:r w:rsidRPr="005579C1">
              <w:rPr>
                <w:rFonts w:ascii="Times New Roman" w:eastAsia="Times New Roman" w:hAnsi="Times New Roman" w:cs="Times New Roman"/>
                <w:color w:val="000000"/>
                <w:sz w:val="20"/>
                <w:szCs w:val="20"/>
                <w:lang w:eastAsia="sk-SK"/>
              </w:rPr>
              <w:t xml:space="preserve"> vegetácie kvôli odvodňovaniu</w:t>
            </w:r>
          </w:p>
        </w:tc>
      </w:tr>
      <w:tr w:rsidR="00B04A97" w:rsidRPr="005579C1" w14:paraId="672733E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6B5B0F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J02.11</w:t>
            </w:r>
          </w:p>
        </w:tc>
        <w:tc>
          <w:tcPr>
            <w:tcW w:w="7230" w:type="dxa"/>
            <w:tcBorders>
              <w:top w:val="nil"/>
              <w:left w:val="nil"/>
              <w:bottom w:val="single" w:sz="4" w:space="0" w:color="auto"/>
              <w:right w:val="single" w:sz="4" w:space="0" w:color="auto"/>
            </w:tcBorders>
            <w:noWrap/>
            <w:vAlign w:val="bottom"/>
            <w:hideMark/>
          </w:tcPr>
          <w:p w14:paraId="1352B64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smetiská, skladovanie vybagrovaných usadenín</w:t>
            </w:r>
          </w:p>
        </w:tc>
      </w:tr>
      <w:tr w:rsidR="00B04A97" w:rsidRPr="005579C1" w14:paraId="557E3D2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6001A8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w:t>
            </w:r>
          </w:p>
        </w:tc>
        <w:tc>
          <w:tcPr>
            <w:tcW w:w="7230" w:type="dxa"/>
            <w:tcBorders>
              <w:top w:val="nil"/>
              <w:left w:val="nil"/>
              <w:bottom w:val="single" w:sz="4" w:space="0" w:color="auto"/>
              <w:right w:val="single" w:sz="4" w:space="0" w:color="auto"/>
            </w:tcBorders>
            <w:noWrap/>
            <w:vAlign w:val="bottom"/>
            <w:hideMark/>
          </w:tcPr>
          <w:p w14:paraId="2D05E06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upravené brehy všeobecne</w:t>
            </w:r>
          </w:p>
        </w:tc>
      </w:tr>
      <w:tr w:rsidR="00B04A97" w:rsidRPr="005579C1" w14:paraId="7820054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6FC354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J02.12.02</w:t>
            </w:r>
          </w:p>
        </w:tc>
        <w:tc>
          <w:tcPr>
            <w:tcW w:w="7230" w:type="dxa"/>
            <w:tcBorders>
              <w:top w:val="nil"/>
              <w:left w:val="nil"/>
              <w:bottom w:val="single" w:sz="4" w:space="0" w:color="auto"/>
              <w:right w:val="single" w:sz="4" w:space="0" w:color="auto"/>
            </w:tcBorders>
            <w:noWrap/>
            <w:vAlign w:val="bottom"/>
            <w:hideMark/>
          </w:tcPr>
          <w:p w14:paraId="74944B7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a zábrany proti povodniam vo vnútrozemských vodných systémoch</w:t>
            </w:r>
          </w:p>
        </w:tc>
      </w:tr>
      <w:tr w:rsidR="00B04A97" w:rsidRPr="005579C1" w14:paraId="1E535AA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78123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J02.13</w:t>
            </w:r>
          </w:p>
        </w:tc>
        <w:tc>
          <w:tcPr>
            <w:tcW w:w="7230" w:type="dxa"/>
            <w:tcBorders>
              <w:top w:val="nil"/>
              <w:left w:val="nil"/>
              <w:bottom w:val="single" w:sz="4" w:space="0" w:color="auto"/>
              <w:right w:val="single" w:sz="4" w:space="0" w:color="auto"/>
            </w:tcBorders>
            <w:noWrap/>
            <w:vAlign w:val="bottom"/>
            <w:hideMark/>
          </w:tcPr>
          <w:p w14:paraId="3C5EDD0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využívania vodných plôch</w:t>
            </w:r>
          </w:p>
        </w:tc>
      </w:tr>
      <w:tr w:rsidR="00B04A97" w:rsidRPr="005579C1" w14:paraId="3D2E027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EC94FB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J02.14</w:t>
            </w:r>
          </w:p>
        </w:tc>
        <w:tc>
          <w:tcPr>
            <w:tcW w:w="7230" w:type="dxa"/>
            <w:tcBorders>
              <w:top w:val="nil"/>
              <w:left w:val="nil"/>
              <w:bottom w:val="single" w:sz="4" w:space="0" w:color="auto"/>
              <w:right w:val="single" w:sz="4" w:space="0" w:color="auto"/>
            </w:tcBorders>
            <w:noWrap/>
            <w:vAlign w:val="bottom"/>
            <w:hideMark/>
          </w:tcPr>
          <w:p w14:paraId="0C052A2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zmenená kvalita vody spôsobená antropogénnymi zmenami </w:t>
            </w:r>
            <w:proofErr w:type="spellStart"/>
            <w:r w:rsidRPr="005579C1">
              <w:rPr>
                <w:rFonts w:ascii="Times New Roman" w:eastAsia="Times New Roman" w:hAnsi="Times New Roman" w:cs="Times New Roman"/>
                <w:color w:val="000000"/>
                <w:sz w:val="20"/>
                <w:szCs w:val="20"/>
                <w:lang w:eastAsia="sk-SK"/>
              </w:rPr>
              <w:t>salinity</w:t>
            </w:r>
            <w:proofErr w:type="spellEnd"/>
          </w:p>
        </w:tc>
      </w:tr>
      <w:tr w:rsidR="00B04A97" w:rsidRPr="005579C1" w14:paraId="634D81E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9206359"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J02.15</w:t>
            </w:r>
          </w:p>
        </w:tc>
        <w:tc>
          <w:tcPr>
            <w:tcW w:w="7230" w:type="dxa"/>
            <w:tcBorders>
              <w:top w:val="nil"/>
              <w:left w:val="nil"/>
              <w:bottom w:val="single" w:sz="4" w:space="0" w:color="auto"/>
              <w:right w:val="single" w:sz="4" w:space="0" w:color="auto"/>
            </w:tcBorders>
            <w:noWrap/>
            <w:vAlign w:val="bottom"/>
            <w:hideMark/>
          </w:tcPr>
          <w:p w14:paraId="5A900CF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hydraulických podmienok spôsobené človekom</w:t>
            </w:r>
          </w:p>
        </w:tc>
      </w:tr>
      <w:tr w:rsidR="00B04A97" w:rsidRPr="005579C1" w14:paraId="1B608A7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F7E04B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w:t>
            </w:r>
          </w:p>
        </w:tc>
        <w:tc>
          <w:tcPr>
            <w:tcW w:w="7230" w:type="dxa"/>
            <w:tcBorders>
              <w:top w:val="nil"/>
              <w:left w:val="nil"/>
              <w:bottom w:val="single" w:sz="4" w:space="0" w:color="auto"/>
              <w:right w:val="single" w:sz="4" w:space="0" w:color="auto"/>
            </w:tcBorders>
            <w:noWrap/>
            <w:vAlign w:val="bottom"/>
            <w:hideMark/>
          </w:tcPr>
          <w:p w14:paraId="1086B87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ekosystému</w:t>
            </w:r>
          </w:p>
        </w:tc>
      </w:tr>
      <w:tr w:rsidR="00B04A97" w:rsidRPr="005579C1" w14:paraId="466B8CE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1AD0F7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J03.01.01</w:t>
            </w:r>
          </w:p>
        </w:tc>
        <w:tc>
          <w:tcPr>
            <w:tcW w:w="7230" w:type="dxa"/>
            <w:tcBorders>
              <w:top w:val="nil"/>
              <w:left w:val="nil"/>
              <w:bottom w:val="single" w:sz="4" w:space="0" w:color="auto"/>
              <w:right w:val="single" w:sz="4" w:space="0" w:color="auto"/>
            </w:tcBorders>
            <w:noWrap/>
            <w:vAlign w:val="bottom"/>
            <w:hideMark/>
          </w:tcPr>
          <w:p w14:paraId="4737E57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zníženie množstva potravy (vrátane </w:t>
            </w:r>
            <w:proofErr w:type="spellStart"/>
            <w:r w:rsidRPr="005579C1">
              <w:rPr>
                <w:rFonts w:ascii="Times New Roman" w:eastAsia="Times New Roman" w:hAnsi="Times New Roman" w:cs="Times New Roman"/>
                <w:color w:val="000000"/>
                <w:sz w:val="20"/>
                <w:szCs w:val="20"/>
                <w:lang w:eastAsia="sk-SK"/>
              </w:rPr>
              <w:t>kadáverov</w:t>
            </w:r>
            <w:proofErr w:type="spellEnd"/>
            <w:r w:rsidRPr="005579C1">
              <w:rPr>
                <w:rFonts w:ascii="Times New Roman" w:eastAsia="Times New Roman" w:hAnsi="Times New Roman" w:cs="Times New Roman"/>
                <w:color w:val="000000"/>
                <w:sz w:val="20"/>
                <w:szCs w:val="20"/>
                <w:lang w:eastAsia="sk-SK"/>
              </w:rPr>
              <w:t>, zdochlín)</w:t>
            </w:r>
          </w:p>
        </w:tc>
      </w:tr>
      <w:tr w:rsidR="00B04A97" w:rsidRPr="005579C1" w14:paraId="74DE6FB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70A59D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J03.02.01</w:t>
            </w:r>
          </w:p>
        </w:tc>
        <w:tc>
          <w:tcPr>
            <w:tcW w:w="7230" w:type="dxa"/>
            <w:tcBorders>
              <w:top w:val="nil"/>
              <w:left w:val="nil"/>
              <w:bottom w:val="single" w:sz="4" w:space="0" w:color="auto"/>
              <w:right w:val="single" w:sz="4" w:space="0" w:color="auto"/>
            </w:tcBorders>
            <w:noWrap/>
            <w:vAlign w:val="bottom"/>
            <w:hideMark/>
          </w:tcPr>
          <w:p w14:paraId="532606C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možnosti migrácie / migračné bariéry</w:t>
            </w:r>
          </w:p>
        </w:tc>
      </w:tr>
      <w:tr w:rsidR="00B04A97" w:rsidRPr="005579C1" w14:paraId="4FB0EE1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47153A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J03.02.02</w:t>
            </w:r>
          </w:p>
        </w:tc>
        <w:tc>
          <w:tcPr>
            <w:tcW w:w="7230" w:type="dxa"/>
            <w:tcBorders>
              <w:top w:val="nil"/>
              <w:left w:val="nil"/>
              <w:bottom w:val="single" w:sz="4" w:space="0" w:color="auto"/>
              <w:right w:val="single" w:sz="4" w:space="0" w:color="auto"/>
            </w:tcBorders>
            <w:noWrap/>
            <w:vAlign w:val="bottom"/>
            <w:hideMark/>
          </w:tcPr>
          <w:p w14:paraId="5AA38EF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rozptylu</w:t>
            </w:r>
          </w:p>
        </w:tc>
      </w:tr>
      <w:tr w:rsidR="00B04A97" w:rsidRPr="005579C1" w14:paraId="68A3C8F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1AA464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J03.02.03</w:t>
            </w:r>
          </w:p>
        </w:tc>
        <w:tc>
          <w:tcPr>
            <w:tcW w:w="7230" w:type="dxa"/>
            <w:tcBorders>
              <w:top w:val="nil"/>
              <w:left w:val="nil"/>
              <w:bottom w:val="single" w:sz="4" w:space="0" w:color="auto"/>
              <w:right w:val="single" w:sz="4" w:space="0" w:color="auto"/>
            </w:tcBorders>
            <w:noWrap/>
            <w:vAlign w:val="bottom"/>
            <w:hideMark/>
          </w:tcPr>
          <w:p w14:paraId="0C565FB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genetickej výmeny</w:t>
            </w:r>
          </w:p>
        </w:tc>
      </w:tr>
      <w:tr w:rsidR="00B04A97" w:rsidRPr="005579C1" w14:paraId="4A562E1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E61E73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J03.03</w:t>
            </w:r>
          </w:p>
        </w:tc>
        <w:tc>
          <w:tcPr>
            <w:tcW w:w="7230" w:type="dxa"/>
            <w:tcBorders>
              <w:top w:val="nil"/>
              <w:left w:val="nil"/>
              <w:bottom w:val="single" w:sz="4" w:space="0" w:color="auto"/>
              <w:right w:val="single" w:sz="4" w:space="0" w:color="auto"/>
            </w:tcBorders>
            <w:noWrap/>
            <w:vAlign w:val="bottom"/>
            <w:hideMark/>
          </w:tcPr>
          <w:p w14:paraId="3CEF7B3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nedostatok v prevencii proti erózii</w:t>
            </w:r>
          </w:p>
        </w:tc>
      </w:tr>
      <w:tr w:rsidR="00B04A97" w:rsidRPr="005579C1" w14:paraId="0AC2B07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733FF8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J03.04</w:t>
            </w:r>
          </w:p>
        </w:tc>
        <w:tc>
          <w:tcPr>
            <w:tcW w:w="7230" w:type="dxa"/>
            <w:tcBorders>
              <w:top w:val="nil"/>
              <w:left w:val="nil"/>
              <w:bottom w:val="single" w:sz="4" w:space="0" w:color="auto"/>
              <w:right w:val="single" w:sz="4" w:space="0" w:color="auto"/>
            </w:tcBorders>
            <w:noWrap/>
            <w:vAlign w:val="bottom"/>
            <w:hideMark/>
          </w:tcPr>
          <w:p w14:paraId="50DEB49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aplikácia výskumu spôsobujúceho poškodzovanie</w:t>
            </w:r>
          </w:p>
        </w:tc>
      </w:tr>
      <w:tr w:rsidR="00B04A97" w:rsidRPr="005579C1" w14:paraId="3BBF57F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F89421" w14:textId="77777777" w:rsidR="00B04A97" w:rsidRPr="005579C1" w:rsidRDefault="00B04A97" w:rsidP="007B0A1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w:t>
            </w:r>
          </w:p>
        </w:tc>
        <w:tc>
          <w:tcPr>
            <w:tcW w:w="7230" w:type="dxa"/>
            <w:tcBorders>
              <w:top w:val="nil"/>
              <w:left w:val="nil"/>
              <w:bottom w:val="single" w:sz="4" w:space="0" w:color="auto"/>
              <w:right w:val="single" w:sz="4" w:space="0" w:color="auto"/>
            </w:tcBorders>
            <w:noWrap/>
            <w:vAlign w:val="bottom"/>
            <w:hideMark/>
          </w:tcPr>
          <w:p w14:paraId="00579A19" w14:textId="77777777" w:rsidR="00B04A97" w:rsidRPr="005579C1" w:rsidRDefault="00B04A97" w:rsidP="007B0A1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biotické a abiotické procesy (okrem katastrof)</w:t>
            </w:r>
          </w:p>
        </w:tc>
      </w:tr>
      <w:tr w:rsidR="00B04A97" w:rsidRPr="005579C1" w14:paraId="756A2F7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69EA95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w:t>
            </w:r>
          </w:p>
        </w:tc>
        <w:tc>
          <w:tcPr>
            <w:tcW w:w="7230" w:type="dxa"/>
            <w:tcBorders>
              <w:top w:val="nil"/>
              <w:left w:val="nil"/>
              <w:bottom w:val="single" w:sz="4" w:space="0" w:color="auto"/>
              <w:right w:val="single" w:sz="4" w:space="0" w:color="auto"/>
            </w:tcBorders>
            <w:noWrap/>
            <w:vAlign w:val="bottom"/>
            <w:hideMark/>
          </w:tcPr>
          <w:p w14:paraId="7FD3A4E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abiotické (pomalé) prírodné procesy</w:t>
            </w:r>
          </w:p>
        </w:tc>
      </w:tr>
      <w:tr w:rsidR="00B04A97" w:rsidRPr="005579C1" w14:paraId="688956F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5AD057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K01.01</w:t>
            </w:r>
          </w:p>
        </w:tc>
        <w:tc>
          <w:tcPr>
            <w:tcW w:w="7230" w:type="dxa"/>
            <w:tcBorders>
              <w:top w:val="nil"/>
              <w:left w:val="nil"/>
              <w:bottom w:val="single" w:sz="4" w:space="0" w:color="auto"/>
              <w:right w:val="single" w:sz="4" w:space="0" w:color="auto"/>
            </w:tcBorders>
            <w:noWrap/>
            <w:vAlign w:val="bottom"/>
            <w:hideMark/>
          </w:tcPr>
          <w:p w14:paraId="59B7501D"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erózia</w:t>
            </w:r>
          </w:p>
        </w:tc>
      </w:tr>
      <w:tr w:rsidR="00B04A97" w:rsidRPr="005579C1" w14:paraId="5CD0AF3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7DAAAF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K01.02</w:t>
            </w:r>
          </w:p>
        </w:tc>
        <w:tc>
          <w:tcPr>
            <w:tcW w:w="7230" w:type="dxa"/>
            <w:tcBorders>
              <w:top w:val="nil"/>
              <w:left w:val="nil"/>
              <w:bottom w:val="single" w:sz="4" w:space="0" w:color="auto"/>
              <w:right w:val="single" w:sz="4" w:space="0" w:color="auto"/>
            </w:tcBorders>
            <w:noWrap/>
            <w:vAlign w:val="bottom"/>
            <w:hideMark/>
          </w:tcPr>
          <w:p w14:paraId="1ADE4A2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p>
        </w:tc>
      </w:tr>
      <w:tr w:rsidR="00B04A97" w:rsidRPr="005579C1" w14:paraId="1A52EE1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CDF798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K01.03</w:t>
            </w:r>
          </w:p>
        </w:tc>
        <w:tc>
          <w:tcPr>
            <w:tcW w:w="7230" w:type="dxa"/>
            <w:tcBorders>
              <w:top w:val="nil"/>
              <w:left w:val="nil"/>
              <w:bottom w:val="single" w:sz="4" w:space="0" w:color="auto"/>
              <w:right w:val="single" w:sz="4" w:space="0" w:color="auto"/>
            </w:tcBorders>
            <w:noWrap/>
            <w:vAlign w:val="bottom"/>
            <w:hideMark/>
          </w:tcPr>
          <w:p w14:paraId="3446C72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vysušovanie</w:t>
            </w:r>
          </w:p>
        </w:tc>
      </w:tr>
      <w:tr w:rsidR="00B04A97" w:rsidRPr="005579C1" w14:paraId="3FC9647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85012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K01.04</w:t>
            </w:r>
          </w:p>
        </w:tc>
        <w:tc>
          <w:tcPr>
            <w:tcW w:w="7230" w:type="dxa"/>
            <w:tcBorders>
              <w:top w:val="nil"/>
              <w:left w:val="nil"/>
              <w:bottom w:val="single" w:sz="4" w:space="0" w:color="auto"/>
              <w:right w:val="single" w:sz="4" w:space="0" w:color="auto"/>
            </w:tcBorders>
            <w:noWrap/>
            <w:vAlign w:val="bottom"/>
            <w:hideMark/>
          </w:tcPr>
          <w:p w14:paraId="5B895D3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zavodňovanie</w:t>
            </w:r>
          </w:p>
        </w:tc>
      </w:tr>
      <w:tr w:rsidR="00B04A97" w:rsidRPr="005579C1" w14:paraId="0F009F1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C1F00A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K01.05</w:t>
            </w:r>
          </w:p>
        </w:tc>
        <w:tc>
          <w:tcPr>
            <w:tcW w:w="7230" w:type="dxa"/>
            <w:tcBorders>
              <w:top w:val="nil"/>
              <w:left w:val="nil"/>
              <w:bottom w:val="single" w:sz="4" w:space="0" w:color="auto"/>
              <w:right w:val="single" w:sz="4" w:space="0" w:color="auto"/>
            </w:tcBorders>
            <w:noWrap/>
            <w:vAlign w:val="bottom"/>
            <w:hideMark/>
          </w:tcPr>
          <w:p w14:paraId="3C68794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zasoľovanie pôdy</w:t>
            </w:r>
          </w:p>
        </w:tc>
      </w:tr>
      <w:tr w:rsidR="00B04A97" w:rsidRPr="005579C1" w14:paraId="77C09C5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5E4CF9D"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w:t>
            </w:r>
          </w:p>
        </w:tc>
        <w:tc>
          <w:tcPr>
            <w:tcW w:w="7230" w:type="dxa"/>
            <w:tcBorders>
              <w:top w:val="nil"/>
              <w:left w:val="nil"/>
              <w:bottom w:val="single" w:sz="4" w:space="0" w:color="auto"/>
              <w:right w:val="single" w:sz="4" w:space="0" w:color="auto"/>
            </w:tcBorders>
            <w:noWrap/>
            <w:vAlign w:val="bottom"/>
            <w:hideMark/>
          </w:tcPr>
          <w:p w14:paraId="55FD76B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biologické procesy</w:t>
            </w:r>
          </w:p>
        </w:tc>
      </w:tr>
      <w:tr w:rsidR="00B04A97" w:rsidRPr="005579C1" w14:paraId="3471E60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3B204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K02.01</w:t>
            </w:r>
          </w:p>
        </w:tc>
        <w:tc>
          <w:tcPr>
            <w:tcW w:w="7230" w:type="dxa"/>
            <w:tcBorders>
              <w:top w:val="nil"/>
              <w:left w:val="nil"/>
              <w:bottom w:val="single" w:sz="4" w:space="0" w:color="auto"/>
              <w:right w:val="single" w:sz="4" w:space="0" w:color="auto"/>
            </w:tcBorders>
            <w:noWrap/>
            <w:vAlign w:val="bottom"/>
            <w:hideMark/>
          </w:tcPr>
          <w:p w14:paraId="7E52401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sukcesia</w:t>
            </w:r>
          </w:p>
        </w:tc>
      </w:tr>
      <w:tr w:rsidR="00B04A97" w:rsidRPr="005579C1" w14:paraId="461A7F7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092B0ED"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K02.02</w:t>
            </w:r>
          </w:p>
        </w:tc>
        <w:tc>
          <w:tcPr>
            <w:tcW w:w="7230" w:type="dxa"/>
            <w:tcBorders>
              <w:top w:val="nil"/>
              <w:left w:val="nil"/>
              <w:bottom w:val="single" w:sz="4" w:space="0" w:color="auto"/>
              <w:right w:val="single" w:sz="4" w:space="0" w:color="auto"/>
            </w:tcBorders>
            <w:noWrap/>
            <w:vAlign w:val="bottom"/>
            <w:hideMark/>
          </w:tcPr>
          <w:p w14:paraId="669A3CC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akumulácia organického materiálu</w:t>
            </w:r>
          </w:p>
        </w:tc>
      </w:tr>
      <w:tr w:rsidR="00B04A97" w:rsidRPr="005579C1" w14:paraId="41C8D82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199355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K02.03</w:t>
            </w:r>
          </w:p>
        </w:tc>
        <w:tc>
          <w:tcPr>
            <w:tcW w:w="7230" w:type="dxa"/>
            <w:tcBorders>
              <w:top w:val="nil"/>
              <w:left w:val="nil"/>
              <w:bottom w:val="single" w:sz="4" w:space="0" w:color="auto"/>
              <w:right w:val="single" w:sz="4" w:space="0" w:color="auto"/>
            </w:tcBorders>
            <w:noWrap/>
            <w:vAlign w:val="bottom"/>
            <w:hideMark/>
          </w:tcPr>
          <w:p w14:paraId="6DA082D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eutrofizácia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B04A97" w:rsidRPr="005579C1" w14:paraId="7BFBA5D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1188E2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K02.04</w:t>
            </w:r>
          </w:p>
        </w:tc>
        <w:tc>
          <w:tcPr>
            <w:tcW w:w="7230" w:type="dxa"/>
            <w:tcBorders>
              <w:top w:val="nil"/>
              <w:left w:val="nil"/>
              <w:bottom w:val="single" w:sz="4" w:space="0" w:color="auto"/>
              <w:right w:val="single" w:sz="4" w:space="0" w:color="auto"/>
            </w:tcBorders>
            <w:noWrap/>
            <w:vAlign w:val="bottom"/>
            <w:hideMark/>
          </w:tcPr>
          <w:p w14:paraId="36126D6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acidifikácia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B04A97" w:rsidRPr="005579C1" w14:paraId="3CFDB37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016F7E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w:t>
            </w:r>
          </w:p>
        </w:tc>
        <w:tc>
          <w:tcPr>
            <w:tcW w:w="7230" w:type="dxa"/>
            <w:tcBorders>
              <w:top w:val="nil"/>
              <w:left w:val="nil"/>
              <w:bottom w:val="single" w:sz="4" w:space="0" w:color="auto"/>
              <w:right w:val="single" w:sz="4" w:space="0" w:color="auto"/>
            </w:tcBorders>
            <w:noWrap/>
            <w:vAlign w:val="bottom"/>
            <w:hideMark/>
          </w:tcPr>
          <w:p w14:paraId="0C3088D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(fauna)</w:t>
            </w:r>
          </w:p>
        </w:tc>
      </w:tr>
      <w:tr w:rsidR="00B04A97" w:rsidRPr="005579C1" w14:paraId="11D6EEE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BDA8ED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K03.01</w:t>
            </w:r>
          </w:p>
        </w:tc>
        <w:tc>
          <w:tcPr>
            <w:tcW w:w="7230" w:type="dxa"/>
            <w:tcBorders>
              <w:top w:val="nil"/>
              <w:left w:val="nil"/>
              <w:bottom w:val="single" w:sz="4" w:space="0" w:color="auto"/>
              <w:right w:val="single" w:sz="4" w:space="0" w:color="auto"/>
            </w:tcBorders>
            <w:noWrap/>
            <w:vAlign w:val="bottom"/>
            <w:hideMark/>
          </w:tcPr>
          <w:p w14:paraId="3AA61DED"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(fauna)</w:t>
            </w:r>
          </w:p>
        </w:tc>
      </w:tr>
      <w:tr w:rsidR="00B04A97" w:rsidRPr="005579C1" w14:paraId="093473D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D97092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K03.02</w:t>
            </w:r>
          </w:p>
        </w:tc>
        <w:tc>
          <w:tcPr>
            <w:tcW w:w="7230" w:type="dxa"/>
            <w:tcBorders>
              <w:top w:val="nil"/>
              <w:left w:val="nil"/>
              <w:bottom w:val="single" w:sz="4" w:space="0" w:color="auto"/>
              <w:right w:val="single" w:sz="4" w:space="0" w:color="auto"/>
            </w:tcBorders>
            <w:noWrap/>
            <w:vAlign w:val="bottom"/>
            <w:hideMark/>
          </w:tcPr>
          <w:p w14:paraId="2646E7B9"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(fauna)</w:t>
            </w:r>
          </w:p>
        </w:tc>
      </w:tr>
      <w:tr w:rsidR="00B04A97" w:rsidRPr="005579C1" w14:paraId="3A06764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4D759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K03.03</w:t>
            </w:r>
          </w:p>
        </w:tc>
        <w:tc>
          <w:tcPr>
            <w:tcW w:w="7230" w:type="dxa"/>
            <w:tcBorders>
              <w:top w:val="nil"/>
              <w:left w:val="nil"/>
              <w:bottom w:val="single" w:sz="4" w:space="0" w:color="auto"/>
              <w:right w:val="single" w:sz="4" w:space="0" w:color="auto"/>
            </w:tcBorders>
            <w:noWrap/>
            <w:vAlign w:val="bottom"/>
            <w:hideMark/>
          </w:tcPr>
          <w:p w14:paraId="02A61F2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B04A97" w:rsidRPr="005579C1" w14:paraId="65057AB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4F3A05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K03.04</w:t>
            </w:r>
          </w:p>
        </w:tc>
        <w:tc>
          <w:tcPr>
            <w:tcW w:w="7230" w:type="dxa"/>
            <w:tcBorders>
              <w:top w:val="nil"/>
              <w:left w:val="nil"/>
              <w:bottom w:val="single" w:sz="4" w:space="0" w:color="auto"/>
              <w:right w:val="single" w:sz="4" w:space="0" w:color="auto"/>
            </w:tcBorders>
            <w:noWrap/>
            <w:vAlign w:val="bottom"/>
            <w:hideMark/>
          </w:tcPr>
          <w:p w14:paraId="315A01D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predátorstvo</w:t>
            </w:r>
            <w:proofErr w:type="spellEnd"/>
          </w:p>
        </w:tc>
      </w:tr>
      <w:tr w:rsidR="00B04A97" w:rsidRPr="005579C1" w14:paraId="5D38A62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415749"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K03.05</w:t>
            </w:r>
          </w:p>
        </w:tc>
        <w:tc>
          <w:tcPr>
            <w:tcW w:w="7230" w:type="dxa"/>
            <w:tcBorders>
              <w:top w:val="nil"/>
              <w:left w:val="nil"/>
              <w:bottom w:val="single" w:sz="4" w:space="0" w:color="auto"/>
              <w:right w:val="single" w:sz="4" w:space="0" w:color="auto"/>
            </w:tcBorders>
            <w:noWrap/>
            <w:vAlign w:val="bottom"/>
            <w:hideMark/>
          </w:tcPr>
          <w:p w14:paraId="4BBE43B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podnietený rozvojom druhov</w:t>
            </w:r>
          </w:p>
        </w:tc>
      </w:tr>
      <w:tr w:rsidR="00B04A97" w:rsidRPr="005579C1" w14:paraId="6AF3562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14B553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K03.06</w:t>
            </w:r>
          </w:p>
        </w:tc>
        <w:tc>
          <w:tcPr>
            <w:tcW w:w="7230" w:type="dxa"/>
            <w:tcBorders>
              <w:top w:val="nil"/>
              <w:left w:val="nil"/>
              <w:bottom w:val="single" w:sz="4" w:space="0" w:color="auto"/>
              <w:right w:val="single" w:sz="4" w:space="0" w:color="auto"/>
            </w:tcBorders>
            <w:noWrap/>
            <w:vAlign w:val="bottom"/>
            <w:hideMark/>
          </w:tcPr>
          <w:p w14:paraId="22106B5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s domácimi zvieratami</w:t>
            </w:r>
          </w:p>
        </w:tc>
      </w:tr>
      <w:tr w:rsidR="00B04A97" w:rsidRPr="005579C1" w14:paraId="155A775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43C0230"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K03.07</w:t>
            </w:r>
          </w:p>
        </w:tc>
        <w:tc>
          <w:tcPr>
            <w:tcW w:w="7230" w:type="dxa"/>
            <w:tcBorders>
              <w:top w:val="nil"/>
              <w:left w:val="nil"/>
              <w:bottom w:val="single" w:sz="4" w:space="0" w:color="auto"/>
              <w:right w:val="single" w:sz="4" w:space="0" w:color="auto"/>
            </w:tcBorders>
            <w:noWrap/>
            <w:vAlign w:val="bottom"/>
            <w:hideMark/>
          </w:tcPr>
          <w:p w14:paraId="5D2CA8F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medzidruhovej súťaživosti</w:t>
            </w:r>
          </w:p>
        </w:tc>
      </w:tr>
      <w:tr w:rsidR="00B04A97" w:rsidRPr="005579C1" w14:paraId="6022ED2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A181F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w:t>
            </w:r>
          </w:p>
        </w:tc>
        <w:tc>
          <w:tcPr>
            <w:tcW w:w="7230" w:type="dxa"/>
            <w:tcBorders>
              <w:top w:val="nil"/>
              <w:left w:val="nil"/>
              <w:bottom w:val="single" w:sz="4" w:space="0" w:color="auto"/>
              <w:right w:val="single" w:sz="4" w:space="0" w:color="auto"/>
            </w:tcBorders>
            <w:noWrap/>
            <w:vAlign w:val="bottom"/>
            <w:hideMark/>
          </w:tcPr>
          <w:p w14:paraId="3103215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(flóra)</w:t>
            </w:r>
          </w:p>
        </w:tc>
      </w:tr>
      <w:tr w:rsidR="00B04A97" w:rsidRPr="005579C1" w14:paraId="7CD7F04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6F1F11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K04.01</w:t>
            </w:r>
          </w:p>
        </w:tc>
        <w:tc>
          <w:tcPr>
            <w:tcW w:w="7230" w:type="dxa"/>
            <w:tcBorders>
              <w:top w:val="nil"/>
              <w:left w:val="nil"/>
              <w:bottom w:val="single" w:sz="4" w:space="0" w:color="auto"/>
              <w:right w:val="single" w:sz="4" w:space="0" w:color="auto"/>
            </w:tcBorders>
            <w:noWrap/>
            <w:vAlign w:val="bottom"/>
            <w:hideMark/>
          </w:tcPr>
          <w:p w14:paraId="7ABB41C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(flóra)</w:t>
            </w:r>
          </w:p>
        </w:tc>
      </w:tr>
      <w:tr w:rsidR="00B04A97" w:rsidRPr="005579C1" w14:paraId="7128E14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32A6EA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K04.02</w:t>
            </w:r>
          </w:p>
        </w:tc>
        <w:tc>
          <w:tcPr>
            <w:tcW w:w="7230" w:type="dxa"/>
            <w:tcBorders>
              <w:top w:val="nil"/>
              <w:left w:val="nil"/>
              <w:bottom w:val="single" w:sz="4" w:space="0" w:color="auto"/>
              <w:right w:val="single" w:sz="4" w:space="0" w:color="auto"/>
            </w:tcBorders>
            <w:noWrap/>
            <w:vAlign w:val="bottom"/>
            <w:hideMark/>
          </w:tcPr>
          <w:p w14:paraId="0DE3A47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(flóra)</w:t>
            </w:r>
          </w:p>
        </w:tc>
      </w:tr>
      <w:tr w:rsidR="00B04A97" w:rsidRPr="005579C1" w14:paraId="56A3BEC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857BAF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K04.03</w:t>
            </w:r>
          </w:p>
        </w:tc>
        <w:tc>
          <w:tcPr>
            <w:tcW w:w="7230" w:type="dxa"/>
            <w:tcBorders>
              <w:top w:val="nil"/>
              <w:left w:val="nil"/>
              <w:bottom w:val="single" w:sz="4" w:space="0" w:color="auto"/>
              <w:right w:val="single" w:sz="4" w:space="0" w:color="auto"/>
            </w:tcBorders>
            <w:noWrap/>
            <w:vAlign w:val="bottom"/>
            <w:hideMark/>
          </w:tcPr>
          <w:p w14:paraId="68AD2CF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B04A97" w:rsidRPr="005579C1" w14:paraId="558DE7B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2DA9C1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K06</w:t>
            </w:r>
          </w:p>
        </w:tc>
        <w:tc>
          <w:tcPr>
            <w:tcW w:w="7230" w:type="dxa"/>
            <w:tcBorders>
              <w:top w:val="nil"/>
              <w:left w:val="nil"/>
              <w:bottom w:val="single" w:sz="4" w:space="0" w:color="auto"/>
              <w:right w:val="single" w:sz="4" w:space="0" w:color="auto"/>
            </w:tcBorders>
            <w:noWrap/>
            <w:vAlign w:val="bottom"/>
            <w:hideMark/>
          </w:tcPr>
          <w:p w14:paraId="77A37A0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alebo kombinácie foriem medzidruhovej súťaživosti (flóra)</w:t>
            </w:r>
          </w:p>
        </w:tc>
      </w:tr>
      <w:tr w:rsidR="00B04A97" w:rsidRPr="005579C1" w14:paraId="7A9569E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FFF2ABA" w14:textId="77777777" w:rsidR="00B04A97" w:rsidRPr="005579C1" w:rsidRDefault="00B04A97" w:rsidP="007B0A1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L</w:t>
            </w:r>
          </w:p>
        </w:tc>
        <w:tc>
          <w:tcPr>
            <w:tcW w:w="7230" w:type="dxa"/>
            <w:tcBorders>
              <w:top w:val="nil"/>
              <w:left w:val="nil"/>
              <w:bottom w:val="single" w:sz="4" w:space="0" w:color="auto"/>
              <w:right w:val="single" w:sz="4" w:space="0" w:color="auto"/>
            </w:tcBorders>
            <w:noWrap/>
            <w:vAlign w:val="bottom"/>
            <w:hideMark/>
          </w:tcPr>
          <w:p w14:paraId="3B16F3D8" w14:textId="77777777" w:rsidR="00B04A97" w:rsidRPr="005579C1" w:rsidRDefault="00B04A97" w:rsidP="007B0A1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katastrofy</w:t>
            </w:r>
          </w:p>
        </w:tc>
      </w:tr>
      <w:tr w:rsidR="00B04A97" w:rsidRPr="005579C1" w14:paraId="7969D62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10BB05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L01</w:t>
            </w:r>
          </w:p>
        </w:tc>
        <w:tc>
          <w:tcPr>
            <w:tcW w:w="7230" w:type="dxa"/>
            <w:tcBorders>
              <w:top w:val="nil"/>
              <w:left w:val="nil"/>
              <w:bottom w:val="single" w:sz="4" w:space="0" w:color="auto"/>
              <w:right w:val="single" w:sz="4" w:space="0" w:color="auto"/>
            </w:tcBorders>
            <w:noWrap/>
            <w:vAlign w:val="bottom"/>
            <w:hideMark/>
          </w:tcPr>
          <w:p w14:paraId="4879882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sopečná aktivita</w:t>
            </w:r>
          </w:p>
        </w:tc>
      </w:tr>
      <w:tr w:rsidR="00B04A97" w:rsidRPr="005579C1" w14:paraId="32BBDAB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C496BA9"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L02</w:t>
            </w:r>
          </w:p>
        </w:tc>
        <w:tc>
          <w:tcPr>
            <w:tcW w:w="7230" w:type="dxa"/>
            <w:tcBorders>
              <w:top w:val="nil"/>
              <w:left w:val="nil"/>
              <w:bottom w:val="single" w:sz="4" w:space="0" w:color="auto"/>
              <w:right w:val="single" w:sz="4" w:space="0" w:color="auto"/>
            </w:tcBorders>
            <w:noWrap/>
            <w:vAlign w:val="bottom"/>
            <w:hideMark/>
          </w:tcPr>
          <w:p w14:paraId="57B415F9"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prílivová vlna, </w:t>
            </w:r>
            <w:proofErr w:type="spellStart"/>
            <w:r w:rsidRPr="005579C1">
              <w:rPr>
                <w:rFonts w:ascii="Times New Roman" w:eastAsia="Times New Roman" w:hAnsi="Times New Roman" w:cs="Times New Roman"/>
                <w:color w:val="000000"/>
                <w:sz w:val="20"/>
                <w:szCs w:val="20"/>
                <w:lang w:eastAsia="sk-SK"/>
              </w:rPr>
              <w:t>tsunami</w:t>
            </w:r>
            <w:proofErr w:type="spellEnd"/>
          </w:p>
        </w:tc>
      </w:tr>
      <w:tr w:rsidR="00B04A97" w:rsidRPr="005579C1" w14:paraId="51B81DE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BC319A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L03</w:t>
            </w:r>
          </w:p>
        </w:tc>
        <w:tc>
          <w:tcPr>
            <w:tcW w:w="7230" w:type="dxa"/>
            <w:tcBorders>
              <w:top w:val="nil"/>
              <w:left w:val="nil"/>
              <w:bottom w:val="single" w:sz="4" w:space="0" w:color="auto"/>
              <w:right w:val="single" w:sz="4" w:space="0" w:color="auto"/>
            </w:tcBorders>
            <w:noWrap/>
            <w:vAlign w:val="bottom"/>
            <w:hideMark/>
          </w:tcPr>
          <w:p w14:paraId="36BB7D0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zemetrasenie</w:t>
            </w:r>
          </w:p>
        </w:tc>
      </w:tr>
      <w:tr w:rsidR="00B04A97" w:rsidRPr="005579C1" w14:paraId="71D292B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F6109A1"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L04</w:t>
            </w:r>
          </w:p>
        </w:tc>
        <w:tc>
          <w:tcPr>
            <w:tcW w:w="7230" w:type="dxa"/>
            <w:tcBorders>
              <w:top w:val="nil"/>
              <w:left w:val="nil"/>
              <w:bottom w:val="single" w:sz="4" w:space="0" w:color="auto"/>
              <w:right w:val="single" w:sz="4" w:space="0" w:color="auto"/>
            </w:tcBorders>
            <w:noWrap/>
            <w:vAlign w:val="bottom"/>
            <w:hideMark/>
          </w:tcPr>
          <w:p w14:paraId="68BB3AF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lavína</w:t>
            </w:r>
          </w:p>
        </w:tc>
      </w:tr>
      <w:tr w:rsidR="00B04A97" w:rsidRPr="005579C1" w14:paraId="6BBFE2B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6524C2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L05</w:t>
            </w:r>
          </w:p>
        </w:tc>
        <w:tc>
          <w:tcPr>
            <w:tcW w:w="7230" w:type="dxa"/>
            <w:tcBorders>
              <w:top w:val="nil"/>
              <w:left w:val="nil"/>
              <w:bottom w:val="single" w:sz="4" w:space="0" w:color="auto"/>
              <w:right w:val="single" w:sz="4" w:space="0" w:color="auto"/>
            </w:tcBorders>
            <w:noWrap/>
            <w:vAlign w:val="bottom"/>
            <w:hideMark/>
          </w:tcPr>
          <w:p w14:paraId="0E40EC8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zosuvy pôdy</w:t>
            </w:r>
          </w:p>
        </w:tc>
      </w:tr>
      <w:tr w:rsidR="00B04A97" w:rsidRPr="005579C1" w14:paraId="5CEDD4F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B6A871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L06</w:t>
            </w:r>
          </w:p>
        </w:tc>
        <w:tc>
          <w:tcPr>
            <w:tcW w:w="7230" w:type="dxa"/>
            <w:tcBorders>
              <w:top w:val="nil"/>
              <w:left w:val="nil"/>
              <w:bottom w:val="single" w:sz="4" w:space="0" w:color="auto"/>
              <w:right w:val="single" w:sz="4" w:space="0" w:color="auto"/>
            </w:tcBorders>
            <w:noWrap/>
            <w:vAlign w:val="bottom"/>
            <w:hideMark/>
          </w:tcPr>
          <w:p w14:paraId="00CD3EC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zosuvy</w:t>
            </w:r>
          </w:p>
        </w:tc>
      </w:tr>
      <w:tr w:rsidR="00B04A97" w:rsidRPr="005579C1" w14:paraId="2633267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1114C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L07</w:t>
            </w:r>
          </w:p>
        </w:tc>
        <w:tc>
          <w:tcPr>
            <w:tcW w:w="7230" w:type="dxa"/>
            <w:tcBorders>
              <w:top w:val="nil"/>
              <w:left w:val="nil"/>
              <w:bottom w:val="single" w:sz="4" w:space="0" w:color="auto"/>
              <w:right w:val="single" w:sz="4" w:space="0" w:color="auto"/>
            </w:tcBorders>
            <w:noWrap/>
            <w:vAlign w:val="bottom"/>
            <w:hideMark/>
          </w:tcPr>
          <w:p w14:paraId="4956E8F0"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búrky</w:t>
            </w:r>
          </w:p>
        </w:tc>
      </w:tr>
      <w:tr w:rsidR="00B04A97" w:rsidRPr="005579C1" w14:paraId="43DB450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3567C1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L08</w:t>
            </w:r>
          </w:p>
        </w:tc>
        <w:tc>
          <w:tcPr>
            <w:tcW w:w="7230" w:type="dxa"/>
            <w:tcBorders>
              <w:top w:val="nil"/>
              <w:left w:val="nil"/>
              <w:bottom w:val="single" w:sz="4" w:space="0" w:color="auto"/>
              <w:right w:val="single" w:sz="4" w:space="0" w:color="auto"/>
            </w:tcBorders>
            <w:noWrap/>
            <w:vAlign w:val="bottom"/>
            <w:hideMark/>
          </w:tcPr>
          <w:p w14:paraId="77E268C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(prírodné procesy)</w:t>
            </w:r>
          </w:p>
        </w:tc>
      </w:tr>
      <w:tr w:rsidR="00B04A97" w:rsidRPr="005579C1" w14:paraId="7D91EF7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DF4258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L09</w:t>
            </w:r>
          </w:p>
        </w:tc>
        <w:tc>
          <w:tcPr>
            <w:tcW w:w="7230" w:type="dxa"/>
            <w:tcBorders>
              <w:top w:val="nil"/>
              <w:left w:val="nil"/>
              <w:bottom w:val="single" w:sz="4" w:space="0" w:color="auto"/>
              <w:right w:val="single" w:sz="4" w:space="0" w:color="auto"/>
            </w:tcBorders>
            <w:noWrap/>
            <w:vAlign w:val="bottom"/>
            <w:hideMark/>
          </w:tcPr>
          <w:p w14:paraId="2A50EC9C"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prírodný požiar</w:t>
            </w:r>
          </w:p>
        </w:tc>
      </w:tr>
      <w:tr w:rsidR="00B04A97" w:rsidRPr="005579C1" w14:paraId="6E90F11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29C9D6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L10</w:t>
            </w:r>
          </w:p>
        </w:tc>
        <w:tc>
          <w:tcPr>
            <w:tcW w:w="7230" w:type="dxa"/>
            <w:tcBorders>
              <w:top w:val="nil"/>
              <w:left w:val="nil"/>
              <w:bottom w:val="single" w:sz="4" w:space="0" w:color="auto"/>
              <w:right w:val="single" w:sz="4" w:space="0" w:color="auto"/>
            </w:tcBorders>
            <w:noWrap/>
            <w:vAlign w:val="bottom"/>
            <w:hideMark/>
          </w:tcPr>
          <w:p w14:paraId="2D4FEF0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prírodné katastrofy</w:t>
            </w:r>
          </w:p>
        </w:tc>
      </w:tr>
      <w:tr w:rsidR="00B04A97" w:rsidRPr="005579C1" w14:paraId="4BD1DC6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7E2FF6" w14:textId="77777777" w:rsidR="00B04A97" w:rsidRPr="005579C1" w:rsidRDefault="00B04A97" w:rsidP="007B0A1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M</w:t>
            </w:r>
          </w:p>
        </w:tc>
        <w:tc>
          <w:tcPr>
            <w:tcW w:w="7230" w:type="dxa"/>
            <w:tcBorders>
              <w:top w:val="nil"/>
              <w:left w:val="nil"/>
              <w:bottom w:val="single" w:sz="4" w:space="0" w:color="auto"/>
              <w:right w:val="single" w:sz="4" w:space="0" w:color="auto"/>
            </w:tcBorders>
            <w:noWrap/>
            <w:vAlign w:val="bottom"/>
            <w:hideMark/>
          </w:tcPr>
          <w:p w14:paraId="0902CF28" w14:textId="77777777" w:rsidR="00B04A97" w:rsidRPr="005579C1" w:rsidRDefault="00B04A97" w:rsidP="007B0A1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klimatická zmena</w:t>
            </w:r>
          </w:p>
        </w:tc>
      </w:tr>
      <w:tr w:rsidR="00B04A97" w:rsidRPr="005579C1" w14:paraId="298E3D5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D00BE4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w:t>
            </w:r>
          </w:p>
        </w:tc>
        <w:tc>
          <w:tcPr>
            <w:tcW w:w="7230" w:type="dxa"/>
            <w:tcBorders>
              <w:top w:val="nil"/>
              <w:left w:val="nil"/>
              <w:bottom w:val="single" w:sz="4" w:space="0" w:color="auto"/>
              <w:right w:val="single" w:sz="4" w:space="0" w:color="auto"/>
            </w:tcBorders>
            <w:noWrap/>
            <w:vAlign w:val="bottom"/>
            <w:hideMark/>
          </w:tcPr>
          <w:p w14:paraId="3090440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abiotických podmienok</w:t>
            </w:r>
          </w:p>
        </w:tc>
      </w:tr>
      <w:tr w:rsidR="00B04A97" w:rsidRPr="005579C1" w14:paraId="651BB3A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0D353E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M01.01</w:t>
            </w:r>
          </w:p>
        </w:tc>
        <w:tc>
          <w:tcPr>
            <w:tcW w:w="7230" w:type="dxa"/>
            <w:tcBorders>
              <w:top w:val="nil"/>
              <w:left w:val="nil"/>
              <w:bottom w:val="single" w:sz="4" w:space="0" w:color="auto"/>
              <w:right w:val="single" w:sz="4" w:space="0" w:color="auto"/>
            </w:tcBorders>
            <w:noWrap/>
            <w:vAlign w:val="bottom"/>
            <w:hideMark/>
          </w:tcPr>
          <w:p w14:paraId="5646619D"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teploty (napr. vzostup teploty a extrémy)</w:t>
            </w:r>
          </w:p>
        </w:tc>
      </w:tr>
      <w:tr w:rsidR="00B04A97" w:rsidRPr="005579C1" w14:paraId="426D7BF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2C8E669"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M01.02</w:t>
            </w:r>
          </w:p>
        </w:tc>
        <w:tc>
          <w:tcPr>
            <w:tcW w:w="7230" w:type="dxa"/>
            <w:tcBorders>
              <w:top w:val="nil"/>
              <w:left w:val="nil"/>
              <w:bottom w:val="single" w:sz="4" w:space="0" w:color="auto"/>
              <w:right w:val="single" w:sz="4" w:space="0" w:color="auto"/>
            </w:tcBorders>
            <w:noWrap/>
            <w:vAlign w:val="bottom"/>
            <w:hideMark/>
          </w:tcPr>
          <w:p w14:paraId="203C3FE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suchá a nedostatok zrážok</w:t>
            </w:r>
          </w:p>
        </w:tc>
      </w:tr>
      <w:tr w:rsidR="00B04A97" w:rsidRPr="005579C1" w14:paraId="69C1E02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D3A22F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M01.03</w:t>
            </w:r>
          </w:p>
        </w:tc>
        <w:tc>
          <w:tcPr>
            <w:tcW w:w="7230" w:type="dxa"/>
            <w:tcBorders>
              <w:top w:val="nil"/>
              <w:left w:val="nil"/>
              <w:bottom w:val="single" w:sz="4" w:space="0" w:color="auto"/>
              <w:right w:val="single" w:sz="4" w:space="0" w:color="auto"/>
            </w:tcBorders>
            <w:noWrap/>
            <w:vAlign w:val="bottom"/>
            <w:hideMark/>
          </w:tcPr>
          <w:p w14:paraId="3A5BAB2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a vzostup zrážok</w:t>
            </w:r>
          </w:p>
        </w:tc>
      </w:tr>
      <w:tr w:rsidR="00B04A97" w:rsidRPr="005579C1" w14:paraId="491D299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DC0B146"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M01.04</w:t>
            </w:r>
          </w:p>
        </w:tc>
        <w:tc>
          <w:tcPr>
            <w:tcW w:w="7230" w:type="dxa"/>
            <w:tcBorders>
              <w:top w:val="nil"/>
              <w:left w:val="nil"/>
              <w:bottom w:val="single" w:sz="4" w:space="0" w:color="auto"/>
              <w:right w:val="single" w:sz="4" w:space="0" w:color="auto"/>
            </w:tcBorders>
            <w:noWrap/>
            <w:vAlign w:val="bottom"/>
            <w:hideMark/>
          </w:tcPr>
          <w:p w14:paraId="745DAF5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pH</w:t>
            </w:r>
          </w:p>
        </w:tc>
      </w:tr>
      <w:tr w:rsidR="00B04A97" w:rsidRPr="005579C1" w14:paraId="2288849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ED1B00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M01.05</w:t>
            </w:r>
          </w:p>
        </w:tc>
        <w:tc>
          <w:tcPr>
            <w:tcW w:w="7230" w:type="dxa"/>
            <w:tcBorders>
              <w:top w:val="nil"/>
              <w:left w:val="nil"/>
              <w:bottom w:val="single" w:sz="4" w:space="0" w:color="auto"/>
              <w:right w:val="single" w:sz="4" w:space="0" w:color="auto"/>
            </w:tcBorders>
            <w:noWrap/>
            <w:vAlign w:val="bottom"/>
            <w:hideMark/>
          </w:tcPr>
          <w:p w14:paraId="4D5A76B3"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smeny prúdenia (sladkovodné, prílivové, oceánske)</w:t>
            </w:r>
          </w:p>
        </w:tc>
      </w:tr>
      <w:tr w:rsidR="00B04A97" w:rsidRPr="005579C1" w14:paraId="774510E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A52C32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M01.06</w:t>
            </w:r>
          </w:p>
        </w:tc>
        <w:tc>
          <w:tcPr>
            <w:tcW w:w="7230" w:type="dxa"/>
            <w:tcBorders>
              <w:top w:val="nil"/>
              <w:left w:val="nil"/>
              <w:bottom w:val="single" w:sz="4" w:space="0" w:color="auto"/>
              <w:right w:val="single" w:sz="4" w:space="0" w:color="auto"/>
            </w:tcBorders>
            <w:noWrap/>
            <w:vAlign w:val="bottom"/>
            <w:hideMark/>
          </w:tcPr>
          <w:p w14:paraId="0416BC5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vlnenia</w:t>
            </w:r>
          </w:p>
        </w:tc>
      </w:tr>
      <w:tr w:rsidR="00B04A97" w:rsidRPr="005579C1" w14:paraId="2686CAD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FA654F2"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M01.07</w:t>
            </w:r>
          </w:p>
        </w:tc>
        <w:tc>
          <w:tcPr>
            <w:tcW w:w="7230" w:type="dxa"/>
            <w:tcBorders>
              <w:top w:val="nil"/>
              <w:left w:val="nil"/>
              <w:bottom w:val="single" w:sz="4" w:space="0" w:color="auto"/>
              <w:right w:val="single" w:sz="4" w:space="0" w:color="auto"/>
            </w:tcBorders>
            <w:noWrap/>
            <w:vAlign w:val="bottom"/>
            <w:hideMark/>
          </w:tcPr>
          <w:p w14:paraId="1B15987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hladiny mora</w:t>
            </w:r>
          </w:p>
        </w:tc>
      </w:tr>
      <w:tr w:rsidR="00B04A97" w:rsidRPr="005579C1" w14:paraId="6BC9B28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C1FBFF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w:t>
            </w:r>
          </w:p>
        </w:tc>
        <w:tc>
          <w:tcPr>
            <w:tcW w:w="7230" w:type="dxa"/>
            <w:tcBorders>
              <w:top w:val="nil"/>
              <w:left w:val="nil"/>
              <w:bottom w:val="single" w:sz="4" w:space="0" w:color="auto"/>
              <w:right w:val="single" w:sz="4" w:space="0" w:color="auto"/>
            </w:tcBorders>
            <w:noWrap/>
            <w:vAlign w:val="bottom"/>
            <w:hideMark/>
          </w:tcPr>
          <w:p w14:paraId="0914533B"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biotických podmienok</w:t>
            </w:r>
          </w:p>
        </w:tc>
      </w:tr>
      <w:tr w:rsidR="00B04A97" w:rsidRPr="005579C1" w14:paraId="2D8EFE8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D2084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M02.01</w:t>
            </w:r>
          </w:p>
        </w:tc>
        <w:tc>
          <w:tcPr>
            <w:tcW w:w="7230" w:type="dxa"/>
            <w:tcBorders>
              <w:top w:val="nil"/>
              <w:left w:val="nil"/>
              <w:bottom w:val="single" w:sz="4" w:space="0" w:color="auto"/>
              <w:right w:val="single" w:sz="4" w:space="0" w:color="auto"/>
            </w:tcBorders>
            <w:noWrap/>
            <w:vAlign w:val="bottom"/>
            <w:hideMark/>
          </w:tcPr>
          <w:p w14:paraId="1B94911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biotopu</w:t>
            </w:r>
          </w:p>
        </w:tc>
      </w:tr>
      <w:tr w:rsidR="00B04A97" w:rsidRPr="005579C1" w14:paraId="130767F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1C6DBA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M02.02</w:t>
            </w:r>
          </w:p>
        </w:tc>
        <w:tc>
          <w:tcPr>
            <w:tcW w:w="7230" w:type="dxa"/>
            <w:tcBorders>
              <w:top w:val="nil"/>
              <w:left w:val="nil"/>
              <w:bottom w:val="single" w:sz="4" w:space="0" w:color="auto"/>
              <w:right w:val="single" w:sz="4" w:space="0" w:color="auto"/>
            </w:tcBorders>
            <w:noWrap/>
            <w:vAlign w:val="bottom"/>
            <w:hideMark/>
          </w:tcPr>
          <w:p w14:paraId="24E57D5F"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desynchronizácia</w:t>
            </w:r>
            <w:proofErr w:type="spellEnd"/>
            <w:r w:rsidRPr="005579C1">
              <w:rPr>
                <w:rFonts w:ascii="Times New Roman" w:eastAsia="Times New Roman" w:hAnsi="Times New Roman" w:cs="Times New Roman"/>
                <w:color w:val="000000"/>
                <w:sz w:val="20"/>
                <w:szCs w:val="20"/>
                <w:lang w:eastAsia="sk-SK"/>
              </w:rPr>
              <w:t xml:space="preserve"> procesov</w:t>
            </w:r>
          </w:p>
        </w:tc>
      </w:tr>
      <w:tr w:rsidR="00B04A97" w:rsidRPr="005579C1" w14:paraId="3AFD491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2C99B8"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M02.03</w:t>
            </w:r>
          </w:p>
        </w:tc>
        <w:tc>
          <w:tcPr>
            <w:tcW w:w="7230" w:type="dxa"/>
            <w:tcBorders>
              <w:top w:val="nil"/>
              <w:left w:val="nil"/>
              <w:bottom w:val="single" w:sz="4" w:space="0" w:color="auto"/>
              <w:right w:val="single" w:sz="4" w:space="0" w:color="auto"/>
            </w:tcBorders>
            <w:noWrap/>
            <w:vAlign w:val="bottom"/>
            <w:hideMark/>
          </w:tcPr>
          <w:p w14:paraId="3011EEA7"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vyhynutie druhov</w:t>
            </w:r>
          </w:p>
        </w:tc>
      </w:tr>
      <w:tr w:rsidR="00B04A97" w:rsidRPr="005579C1" w14:paraId="7F7F67D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1EA020D"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M02.04</w:t>
            </w:r>
          </w:p>
        </w:tc>
        <w:tc>
          <w:tcPr>
            <w:tcW w:w="7230" w:type="dxa"/>
            <w:tcBorders>
              <w:top w:val="nil"/>
              <w:left w:val="nil"/>
              <w:bottom w:val="single" w:sz="4" w:space="0" w:color="auto"/>
              <w:right w:val="single" w:sz="4" w:space="0" w:color="auto"/>
            </w:tcBorders>
            <w:noWrap/>
            <w:vAlign w:val="bottom"/>
            <w:hideMark/>
          </w:tcPr>
          <w:p w14:paraId="295D6884"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migrácia druhov</w:t>
            </w:r>
          </w:p>
        </w:tc>
      </w:tr>
      <w:tr w:rsidR="00B04A97" w:rsidRPr="005579C1" w14:paraId="3EE1BF4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BFA5C8" w14:textId="77777777" w:rsidR="00B04A97" w:rsidRPr="005579C1" w:rsidRDefault="00B04A97" w:rsidP="007B0A1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X</w:t>
            </w:r>
          </w:p>
        </w:tc>
        <w:tc>
          <w:tcPr>
            <w:tcW w:w="7230" w:type="dxa"/>
            <w:tcBorders>
              <w:top w:val="nil"/>
              <w:left w:val="nil"/>
              <w:bottom w:val="single" w:sz="4" w:space="0" w:color="auto"/>
              <w:right w:val="single" w:sz="4" w:space="0" w:color="auto"/>
            </w:tcBorders>
            <w:noWrap/>
            <w:vAlign w:val="bottom"/>
            <w:hideMark/>
          </w:tcPr>
          <w:p w14:paraId="3447BB1B" w14:textId="77777777" w:rsidR="00B04A97" w:rsidRPr="005579C1" w:rsidRDefault="00B04A97" w:rsidP="007B0A17">
            <w:pPr>
              <w:spacing w:after="0" w:line="240" w:lineRule="auto"/>
              <w:jc w:val="both"/>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iné</w:t>
            </w:r>
            <w:r w:rsidRPr="005579C1">
              <w:rPr>
                <w:rFonts w:ascii="Times New Roman" w:eastAsia="Times New Roman" w:hAnsi="Times New Roman" w:cs="Times New Roman"/>
                <w:b/>
                <w:bCs/>
                <w:color w:val="000000"/>
                <w:sz w:val="20"/>
                <w:szCs w:val="20"/>
                <w:lang w:eastAsia="sk-SK"/>
              </w:rPr>
              <w:t xml:space="preserve"> ohrozenia</w:t>
            </w:r>
          </w:p>
        </w:tc>
      </w:tr>
      <w:tr w:rsidR="00B04A97" w:rsidRPr="005579C1" w14:paraId="5F94C90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747AD5"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XO</w:t>
            </w:r>
          </w:p>
        </w:tc>
        <w:tc>
          <w:tcPr>
            <w:tcW w:w="7230" w:type="dxa"/>
            <w:tcBorders>
              <w:top w:val="nil"/>
              <w:left w:val="nil"/>
              <w:bottom w:val="single" w:sz="4" w:space="0" w:color="auto"/>
              <w:right w:val="single" w:sz="4" w:space="0" w:color="auto"/>
            </w:tcBorders>
            <w:noWrap/>
            <w:vAlign w:val="bottom"/>
            <w:hideMark/>
          </w:tcPr>
          <w:p w14:paraId="10992E60"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členského štátu</w:t>
            </w:r>
          </w:p>
        </w:tc>
      </w:tr>
      <w:tr w:rsidR="00B04A97" w:rsidRPr="005579C1" w14:paraId="08CBC07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F1F00E"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XE</w:t>
            </w:r>
          </w:p>
        </w:tc>
        <w:tc>
          <w:tcPr>
            <w:tcW w:w="7230" w:type="dxa"/>
            <w:tcBorders>
              <w:top w:val="nil"/>
              <w:left w:val="nil"/>
              <w:bottom w:val="single" w:sz="4" w:space="0" w:color="auto"/>
              <w:right w:val="single" w:sz="4" w:space="0" w:color="auto"/>
            </w:tcBorders>
            <w:noWrap/>
            <w:vAlign w:val="bottom"/>
            <w:hideMark/>
          </w:tcPr>
          <w:p w14:paraId="01933E5A" w14:textId="77777777" w:rsidR="00B04A97" w:rsidRPr="005579C1" w:rsidRDefault="00B04A97" w:rsidP="007B0A17">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EÚ</w:t>
            </w:r>
          </w:p>
        </w:tc>
      </w:tr>
      <w:tr w:rsidR="00B04A97" w:rsidRPr="005579C1" w14:paraId="244E526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A255F1" w14:textId="77777777" w:rsidR="00B04A97" w:rsidRPr="005579C1" w:rsidRDefault="00B04A97" w:rsidP="007B0A1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w:t>
            </w:r>
          </w:p>
        </w:tc>
        <w:tc>
          <w:tcPr>
            <w:tcW w:w="7230" w:type="dxa"/>
            <w:tcBorders>
              <w:top w:val="nil"/>
              <w:left w:val="nil"/>
              <w:bottom w:val="single" w:sz="4" w:space="0" w:color="auto"/>
              <w:right w:val="single" w:sz="4" w:space="0" w:color="auto"/>
            </w:tcBorders>
            <w:noWrap/>
            <w:vAlign w:val="bottom"/>
            <w:hideMark/>
          </w:tcPr>
          <w:p w14:paraId="6DC7C7F1" w14:textId="77777777" w:rsidR="00B04A97" w:rsidRPr="005579C1" w:rsidRDefault="00B04A97" w:rsidP="007B0A17">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neznáme ohrozenia</w:t>
            </w:r>
          </w:p>
        </w:tc>
      </w:tr>
      <w:bookmarkEnd w:id="8"/>
    </w:tbl>
    <w:p w14:paraId="36DDD7A2" w14:textId="77777777" w:rsidR="001777B6" w:rsidRPr="003418B9" w:rsidRDefault="001777B6" w:rsidP="007B0A17">
      <w:pPr>
        <w:autoSpaceDE w:val="0"/>
        <w:autoSpaceDN w:val="0"/>
        <w:adjustRightInd w:val="0"/>
        <w:spacing w:after="0" w:line="240" w:lineRule="auto"/>
        <w:jc w:val="both"/>
        <w:rPr>
          <w:rFonts w:ascii="Times New Roman" w:hAnsi="Times New Roman" w:cs="Times New Roman"/>
          <w:sz w:val="20"/>
          <w:szCs w:val="20"/>
        </w:rPr>
      </w:pPr>
    </w:p>
    <w:sectPr w:rsidR="001777B6" w:rsidRPr="003418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552F"/>
    <w:multiLevelType w:val="hybridMultilevel"/>
    <w:tmpl w:val="5B1816EA"/>
    <w:lvl w:ilvl="0" w:tplc="9720149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B3B0129"/>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A830BD"/>
    <w:multiLevelType w:val="hybridMultilevel"/>
    <w:tmpl w:val="1BF00D5A"/>
    <w:lvl w:ilvl="0" w:tplc="87FC4A12">
      <w:start w:val="1"/>
      <w:numFmt w:val="decimal"/>
      <w:lvlText w:val="%1."/>
      <w:lvlJc w:val="left"/>
      <w:pPr>
        <w:tabs>
          <w:tab w:val="num" w:pos="720"/>
        </w:tabs>
        <w:ind w:left="720" w:hanging="360"/>
      </w:pPr>
      <w:rPr>
        <w:rFonts w:ascii="Times New Roman" w:eastAsiaTheme="minorHAnsi" w:hAnsi="Times New Roman" w:cs="Times New Roman"/>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F0781D"/>
    <w:multiLevelType w:val="hybridMultilevel"/>
    <w:tmpl w:val="6AC8DB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F824838"/>
    <w:multiLevelType w:val="hybridMultilevel"/>
    <w:tmpl w:val="F48A047A"/>
    <w:lvl w:ilvl="0" w:tplc="041B0017">
      <w:start w:val="1"/>
      <w:numFmt w:val="lowerLetter"/>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7020AE5"/>
    <w:multiLevelType w:val="hybridMultilevel"/>
    <w:tmpl w:val="6AC2F4E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3222BFD"/>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E2930D2"/>
    <w:multiLevelType w:val="hybridMultilevel"/>
    <w:tmpl w:val="93DE3E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ECE209D"/>
    <w:multiLevelType w:val="hybridMultilevel"/>
    <w:tmpl w:val="A852C038"/>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713A7BF3"/>
    <w:multiLevelType w:val="hybridMultilevel"/>
    <w:tmpl w:val="79064F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664333B"/>
    <w:multiLevelType w:val="hybridMultilevel"/>
    <w:tmpl w:val="237EF5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D2C4E07"/>
    <w:multiLevelType w:val="hybridMultilevel"/>
    <w:tmpl w:val="587AB7C2"/>
    <w:lvl w:ilvl="0" w:tplc="04050001">
      <w:start w:val="1"/>
      <w:numFmt w:val="bullet"/>
      <w:lvlText w:val=""/>
      <w:lvlJc w:val="left"/>
      <w:pPr>
        <w:tabs>
          <w:tab w:val="num" w:pos="1260"/>
        </w:tabs>
        <w:ind w:left="1260" w:hanging="360"/>
      </w:pPr>
      <w:rPr>
        <w:rFonts w:ascii="Symbol" w:hAnsi="Symbol"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start w:val="1"/>
      <w:numFmt w:val="bullet"/>
      <w:lvlText w:val=""/>
      <w:lvlJc w:val="left"/>
      <w:pPr>
        <w:tabs>
          <w:tab w:val="num" w:pos="3420"/>
        </w:tabs>
        <w:ind w:left="3420" w:hanging="360"/>
      </w:pPr>
      <w:rPr>
        <w:rFonts w:ascii="Symbol" w:hAnsi="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hint="default"/>
      </w:rPr>
    </w:lvl>
    <w:lvl w:ilvl="6" w:tplc="04050001">
      <w:start w:val="1"/>
      <w:numFmt w:val="bullet"/>
      <w:lvlText w:val=""/>
      <w:lvlJc w:val="left"/>
      <w:pPr>
        <w:tabs>
          <w:tab w:val="num" w:pos="5580"/>
        </w:tabs>
        <w:ind w:left="5580" w:hanging="360"/>
      </w:pPr>
      <w:rPr>
        <w:rFonts w:ascii="Symbol" w:hAnsi="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hint="default"/>
      </w:rPr>
    </w:lvl>
  </w:abstractNum>
  <w:num w:numId="1" w16cid:durableId="2027826770">
    <w:abstractNumId w:val="0"/>
  </w:num>
  <w:num w:numId="2" w16cid:durableId="521633568">
    <w:abstractNumId w:val="4"/>
  </w:num>
  <w:num w:numId="3" w16cid:durableId="1909337014">
    <w:abstractNumId w:val="6"/>
  </w:num>
  <w:num w:numId="4" w16cid:durableId="541670912">
    <w:abstractNumId w:val="7"/>
  </w:num>
  <w:num w:numId="5" w16cid:durableId="1427112739">
    <w:abstractNumId w:val="9"/>
  </w:num>
  <w:num w:numId="6" w16cid:durableId="2079590240">
    <w:abstractNumId w:val="10"/>
  </w:num>
  <w:num w:numId="7" w16cid:durableId="1538815151">
    <w:abstractNumId w:val="3"/>
  </w:num>
  <w:num w:numId="8" w16cid:durableId="1006325331">
    <w:abstractNumId w:val="11"/>
  </w:num>
  <w:num w:numId="9" w16cid:durableId="1338656347">
    <w:abstractNumId w:val="2"/>
  </w:num>
  <w:num w:numId="10" w16cid:durableId="18026484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22953600">
    <w:abstractNumId w:val="1"/>
  </w:num>
  <w:num w:numId="12" w16cid:durableId="8923045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F26"/>
    <w:rsid w:val="00010B03"/>
    <w:rsid w:val="0002045C"/>
    <w:rsid w:val="00020654"/>
    <w:rsid w:val="0002173A"/>
    <w:rsid w:val="000467D9"/>
    <w:rsid w:val="00051DD4"/>
    <w:rsid w:val="00053BA5"/>
    <w:rsid w:val="000B0820"/>
    <w:rsid w:val="000D1B15"/>
    <w:rsid w:val="00117D5B"/>
    <w:rsid w:val="00127FA3"/>
    <w:rsid w:val="00131B86"/>
    <w:rsid w:val="00137E72"/>
    <w:rsid w:val="00143A47"/>
    <w:rsid w:val="00146D63"/>
    <w:rsid w:val="00160484"/>
    <w:rsid w:val="001723F0"/>
    <w:rsid w:val="00172BA5"/>
    <w:rsid w:val="001777B6"/>
    <w:rsid w:val="001869F0"/>
    <w:rsid w:val="00187BED"/>
    <w:rsid w:val="00187ED0"/>
    <w:rsid w:val="00191601"/>
    <w:rsid w:val="001A1DB0"/>
    <w:rsid w:val="001A4034"/>
    <w:rsid w:val="001B4093"/>
    <w:rsid w:val="001E42DA"/>
    <w:rsid w:val="001E7E01"/>
    <w:rsid w:val="001F3D0E"/>
    <w:rsid w:val="00215837"/>
    <w:rsid w:val="00231F6C"/>
    <w:rsid w:val="0023401F"/>
    <w:rsid w:val="00235CBA"/>
    <w:rsid w:val="00236C11"/>
    <w:rsid w:val="0024460F"/>
    <w:rsid w:val="00273B2D"/>
    <w:rsid w:val="00292897"/>
    <w:rsid w:val="002B3AC3"/>
    <w:rsid w:val="002B3CBE"/>
    <w:rsid w:val="002C3E5D"/>
    <w:rsid w:val="002C6F2D"/>
    <w:rsid w:val="002D1CDE"/>
    <w:rsid w:val="002E3FB7"/>
    <w:rsid w:val="002E47D1"/>
    <w:rsid w:val="003002E5"/>
    <w:rsid w:val="00312951"/>
    <w:rsid w:val="00322A3B"/>
    <w:rsid w:val="0032647D"/>
    <w:rsid w:val="00327199"/>
    <w:rsid w:val="00333693"/>
    <w:rsid w:val="003418B9"/>
    <w:rsid w:val="0035067C"/>
    <w:rsid w:val="003542A9"/>
    <w:rsid w:val="00357186"/>
    <w:rsid w:val="00357A5C"/>
    <w:rsid w:val="003642F2"/>
    <w:rsid w:val="00370E7F"/>
    <w:rsid w:val="00375C81"/>
    <w:rsid w:val="00377753"/>
    <w:rsid w:val="00381380"/>
    <w:rsid w:val="00382BE9"/>
    <w:rsid w:val="003865C4"/>
    <w:rsid w:val="003A1F94"/>
    <w:rsid w:val="003B18C4"/>
    <w:rsid w:val="003D0280"/>
    <w:rsid w:val="003D1774"/>
    <w:rsid w:val="003D3DEC"/>
    <w:rsid w:val="003E6F26"/>
    <w:rsid w:val="003F7095"/>
    <w:rsid w:val="00400EE6"/>
    <w:rsid w:val="00422A26"/>
    <w:rsid w:val="0047206B"/>
    <w:rsid w:val="00472296"/>
    <w:rsid w:val="00496FDB"/>
    <w:rsid w:val="00497C9D"/>
    <w:rsid w:val="004A4A2F"/>
    <w:rsid w:val="004D53C1"/>
    <w:rsid w:val="004D5BA1"/>
    <w:rsid w:val="00510C05"/>
    <w:rsid w:val="005212B7"/>
    <w:rsid w:val="00530606"/>
    <w:rsid w:val="00543DC0"/>
    <w:rsid w:val="00551407"/>
    <w:rsid w:val="00552F32"/>
    <w:rsid w:val="005579C1"/>
    <w:rsid w:val="00567617"/>
    <w:rsid w:val="00592819"/>
    <w:rsid w:val="00594556"/>
    <w:rsid w:val="005B0BBD"/>
    <w:rsid w:val="005C0085"/>
    <w:rsid w:val="006049D2"/>
    <w:rsid w:val="00623384"/>
    <w:rsid w:val="0063267F"/>
    <w:rsid w:val="0064422F"/>
    <w:rsid w:val="006528CD"/>
    <w:rsid w:val="00685F46"/>
    <w:rsid w:val="006B42B3"/>
    <w:rsid w:val="006B4DEC"/>
    <w:rsid w:val="006C0C59"/>
    <w:rsid w:val="006F4206"/>
    <w:rsid w:val="007242F0"/>
    <w:rsid w:val="00736E1F"/>
    <w:rsid w:val="0075437D"/>
    <w:rsid w:val="007727BE"/>
    <w:rsid w:val="00775422"/>
    <w:rsid w:val="0077644B"/>
    <w:rsid w:val="007A61A0"/>
    <w:rsid w:val="007B0A17"/>
    <w:rsid w:val="007B42D6"/>
    <w:rsid w:val="007C2B88"/>
    <w:rsid w:val="007C3A89"/>
    <w:rsid w:val="007D7C03"/>
    <w:rsid w:val="007E32D4"/>
    <w:rsid w:val="007E6C03"/>
    <w:rsid w:val="008045C6"/>
    <w:rsid w:val="008123BC"/>
    <w:rsid w:val="00850786"/>
    <w:rsid w:val="008707EC"/>
    <w:rsid w:val="00887DC7"/>
    <w:rsid w:val="008910DE"/>
    <w:rsid w:val="008E7146"/>
    <w:rsid w:val="00900821"/>
    <w:rsid w:val="009134C2"/>
    <w:rsid w:val="00916EF4"/>
    <w:rsid w:val="00925002"/>
    <w:rsid w:val="009306A6"/>
    <w:rsid w:val="0093293D"/>
    <w:rsid w:val="00944A22"/>
    <w:rsid w:val="00946D8B"/>
    <w:rsid w:val="00963070"/>
    <w:rsid w:val="00974A7A"/>
    <w:rsid w:val="0098003A"/>
    <w:rsid w:val="00986B38"/>
    <w:rsid w:val="00993652"/>
    <w:rsid w:val="00997C4C"/>
    <w:rsid w:val="009A207F"/>
    <w:rsid w:val="009A672C"/>
    <w:rsid w:val="009D2D44"/>
    <w:rsid w:val="009E3183"/>
    <w:rsid w:val="009F5CBF"/>
    <w:rsid w:val="00A26AFD"/>
    <w:rsid w:val="00A47E1C"/>
    <w:rsid w:val="00A50F4D"/>
    <w:rsid w:val="00A532E7"/>
    <w:rsid w:val="00A65F5F"/>
    <w:rsid w:val="00A674DC"/>
    <w:rsid w:val="00A802AB"/>
    <w:rsid w:val="00A91E85"/>
    <w:rsid w:val="00AB79D4"/>
    <w:rsid w:val="00AC4334"/>
    <w:rsid w:val="00AC797D"/>
    <w:rsid w:val="00AF229B"/>
    <w:rsid w:val="00B04A97"/>
    <w:rsid w:val="00B101BB"/>
    <w:rsid w:val="00B47F04"/>
    <w:rsid w:val="00B625C5"/>
    <w:rsid w:val="00B75B62"/>
    <w:rsid w:val="00B8440B"/>
    <w:rsid w:val="00BB4C9D"/>
    <w:rsid w:val="00BB5EA2"/>
    <w:rsid w:val="00BC154C"/>
    <w:rsid w:val="00BC4001"/>
    <w:rsid w:val="00BE0960"/>
    <w:rsid w:val="00C03F3B"/>
    <w:rsid w:val="00C10E2A"/>
    <w:rsid w:val="00C37E2F"/>
    <w:rsid w:val="00C51279"/>
    <w:rsid w:val="00C60E91"/>
    <w:rsid w:val="00C87CB0"/>
    <w:rsid w:val="00C91656"/>
    <w:rsid w:val="00C92060"/>
    <w:rsid w:val="00C96FBB"/>
    <w:rsid w:val="00CA5256"/>
    <w:rsid w:val="00CB65D1"/>
    <w:rsid w:val="00CC6D1E"/>
    <w:rsid w:val="00CE122D"/>
    <w:rsid w:val="00CE17DB"/>
    <w:rsid w:val="00CF378B"/>
    <w:rsid w:val="00D026FA"/>
    <w:rsid w:val="00D41550"/>
    <w:rsid w:val="00D43316"/>
    <w:rsid w:val="00D46083"/>
    <w:rsid w:val="00D503F6"/>
    <w:rsid w:val="00D621EF"/>
    <w:rsid w:val="00D77E32"/>
    <w:rsid w:val="00D82C73"/>
    <w:rsid w:val="00D85B9F"/>
    <w:rsid w:val="00DA3F65"/>
    <w:rsid w:val="00DB0DB1"/>
    <w:rsid w:val="00DC1EC7"/>
    <w:rsid w:val="00DD4944"/>
    <w:rsid w:val="00E0643A"/>
    <w:rsid w:val="00E14F6B"/>
    <w:rsid w:val="00E22DC9"/>
    <w:rsid w:val="00E278CD"/>
    <w:rsid w:val="00E32C74"/>
    <w:rsid w:val="00E57BC9"/>
    <w:rsid w:val="00E733E2"/>
    <w:rsid w:val="00E87394"/>
    <w:rsid w:val="00EB04A3"/>
    <w:rsid w:val="00EB4EA7"/>
    <w:rsid w:val="00EC5506"/>
    <w:rsid w:val="00EC67C3"/>
    <w:rsid w:val="00ED02EC"/>
    <w:rsid w:val="00ED5EA3"/>
    <w:rsid w:val="00EF0D1C"/>
    <w:rsid w:val="00F04467"/>
    <w:rsid w:val="00F17C65"/>
    <w:rsid w:val="00F201A7"/>
    <w:rsid w:val="00F35D2B"/>
    <w:rsid w:val="00F84AA2"/>
    <w:rsid w:val="00FA31ED"/>
    <w:rsid w:val="00FD5452"/>
    <w:rsid w:val="00FE1867"/>
    <w:rsid w:val="00FF038D"/>
    <w:rsid w:val="00FF10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071C1"/>
  <w15:docId w15:val="{017309A4-4E8A-493C-B828-C03B75319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3">
    <w:name w:val="heading 3"/>
    <w:basedOn w:val="Normlny"/>
    <w:next w:val="Normlny"/>
    <w:link w:val="Nadpis3Char"/>
    <w:uiPriority w:val="9"/>
    <w:unhideWhenUsed/>
    <w:qFormat/>
    <w:rsid w:val="00B04A9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070"/>
    <w:pPr>
      <w:ind w:left="720"/>
      <w:contextualSpacing/>
    </w:pPr>
  </w:style>
  <w:style w:type="character" w:styleId="Hypertextovprepojenie">
    <w:name w:val="Hyperlink"/>
    <w:basedOn w:val="Predvolenpsmoodseku"/>
    <w:uiPriority w:val="99"/>
    <w:unhideWhenUsed/>
    <w:rsid w:val="0035067C"/>
    <w:rPr>
      <w:color w:val="0000FF"/>
      <w:u w:val="single"/>
    </w:rPr>
  </w:style>
  <w:style w:type="paragraph" w:styleId="Zkladntext2">
    <w:name w:val="Body Text 2"/>
    <w:basedOn w:val="Normlny"/>
    <w:link w:val="Zkladntext2Char"/>
    <w:unhideWhenUsed/>
    <w:rsid w:val="00020654"/>
    <w:pPr>
      <w:overflowPunct w:val="0"/>
      <w:autoSpaceDE w:val="0"/>
      <w:autoSpaceDN w:val="0"/>
      <w:adjustRightInd w:val="0"/>
      <w:spacing w:before="120" w:after="0" w:line="240" w:lineRule="atLeast"/>
      <w:jc w:val="both"/>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020654"/>
    <w:rPr>
      <w:rFonts w:ascii="Times New Roman" w:eastAsia="Times New Roman" w:hAnsi="Times New Roman" w:cs="Times New Roman"/>
      <w:sz w:val="24"/>
      <w:szCs w:val="24"/>
      <w:lang w:eastAsia="sk-SK"/>
    </w:rPr>
  </w:style>
  <w:style w:type="table" w:styleId="Mriekatabuky">
    <w:name w:val="Table Grid"/>
    <w:basedOn w:val="Normlnatabuka"/>
    <w:uiPriority w:val="39"/>
    <w:rsid w:val="00A53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70E7F"/>
    <w:rPr>
      <w:sz w:val="16"/>
      <w:szCs w:val="16"/>
    </w:rPr>
  </w:style>
  <w:style w:type="paragraph" w:styleId="Textkomentra">
    <w:name w:val="annotation text"/>
    <w:basedOn w:val="Normlny"/>
    <w:link w:val="TextkomentraChar"/>
    <w:uiPriority w:val="99"/>
    <w:semiHidden/>
    <w:unhideWhenUsed/>
    <w:rsid w:val="00370E7F"/>
    <w:pPr>
      <w:spacing w:line="240" w:lineRule="auto"/>
    </w:pPr>
    <w:rPr>
      <w:sz w:val="20"/>
      <w:szCs w:val="20"/>
    </w:rPr>
  </w:style>
  <w:style w:type="character" w:customStyle="1" w:styleId="TextkomentraChar">
    <w:name w:val="Text komentára Char"/>
    <w:basedOn w:val="Predvolenpsmoodseku"/>
    <w:link w:val="Textkomentra"/>
    <w:uiPriority w:val="99"/>
    <w:semiHidden/>
    <w:rsid w:val="00370E7F"/>
    <w:rPr>
      <w:sz w:val="20"/>
      <w:szCs w:val="20"/>
    </w:rPr>
  </w:style>
  <w:style w:type="paragraph" w:styleId="Predmetkomentra">
    <w:name w:val="annotation subject"/>
    <w:basedOn w:val="Textkomentra"/>
    <w:next w:val="Textkomentra"/>
    <w:link w:val="PredmetkomentraChar"/>
    <w:uiPriority w:val="99"/>
    <w:semiHidden/>
    <w:unhideWhenUsed/>
    <w:rsid w:val="00370E7F"/>
    <w:rPr>
      <w:b/>
      <w:bCs/>
    </w:rPr>
  </w:style>
  <w:style w:type="character" w:customStyle="1" w:styleId="PredmetkomentraChar">
    <w:name w:val="Predmet komentára Char"/>
    <w:basedOn w:val="TextkomentraChar"/>
    <w:link w:val="Predmetkomentra"/>
    <w:uiPriority w:val="99"/>
    <w:semiHidden/>
    <w:rsid w:val="00370E7F"/>
    <w:rPr>
      <w:b/>
      <w:bCs/>
      <w:sz w:val="20"/>
      <w:szCs w:val="20"/>
    </w:rPr>
  </w:style>
  <w:style w:type="paragraph" w:styleId="Textbubliny">
    <w:name w:val="Balloon Text"/>
    <w:basedOn w:val="Normlny"/>
    <w:link w:val="TextbublinyChar"/>
    <w:uiPriority w:val="99"/>
    <w:semiHidden/>
    <w:unhideWhenUsed/>
    <w:rsid w:val="00370E7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0E7F"/>
    <w:rPr>
      <w:rFonts w:ascii="Segoe UI" w:hAnsi="Segoe UI" w:cs="Segoe UI"/>
      <w:sz w:val="18"/>
      <w:szCs w:val="18"/>
    </w:rPr>
  </w:style>
  <w:style w:type="character" w:styleId="PouitHypertextovPrepojenie">
    <w:name w:val="FollowedHyperlink"/>
    <w:basedOn w:val="Predvolenpsmoodseku"/>
    <w:uiPriority w:val="99"/>
    <w:semiHidden/>
    <w:unhideWhenUsed/>
    <w:rsid w:val="0093293D"/>
    <w:rPr>
      <w:color w:val="954F72" w:themeColor="followedHyperlink"/>
      <w:u w:val="single"/>
    </w:rPr>
  </w:style>
  <w:style w:type="paragraph" w:styleId="Zkladntext">
    <w:name w:val="Body Text"/>
    <w:basedOn w:val="Normlny"/>
    <w:link w:val="ZkladntextChar"/>
    <w:uiPriority w:val="99"/>
    <w:semiHidden/>
    <w:unhideWhenUsed/>
    <w:rsid w:val="00997C4C"/>
    <w:pPr>
      <w:spacing w:after="120"/>
    </w:pPr>
  </w:style>
  <w:style w:type="character" w:customStyle="1" w:styleId="ZkladntextChar">
    <w:name w:val="Základný text Char"/>
    <w:basedOn w:val="Predvolenpsmoodseku"/>
    <w:link w:val="Zkladntext"/>
    <w:uiPriority w:val="99"/>
    <w:semiHidden/>
    <w:rsid w:val="00997C4C"/>
  </w:style>
  <w:style w:type="paragraph" w:styleId="Bezriadkovania">
    <w:name w:val="No Spacing"/>
    <w:uiPriority w:val="1"/>
    <w:qFormat/>
    <w:rsid w:val="00F35D2B"/>
    <w:pPr>
      <w:spacing w:after="0" w:line="240" w:lineRule="auto"/>
    </w:pPr>
  </w:style>
  <w:style w:type="character" w:customStyle="1" w:styleId="Nadpis3Char">
    <w:name w:val="Nadpis 3 Char"/>
    <w:basedOn w:val="Predvolenpsmoodseku"/>
    <w:link w:val="Nadpis3"/>
    <w:uiPriority w:val="9"/>
    <w:rsid w:val="00B04A97"/>
    <w:rPr>
      <w:rFonts w:asciiTheme="majorHAnsi" w:eastAsiaTheme="majorEastAsia" w:hAnsiTheme="majorHAnsi" w:cstheme="majorBidi"/>
      <w:color w:val="1F3763" w:themeColor="accent1" w:themeShade="7F"/>
      <w:sz w:val="24"/>
      <w:szCs w:val="24"/>
    </w:rPr>
  </w:style>
  <w:style w:type="character" w:customStyle="1" w:styleId="Nevyrieenzmienka1">
    <w:name w:val="Nevyriešená zmienka1"/>
    <w:basedOn w:val="Predvolenpsmoodseku"/>
    <w:uiPriority w:val="99"/>
    <w:semiHidden/>
    <w:unhideWhenUsed/>
    <w:rsid w:val="00B04A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185231">
      <w:bodyDiv w:val="1"/>
      <w:marLeft w:val="0"/>
      <w:marRight w:val="0"/>
      <w:marTop w:val="0"/>
      <w:marBottom w:val="0"/>
      <w:divBdr>
        <w:top w:val="none" w:sz="0" w:space="0" w:color="auto"/>
        <w:left w:val="none" w:sz="0" w:space="0" w:color="auto"/>
        <w:bottom w:val="none" w:sz="0" w:space="0" w:color="auto"/>
        <w:right w:val="none" w:sz="0" w:space="0" w:color="auto"/>
      </w:divBdr>
    </w:div>
    <w:div w:id="1428312333">
      <w:bodyDiv w:val="1"/>
      <w:marLeft w:val="0"/>
      <w:marRight w:val="0"/>
      <w:marTop w:val="0"/>
      <w:marBottom w:val="0"/>
      <w:divBdr>
        <w:top w:val="none" w:sz="0" w:space="0" w:color="auto"/>
        <w:left w:val="none" w:sz="0" w:space="0" w:color="auto"/>
        <w:bottom w:val="none" w:sz="0" w:space="0" w:color="auto"/>
        <w:right w:val="none" w:sz="0" w:space="0" w:color="auto"/>
      </w:divBdr>
    </w:div>
    <w:div w:id="166693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sk.wikipedia.org/wiki/VEDA,_vydavate%C4%BEstvo_Slovenskej_akad%C3%A9mie_vie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904A0-B701-426B-B26A-D21CBFDDC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Pages>
  <Words>4960</Words>
  <Characters>31248</Characters>
  <Application>Microsoft Office Word</Application>
  <DocSecurity>0</DocSecurity>
  <Lines>1302</Lines>
  <Paragraphs>1064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Peter Lešo</cp:lastModifiedBy>
  <cp:revision>15</cp:revision>
  <dcterms:created xsi:type="dcterms:W3CDTF">2026-03-09T10:11:00Z</dcterms:created>
  <dcterms:modified xsi:type="dcterms:W3CDTF">2026-03-15T22:02:00Z</dcterms:modified>
</cp:coreProperties>
</file>