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8A74E4" w14:textId="77777777" w:rsidR="00664CF9" w:rsidRPr="00435FB1" w:rsidRDefault="00664CF9" w:rsidP="002C2CF9">
      <w:pPr>
        <w:autoSpaceDE w:val="0"/>
        <w:autoSpaceDN w:val="0"/>
        <w:adjustRightInd w:val="0"/>
        <w:spacing w:after="0" w:line="240" w:lineRule="auto"/>
        <w:jc w:val="center"/>
        <w:rPr>
          <w:b/>
          <w:bCs/>
          <w:sz w:val="28"/>
          <w:szCs w:val="28"/>
        </w:rPr>
      </w:pPr>
      <w:r w:rsidRPr="00435FB1">
        <w:rPr>
          <w:b/>
          <w:bCs/>
          <w:sz w:val="28"/>
          <w:szCs w:val="28"/>
        </w:rPr>
        <w:t>Metodika monitoringu mlynárika východného</w:t>
      </w:r>
    </w:p>
    <w:p w14:paraId="7DB34FDA" w14:textId="77777777" w:rsidR="00664CF9" w:rsidRPr="00435FB1" w:rsidRDefault="00664CF9" w:rsidP="002C2CF9">
      <w:pPr>
        <w:autoSpaceDE w:val="0"/>
        <w:autoSpaceDN w:val="0"/>
        <w:adjustRightInd w:val="0"/>
        <w:spacing w:after="0" w:line="240" w:lineRule="auto"/>
        <w:jc w:val="center"/>
        <w:rPr>
          <w:b/>
          <w:bCs/>
          <w:sz w:val="28"/>
          <w:szCs w:val="28"/>
        </w:rPr>
      </w:pPr>
      <w:proofErr w:type="spellStart"/>
      <w:r w:rsidRPr="00435FB1">
        <w:rPr>
          <w:b/>
          <w:bCs/>
          <w:i/>
          <w:iCs/>
          <w:sz w:val="28"/>
          <w:szCs w:val="28"/>
        </w:rPr>
        <w:t>Leptidea</w:t>
      </w:r>
      <w:proofErr w:type="spellEnd"/>
      <w:r w:rsidRPr="00435FB1">
        <w:rPr>
          <w:b/>
          <w:bCs/>
          <w:i/>
          <w:iCs/>
          <w:sz w:val="28"/>
          <w:szCs w:val="28"/>
        </w:rPr>
        <w:t xml:space="preserve"> </w:t>
      </w:r>
      <w:proofErr w:type="spellStart"/>
      <w:r w:rsidRPr="00435FB1">
        <w:rPr>
          <w:b/>
          <w:bCs/>
          <w:i/>
          <w:iCs/>
          <w:sz w:val="28"/>
          <w:szCs w:val="28"/>
        </w:rPr>
        <w:t>morsei</w:t>
      </w:r>
      <w:proofErr w:type="spellEnd"/>
      <w:r w:rsidRPr="00435FB1">
        <w:rPr>
          <w:b/>
          <w:bCs/>
          <w:sz w:val="28"/>
          <w:szCs w:val="28"/>
        </w:rPr>
        <w:t xml:space="preserve"> </w:t>
      </w:r>
      <w:proofErr w:type="spellStart"/>
      <w:r w:rsidRPr="00435FB1">
        <w:rPr>
          <w:b/>
          <w:bCs/>
          <w:sz w:val="28"/>
          <w:szCs w:val="28"/>
        </w:rPr>
        <w:t>Fenton</w:t>
      </w:r>
      <w:proofErr w:type="spellEnd"/>
      <w:r w:rsidRPr="00435FB1">
        <w:rPr>
          <w:b/>
          <w:bCs/>
          <w:sz w:val="28"/>
          <w:szCs w:val="28"/>
        </w:rPr>
        <w:t>, 1881</w:t>
      </w:r>
    </w:p>
    <w:p w14:paraId="630B564E" w14:textId="77777777" w:rsidR="00664CF9" w:rsidRPr="00435FB1" w:rsidRDefault="00664CF9" w:rsidP="002C2CF9">
      <w:pPr>
        <w:autoSpaceDE w:val="0"/>
        <w:autoSpaceDN w:val="0"/>
        <w:adjustRightInd w:val="0"/>
        <w:spacing w:after="0" w:line="240" w:lineRule="auto"/>
        <w:jc w:val="center"/>
        <w:rPr>
          <w:b/>
          <w:bCs/>
          <w:sz w:val="28"/>
          <w:szCs w:val="28"/>
        </w:rPr>
      </w:pPr>
    </w:p>
    <w:p w14:paraId="44FACEC5" w14:textId="77777777" w:rsidR="00664CF9" w:rsidRPr="00435FB1" w:rsidRDefault="00664CF9" w:rsidP="002C2CF9">
      <w:pPr>
        <w:pStyle w:val="ListParagraph"/>
        <w:numPr>
          <w:ilvl w:val="0"/>
          <w:numId w:val="2"/>
        </w:numPr>
        <w:autoSpaceDE w:val="0"/>
        <w:autoSpaceDN w:val="0"/>
        <w:adjustRightInd w:val="0"/>
        <w:spacing w:after="0" w:line="240" w:lineRule="auto"/>
        <w:jc w:val="both"/>
        <w:rPr>
          <w:sz w:val="24"/>
          <w:szCs w:val="24"/>
        </w:rPr>
      </w:pPr>
      <w:r w:rsidRPr="00435FB1">
        <w:rPr>
          <w:b/>
          <w:bCs/>
          <w:sz w:val="24"/>
          <w:szCs w:val="24"/>
        </w:rPr>
        <w:t>Spracovateľ metodiky:</w:t>
      </w:r>
      <w:r w:rsidRPr="00435FB1">
        <w:rPr>
          <w:sz w:val="24"/>
          <w:szCs w:val="24"/>
        </w:rPr>
        <w:t xml:space="preserve"> Mgr. Henrik Kalivoda, PhD.</w:t>
      </w:r>
    </w:p>
    <w:p w14:paraId="64DB2CA3" w14:textId="77777777" w:rsidR="00664CF9" w:rsidRPr="00435FB1" w:rsidRDefault="00664CF9" w:rsidP="002C2CF9">
      <w:pPr>
        <w:pStyle w:val="ListParagraph"/>
        <w:autoSpaceDE w:val="0"/>
        <w:autoSpaceDN w:val="0"/>
        <w:adjustRightInd w:val="0"/>
        <w:spacing w:after="0" w:line="240" w:lineRule="auto"/>
        <w:jc w:val="both"/>
        <w:rPr>
          <w:sz w:val="24"/>
          <w:szCs w:val="24"/>
        </w:rPr>
      </w:pPr>
      <w:r w:rsidRPr="00435FB1">
        <w:rPr>
          <w:b/>
          <w:bCs/>
          <w:sz w:val="24"/>
          <w:szCs w:val="24"/>
        </w:rPr>
        <w:t>Oponent:</w:t>
      </w:r>
      <w:r w:rsidRPr="00435FB1">
        <w:rPr>
          <w:sz w:val="24"/>
          <w:szCs w:val="24"/>
        </w:rPr>
        <w:t xml:space="preserve"> Ľubomír Víťaz</w:t>
      </w:r>
    </w:p>
    <w:p w14:paraId="474C5796" w14:textId="77777777" w:rsidR="00664CF9" w:rsidRPr="00435FB1" w:rsidRDefault="00664CF9" w:rsidP="002C2CF9">
      <w:pPr>
        <w:pStyle w:val="ListParagraph"/>
        <w:autoSpaceDE w:val="0"/>
        <w:autoSpaceDN w:val="0"/>
        <w:adjustRightInd w:val="0"/>
        <w:spacing w:after="0" w:line="240" w:lineRule="auto"/>
        <w:jc w:val="both"/>
        <w:rPr>
          <w:sz w:val="24"/>
          <w:szCs w:val="24"/>
        </w:rPr>
      </w:pPr>
    </w:p>
    <w:p w14:paraId="56C8DE52" w14:textId="77777777" w:rsidR="00664CF9" w:rsidRPr="00435FB1" w:rsidRDefault="00664CF9" w:rsidP="002C2CF9">
      <w:pPr>
        <w:pStyle w:val="ListParagraph"/>
        <w:numPr>
          <w:ilvl w:val="0"/>
          <w:numId w:val="2"/>
        </w:numPr>
        <w:autoSpaceDE w:val="0"/>
        <w:autoSpaceDN w:val="0"/>
        <w:adjustRightInd w:val="0"/>
        <w:spacing w:after="0" w:line="240" w:lineRule="auto"/>
        <w:jc w:val="both"/>
        <w:rPr>
          <w:b/>
          <w:bCs/>
          <w:sz w:val="24"/>
          <w:szCs w:val="24"/>
        </w:rPr>
      </w:pPr>
      <w:r w:rsidRPr="00435FB1">
        <w:rPr>
          <w:b/>
          <w:bCs/>
          <w:sz w:val="24"/>
          <w:szCs w:val="24"/>
        </w:rPr>
        <w:t>Názov a popis metódy zberu údajov pre realizáciu monitoringu v teréne</w:t>
      </w:r>
    </w:p>
    <w:p w14:paraId="7305DEE8" w14:textId="77777777" w:rsidR="00664CF9" w:rsidRPr="00435FB1" w:rsidRDefault="00664CF9" w:rsidP="002C2CF9">
      <w:pPr>
        <w:pStyle w:val="ListParagraph"/>
        <w:autoSpaceDE w:val="0"/>
        <w:autoSpaceDN w:val="0"/>
        <w:adjustRightInd w:val="0"/>
        <w:spacing w:after="0"/>
        <w:jc w:val="both"/>
        <w:rPr>
          <w:sz w:val="24"/>
          <w:szCs w:val="24"/>
        </w:rPr>
      </w:pPr>
      <w:r w:rsidRPr="00435FB1">
        <w:rPr>
          <w:sz w:val="24"/>
          <w:szCs w:val="24"/>
        </w:rPr>
        <w:t xml:space="preserve">Na zber údajov sa použije tzv. </w:t>
      </w:r>
      <w:proofErr w:type="spellStart"/>
      <w:r w:rsidRPr="00435FB1">
        <w:rPr>
          <w:sz w:val="24"/>
          <w:szCs w:val="24"/>
        </w:rPr>
        <w:t>ziggzagging</w:t>
      </w:r>
      <w:proofErr w:type="spellEnd"/>
      <w:r w:rsidRPr="00435FB1">
        <w:rPr>
          <w:sz w:val="24"/>
          <w:szCs w:val="24"/>
        </w:rPr>
        <w:t xml:space="preserve"> metóda, kedy budú jednotlivé TML prechádzané rôznymi smermi. Monitoruje sa výskyt </w:t>
      </w:r>
      <w:proofErr w:type="spellStart"/>
      <w:r w:rsidRPr="00435FB1">
        <w:rPr>
          <w:sz w:val="24"/>
          <w:szCs w:val="24"/>
        </w:rPr>
        <w:t>imág</w:t>
      </w:r>
      <w:proofErr w:type="spellEnd"/>
      <w:r w:rsidRPr="00435FB1">
        <w:rPr>
          <w:sz w:val="24"/>
          <w:szCs w:val="24"/>
        </w:rPr>
        <w:t xml:space="preserve">. Zber dát sa uskutoční jeden krát v priebehu roka v období maximálneho výskytu </w:t>
      </w:r>
      <w:proofErr w:type="spellStart"/>
      <w:r w:rsidRPr="00435FB1">
        <w:rPr>
          <w:sz w:val="24"/>
          <w:szCs w:val="24"/>
        </w:rPr>
        <w:t>imág</w:t>
      </w:r>
      <w:proofErr w:type="spellEnd"/>
      <w:r w:rsidRPr="00435FB1">
        <w:rPr>
          <w:sz w:val="24"/>
          <w:szCs w:val="24"/>
        </w:rPr>
        <w:t xml:space="preserve"> monitorovaného druhu. Vzhľadom k tomu, že sa jedná o </w:t>
      </w:r>
      <w:proofErr w:type="spellStart"/>
      <w:r w:rsidRPr="00435FB1">
        <w:rPr>
          <w:sz w:val="24"/>
          <w:szCs w:val="24"/>
        </w:rPr>
        <w:t>heliofilný</w:t>
      </w:r>
      <w:proofErr w:type="spellEnd"/>
      <w:r w:rsidRPr="00435FB1">
        <w:rPr>
          <w:sz w:val="24"/>
          <w:szCs w:val="24"/>
        </w:rPr>
        <w:t xml:space="preserve"> druh motýľa, pracovník  zvolí pre monitoring  slnečný deň, maximálne s malou oblačnosťou a bez zrážok, počas ktorého fúka iba slabý vietor s  rýchlosťou do 5m/s.  </w:t>
      </w:r>
    </w:p>
    <w:p w14:paraId="4345526F" w14:textId="77777777" w:rsidR="00664CF9" w:rsidRPr="00435FB1" w:rsidRDefault="00664CF9" w:rsidP="002C2CF9">
      <w:pPr>
        <w:pStyle w:val="ListParagraph"/>
        <w:autoSpaceDE w:val="0"/>
        <w:autoSpaceDN w:val="0"/>
        <w:adjustRightInd w:val="0"/>
        <w:spacing w:after="0"/>
        <w:jc w:val="both"/>
        <w:rPr>
          <w:sz w:val="24"/>
          <w:szCs w:val="24"/>
        </w:rPr>
      </w:pPr>
    </w:p>
    <w:p w14:paraId="55783262" w14:textId="77777777" w:rsidR="00664CF9" w:rsidRPr="00435FB1" w:rsidRDefault="00664CF9" w:rsidP="002C2CF9">
      <w:pPr>
        <w:pStyle w:val="Default"/>
        <w:numPr>
          <w:ilvl w:val="0"/>
          <w:numId w:val="2"/>
        </w:numPr>
        <w:jc w:val="both"/>
        <w:rPr>
          <w:rFonts w:ascii="Calibri" w:hAnsi="Calibri" w:cs="Calibri"/>
          <w:b/>
          <w:bCs/>
          <w:color w:val="auto"/>
        </w:rPr>
      </w:pPr>
      <w:r w:rsidRPr="00435FB1">
        <w:rPr>
          <w:rFonts w:ascii="Calibri" w:hAnsi="Calibri" w:cs="Calibri"/>
          <w:b/>
          <w:bCs/>
          <w:color w:val="auto"/>
        </w:rPr>
        <w:t>Zoznam potrebného vybavenia pre realizáciu monitoringu v teréne</w:t>
      </w:r>
    </w:p>
    <w:p w14:paraId="7F31AD11" w14:textId="77777777" w:rsidR="00664CF9" w:rsidRPr="00435FB1" w:rsidRDefault="00664CF9" w:rsidP="00515659">
      <w:pPr>
        <w:pStyle w:val="ListParagraph"/>
        <w:spacing w:after="0"/>
        <w:jc w:val="both"/>
        <w:rPr>
          <w:sz w:val="24"/>
          <w:szCs w:val="24"/>
        </w:rPr>
      </w:pPr>
      <w:r w:rsidRPr="00435FB1">
        <w:rPr>
          <w:sz w:val="24"/>
          <w:szCs w:val="24"/>
        </w:rPr>
        <w:t>papierová, resp. digitálna mapa TML v adekvátnom mobilnom zariadení, unifikovaný formulár pre realizáciu monitoringu v teréne, pero, entomologická sieťka, hodinky, fotoaparát</w:t>
      </w:r>
    </w:p>
    <w:p w14:paraId="2FC972B7" w14:textId="77777777" w:rsidR="00664CF9" w:rsidRPr="00435FB1" w:rsidRDefault="00664CF9" w:rsidP="002C2CF9">
      <w:pPr>
        <w:pStyle w:val="ListParagraph"/>
        <w:spacing w:after="0"/>
        <w:jc w:val="both"/>
        <w:rPr>
          <w:sz w:val="24"/>
          <w:szCs w:val="24"/>
        </w:rPr>
      </w:pPr>
    </w:p>
    <w:p w14:paraId="5E42B4F7" w14:textId="77777777" w:rsidR="00664CF9" w:rsidRPr="00435FB1" w:rsidRDefault="00664CF9" w:rsidP="002C2CF9">
      <w:pPr>
        <w:pStyle w:val="Default"/>
        <w:numPr>
          <w:ilvl w:val="0"/>
          <w:numId w:val="2"/>
        </w:numPr>
        <w:jc w:val="both"/>
        <w:rPr>
          <w:rFonts w:ascii="Calibri" w:hAnsi="Calibri" w:cs="Calibri"/>
          <w:b/>
          <w:bCs/>
          <w:color w:val="auto"/>
        </w:rPr>
      </w:pPr>
      <w:r w:rsidRPr="00435FB1">
        <w:rPr>
          <w:rFonts w:ascii="Calibri" w:hAnsi="Calibri" w:cs="Calibri"/>
          <w:b/>
          <w:bCs/>
          <w:color w:val="auto"/>
        </w:rPr>
        <w:t>Čas monitorovania</w:t>
      </w:r>
    </w:p>
    <w:p w14:paraId="40254371" w14:textId="77777777" w:rsidR="00664CF9" w:rsidRPr="00435FB1" w:rsidRDefault="00664CF9" w:rsidP="00650DBA">
      <w:pPr>
        <w:pStyle w:val="ListParagraph"/>
        <w:rPr>
          <w:sz w:val="24"/>
          <w:szCs w:val="24"/>
        </w:rPr>
      </w:pPr>
      <w:r w:rsidRPr="00435FB1">
        <w:rPr>
          <w:sz w:val="24"/>
          <w:szCs w:val="24"/>
        </w:rPr>
        <w:t>Zber dát sa uskutoční  v období od 25. mája  do 10. júna v dennej dobe medzi 11:00 a 16:00 hodinou.</w:t>
      </w:r>
    </w:p>
    <w:p w14:paraId="70992C7A" w14:textId="77777777" w:rsidR="00664CF9" w:rsidRPr="00435FB1" w:rsidRDefault="00664CF9" w:rsidP="002C2CF9">
      <w:pPr>
        <w:pStyle w:val="Default"/>
        <w:numPr>
          <w:ilvl w:val="0"/>
          <w:numId w:val="2"/>
        </w:numPr>
        <w:jc w:val="both"/>
        <w:rPr>
          <w:rFonts w:ascii="Calibri" w:hAnsi="Calibri" w:cs="Calibri"/>
          <w:b/>
          <w:bCs/>
          <w:color w:val="auto"/>
        </w:rPr>
      </w:pPr>
      <w:r w:rsidRPr="00435FB1">
        <w:rPr>
          <w:rFonts w:ascii="Calibri" w:hAnsi="Calibri" w:cs="Calibri"/>
          <w:b/>
          <w:bCs/>
          <w:color w:val="auto"/>
        </w:rPr>
        <w:t>Spôsob zakladania trvalých monitorovacích lokalít (TML)</w:t>
      </w:r>
    </w:p>
    <w:p w14:paraId="3F4C29C6" w14:textId="77777777" w:rsidR="00664CF9" w:rsidRPr="00435FB1" w:rsidRDefault="00664CF9" w:rsidP="00CF574B">
      <w:pPr>
        <w:pStyle w:val="ListParagraph"/>
        <w:autoSpaceDE w:val="0"/>
        <w:autoSpaceDN w:val="0"/>
        <w:adjustRightInd w:val="0"/>
        <w:spacing w:after="0"/>
        <w:jc w:val="both"/>
        <w:rPr>
          <w:sz w:val="24"/>
          <w:szCs w:val="24"/>
        </w:rPr>
      </w:pPr>
      <w:r w:rsidRPr="00435FB1">
        <w:rPr>
          <w:sz w:val="24"/>
          <w:szCs w:val="24"/>
        </w:rPr>
        <w:t>TML bude založená ako polygón o veľkosti cca 1 ha tak, aby zahŕňala čiastočne oslnený okraj lesa alebo širšej lesnej cesty, pričom táto prechádza mimo veľkých otvorených plôch, ktorým sa motýľ vyhýba. TML musí v sebe zahŕň</w:t>
      </w:r>
      <w:r w:rsidR="00B150E0" w:rsidRPr="00435FB1">
        <w:rPr>
          <w:sz w:val="24"/>
          <w:szCs w:val="24"/>
        </w:rPr>
        <w:t>a</w:t>
      </w:r>
      <w:r w:rsidRPr="00435FB1">
        <w:rPr>
          <w:sz w:val="24"/>
          <w:szCs w:val="24"/>
        </w:rPr>
        <w:t>ť aj  mierne vlhké, dobre oslnené a aspoň čiastočne lesom uzavreté lesné lúky, rúbaniská alebo čistiny. Zapojenie prítomnej stromovej  a </w:t>
      </w:r>
      <w:proofErr w:type="spellStart"/>
      <w:r w:rsidRPr="00435FB1">
        <w:rPr>
          <w:sz w:val="24"/>
          <w:szCs w:val="24"/>
        </w:rPr>
        <w:t>krovinnej</w:t>
      </w:r>
      <w:proofErr w:type="spellEnd"/>
      <w:r w:rsidRPr="00435FB1">
        <w:rPr>
          <w:sz w:val="24"/>
          <w:szCs w:val="24"/>
        </w:rPr>
        <w:t xml:space="preserve"> etáže je v rozmedzí 40 – 50 %.  Bylinná etáž je dobre a bohato vyvinutá. Jej zapojenie  je 80 – 90 %. Kvitnúce byliny z čeľade bôbovité  (</w:t>
      </w:r>
      <w:proofErr w:type="spellStart"/>
      <w:r w:rsidRPr="00435FB1">
        <w:rPr>
          <w:sz w:val="24"/>
          <w:szCs w:val="24"/>
        </w:rPr>
        <w:t>Fabaceae</w:t>
      </w:r>
      <w:proofErr w:type="spellEnd"/>
      <w:r w:rsidRPr="00435FB1">
        <w:rPr>
          <w:sz w:val="24"/>
          <w:szCs w:val="24"/>
        </w:rPr>
        <w:t xml:space="preserve">), poskytujúce zdroj nektáru </w:t>
      </w:r>
      <w:proofErr w:type="spellStart"/>
      <w:r w:rsidRPr="00435FB1">
        <w:rPr>
          <w:sz w:val="24"/>
          <w:szCs w:val="24"/>
        </w:rPr>
        <w:t>imágam</w:t>
      </w:r>
      <w:proofErr w:type="spellEnd"/>
      <w:r w:rsidRPr="00435FB1">
        <w:rPr>
          <w:sz w:val="24"/>
          <w:szCs w:val="24"/>
        </w:rPr>
        <w:t xml:space="preserve"> tvoria 20 – 30%. Pri zakladaní TML nie je potrebné vykonávať fixovanie v teréne pomocou nijakých predmetov. Každá TML je presne definovaná ako polygón v príslušnej GIS vrstve alebo na základe nameraných hodnôt pomocou GPS prístroja priamo v teréne. V rámci TML sa nebudú zakladať žiadne </w:t>
      </w:r>
      <w:r w:rsidRPr="00435FB1">
        <w:t>trvalé monitorovacie plochy (TMP).</w:t>
      </w:r>
    </w:p>
    <w:p w14:paraId="67EB68AB" w14:textId="77777777" w:rsidR="00664CF9" w:rsidRPr="00435FB1" w:rsidRDefault="00664CF9" w:rsidP="002C2CF9">
      <w:pPr>
        <w:pStyle w:val="ListParagraph"/>
        <w:autoSpaceDE w:val="0"/>
        <w:autoSpaceDN w:val="0"/>
        <w:adjustRightInd w:val="0"/>
        <w:spacing w:after="0"/>
        <w:jc w:val="both"/>
        <w:rPr>
          <w:sz w:val="24"/>
          <w:szCs w:val="24"/>
        </w:rPr>
      </w:pPr>
    </w:p>
    <w:p w14:paraId="4D1B5CDC" w14:textId="77777777" w:rsidR="00664CF9" w:rsidRPr="00435FB1" w:rsidRDefault="00664CF9" w:rsidP="002C2CF9">
      <w:pPr>
        <w:pStyle w:val="Default"/>
        <w:numPr>
          <w:ilvl w:val="0"/>
          <w:numId w:val="2"/>
        </w:numPr>
        <w:jc w:val="both"/>
        <w:rPr>
          <w:rFonts w:ascii="Calibri" w:hAnsi="Calibri" w:cs="Calibri"/>
          <w:b/>
          <w:bCs/>
          <w:color w:val="auto"/>
        </w:rPr>
      </w:pPr>
      <w:r w:rsidRPr="00435FB1">
        <w:rPr>
          <w:rFonts w:ascii="Calibri" w:hAnsi="Calibri" w:cs="Calibri"/>
          <w:b/>
          <w:bCs/>
          <w:color w:val="auto"/>
        </w:rPr>
        <w:t>Podrobný opis metódy (postup) výkonu monitoringu s postupnosťou krokov a spôsobom manipulácie s druhmi</w:t>
      </w:r>
    </w:p>
    <w:p w14:paraId="2DC63D9D" w14:textId="77777777" w:rsidR="00664CF9" w:rsidRPr="00435FB1" w:rsidRDefault="00664CF9" w:rsidP="001E294A">
      <w:pPr>
        <w:pStyle w:val="ListParagraph"/>
        <w:autoSpaceDE w:val="0"/>
        <w:autoSpaceDN w:val="0"/>
        <w:adjustRightInd w:val="0"/>
        <w:spacing w:after="0"/>
        <w:jc w:val="both"/>
        <w:rPr>
          <w:sz w:val="24"/>
          <w:szCs w:val="24"/>
        </w:rPr>
      </w:pPr>
      <w:r w:rsidRPr="00435FB1">
        <w:rPr>
          <w:sz w:val="24"/>
          <w:szCs w:val="24"/>
        </w:rPr>
        <w:t xml:space="preserve">Pri práci v teréne sa bude každý pracovník orientovať na základe mapových podkladov pre každú TML, resp. GPS zariadenia. Pracovník vykonávajúci monitoring sa po monitorovanej ploche pohybuje pomalou chôdzou a zaznamenáva početnosť </w:t>
      </w:r>
      <w:proofErr w:type="spellStart"/>
      <w:r w:rsidRPr="00435FB1">
        <w:rPr>
          <w:sz w:val="24"/>
          <w:szCs w:val="24"/>
        </w:rPr>
        <w:t>imág</w:t>
      </w:r>
      <w:proofErr w:type="spellEnd"/>
      <w:r w:rsidRPr="00435FB1">
        <w:rPr>
          <w:sz w:val="24"/>
          <w:szCs w:val="24"/>
        </w:rPr>
        <w:t>. Zvláštnu pozornosť venuje porastom  bôbovitých rastlín (</w:t>
      </w:r>
      <w:proofErr w:type="spellStart"/>
      <w:r w:rsidRPr="00435FB1">
        <w:rPr>
          <w:i/>
          <w:iCs/>
          <w:sz w:val="24"/>
          <w:szCs w:val="24"/>
        </w:rPr>
        <w:t>Fabaceae</w:t>
      </w:r>
      <w:proofErr w:type="spellEnd"/>
      <w:r w:rsidRPr="00435FB1">
        <w:rPr>
          <w:sz w:val="24"/>
          <w:szCs w:val="24"/>
        </w:rPr>
        <w:t xml:space="preserve">), na ktorých </w:t>
      </w:r>
      <w:proofErr w:type="spellStart"/>
      <w:r w:rsidRPr="00435FB1">
        <w:rPr>
          <w:sz w:val="24"/>
          <w:szCs w:val="24"/>
        </w:rPr>
        <w:t>imága</w:t>
      </w:r>
      <w:proofErr w:type="spellEnd"/>
      <w:r w:rsidRPr="00435FB1">
        <w:rPr>
          <w:sz w:val="24"/>
          <w:szCs w:val="24"/>
        </w:rPr>
        <w:t xml:space="preserve"> sajú nektár a aj kladú vajíčka, hlavne vika lesná (</w:t>
      </w:r>
      <w:proofErr w:type="spellStart"/>
      <w:r w:rsidRPr="00435FB1">
        <w:rPr>
          <w:i/>
          <w:iCs/>
          <w:sz w:val="24"/>
          <w:szCs w:val="24"/>
        </w:rPr>
        <w:t>Vicia</w:t>
      </w:r>
      <w:proofErr w:type="spellEnd"/>
      <w:r w:rsidRPr="00435FB1">
        <w:rPr>
          <w:sz w:val="24"/>
          <w:szCs w:val="24"/>
        </w:rPr>
        <w:t xml:space="preserve"> </w:t>
      </w:r>
      <w:proofErr w:type="spellStart"/>
      <w:r w:rsidRPr="00435FB1">
        <w:rPr>
          <w:i/>
          <w:iCs/>
          <w:sz w:val="24"/>
          <w:szCs w:val="24"/>
        </w:rPr>
        <w:t>sylvatica</w:t>
      </w:r>
      <w:proofErr w:type="spellEnd"/>
      <w:r w:rsidRPr="00435FB1">
        <w:rPr>
          <w:sz w:val="24"/>
          <w:szCs w:val="24"/>
        </w:rPr>
        <w:t>),  vika horská (</w:t>
      </w:r>
      <w:proofErr w:type="spellStart"/>
      <w:r w:rsidRPr="00435FB1">
        <w:rPr>
          <w:i/>
          <w:iCs/>
          <w:sz w:val="24"/>
          <w:szCs w:val="24"/>
        </w:rPr>
        <w:t>Vicia</w:t>
      </w:r>
      <w:proofErr w:type="spellEnd"/>
      <w:r w:rsidRPr="00435FB1">
        <w:rPr>
          <w:sz w:val="24"/>
          <w:szCs w:val="24"/>
        </w:rPr>
        <w:t xml:space="preserve"> </w:t>
      </w:r>
      <w:proofErr w:type="spellStart"/>
      <w:r w:rsidRPr="00435FB1">
        <w:rPr>
          <w:i/>
          <w:iCs/>
          <w:sz w:val="24"/>
          <w:szCs w:val="24"/>
        </w:rPr>
        <w:t>oreophila</w:t>
      </w:r>
      <w:proofErr w:type="spellEnd"/>
      <w:r w:rsidRPr="00435FB1">
        <w:rPr>
          <w:sz w:val="24"/>
          <w:szCs w:val="24"/>
        </w:rPr>
        <w:t>) alebo vika vtáčia (</w:t>
      </w:r>
      <w:proofErr w:type="spellStart"/>
      <w:r w:rsidRPr="00435FB1">
        <w:rPr>
          <w:i/>
          <w:iCs/>
          <w:sz w:val="24"/>
          <w:szCs w:val="24"/>
        </w:rPr>
        <w:t>Vicia</w:t>
      </w:r>
      <w:proofErr w:type="spellEnd"/>
      <w:r w:rsidRPr="00435FB1">
        <w:rPr>
          <w:sz w:val="24"/>
          <w:szCs w:val="24"/>
        </w:rPr>
        <w:t xml:space="preserve"> </w:t>
      </w:r>
      <w:proofErr w:type="spellStart"/>
      <w:r w:rsidRPr="00435FB1">
        <w:rPr>
          <w:i/>
          <w:iCs/>
          <w:sz w:val="24"/>
          <w:szCs w:val="24"/>
        </w:rPr>
        <w:t>cracca</w:t>
      </w:r>
      <w:proofErr w:type="spellEnd"/>
      <w:r w:rsidRPr="00435FB1">
        <w:rPr>
          <w:sz w:val="24"/>
          <w:szCs w:val="24"/>
        </w:rPr>
        <w:t xml:space="preserve">). Tak, ako samce ostatných druhov rodu </w:t>
      </w:r>
      <w:proofErr w:type="spellStart"/>
      <w:r w:rsidRPr="00435FB1">
        <w:rPr>
          <w:i/>
          <w:iCs/>
          <w:sz w:val="24"/>
          <w:szCs w:val="24"/>
        </w:rPr>
        <w:t>Leptidea</w:t>
      </w:r>
      <w:proofErr w:type="spellEnd"/>
      <w:r w:rsidRPr="00435FB1">
        <w:rPr>
          <w:sz w:val="24"/>
          <w:szCs w:val="24"/>
        </w:rPr>
        <w:t xml:space="preserve">, i samce monitorovaného druhu často sajú na vlhkých miestach, ako sú okrej </w:t>
      </w:r>
      <w:r w:rsidRPr="00435FB1">
        <w:rPr>
          <w:sz w:val="24"/>
          <w:szCs w:val="24"/>
        </w:rPr>
        <w:lastRenderedPageBreak/>
        <w:t xml:space="preserve">vodných tokov, resp. mláky na lesných cestách. Z toho dôvodu pracovník vykonávajúci zber dát venuje zvýšenú pozornosť aj  </w:t>
      </w:r>
      <w:proofErr w:type="spellStart"/>
      <w:r w:rsidRPr="00435FB1">
        <w:rPr>
          <w:sz w:val="24"/>
          <w:szCs w:val="24"/>
        </w:rPr>
        <w:t>imágam</w:t>
      </w:r>
      <w:proofErr w:type="spellEnd"/>
      <w:r w:rsidRPr="00435FB1">
        <w:rPr>
          <w:sz w:val="24"/>
          <w:szCs w:val="24"/>
        </w:rPr>
        <w:t xml:space="preserve"> motýľov  rodu </w:t>
      </w:r>
      <w:proofErr w:type="spellStart"/>
      <w:r w:rsidRPr="00435FB1">
        <w:rPr>
          <w:i/>
          <w:iCs/>
          <w:sz w:val="24"/>
          <w:szCs w:val="24"/>
        </w:rPr>
        <w:t>Leptidea</w:t>
      </w:r>
      <w:proofErr w:type="spellEnd"/>
      <w:r w:rsidRPr="00435FB1">
        <w:rPr>
          <w:sz w:val="24"/>
          <w:szCs w:val="24"/>
        </w:rPr>
        <w:t xml:space="preserve"> sajúcich  na zemi.  Pokiaľ monitorujúci pracovník nedokáže bezpečne determinovať </w:t>
      </w:r>
      <w:proofErr w:type="spellStart"/>
      <w:r w:rsidRPr="00435FB1">
        <w:rPr>
          <w:sz w:val="24"/>
          <w:szCs w:val="24"/>
        </w:rPr>
        <w:t>imágo</w:t>
      </w:r>
      <w:proofErr w:type="spellEnd"/>
      <w:r w:rsidRPr="00435FB1">
        <w:rPr>
          <w:sz w:val="24"/>
          <w:szCs w:val="24"/>
        </w:rPr>
        <w:t xml:space="preserve"> vizuálnym pozorovaním,  pomáha si</w:t>
      </w:r>
      <w:r w:rsidRPr="00435FB1">
        <w:rPr>
          <w:rStyle w:val="st"/>
          <w:color w:val="0000FF"/>
        </w:rPr>
        <w:t xml:space="preserve"> </w:t>
      </w:r>
      <w:r w:rsidRPr="00435FB1">
        <w:rPr>
          <w:sz w:val="24"/>
          <w:szCs w:val="24"/>
        </w:rPr>
        <w:t>entomologickou  sieťkou.</w:t>
      </w:r>
      <w:r w:rsidRPr="00435FB1">
        <w:rPr>
          <w:color w:val="0000FF"/>
        </w:rPr>
        <w:t xml:space="preserve"> </w:t>
      </w:r>
      <w:r w:rsidRPr="00435FB1">
        <w:rPr>
          <w:sz w:val="24"/>
          <w:szCs w:val="24"/>
        </w:rPr>
        <w:t xml:space="preserve">V tomto prípade pracovník jedinca odchytí a po determinovaní opätovne vypustí. Čas strávený vlastným zberom dát   je  </w:t>
      </w:r>
      <w:r w:rsidR="00B150E0" w:rsidRPr="00435FB1">
        <w:rPr>
          <w:sz w:val="24"/>
          <w:szCs w:val="24"/>
        </w:rPr>
        <w:t>50</w:t>
      </w:r>
      <w:r w:rsidRPr="00435FB1">
        <w:rPr>
          <w:sz w:val="24"/>
          <w:szCs w:val="24"/>
        </w:rPr>
        <w:t xml:space="preserve"> minút na  každej TML. </w:t>
      </w:r>
    </w:p>
    <w:p w14:paraId="293673C6" w14:textId="77777777" w:rsidR="00664CF9" w:rsidRPr="00435FB1" w:rsidRDefault="00664CF9" w:rsidP="009D09A4">
      <w:pPr>
        <w:pStyle w:val="ListParagraph"/>
        <w:autoSpaceDE w:val="0"/>
        <w:autoSpaceDN w:val="0"/>
        <w:adjustRightInd w:val="0"/>
        <w:spacing w:after="0"/>
        <w:jc w:val="both"/>
        <w:rPr>
          <w:sz w:val="24"/>
          <w:szCs w:val="24"/>
        </w:rPr>
      </w:pPr>
    </w:p>
    <w:p w14:paraId="29042E33" w14:textId="77777777" w:rsidR="00664CF9" w:rsidRPr="00435FB1" w:rsidRDefault="00664CF9" w:rsidP="002C2CF9">
      <w:pPr>
        <w:pStyle w:val="Default"/>
        <w:numPr>
          <w:ilvl w:val="0"/>
          <w:numId w:val="2"/>
        </w:numPr>
        <w:rPr>
          <w:rFonts w:ascii="Calibri" w:hAnsi="Calibri" w:cs="Calibri"/>
          <w:b/>
          <w:bCs/>
        </w:rPr>
      </w:pPr>
      <w:r w:rsidRPr="00435FB1">
        <w:rPr>
          <w:rFonts w:ascii="Calibri" w:hAnsi="Calibri" w:cs="Calibri"/>
          <w:b/>
          <w:bCs/>
        </w:rPr>
        <w:t xml:space="preserve">Determinačné znaky druhu </w:t>
      </w:r>
    </w:p>
    <w:p w14:paraId="206D2801" w14:textId="77777777" w:rsidR="00664CF9" w:rsidRPr="00435FB1" w:rsidRDefault="00664CF9" w:rsidP="002C2CF9">
      <w:pPr>
        <w:pStyle w:val="ListParagraph"/>
        <w:autoSpaceDE w:val="0"/>
        <w:autoSpaceDN w:val="0"/>
        <w:adjustRightInd w:val="0"/>
        <w:spacing w:after="0"/>
        <w:jc w:val="both"/>
        <w:rPr>
          <w:sz w:val="24"/>
          <w:szCs w:val="24"/>
        </w:rPr>
      </w:pPr>
      <w:r w:rsidRPr="00435FB1">
        <w:rPr>
          <w:sz w:val="24"/>
          <w:szCs w:val="24"/>
        </w:rPr>
        <w:t xml:space="preserve">Determinácia mlynárika východného nie je vždy bezproblémová. Habituálne je podobný ostatným dvom druhom rodu </w:t>
      </w:r>
      <w:proofErr w:type="spellStart"/>
      <w:r w:rsidRPr="00435FB1">
        <w:rPr>
          <w:i/>
          <w:iCs/>
          <w:sz w:val="24"/>
          <w:szCs w:val="24"/>
        </w:rPr>
        <w:t>Leptidea</w:t>
      </w:r>
      <w:proofErr w:type="spellEnd"/>
      <w:r w:rsidRPr="00435FB1">
        <w:rPr>
          <w:sz w:val="24"/>
          <w:szCs w:val="24"/>
        </w:rPr>
        <w:t xml:space="preserve"> vyskytujúcich sa na území Slovenska – mlynárikovi </w:t>
      </w:r>
      <w:proofErr w:type="spellStart"/>
      <w:r w:rsidRPr="00435FB1">
        <w:rPr>
          <w:sz w:val="24"/>
          <w:szCs w:val="24"/>
        </w:rPr>
        <w:t>hrachorovému</w:t>
      </w:r>
      <w:proofErr w:type="spellEnd"/>
      <w:r w:rsidRPr="00435FB1">
        <w:rPr>
          <w:sz w:val="24"/>
          <w:szCs w:val="24"/>
        </w:rPr>
        <w:t xml:space="preserve"> (</w:t>
      </w:r>
      <w:proofErr w:type="spellStart"/>
      <w:r w:rsidRPr="00435FB1">
        <w:rPr>
          <w:i/>
          <w:iCs/>
          <w:sz w:val="24"/>
          <w:szCs w:val="24"/>
        </w:rPr>
        <w:t>Leptidea</w:t>
      </w:r>
      <w:proofErr w:type="spellEnd"/>
      <w:r w:rsidRPr="00435FB1">
        <w:rPr>
          <w:sz w:val="24"/>
          <w:szCs w:val="24"/>
        </w:rPr>
        <w:t xml:space="preserve"> </w:t>
      </w:r>
      <w:proofErr w:type="spellStart"/>
      <w:r w:rsidRPr="00435FB1">
        <w:rPr>
          <w:i/>
          <w:iCs/>
          <w:sz w:val="24"/>
          <w:szCs w:val="24"/>
        </w:rPr>
        <w:t>sinapis</w:t>
      </w:r>
      <w:proofErr w:type="spellEnd"/>
      <w:r w:rsidRPr="00435FB1">
        <w:rPr>
          <w:sz w:val="24"/>
          <w:szCs w:val="24"/>
        </w:rPr>
        <w:t xml:space="preserve">) a mlynárikovi </w:t>
      </w:r>
      <w:proofErr w:type="spellStart"/>
      <w:r w:rsidRPr="00435FB1">
        <w:rPr>
          <w:sz w:val="24"/>
          <w:szCs w:val="24"/>
        </w:rPr>
        <w:t>Reálovmu</w:t>
      </w:r>
      <w:proofErr w:type="spellEnd"/>
      <w:r w:rsidRPr="00435FB1">
        <w:rPr>
          <w:sz w:val="24"/>
          <w:szCs w:val="24"/>
        </w:rPr>
        <w:t xml:space="preserve"> (</w:t>
      </w:r>
      <w:proofErr w:type="spellStart"/>
      <w:r w:rsidRPr="00435FB1">
        <w:rPr>
          <w:i/>
          <w:iCs/>
          <w:sz w:val="24"/>
          <w:szCs w:val="24"/>
        </w:rPr>
        <w:t>Leptidea</w:t>
      </w:r>
      <w:proofErr w:type="spellEnd"/>
      <w:r w:rsidRPr="00435FB1">
        <w:rPr>
          <w:sz w:val="24"/>
          <w:szCs w:val="24"/>
        </w:rPr>
        <w:t xml:space="preserve"> </w:t>
      </w:r>
      <w:proofErr w:type="spellStart"/>
      <w:r w:rsidRPr="00435FB1">
        <w:rPr>
          <w:i/>
          <w:iCs/>
          <w:sz w:val="24"/>
          <w:szCs w:val="24"/>
        </w:rPr>
        <w:t>reali</w:t>
      </w:r>
      <w:proofErr w:type="spellEnd"/>
      <w:r w:rsidRPr="00435FB1">
        <w:rPr>
          <w:sz w:val="24"/>
          <w:szCs w:val="24"/>
        </w:rPr>
        <w:t xml:space="preserve">). </w:t>
      </w:r>
      <w:proofErr w:type="spellStart"/>
      <w:r w:rsidRPr="00435FB1">
        <w:rPr>
          <w:sz w:val="24"/>
          <w:szCs w:val="24"/>
        </w:rPr>
        <w:t>Apexy</w:t>
      </w:r>
      <w:proofErr w:type="spellEnd"/>
      <w:r w:rsidRPr="00435FB1">
        <w:rPr>
          <w:sz w:val="24"/>
          <w:szCs w:val="24"/>
        </w:rPr>
        <w:t xml:space="preserve"> predných krídiel mlynárika východného bývajú zvyčajne mierne zašpicatené, pričom tmavá apikálna škvrna je v porovnaní s ostatnými dvoma druhmi oveľa menej výraznejši</w:t>
      </w:r>
      <w:r w:rsidR="00B150E0" w:rsidRPr="00435FB1">
        <w:rPr>
          <w:sz w:val="24"/>
          <w:szCs w:val="24"/>
        </w:rPr>
        <w:t>a</w:t>
      </w:r>
      <w:r w:rsidRPr="00435FB1">
        <w:rPr>
          <w:sz w:val="24"/>
          <w:szCs w:val="24"/>
        </w:rPr>
        <w:t xml:space="preserve">. Taktiež rub zadných krídiel má výrazne odlišnú kresbu a farba tejto kresby býva </w:t>
      </w:r>
      <w:proofErr w:type="spellStart"/>
      <w:r w:rsidRPr="00435FB1">
        <w:rPr>
          <w:sz w:val="24"/>
          <w:szCs w:val="24"/>
        </w:rPr>
        <w:t>šedožltá</w:t>
      </w:r>
      <w:proofErr w:type="spellEnd"/>
      <w:r w:rsidRPr="00435FB1">
        <w:rPr>
          <w:sz w:val="24"/>
          <w:szCs w:val="24"/>
        </w:rPr>
        <w:t xml:space="preserve">, nikdy nie s nádychom zelenej farby tak ako to býva u mlynárika </w:t>
      </w:r>
      <w:proofErr w:type="spellStart"/>
      <w:r w:rsidRPr="00435FB1">
        <w:rPr>
          <w:sz w:val="24"/>
          <w:szCs w:val="24"/>
        </w:rPr>
        <w:t>hrachorového</w:t>
      </w:r>
      <w:proofErr w:type="spellEnd"/>
      <w:r w:rsidRPr="00435FB1">
        <w:rPr>
          <w:sz w:val="24"/>
          <w:szCs w:val="24"/>
        </w:rPr>
        <w:t xml:space="preserve"> alebo </w:t>
      </w:r>
      <w:proofErr w:type="spellStart"/>
      <w:r w:rsidRPr="00435FB1">
        <w:rPr>
          <w:sz w:val="24"/>
          <w:szCs w:val="24"/>
        </w:rPr>
        <w:t>Reálovho</w:t>
      </w:r>
      <w:proofErr w:type="spellEnd"/>
      <w:r w:rsidRPr="00435FB1">
        <w:rPr>
          <w:sz w:val="24"/>
          <w:szCs w:val="24"/>
        </w:rPr>
        <w:t xml:space="preserve"> (obr. 1).</w:t>
      </w:r>
    </w:p>
    <w:p w14:paraId="16A48129" w14:textId="77777777" w:rsidR="00664CF9" w:rsidRPr="00435FB1" w:rsidRDefault="00664CF9" w:rsidP="002C2CF9">
      <w:pPr>
        <w:pStyle w:val="Default"/>
        <w:ind w:left="720"/>
        <w:jc w:val="both"/>
        <w:rPr>
          <w:rFonts w:ascii="Calibri" w:hAnsi="Calibri" w:cs="Calibri"/>
          <w:color w:val="auto"/>
        </w:rPr>
      </w:pPr>
    </w:p>
    <w:p w14:paraId="3FFBD0B8" w14:textId="77777777" w:rsidR="00664CF9" w:rsidRPr="00435FB1" w:rsidRDefault="00664CF9" w:rsidP="002C2CF9">
      <w:pPr>
        <w:pStyle w:val="Default"/>
        <w:numPr>
          <w:ilvl w:val="0"/>
          <w:numId w:val="2"/>
        </w:numPr>
        <w:jc w:val="both"/>
        <w:rPr>
          <w:rFonts w:ascii="Calibri" w:hAnsi="Calibri" w:cs="Calibri"/>
          <w:b/>
          <w:bCs/>
          <w:color w:val="auto"/>
        </w:rPr>
      </w:pPr>
      <w:r w:rsidRPr="00435FB1">
        <w:rPr>
          <w:rFonts w:ascii="Calibri" w:hAnsi="Calibri" w:cs="Calibri"/>
          <w:b/>
          <w:bCs/>
          <w:color w:val="auto"/>
        </w:rPr>
        <w:t>Špecifické situácie monitoringu druhu a spôsob ich riešenia</w:t>
      </w:r>
    </w:p>
    <w:p w14:paraId="3A82FFFB" w14:textId="77777777" w:rsidR="00664CF9" w:rsidRPr="00435FB1" w:rsidRDefault="00664CF9" w:rsidP="002F2091">
      <w:pPr>
        <w:pStyle w:val="ListParagraph"/>
        <w:autoSpaceDE w:val="0"/>
        <w:autoSpaceDN w:val="0"/>
        <w:adjustRightInd w:val="0"/>
        <w:spacing w:after="0"/>
        <w:jc w:val="both"/>
        <w:rPr>
          <w:sz w:val="24"/>
          <w:szCs w:val="24"/>
        </w:rPr>
      </w:pPr>
      <w:r w:rsidRPr="00435FB1">
        <w:rPr>
          <w:sz w:val="24"/>
          <w:szCs w:val="24"/>
        </w:rPr>
        <w:t xml:space="preserve">Vzhľadom na </w:t>
      </w:r>
      <w:proofErr w:type="spellStart"/>
      <w:r w:rsidRPr="00435FB1">
        <w:rPr>
          <w:sz w:val="24"/>
          <w:szCs w:val="24"/>
        </w:rPr>
        <w:t>biotopovú</w:t>
      </w:r>
      <w:proofErr w:type="spellEnd"/>
      <w:r w:rsidRPr="00435FB1">
        <w:rPr>
          <w:sz w:val="24"/>
          <w:szCs w:val="24"/>
        </w:rPr>
        <w:t xml:space="preserve"> väzbu mlynárika východného môžu nastať problémy v TML, kde počas monitorovacieho obdobia príde k výraznému lesohospodárskemu zákroku vo forme lesnej ťažby, resp. výsadby nových drevín. V takomto prípade dôjde k výraznému zásahu aj do populácie druhu na TML. V takomto prípade bude nutné založiť novú TML plochu v najbližšej možnej vzdialenosti od pôvodnej TML. </w:t>
      </w:r>
      <w:r w:rsidR="00B150E0" w:rsidRPr="00435FB1">
        <w:rPr>
          <w:sz w:val="24"/>
          <w:szCs w:val="24"/>
        </w:rPr>
        <w:t xml:space="preserve">V takomto prípade však bude na pôvodných TML vykonaný kontrolný monitoring v 3-ročných intervaloch. </w:t>
      </w:r>
      <w:r w:rsidRPr="00435FB1">
        <w:rPr>
          <w:sz w:val="24"/>
          <w:szCs w:val="24"/>
        </w:rPr>
        <w:t xml:space="preserve">Ak dôjde k tejto situácii, je nutné zaznačiť všetky podrobnosti danej situácie do formulára pre realizáciu monitoringu v teréne a bezprostredne kontaktovať koordinátora, resp. pracovníka zodpovedného za vyhodnotenie údajov zo všetkých TML. Z tohto dôvodu nie je vhodné zakladať už na začiatku presne definovaný </w:t>
      </w:r>
      <w:proofErr w:type="spellStart"/>
      <w:r w:rsidRPr="00435FB1">
        <w:rPr>
          <w:sz w:val="24"/>
          <w:szCs w:val="24"/>
        </w:rPr>
        <w:t>transekt</w:t>
      </w:r>
      <w:proofErr w:type="spellEnd"/>
      <w:r w:rsidRPr="00435FB1">
        <w:rPr>
          <w:sz w:val="24"/>
          <w:szCs w:val="24"/>
        </w:rPr>
        <w:t xml:space="preserve">. Metóda </w:t>
      </w:r>
      <w:proofErr w:type="spellStart"/>
      <w:r w:rsidRPr="00435FB1">
        <w:rPr>
          <w:sz w:val="24"/>
          <w:szCs w:val="24"/>
        </w:rPr>
        <w:t>ziggzagging</w:t>
      </w:r>
      <w:proofErr w:type="spellEnd"/>
      <w:r w:rsidRPr="00435FB1">
        <w:rPr>
          <w:sz w:val="24"/>
          <w:szCs w:val="24"/>
        </w:rPr>
        <w:t>-u dovolí odhadnúť približný počet jedincov v danej TML.</w:t>
      </w:r>
    </w:p>
    <w:p w14:paraId="4EA3118E" w14:textId="77777777" w:rsidR="00664CF9" w:rsidRPr="00435FB1" w:rsidRDefault="00664CF9" w:rsidP="002C2CF9">
      <w:pPr>
        <w:pStyle w:val="ListParagraph"/>
        <w:autoSpaceDE w:val="0"/>
        <w:autoSpaceDN w:val="0"/>
        <w:adjustRightInd w:val="0"/>
        <w:spacing w:after="0"/>
        <w:jc w:val="both"/>
        <w:rPr>
          <w:sz w:val="24"/>
          <w:szCs w:val="24"/>
        </w:rPr>
      </w:pPr>
    </w:p>
    <w:p w14:paraId="60E55877" w14:textId="77777777" w:rsidR="00664CF9" w:rsidRPr="00435FB1" w:rsidRDefault="00664CF9" w:rsidP="002C2CF9">
      <w:pPr>
        <w:pStyle w:val="Default"/>
        <w:numPr>
          <w:ilvl w:val="0"/>
          <w:numId w:val="2"/>
        </w:numPr>
        <w:jc w:val="both"/>
        <w:rPr>
          <w:rFonts w:ascii="Calibri" w:hAnsi="Calibri" w:cs="Calibri"/>
          <w:b/>
          <w:bCs/>
          <w:color w:val="auto"/>
        </w:rPr>
      </w:pPr>
      <w:r w:rsidRPr="00435FB1">
        <w:rPr>
          <w:rFonts w:ascii="Calibri" w:hAnsi="Calibri" w:cs="Calibri"/>
          <w:b/>
          <w:bCs/>
          <w:color w:val="auto"/>
        </w:rPr>
        <w:t>Spôsob zápisu, spracovania a vyhodnotenia údajov z TML</w:t>
      </w:r>
    </w:p>
    <w:p w14:paraId="597FABF0" w14:textId="77777777" w:rsidR="00664CF9" w:rsidRPr="00435FB1" w:rsidRDefault="00664CF9" w:rsidP="00715C4E">
      <w:pPr>
        <w:pStyle w:val="ListParagraph"/>
        <w:autoSpaceDE w:val="0"/>
        <w:autoSpaceDN w:val="0"/>
        <w:adjustRightInd w:val="0"/>
        <w:spacing w:after="0"/>
        <w:jc w:val="both"/>
        <w:rPr>
          <w:b/>
          <w:bCs/>
          <w:i/>
          <w:iCs/>
          <w:sz w:val="24"/>
          <w:szCs w:val="24"/>
        </w:rPr>
      </w:pPr>
      <w:r w:rsidRPr="00435FB1">
        <w:rPr>
          <w:b/>
          <w:bCs/>
          <w:i/>
          <w:iCs/>
          <w:sz w:val="24"/>
          <w:szCs w:val="24"/>
        </w:rPr>
        <w:t xml:space="preserve">Zápis údajov </w:t>
      </w:r>
    </w:p>
    <w:p w14:paraId="11F406CF" w14:textId="77777777" w:rsidR="00664CF9" w:rsidRPr="00435FB1" w:rsidRDefault="00664CF9" w:rsidP="00715C4E">
      <w:pPr>
        <w:pStyle w:val="ListParagraph"/>
        <w:autoSpaceDE w:val="0"/>
        <w:autoSpaceDN w:val="0"/>
        <w:adjustRightInd w:val="0"/>
        <w:spacing w:after="0"/>
        <w:jc w:val="both"/>
        <w:rPr>
          <w:sz w:val="24"/>
          <w:szCs w:val="24"/>
        </w:rPr>
      </w:pPr>
      <w:r w:rsidRPr="00435FB1">
        <w:rPr>
          <w:sz w:val="24"/>
          <w:szCs w:val="24"/>
        </w:rPr>
        <w:t xml:space="preserve">Monitorujúci pracovník  zaznačí  v teréne do unifikovaného formulára všetky zadefinované položky podľa vysvetliviek v bode 11 tejto metodiky. Je veľmi dôležité, aby pri monitoringu bola venovaná dostatočná pozornosť pri zaznamenávaní údajov o biotope monitorovaného druhu. Zápis všetkých položiek formulára musí byť uskutočnený vždy pred odchodom pracovníka po ukončení monitoringu z danej TML. Po návrate z terénu pracovník prikročí k vyplneniu elektronického formulára podľa údajov z unifikovaného formulára pre realizáciu monitoringu v teréne. </w:t>
      </w:r>
    </w:p>
    <w:p w14:paraId="59B5E6E6" w14:textId="77777777" w:rsidR="00664CF9" w:rsidRPr="00435FB1" w:rsidRDefault="00664CF9" w:rsidP="00715C4E">
      <w:pPr>
        <w:pStyle w:val="ListParagraph"/>
        <w:autoSpaceDE w:val="0"/>
        <w:autoSpaceDN w:val="0"/>
        <w:adjustRightInd w:val="0"/>
        <w:spacing w:after="0"/>
        <w:jc w:val="both"/>
        <w:rPr>
          <w:b/>
          <w:bCs/>
          <w:i/>
          <w:iCs/>
          <w:sz w:val="24"/>
          <w:szCs w:val="24"/>
        </w:rPr>
      </w:pPr>
      <w:r w:rsidRPr="00435FB1">
        <w:rPr>
          <w:b/>
          <w:bCs/>
          <w:i/>
          <w:iCs/>
          <w:sz w:val="24"/>
          <w:szCs w:val="24"/>
        </w:rPr>
        <w:t xml:space="preserve">Spôsob spracovania a vyhodnotenia údajov z TML </w:t>
      </w:r>
    </w:p>
    <w:p w14:paraId="3267EC22" w14:textId="77777777" w:rsidR="00664CF9" w:rsidRPr="00435FB1" w:rsidRDefault="00664CF9" w:rsidP="00E94F14">
      <w:pPr>
        <w:pStyle w:val="ListParagraph"/>
        <w:autoSpaceDE w:val="0"/>
        <w:autoSpaceDN w:val="0"/>
        <w:adjustRightInd w:val="0"/>
        <w:spacing w:after="0"/>
        <w:jc w:val="both"/>
        <w:rPr>
          <w:sz w:val="20"/>
          <w:szCs w:val="20"/>
        </w:rPr>
      </w:pPr>
      <w:r w:rsidRPr="00435FB1">
        <w:rPr>
          <w:sz w:val="24"/>
          <w:szCs w:val="24"/>
        </w:rPr>
        <w:t xml:space="preserve">Pre vyhodnotenie údajov z TML je dôležité stanovenie referenčných hodnôt ako pre monitorovaný druh tak aj pre jeho biotop. Nakoľko údaje z minulosti sú nedostatočné a tým pádom nevhodné, budú ako referenčné hodnoty použité údaje z prvého roku monitoringu ako pre druhy tak aj ich biotopy pri zakladaní TML. Vyhodnocovanie </w:t>
      </w:r>
      <w:r w:rsidRPr="00435FB1">
        <w:rPr>
          <w:sz w:val="24"/>
          <w:szCs w:val="24"/>
        </w:rPr>
        <w:lastRenderedPageBreak/>
        <w:t xml:space="preserve">údajov bude prebiehať na dvoch úrovniach. Prvá úroveň bude predstavovať základné </w:t>
      </w:r>
      <w:r w:rsidR="00435FB1" w:rsidRPr="00435FB1">
        <w:rPr>
          <w:noProof/>
          <w:sz w:val="24"/>
          <w:szCs w:val="24"/>
          <w:lang w:eastAsia="sk-SK"/>
        </w:rPr>
        <w:drawing>
          <wp:inline distT="0" distB="0" distL="0" distR="0" wp14:anchorId="666E1232" wp14:editId="27BCEF31">
            <wp:extent cx="4972050" cy="8496300"/>
            <wp:effectExtent l="0" t="0" r="0" b="0"/>
            <wp:docPr id="1"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2050" cy="8496300"/>
                    </a:xfrm>
                    <a:prstGeom prst="rect">
                      <a:avLst/>
                    </a:prstGeom>
                    <a:noFill/>
                    <a:ln>
                      <a:noFill/>
                    </a:ln>
                  </pic:spPr>
                </pic:pic>
              </a:graphicData>
            </a:graphic>
          </wp:inline>
        </w:drawing>
      </w:r>
      <w:r w:rsidRPr="00435FB1">
        <w:rPr>
          <w:sz w:val="20"/>
          <w:szCs w:val="20"/>
        </w:rPr>
        <w:t xml:space="preserve"> Obr. 1: Zástupcovia rodu </w:t>
      </w:r>
      <w:proofErr w:type="spellStart"/>
      <w:r w:rsidRPr="00435FB1">
        <w:rPr>
          <w:i/>
          <w:iCs/>
          <w:sz w:val="20"/>
          <w:szCs w:val="20"/>
        </w:rPr>
        <w:t>Leptidea</w:t>
      </w:r>
      <w:proofErr w:type="spellEnd"/>
      <w:r w:rsidRPr="00435FB1">
        <w:rPr>
          <w:sz w:val="20"/>
          <w:szCs w:val="20"/>
        </w:rPr>
        <w:t xml:space="preserve"> vyskytujúci sa na Slovensku</w:t>
      </w:r>
    </w:p>
    <w:p w14:paraId="57DAA160" w14:textId="77777777" w:rsidR="00664CF9" w:rsidRPr="00435FB1" w:rsidRDefault="00664CF9" w:rsidP="002C2CF9">
      <w:pPr>
        <w:pStyle w:val="ListParagraph"/>
        <w:autoSpaceDE w:val="0"/>
        <w:autoSpaceDN w:val="0"/>
        <w:adjustRightInd w:val="0"/>
        <w:spacing w:after="0"/>
        <w:jc w:val="both"/>
        <w:rPr>
          <w:color w:val="0000FF"/>
        </w:rPr>
      </w:pPr>
      <w:r w:rsidRPr="00435FB1">
        <w:rPr>
          <w:sz w:val="24"/>
          <w:szCs w:val="24"/>
        </w:rPr>
        <w:t xml:space="preserve">vyhodnotenie trendu pre monitorovaný druh v percentuálnych zmenách početnosti v každom roku monitorovania. Toto vyhodnotenie urobí každý monitorovací pracovník </w:t>
      </w:r>
      <w:r w:rsidRPr="00435FB1">
        <w:rPr>
          <w:sz w:val="24"/>
          <w:szCs w:val="24"/>
        </w:rPr>
        <w:lastRenderedPageBreak/>
        <w:t xml:space="preserve">po celkovom ukončení monitoringu pre každý monitorovaný druh na jednotlivých TML. Druhú úroveň vyhodnotenia bude vykonávať koordinátor, resp. pracovník zodpovedný za vyhodnotenie údajov zo všetkých TML. V tejto úrovni sa budú vyhodnocovať celkové údaje za monitorovaný druh a údaje o biotope monitorovaného druhu pre každý </w:t>
      </w:r>
      <w:proofErr w:type="spellStart"/>
      <w:r w:rsidRPr="00435FB1">
        <w:rPr>
          <w:sz w:val="24"/>
          <w:szCs w:val="24"/>
        </w:rPr>
        <w:t>bioregión</w:t>
      </w:r>
      <w:proofErr w:type="spellEnd"/>
      <w:r w:rsidRPr="00435FB1">
        <w:rPr>
          <w:sz w:val="24"/>
          <w:szCs w:val="24"/>
        </w:rPr>
        <w:t xml:space="preserve"> zvlášť. Pri hodnotení druhu budú spracované všetky čiastkové hodnotenia trendov početnosti na jednotlivých TML. Zodpovedný pracovník na základe týchto údajov definuje oblasti s pozitívnym alebo negatívnym trendom vývoja početnosti monitorovaného druhu, ktoré budú následne zaznamenané v digitálnej forme pomocou GIS nástrojov. Pre celkové zhodnotenie trendu monitorovaného druhu budú výber a špecifikácia hodnotiacich kritérií uskutočnené počas monitoringu tak, aby bolo možné výsledky z jednotlivých TML čo najpresnejšie </w:t>
      </w:r>
      <w:proofErr w:type="spellStart"/>
      <w:r w:rsidRPr="00435FB1">
        <w:rPr>
          <w:sz w:val="24"/>
          <w:szCs w:val="24"/>
        </w:rPr>
        <w:t>extrapolovať</w:t>
      </w:r>
      <w:proofErr w:type="spellEnd"/>
      <w:r w:rsidRPr="00435FB1">
        <w:rPr>
          <w:sz w:val="24"/>
          <w:szCs w:val="24"/>
        </w:rPr>
        <w:t xml:space="preserve"> na celú populáciu druhu na území Slovenska. Za výber a špecifikáciu hodnotiacich kritérií bude zodpovedať príslušný koordinátor, resp. pracovník zodpovedný za vyhodnotenie údajov. Obdobným spôsobom sa bude postupovať aj pri celkovom vyhodnocovaní stavu biotopu monitorovaného druhu a výber jednotlivých hodnotiacich kritérií bude stanovený počas monitorovacieho obdobia. Hodnotenie trendu zmien a kvality biotopov budú následne zaznamenané v digitálnej forme pomocou GIS nástrojov.</w:t>
      </w:r>
    </w:p>
    <w:p w14:paraId="2B8863A6" w14:textId="77777777" w:rsidR="00EE6806" w:rsidRPr="00FA59CF" w:rsidRDefault="00EE6806" w:rsidP="00EE6806">
      <w:pPr>
        <w:pStyle w:val="ListParagraph"/>
        <w:autoSpaceDE w:val="0"/>
        <w:autoSpaceDN w:val="0"/>
        <w:adjustRightInd w:val="0"/>
        <w:spacing w:after="0"/>
        <w:jc w:val="both"/>
        <w:rPr>
          <w:sz w:val="24"/>
          <w:szCs w:val="24"/>
        </w:rPr>
      </w:pPr>
    </w:p>
    <w:p w14:paraId="2A639379" w14:textId="77777777" w:rsidR="00EE6806" w:rsidRPr="005F1F3F" w:rsidRDefault="00EE6806" w:rsidP="00EE6806">
      <w:pPr>
        <w:pStyle w:val="Default"/>
        <w:numPr>
          <w:ilvl w:val="0"/>
          <w:numId w:val="2"/>
        </w:numPr>
        <w:jc w:val="both"/>
        <w:rPr>
          <w:rFonts w:asciiTheme="minorHAnsi" w:eastAsia="Arial Unicode MS" w:hAnsiTheme="minorHAnsi" w:cstheme="minorHAnsi"/>
          <w:b/>
          <w:color w:val="auto"/>
        </w:rPr>
      </w:pPr>
      <w:r>
        <w:rPr>
          <w:rFonts w:asciiTheme="minorHAnsi" w:eastAsia="Arial Unicode MS" w:hAnsiTheme="minorHAnsi" w:cstheme="minorHAnsi"/>
          <w:b/>
          <w:color w:val="auto"/>
        </w:rPr>
        <w:t>Spôsob h</w:t>
      </w:r>
      <w:r w:rsidRPr="005F1F3F">
        <w:rPr>
          <w:rFonts w:asciiTheme="minorHAnsi" w:eastAsia="Arial Unicode MS" w:hAnsiTheme="minorHAnsi" w:cstheme="minorHAnsi"/>
          <w:b/>
          <w:color w:val="auto"/>
        </w:rPr>
        <w:t>odnoteni</w:t>
      </w:r>
      <w:r>
        <w:rPr>
          <w:rFonts w:asciiTheme="minorHAnsi" w:eastAsia="Arial Unicode MS" w:hAnsiTheme="minorHAnsi" w:cstheme="minorHAnsi"/>
          <w:b/>
          <w:color w:val="auto"/>
        </w:rPr>
        <w:t>a</w:t>
      </w:r>
      <w:r w:rsidRPr="005F1F3F">
        <w:rPr>
          <w:rFonts w:asciiTheme="minorHAnsi" w:eastAsia="Arial Unicode MS" w:hAnsiTheme="minorHAnsi" w:cstheme="minorHAnsi"/>
          <w:b/>
          <w:color w:val="auto"/>
        </w:rPr>
        <w:t xml:space="preserve"> kvality populácie druhu </w:t>
      </w:r>
      <w:r>
        <w:rPr>
          <w:rFonts w:asciiTheme="minorHAnsi" w:eastAsia="Arial Unicode MS" w:hAnsiTheme="minorHAnsi" w:cstheme="minorHAnsi"/>
          <w:b/>
          <w:color w:val="auto"/>
        </w:rPr>
        <w:t>na lokalite</w:t>
      </w:r>
      <w:r w:rsidRPr="005F1F3F">
        <w:rPr>
          <w:rFonts w:asciiTheme="minorHAnsi" w:eastAsia="Arial Unicode MS" w:hAnsiTheme="minorHAnsi" w:cstheme="minorHAnsi"/>
          <w:b/>
          <w:color w:val="auto"/>
        </w:rPr>
        <w:t xml:space="preserve">                                                                                            </w:t>
      </w:r>
    </w:p>
    <w:p w14:paraId="491D5D53" w14:textId="77777777" w:rsidR="00EE6806" w:rsidRPr="005F1F3F" w:rsidRDefault="00EE6806" w:rsidP="00EE6806">
      <w:pPr>
        <w:pStyle w:val="ListParagraph"/>
        <w:autoSpaceDE w:val="0"/>
        <w:autoSpaceDN w:val="0"/>
        <w:adjustRightInd w:val="0"/>
        <w:spacing w:after="0"/>
        <w:jc w:val="both"/>
        <w:rPr>
          <w:rFonts w:eastAsia="Arial Unicode MS" w:cstheme="minorHAnsi"/>
          <w:sz w:val="24"/>
          <w:szCs w:val="24"/>
        </w:rPr>
      </w:pPr>
      <w:r>
        <w:rPr>
          <w:rFonts w:eastAsia="Arial Unicode MS" w:cstheme="minorHAnsi"/>
          <w:sz w:val="24"/>
          <w:szCs w:val="24"/>
        </w:rPr>
        <w:t>Hodnotenie kvality</w:t>
      </w:r>
      <w:r w:rsidRPr="005F1F3F">
        <w:rPr>
          <w:rFonts w:eastAsia="Arial Unicode MS" w:cstheme="minorHAnsi"/>
          <w:sz w:val="24"/>
          <w:szCs w:val="24"/>
        </w:rPr>
        <w:t xml:space="preserve"> populácie druhu na lokalite </w:t>
      </w:r>
      <w:r>
        <w:rPr>
          <w:rFonts w:eastAsia="Arial Unicode MS" w:cstheme="minorHAnsi"/>
          <w:sz w:val="24"/>
          <w:szCs w:val="24"/>
        </w:rPr>
        <w:t xml:space="preserve">sa vykonáva na základe zhodnotenia počtu pozorovaných </w:t>
      </w:r>
      <w:proofErr w:type="spellStart"/>
      <w:r>
        <w:rPr>
          <w:rFonts w:eastAsia="Arial Unicode MS" w:cstheme="minorHAnsi"/>
          <w:sz w:val="24"/>
          <w:szCs w:val="24"/>
        </w:rPr>
        <w:t>imág</w:t>
      </w:r>
      <w:proofErr w:type="spellEnd"/>
      <w:r>
        <w:rPr>
          <w:rFonts w:eastAsia="Arial Unicode MS" w:cstheme="minorHAnsi"/>
          <w:sz w:val="24"/>
          <w:szCs w:val="24"/>
        </w:rPr>
        <w:t>. K</w:t>
      </w:r>
      <w:r w:rsidRPr="005F1F3F">
        <w:rPr>
          <w:rFonts w:eastAsia="Arial Unicode MS" w:cstheme="minorHAnsi"/>
          <w:sz w:val="24"/>
          <w:szCs w:val="24"/>
        </w:rPr>
        <w:t>valitu populácie zhodnotíme za celú TML a vyberieme jednu z troch kategórií kvality druhovej populácie („dobrá“, „slabá“, „zlá“) na základe početnosti ako jediného hodnotiaceho kritéria:</w:t>
      </w:r>
    </w:p>
    <w:p w14:paraId="0692273A" w14:textId="77777777" w:rsidR="00EE6806" w:rsidRDefault="00EE6806" w:rsidP="00EE6806">
      <w:pPr>
        <w:pStyle w:val="ListParagraph"/>
        <w:autoSpaceDE w:val="0"/>
        <w:autoSpaceDN w:val="0"/>
        <w:adjustRightInd w:val="0"/>
        <w:spacing w:before="120" w:after="120"/>
        <w:jc w:val="both"/>
        <w:rPr>
          <w:b/>
          <w:bCs/>
          <w:sz w:val="24"/>
          <w:szCs w:val="24"/>
        </w:rPr>
      </w:pPr>
    </w:p>
    <w:p w14:paraId="2FF78907" w14:textId="77777777" w:rsidR="00EE6806" w:rsidRPr="00817A57" w:rsidRDefault="00EE6806" w:rsidP="00EE6806">
      <w:pPr>
        <w:pStyle w:val="ListParagraph"/>
        <w:autoSpaceDE w:val="0"/>
        <w:autoSpaceDN w:val="0"/>
        <w:adjustRightInd w:val="0"/>
        <w:spacing w:before="120" w:after="120"/>
        <w:jc w:val="both"/>
        <w:rPr>
          <w:i/>
          <w:iCs/>
        </w:rPr>
      </w:pPr>
      <w:r w:rsidRPr="00817A57">
        <w:rPr>
          <w:b/>
          <w:bCs/>
          <w:i/>
          <w:iCs/>
          <w:sz w:val="24"/>
          <w:szCs w:val="24"/>
        </w:rPr>
        <w:t>Hodnotiace tabuľky kvality populácie druhu na lokalite</w:t>
      </w:r>
    </w:p>
    <w:p w14:paraId="4650AAC8" w14:textId="77777777" w:rsidR="00EE6806" w:rsidRPr="005F1F3F" w:rsidRDefault="00EE6806" w:rsidP="00EE6806">
      <w:pPr>
        <w:pStyle w:val="ListParagraph"/>
        <w:numPr>
          <w:ilvl w:val="1"/>
          <w:numId w:val="14"/>
        </w:numPr>
        <w:autoSpaceDE w:val="0"/>
        <w:autoSpaceDN w:val="0"/>
        <w:adjustRightInd w:val="0"/>
        <w:spacing w:after="0"/>
        <w:contextualSpacing/>
        <w:jc w:val="both"/>
        <w:rPr>
          <w:rFonts w:eastAsia="Arial Unicode MS" w:cstheme="minorHAnsi"/>
          <w:b/>
          <w:i/>
        </w:rPr>
      </w:pPr>
      <w:r w:rsidRPr="005F1F3F">
        <w:rPr>
          <w:rFonts w:eastAsia="Arial Unicode MS" w:cstheme="minorHAnsi"/>
          <w:b/>
          <w:i/>
        </w:rPr>
        <w:t xml:space="preserve">monitoring </w:t>
      </w:r>
      <w:proofErr w:type="spellStart"/>
      <w:r w:rsidRPr="005F1F3F">
        <w:rPr>
          <w:rFonts w:eastAsia="Arial Unicode MS" w:cstheme="minorHAnsi"/>
          <w:b/>
          <w:i/>
        </w:rPr>
        <w:t>imág</w:t>
      </w:r>
      <w:proofErr w:type="spellEnd"/>
      <w:r w:rsidRPr="005F1F3F">
        <w:rPr>
          <w:rFonts w:eastAsia="Arial Unicode MS" w:cstheme="minorHAnsi"/>
          <w:b/>
          <w:i/>
        </w:rPr>
        <w:t xml:space="preserve"> </w:t>
      </w:r>
    </w:p>
    <w:tbl>
      <w:tblPr>
        <w:tblW w:w="8363" w:type="dxa"/>
        <w:tblInd w:w="779" w:type="dxa"/>
        <w:tblCellMar>
          <w:left w:w="70" w:type="dxa"/>
          <w:right w:w="70" w:type="dxa"/>
        </w:tblCellMar>
        <w:tblLook w:val="04A0" w:firstRow="1" w:lastRow="0" w:firstColumn="1" w:lastColumn="0" w:noHBand="0" w:noVBand="1"/>
      </w:tblPr>
      <w:tblGrid>
        <w:gridCol w:w="2552"/>
        <w:gridCol w:w="2037"/>
        <w:gridCol w:w="1081"/>
        <w:gridCol w:w="1754"/>
        <w:gridCol w:w="939"/>
      </w:tblGrid>
      <w:tr w:rsidR="00EE6806" w:rsidRPr="00A324ED" w14:paraId="5E3A4373" w14:textId="77777777" w:rsidTr="00AA1BDD">
        <w:trPr>
          <w:trHeight w:val="600"/>
        </w:trPr>
        <w:tc>
          <w:tcPr>
            <w:tcW w:w="255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1FB4A14F" w14:textId="77777777" w:rsidR="00EE6806" w:rsidRPr="00A324ED" w:rsidRDefault="00EE6806" w:rsidP="00AA1BDD">
            <w:pPr>
              <w:spacing w:after="0" w:line="240" w:lineRule="auto"/>
              <w:rPr>
                <w:rFonts w:eastAsia="Times New Roman"/>
                <w:b/>
                <w:bCs/>
                <w:color w:val="000000"/>
                <w:lang w:eastAsia="sk-SK"/>
              </w:rPr>
            </w:pPr>
            <w:r w:rsidRPr="00A324ED">
              <w:rPr>
                <w:rFonts w:eastAsia="Times New Roman"/>
                <w:b/>
                <w:bCs/>
                <w:color w:val="000000"/>
                <w:lang w:eastAsia="sk-SK"/>
              </w:rPr>
              <w:t>Kvalita populácie druhu</w:t>
            </w:r>
          </w:p>
        </w:tc>
        <w:tc>
          <w:tcPr>
            <w:tcW w:w="2037" w:type="dxa"/>
            <w:tcBorders>
              <w:top w:val="single" w:sz="8" w:space="0" w:color="auto"/>
              <w:left w:val="nil"/>
              <w:bottom w:val="single" w:sz="4" w:space="0" w:color="auto"/>
              <w:right w:val="single" w:sz="8" w:space="0" w:color="auto"/>
            </w:tcBorders>
            <w:shd w:val="clear" w:color="000000" w:fill="D9D9D9"/>
            <w:vAlign w:val="center"/>
            <w:hideMark/>
          </w:tcPr>
          <w:p w14:paraId="6F9D27B1" w14:textId="77777777" w:rsidR="00EE6806" w:rsidRPr="00A324ED" w:rsidRDefault="00EE6806"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kľúčový parameter (áno/nie)</w:t>
            </w:r>
          </w:p>
        </w:tc>
        <w:tc>
          <w:tcPr>
            <w:tcW w:w="1081" w:type="dxa"/>
            <w:tcBorders>
              <w:top w:val="single" w:sz="8" w:space="0" w:color="auto"/>
              <w:left w:val="nil"/>
              <w:bottom w:val="single" w:sz="4" w:space="0" w:color="auto"/>
              <w:right w:val="single" w:sz="4" w:space="0" w:color="auto"/>
            </w:tcBorders>
            <w:shd w:val="clear" w:color="000000" w:fill="D9D9D9"/>
            <w:vAlign w:val="center"/>
            <w:hideMark/>
          </w:tcPr>
          <w:p w14:paraId="7B08A2E4" w14:textId="77777777" w:rsidR="00EE6806" w:rsidRPr="00A324ED" w:rsidRDefault="00EE6806"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dobrá</w:t>
            </w:r>
          </w:p>
        </w:tc>
        <w:tc>
          <w:tcPr>
            <w:tcW w:w="1754" w:type="dxa"/>
            <w:tcBorders>
              <w:top w:val="single" w:sz="8" w:space="0" w:color="auto"/>
              <w:left w:val="nil"/>
              <w:bottom w:val="single" w:sz="4" w:space="0" w:color="auto"/>
              <w:right w:val="single" w:sz="4" w:space="0" w:color="auto"/>
            </w:tcBorders>
            <w:shd w:val="clear" w:color="000000" w:fill="D9D9D9"/>
            <w:vAlign w:val="center"/>
            <w:hideMark/>
          </w:tcPr>
          <w:p w14:paraId="155DECC2" w14:textId="77777777" w:rsidR="00EE6806" w:rsidRPr="00A324ED" w:rsidRDefault="00EE6806" w:rsidP="00AA1BDD">
            <w:pPr>
              <w:spacing w:after="0" w:line="240" w:lineRule="auto"/>
              <w:jc w:val="center"/>
              <w:rPr>
                <w:rFonts w:eastAsia="Times New Roman"/>
                <w:b/>
                <w:bCs/>
                <w:color w:val="000000"/>
                <w:lang w:eastAsia="sk-SK"/>
              </w:rPr>
            </w:pPr>
            <w:r>
              <w:rPr>
                <w:rFonts w:eastAsia="Times New Roman"/>
                <w:b/>
                <w:bCs/>
                <w:color w:val="000000"/>
                <w:lang w:eastAsia="sk-SK"/>
              </w:rPr>
              <w:t>slabá</w:t>
            </w:r>
          </w:p>
        </w:tc>
        <w:tc>
          <w:tcPr>
            <w:tcW w:w="939" w:type="dxa"/>
            <w:tcBorders>
              <w:top w:val="single" w:sz="8" w:space="0" w:color="auto"/>
              <w:left w:val="nil"/>
              <w:bottom w:val="single" w:sz="4" w:space="0" w:color="auto"/>
              <w:right w:val="single" w:sz="8" w:space="0" w:color="auto"/>
            </w:tcBorders>
            <w:shd w:val="clear" w:color="000000" w:fill="D9D9D9"/>
            <w:vAlign w:val="center"/>
            <w:hideMark/>
          </w:tcPr>
          <w:p w14:paraId="4F507F8E" w14:textId="77777777" w:rsidR="00EE6806" w:rsidRPr="00A324ED" w:rsidRDefault="00EE6806"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zlá</w:t>
            </w:r>
          </w:p>
        </w:tc>
      </w:tr>
      <w:tr w:rsidR="00EE6806" w:rsidRPr="00A324ED" w14:paraId="4DF5EEC6" w14:textId="77777777" w:rsidTr="00AA1BDD">
        <w:trPr>
          <w:trHeight w:val="3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7C3A7CF3" w14:textId="77777777" w:rsidR="00EE6806" w:rsidRPr="00A324ED" w:rsidRDefault="00EE6806" w:rsidP="00AA1BDD">
            <w:pPr>
              <w:spacing w:after="0" w:line="240" w:lineRule="auto"/>
              <w:rPr>
                <w:rFonts w:eastAsia="Times New Roman"/>
                <w:color w:val="000000"/>
                <w:lang w:eastAsia="sk-SK"/>
              </w:rPr>
            </w:pPr>
            <w:r w:rsidRPr="00A324ED">
              <w:rPr>
                <w:rFonts w:eastAsia="Times New Roman"/>
                <w:color w:val="000000"/>
                <w:lang w:eastAsia="sk-SK"/>
              </w:rPr>
              <w:t xml:space="preserve">Počet pozorovaných </w:t>
            </w:r>
            <w:proofErr w:type="spellStart"/>
            <w:r w:rsidRPr="00A324ED">
              <w:rPr>
                <w:rFonts w:eastAsia="Times New Roman"/>
                <w:color w:val="000000"/>
                <w:lang w:eastAsia="sk-SK"/>
              </w:rPr>
              <w:t>imág</w:t>
            </w:r>
            <w:proofErr w:type="spellEnd"/>
            <w:r w:rsidRPr="00A324ED">
              <w:rPr>
                <w:rFonts w:eastAsia="Times New Roman"/>
                <w:color w:val="000000"/>
                <w:lang w:eastAsia="sk-SK"/>
              </w:rPr>
              <w:t xml:space="preserve"> v TML</w:t>
            </w:r>
          </w:p>
        </w:tc>
        <w:tc>
          <w:tcPr>
            <w:tcW w:w="2037" w:type="dxa"/>
            <w:tcBorders>
              <w:top w:val="nil"/>
              <w:left w:val="nil"/>
              <w:bottom w:val="single" w:sz="8" w:space="0" w:color="auto"/>
              <w:right w:val="single" w:sz="8" w:space="0" w:color="auto"/>
            </w:tcBorders>
            <w:shd w:val="clear" w:color="auto" w:fill="auto"/>
            <w:vAlign w:val="center"/>
            <w:hideMark/>
          </w:tcPr>
          <w:p w14:paraId="6AD85EE0" w14:textId="77777777" w:rsidR="00EE6806" w:rsidRPr="00A324ED" w:rsidRDefault="00EE6806" w:rsidP="00AA1BDD">
            <w:pPr>
              <w:spacing w:after="0" w:line="240" w:lineRule="auto"/>
              <w:jc w:val="center"/>
              <w:rPr>
                <w:rFonts w:eastAsia="Times New Roman"/>
                <w:color w:val="000000"/>
                <w:lang w:eastAsia="sk-SK"/>
              </w:rPr>
            </w:pPr>
            <w:r w:rsidRPr="00A324ED">
              <w:rPr>
                <w:rFonts w:eastAsia="Times New Roman"/>
                <w:color w:val="000000"/>
                <w:lang w:eastAsia="sk-SK"/>
              </w:rPr>
              <w:t>ÁNO</w:t>
            </w:r>
          </w:p>
        </w:tc>
        <w:tc>
          <w:tcPr>
            <w:tcW w:w="1081" w:type="dxa"/>
            <w:tcBorders>
              <w:top w:val="nil"/>
              <w:left w:val="nil"/>
              <w:bottom w:val="single" w:sz="8" w:space="0" w:color="auto"/>
              <w:right w:val="single" w:sz="4" w:space="0" w:color="auto"/>
            </w:tcBorders>
            <w:shd w:val="clear" w:color="auto" w:fill="auto"/>
            <w:vAlign w:val="center"/>
            <w:hideMark/>
          </w:tcPr>
          <w:p w14:paraId="09BCA719" w14:textId="77777777" w:rsidR="00EE6806" w:rsidRPr="00A324ED" w:rsidRDefault="00EE6806" w:rsidP="00AA1BDD">
            <w:pPr>
              <w:spacing w:after="0" w:line="240" w:lineRule="auto"/>
              <w:jc w:val="center"/>
              <w:rPr>
                <w:rFonts w:eastAsia="Times New Roman"/>
                <w:color w:val="000000"/>
                <w:lang w:eastAsia="sk-SK"/>
              </w:rPr>
            </w:pPr>
            <w:r w:rsidRPr="00A324ED">
              <w:rPr>
                <w:rFonts w:eastAsia="Times New Roman"/>
                <w:color w:val="000000"/>
                <w:lang w:eastAsia="sk-SK"/>
              </w:rPr>
              <w:t>&gt;10</w:t>
            </w:r>
          </w:p>
        </w:tc>
        <w:tc>
          <w:tcPr>
            <w:tcW w:w="1754" w:type="dxa"/>
            <w:tcBorders>
              <w:top w:val="nil"/>
              <w:left w:val="nil"/>
              <w:bottom w:val="single" w:sz="8" w:space="0" w:color="auto"/>
              <w:right w:val="single" w:sz="4" w:space="0" w:color="auto"/>
            </w:tcBorders>
            <w:shd w:val="clear" w:color="auto" w:fill="auto"/>
            <w:vAlign w:val="center"/>
            <w:hideMark/>
          </w:tcPr>
          <w:p w14:paraId="256316F7" w14:textId="77777777" w:rsidR="00EE6806" w:rsidRPr="00A324ED" w:rsidRDefault="00EE6806" w:rsidP="00AA1BDD">
            <w:pPr>
              <w:spacing w:after="0" w:line="240" w:lineRule="auto"/>
              <w:jc w:val="center"/>
              <w:rPr>
                <w:rFonts w:eastAsia="Times New Roman"/>
                <w:color w:val="000000"/>
                <w:lang w:eastAsia="sk-SK"/>
              </w:rPr>
            </w:pPr>
            <w:r w:rsidRPr="00A324ED">
              <w:rPr>
                <w:rFonts w:eastAsia="Times New Roman"/>
                <w:color w:val="000000"/>
                <w:lang w:eastAsia="sk-SK"/>
              </w:rPr>
              <w:t>1-10</w:t>
            </w:r>
          </w:p>
        </w:tc>
        <w:tc>
          <w:tcPr>
            <w:tcW w:w="939" w:type="dxa"/>
            <w:tcBorders>
              <w:top w:val="nil"/>
              <w:left w:val="nil"/>
              <w:bottom w:val="single" w:sz="8" w:space="0" w:color="auto"/>
              <w:right w:val="single" w:sz="8" w:space="0" w:color="auto"/>
            </w:tcBorders>
            <w:shd w:val="clear" w:color="auto" w:fill="auto"/>
            <w:vAlign w:val="center"/>
            <w:hideMark/>
          </w:tcPr>
          <w:p w14:paraId="6574D400" w14:textId="77777777" w:rsidR="00EE6806" w:rsidRPr="00A324ED" w:rsidRDefault="00EE6806" w:rsidP="00AA1BDD">
            <w:pPr>
              <w:spacing w:after="0" w:line="240" w:lineRule="auto"/>
              <w:jc w:val="center"/>
              <w:rPr>
                <w:rFonts w:eastAsia="Times New Roman"/>
                <w:color w:val="000000"/>
                <w:lang w:eastAsia="sk-SK"/>
              </w:rPr>
            </w:pPr>
            <w:r w:rsidRPr="00A324ED">
              <w:rPr>
                <w:rFonts w:eastAsia="Times New Roman"/>
                <w:color w:val="000000"/>
                <w:lang w:eastAsia="sk-SK"/>
              </w:rPr>
              <w:t>0</w:t>
            </w:r>
          </w:p>
        </w:tc>
      </w:tr>
    </w:tbl>
    <w:p w14:paraId="6ED5F58C" w14:textId="77777777" w:rsidR="00EE6806" w:rsidRPr="00A324ED" w:rsidRDefault="00EE6806" w:rsidP="00EE6806">
      <w:pPr>
        <w:pStyle w:val="ListParagraph"/>
        <w:autoSpaceDE w:val="0"/>
        <w:autoSpaceDN w:val="0"/>
        <w:adjustRightInd w:val="0"/>
        <w:spacing w:after="0"/>
        <w:jc w:val="both"/>
        <w:rPr>
          <w:rFonts w:eastAsia="Arial Unicode MS" w:cstheme="minorHAnsi"/>
        </w:rPr>
      </w:pPr>
    </w:p>
    <w:p w14:paraId="2139F0F9" w14:textId="77777777" w:rsidR="00EE6806" w:rsidRDefault="00EE6806" w:rsidP="00EE6806">
      <w:pPr>
        <w:autoSpaceDE w:val="0"/>
        <w:autoSpaceDN w:val="0"/>
        <w:adjustRightInd w:val="0"/>
        <w:spacing w:after="0"/>
        <w:jc w:val="both"/>
        <w:rPr>
          <w:rFonts w:eastAsia="Arial Unicode MS" w:cstheme="minorHAnsi"/>
        </w:rPr>
      </w:pPr>
    </w:p>
    <w:p w14:paraId="46DE56B3" w14:textId="77777777" w:rsidR="00EE6806" w:rsidRPr="00817A57" w:rsidRDefault="00EE6806" w:rsidP="00EE6806">
      <w:pPr>
        <w:pStyle w:val="Default"/>
        <w:numPr>
          <w:ilvl w:val="0"/>
          <w:numId w:val="2"/>
        </w:numPr>
        <w:jc w:val="both"/>
        <w:rPr>
          <w:rFonts w:asciiTheme="minorHAnsi" w:eastAsia="Arial Unicode MS" w:hAnsiTheme="minorHAnsi" w:cstheme="minorHAnsi"/>
          <w:b/>
          <w:color w:val="auto"/>
        </w:rPr>
      </w:pPr>
      <w:r>
        <w:rPr>
          <w:rFonts w:asciiTheme="minorHAnsi" w:eastAsia="Arial Unicode MS" w:hAnsiTheme="minorHAnsi" w:cstheme="minorHAnsi"/>
          <w:b/>
          <w:color w:val="auto"/>
        </w:rPr>
        <w:t>Spôsob h</w:t>
      </w:r>
      <w:r w:rsidRPr="00817A57">
        <w:rPr>
          <w:rFonts w:asciiTheme="minorHAnsi" w:eastAsia="Arial Unicode MS" w:hAnsiTheme="minorHAnsi" w:cstheme="minorHAnsi"/>
          <w:b/>
          <w:color w:val="auto"/>
        </w:rPr>
        <w:t>odnoteni</w:t>
      </w:r>
      <w:r>
        <w:rPr>
          <w:rFonts w:asciiTheme="minorHAnsi" w:eastAsia="Arial Unicode MS" w:hAnsiTheme="minorHAnsi" w:cstheme="minorHAnsi"/>
          <w:b/>
          <w:color w:val="auto"/>
        </w:rPr>
        <w:t>a</w:t>
      </w:r>
      <w:r w:rsidRPr="00817A57">
        <w:rPr>
          <w:rFonts w:asciiTheme="minorHAnsi" w:eastAsia="Arial Unicode MS" w:hAnsiTheme="minorHAnsi" w:cstheme="minorHAnsi"/>
          <w:b/>
          <w:color w:val="auto"/>
        </w:rPr>
        <w:t xml:space="preserve"> kvality biotopu druhu</w:t>
      </w:r>
      <w:r>
        <w:rPr>
          <w:rFonts w:asciiTheme="minorHAnsi" w:eastAsia="Arial Unicode MS" w:hAnsiTheme="minorHAnsi" w:cstheme="minorHAnsi"/>
          <w:b/>
          <w:color w:val="auto"/>
        </w:rPr>
        <w:t xml:space="preserve"> na lokalite</w:t>
      </w:r>
    </w:p>
    <w:p w14:paraId="5AB0ED7D" w14:textId="77777777" w:rsidR="00EE6806" w:rsidRPr="00A324ED" w:rsidRDefault="00EE6806" w:rsidP="00EE6806">
      <w:pPr>
        <w:pStyle w:val="ListParagraph"/>
        <w:autoSpaceDE w:val="0"/>
        <w:autoSpaceDN w:val="0"/>
        <w:adjustRightInd w:val="0"/>
        <w:spacing w:after="0"/>
        <w:jc w:val="both"/>
      </w:pPr>
      <w:r w:rsidRPr="00A324ED">
        <w:rPr>
          <w:b/>
          <w:bCs/>
        </w:rPr>
        <w:t xml:space="preserve">Kvalita biotopu druhu na lokalite </w:t>
      </w:r>
      <w:r w:rsidRPr="00A324ED">
        <w:t>– hodnotia sa jednotlivé parametre kvality biotopu zvlášť na základe referenčnej tabuľky uvedenej nižšie. Pre každý parameter sa uvedie jedna z troch kategórií kvality biotopu („dobrá“, „</w:t>
      </w:r>
      <w:r>
        <w:t>slabá</w:t>
      </w:r>
      <w:r w:rsidRPr="00A324ED">
        <w:t>“, „zlá“). Pri celkovom hodnotení kvality biotopu bude použité vá</w:t>
      </w:r>
      <w:r>
        <w:t>ženie</w:t>
      </w:r>
      <w:r w:rsidRPr="00A324ED">
        <w:t xml:space="preserve"> v prospech kľúčových parametrov kvality biotopu</w:t>
      </w:r>
      <w:r>
        <w:t xml:space="preserve"> podľa časti - </w:t>
      </w:r>
      <w:r w:rsidRPr="00817A57">
        <w:rPr>
          <w:rFonts w:asciiTheme="minorHAnsi" w:hAnsiTheme="minorHAnsi"/>
          <w:b/>
          <w:bCs/>
        </w:rPr>
        <w:t>Spôsob hodnotenia kvality populácie druhu a kvality biotopu druhu</w:t>
      </w:r>
      <w:r>
        <w:rPr>
          <w:b/>
          <w:bCs/>
        </w:rPr>
        <w:t>.</w:t>
      </w:r>
    </w:p>
    <w:p w14:paraId="5093B3CB" w14:textId="77777777" w:rsidR="00EE6806" w:rsidRDefault="00EE6806" w:rsidP="00EE6806">
      <w:pPr>
        <w:spacing w:before="120" w:after="120" w:line="240" w:lineRule="auto"/>
        <w:ind w:left="-142" w:right="-709" w:firstLine="851"/>
        <w:rPr>
          <w:b/>
          <w:bCs/>
          <w:sz w:val="24"/>
          <w:szCs w:val="24"/>
        </w:rPr>
      </w:pPr>
    </w:p>
    <w:p w14:paraId="45EAD644" w14:textId="77777777" w:rsidR="001F79BC" w:rsidRDefault="001F79BC" w:rsidP="00EE6806">
      <w:pPr>
        <w:spacing w:before="120" w:after="120" w:line="240" w:lineRule="auto"/>
        <w:ind w:left="-142" w:right="-709" w:firstLine="851"/>
        <w:rPr>
          <w:b/>
          <w:bCs/>
          <w:sz w:val="24"/>
          <w:szCs w:val="24"/>
        </w:rPr>
      </w:pPr>
    </w:p>
    <w:p w14:paraId="4DAFAA6B" w14:textId="77777777" w:rsidR="001F79BC" w:rsidRDefault="001F79BC" w:rsidP="00EE6806">
      <w:pPr>
        <w:spacing w:before="120" w:after="120" w:line="240" w:lineRule="auto"/>
        <w:ind w:left="-142" w:right="-709" w:firstLine="851"/>
        <w:rPr>
          <w:b/>
          <w:bCs/>
          <w:sz w:val="24"/>
          <w:szCs w:val="24"/>
        </w:rPr>
      </w:pPr>
    </w:p>
    <w:p w14:paraId="42E5D432" w14:textId="77777777" w:rsidR="001F79BC" w:rsidRDefault="001F79BC" w:rsidP="00EE6806">
      <w:pPr>
        <w:spacing w:before="120" w:after="120" w:line="240" w:lineRule="auto"/>
        <w:ind w:left="-142" w:right="-709" w:firstLine="851"/>
        <w:rPr>
          <w:b/>
          <w:bCs/>
          <w:sz w:val="24"/>
          <w:szCs w:val="24"/>
        </w:rPr>
      </w:pPr>
    </w:p>
    <w:p w14:paraId="4D65555A" w14:textId="77777777" w:rsidR="00EE6806" w:rsidRPr="00F126B8" w:rsidRDefault="00EE6806" w:rsidP="00EE6806">
      <w:pPr>
        <w:spacing w:before="120" w:after="120" w:line="240" w:lineRule="auto"/>
        <w:ind w:left="-142" w:right="-709" w:firstLine="851"/>
        <w:rPr>
          <w:b/>
          <w:bCs/>
          <w:sz w:val="24"/>
          <w:szCs w:val="24"/>
        </w:rPr>
      </w:pPr>
      <w:r w:rsidRPr="00D27295">
        <w:rPr>
          <w:b/>
          <w:bCs/>
          <w:sz w:val="24"/>
          <w:szCs w:val="24"/>
        </w:rPr>
        <w:lastRenderedPageBreak/>
        <w:t>Hodnotiaca tabuľka kvality biotopu druhu</w:t>
      </w:r>
    </w:p>
    <w:tbl>
      <w:tblPr>
        <w:tblW w:w="8363" w:type="dxa"/>
        <w:tblInd w:w="779" w:type="dxa"/>
        <w:tblCellMar>
          <w:left w:w="70" w:type="dxa"/>
          <w:right w:w="70" w:type="dxa"/>
        </w:tblCellMar>
        <w:tblLook w:val="04A0" w:firstRow="1" w:lastRow="0" w:firstColumn="1" w:lastColumn="0" w:noHBand="0" w:noVBand="1"/>
      </w:tblPr>
      <w:tblGrid>
        <w:gridCol w:w="2919"/>
        <w:gridCol w:w="1021"/>
        <w:gridCol w:w="1518"/>
        <w:gridCol w:w="1380"/>
        <w:gridCol w:w="1525"/>
      </w:tblGrid>
      <w:tr w:rsidR="00EE6806" w:rsidRPr="00A324ED" w14:paraId="1B5B34F8" w14:textId="77777777" w:rsidTr="00AA1BDD">
        <w:trPr>
          <w:trHeight w:val="300"/>
          <w:tblHeader/>
        </w:trPr>
        <w:tc>
          <w:tcPr>
            <w:tcW w:w="291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3883908" w14:textId="77777777" w:rsidR="00EE6806" w:rsidRPr="00A324ED" w:rsidRDefault="00EE6806" w:rsidP="00AA1BDD">
            <w:pPr>
              <w:spacing w:after="0" w:line="240" w:lineRule="auto"/>
              <w:rPr>
                <w:rFonts w:eastAsia="Times New Roman"/>
                <w:b/>
                <w:bCs/>
                <w:color w:val="000000"/>
                <w:sz w:val="20"/>
                <w:szCs w:val="20"/>
                <w:lang w:eastAsia="sk-SK"/>
              </w:rPr>
            </w:pPr>
            <w:r w:rsidRPr="00A324ED">
              <w:rPr>
                <w:rFonts w:eastAsia="Times New Roman"/>
                <w:b/>
                <w:bCs/>
                <w:color w:val="000000"/>
                <w:sz w:val="20"/>
                <w:szCs w:val="20"/>
                <w:lang w:eastAsia="sk-SK"/>
              </w:rPr>
              <w:t>Kvalita biotopu druhu</w:t>
            </w:r>
          </w:p>
        </w:tc>
        <w:tc>
          <w:tcPr>
            <w:tcW w:w="1021" w:type="dxa"/>
            <w:tcBorders>
              <w:top w:val="single" w:sz="8" w:space="0" w:color="auto"/>
              <w:left w:val="nil"/>
              <w:bottom w:val="single" w:sz="4" w:space="0" w:color="auto"/>
              <w:right w:val="single" w:sz="4" w:space="0" w:color="auto"/>
            </w:tcBorders>
            <w:shd w:val="clear" w:color="000000" w:fill="D9D9D9"/>
            <w:vAlign w:val="center"/>
            <w:hideMark/>
          </w:tcPr>
          <w:p w14:paraId="5C00D1DA" w14:textId="77777777" w:rsidR="00EE6806" w:rsidRPr="00A324ED" w:rsidRDefault="00EE6806"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kľúčový parameter (áno/nie)</w:t>
            </w:r>
          </w:p>
        </w:tc>
        <w:tc>
          <w:tcPr>
            <w:tcW w:w="1518" w:type="dxa"/>
            <w:tcBorders>
              <w:top w:val="single" w:sz="8" w:space="0" w:color="auto"/>
              <w:left w:val="nil"/>
              <w:bottom w:val="single" w:sz="4" w:space="0" w:color="auto"/>
              <w:right w:val="single" w:sz="4" w:space="0" w:color="auto"/>
            </w:tcBorders>
            <w:shd w:val="clear" w:color="000000" w:fill="D9D9D9"/>
            <w:vAlign w:val="center"/>
            <w:hideMark/>
          </w:tcPr>
          <w:p w14:paraId="267F9241" w14:textId="77777777" w:rsidR="00EE6806" w:rsidRPr="00A324ED" w:rsidRDefault="00EE6806"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dobrá</w:t>
            </w:r>
          </w:p>
        </w:tc>
        <w:tc>
          <w:tcPr>
            <w:tcW w:w="1380" w:type="dxa"/>
            <w:tcBorders>
              <w:top w:val="single" w:sz="8" w:space="0" w:color="auto"/>
              <w:left w:val="nil"/>
              <w:bottom w:val="single" w:sz="4" w:space="0" w:color="auto"/>
              <w:right w:val="single" w:sz="4" w:space="0" w:color="auto"/>
            </w:tcBorders>
            <w:shd w:val="clear" w:color="000000" w:fill="D9D9D9"/>
            <w:vAlign w:val="center"/>
            <w:hideMark/>
          </w:tcPr>
          <w:p w14:paraId="071A9D56" w14:textId="77777777" w:rsidR="00EE6806" w:rsidRPr="00A324ED" w:rsidRDefault="00EE6806" w:rsidP="00AA1BDD">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slabá</w:t>
            </w:r>
          </w:p>
        </w:tc>
        <w:tc>
          <w:tcPr>
            <w:tcW w:w="1525" w:type="dxa"/>
            <w:tcBorders>
              <w:top w:val="single" w:sz="8" w:space="0" w:color="auto"/>
              <w:left w:val="nil"/>
              <w:bottom w:val="single" w:sz="4" w:space="0" w:color="auto"/>
              <w:right w:val="single" w:sz="8" w:space="0" w:color="auto"/>
            </w:tcBorders>
            <w:shd w:val="clear" w:color="000000" w:fill="D9D9D9"/>
            <w:vAlign w:val="center"/>
            <w:hideMark/>
          </w:tcPr>
          <w:p w14:paraId="231297ED" w14:textId="77777777" w:rsidR="00EE6806" w:rsidRPr="00A324ED" w:rsidRDefault="00EE6806"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zlá</w:t>
            </w:r>
          </w:p>
        </w:tc>
      </w:tr>
      <w:tr w:rsidR="00EE6806" w:rsidRPr="00A324ED" w14:paraId="3DA93963" w14:textId="77777777" w:rsidTr="00AA1BDD">
        <w:trPr>
          <w:trHeight w:val="600"/>
        </w:trPr>
        <w:tc>
          <w:tcPr>
            <w:tcW w:w="2919" w:type="dxa"/>
            <w:tcBorders>
              <w:top w:val="nil"/>
              <w:left w:val="single" w:sz="8" w:space="0" w:color="auto"/>
              <w:bottom w:val="single" w:sz="4" w:space="0" w:color="auto"/>
              <w:right w:val="single" w:sz="4" w:space="0" w:color="auto"/>
            </w:tcBorders>
            <w:shd w:val="clear" w:color="auto" w:fill="auto"/>
            <w:vAlign w:val="center"/>
            <w:hideMark/>
          </w:tcPr>
          <w:p w14:paraId="150BC7B7" w14:textId="5E024235" w:rsidR="00EE6806" w:rsidRPr="00A324ED" w:rsidRDefault="00EE6806" w:rsidP="00EE6806">
            <w:pPr>
              <w:spacing w:after="0" w:line="240" w:lineRule="auto"/>
              <w:rPr>
                <w:rFonts w:eastAsia="Times New Roman"/>
                <w:color w:val="000000"/>
                <w:sz w:val="20"/>
                <w:szCs w:val="20"/>
                <w:lang w:eastAsia="sk-SK"/>
              </w:rPr>
            </w:pPr>
            <w:r w:rsidRPr="00671611">
              <w:rPr>
                <w:rFonts w:eastAsia="Times New Roman"/>
                <w:color w:val="000000"/>
                <w:sz w:val="20"/>
                <w:szCs w:val="20"/>
                <w:lang w:eastAsia="sk-SK"/>
              </w:rPr>
              <w:t xml:space="preserve">zastúpenie kvitnúcich </w:t>
            </w:r>
            <w:proofErr w:type="spellStart"/>
            <w:r w:rsidRPr="00671611">
              <w:rPr>
                <w:rFonts w:eastAsia="Times New Roman"/>
                <w:color w:val="000000"/>
                <w:sz w:val="20"/>
                <w:szCs w:val="20"/>
                <w:lang w:eastAsia="sk-SK"/>
              </w:rPr>
              <w:t>nektáronosných</w:t>
            </w:r>
            <w:proofErr w:type="spellEnd"/>
            <w:r w:rsidRPr="00671611">
              <w:rPr>
                <w:rFonts w:eastAsia="Times New Roman"/>
                <w:color w:val="000000"/>
                <w:sz w:val="20"/>
                <w:szCs w:val="20"/>
                <w:lang w:eastAsia="sk-SK"/>
              </w:rPr>
              <w:t xml:space="preserve"> bylín ako zdroja potravy pre </w:t>
            </w:r>
            <w:proofErr w:type="spellStart"/>
            <w:r w:rsidRPr="00671611">
              <w:rPr>
                <w:rFonts w:eastAsia="Times New Roman"/>
                <w:color w:val="000000"/>
                <w:sz w:val="20"/>
                <w:szCs w:val="20"/>
                <w:lang w:eastAsia="sk-SK"/>
              </w:rPr>
              <w:t>imága</w:t>
            </w:r>
            <w:proofErr w:type="spellEnd"/>
          </w:p>
        </w:tc>
        <w:tc>
          <w:tcPr>
            <w:tcW w:w="1021" w:type="dxa"/>
            <w:tcBorders>
              <w:top w:val="nil"/>
              <w:left w:val="nil"/>
              <w:bottom w:val="single" w:sz="4" w:space="0" w:color="auto"/>
              <w:right w:val="single" w:sz="4" w:space="0" w:color="auto"/>
            </w:tcBorders>
            <w:shd w:val="clear" w:color="auto" w:fill="auto"/>
            <w:vAlign w:val="center"/>
            <w:hideMark/>
          </w:tcPr>
          <w:p w14:paraId="7FF9851A" w14:textId="40039E1B" w:rsidR="00EE6806" w:rsidRPr="00A324ED" w:rsidRDefault="00EE6806" w:rsidP="00EE6806">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ÁNO</w:t>
            </w:r>
          </w:p>
        </w:tc>
        <w:tc>
          <w:tcPr>
            <w:tcW w:w="1518" w:type="dxa"/>
            <w:tcBorders>
              <w:top w:val="nil"/>
              <w:left w:val="nil"/>
              <w:bottom w:val="single" w:sz="4" w:space="0" w:color="auto"/>
              <w:right w:val="single" w:sz="4" w:space="0" w:color="auto"/>
            </w:tcBorders>
            <w:shd w:val="clear" w:color="auto" w:fill="auto"/>
            <w:vAlign w:val="center"/>
            <w:hideMark/>
          </w:tcPr>
          <w:p w14:paraId="22743D8B" w14:textId="442B40D0" w:rsidR="00EE6806" w:rsidRPr="00A324ED" w:rsidRDefault="00EE6806" w:rsidP="00EE6806">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&gt;50% plochy TML</w:t>
            </w:r>
          </w:p>
        </w:tc>
        <w:tc>
          <w:tcPr>
            <w:tcW w:w="1380" w:type="dxa"/>
            <w:tcBorders>
              <w:top w:val="nil"/>
              <w:left w:val="nil"/>
              <w:bottom w:val="single" w:sz="4" w:space="0" w:color="auto"/>
              <w:right w:val="single" w:sz="4" w:space="0" w:color="auto"/>
            </w:tcBorders>
            <w:shd w:val="clear" w:color="auto" w:fill="auto"/>
            <w:vAlign w:val="center"/>
            <w:hideMark/>
          </w:tcPr>
          <w:p w14:paraId="6069C427" w14:textId="34868F30" w:rsidR="00EE6806" w:rsidRPr="00A324ED" w:rsidRDefault="00EE6806" w:rsidP="00EE6806">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10-50% plochy TML</w:t>
            </w:r>
          </w:p>
        </w:tc>
        <w:tc>
          <w:tcPr>
            <w:tcW w:w="1525" w:type="dxa"/>
            <w:tcBorders>
              <w:top w:val="nil"/>
              <w:left w:val="nil"/>
              <w:bottom w:val="single" w:sz="4" w:space="0" w:color="auto"/>
              <w:right w:val="single" w:sz="8" w:space="0" w:color="auto"/>
            </w:tcBorders>
            <w:shd w:val="clear" w:color="auto" w:fill="auto"/>
            <w:vAlign w:val="center"/>
            <w:hideMark/>
          </w:tcPr>
          <w:p w14:paraId="5496F105" w14:textId="322390FE" w:rsidR="00EE6806" w:rsidRPr="00A324ED" w:rsidRDefault="00EE6806" w:rsidP="00EE6806">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&lt; 10%  plochy TML</w:t>
            </w:r>
          </w:p>
        </w:tc>
      </w:tr>
      <w:tr w:rsidR="00EE6806" w:rsidRPr="00A324ED" w14:paraId="24D8C90D" w14:textId="77777777" w:rsidTr="00AA1BDD">
        <w:trPr>
          <w:trHeight w:val="615"/>
        </w:trPr>
        <w:tc>
          <w:tcPr>
            <w:tcW w:w="2919" w:type="dxa"/>
            <w:tcBorders>
              <w:top w:val="nil"/>
              <w:left w:val="single" w:sz="8" w:space="0" w:color="auto"/>
              <w:bottom w:val="single" w:sz="8" w:space="0" w:color="auto"/>
              <w:right w:val="single" w:sz="4" w:space="0" w:color="auto"/>
            </w:tcBorders>
            <w:shd w:val="clear" w:color="auto" w:fill="auto"/>
            <w:vAlign w:val="center"/>
            <w:hideMark/>
          </w:tcPr>
          <w:p w14:paraId="200B6C60" w14:textId="166F0B6A" w:rsidR="00EE6806" w:rsidRPr="00A324ED" w:rsidRDefault="00EE6806" w:rsidP="00EE6806">
            <w:pPr>
              <w:spacing w:after="0" w:line="240" w:lineRule="auto"/>
              <w:rPr>
                <w:rFonts w:eastAsia="Times New Roman"/>
                <w:color w:val="000000"/>
                <w:sz w:val="20"/>
                <w:szCs w:val="20"/>
                <w:lang w:eastAsia="sk-SK"/>
              </w:rPr>
            </w:pPr>
            <w:r w:rsidRPr="00671611">
              <w:rPr>
                <w:rFonts w:eastAsia="Times New Roman"/>
                <w:color w:val="000000"/>
                <w:sz w:val="20"/>
                <w:szCs w:val="20"/>
                <w:lang w:eastAsia="sk-SK"/>
              </w:rPr>
              <w:t>zastúpenie živných rastlín húseníc,  hlavne vika lesná (</w:t>
            </w:r>
            <w:proofErr w:type="spellStart"/>
            <w:r w:rsidRPr="00671611">
              <w:rPr>
                <w:rFonts w:eastAsia="Times New Roman"/>
                <w:color w:val="000000"/>
                <w:sz w:val="20"/>
                <w:szCs w:val="20"/>
                <w:lang w:eastAsia="sk-SK"/>
              </w:rPr>
              <w:t>Vicia</w:t>
            </w:r>
            <w:proofErr w:type="spellEnd"/>
            <w:r w:rsidRPr="00671611">
              <w:rPr>
                <w:rFonts w:eastAsia="Times New Roman"/>
                <w:color w:val="000000"/>
                <w:sz w:val="20"/>
                <w:szCs w:val="20"/>
                <w:lang w:eastAsia="sk-SK"/>
              </w:rPr>
              <w:t xml:space="preserve"> </w:t>
            </w:r>
            <w:proofErr w:type="spellStart"/>
            <w:r w:rsidRPr="00671611">
              <w:rPr>
                <w:rFonts w:eastAsia="Times New Roman"/>
                <w:color w:val="000000"/>
                <w:sz w:val="20"/>
                <w:szCs w:val="20"/>
                <w:lang w:eastAsia="sk-SK"/>
              </w:rPr>
              <w:t>sylvatica</w:t>
            </w:r>
            <w:proofErr w:type="spellEnd"/>
            <w:r w:rsidRPr="00671611">
              <w:rPr>
                <w:rFonts w:eastAsia="Times New Roman"/>
                <w:color w:val="000000"/>
                <w:sz w:val="20"/>
                <w:szCs w:val="20"/>
                <w:lang w:eastAsia="sk-SK"/>
              </w:rPr>
              <w:t>),  vika horská (</w:t>
            </w:r>
            <w:proofErr w:type="spellStart"/>
            <w:r w:rsidRPr="00671611">
              <w:rPr>
                <w:rFonts w:eastAsia="Times New Roman"/>
                <w:color w:val="000000"/>
                <w:sz w:val="20"/>
                <w:szCs w:val="20"/>
                <w:lang w:eastAsia="sk-SK"/>
              </w:rPr>
              <w:t>Vicia</w:t>
            </w:r>
            <w:proofErr w:type="spellEnd"/>
            <w:r w:rsidRPr="00671611">
              <w:rPr>
                <w:rFonts w:eastAsia="Times New Roman"/>
                <w:color w:val="000000"/>
                <w:sz w:val="20"/>
                <w:szCs w:val="20"/>
                <w:lang w:eastAsia="sk-SK"/>
              </w:rPr>
              <w:t xml:space="preserve"> </w:t>
            </w:r>
            <w:proofErr w:type="spellStart"/>
            <w:r w:rsidRPr="00671611">
              <w:rPr>
                <w:rFonts w:eastAsia="Times New Roman"/>
                <w:color w:val="000000"/>
                <w:sz w:val="20"/>
                <w:szCs w:val="20"/>
                <w:lang w:eastAsia="sk-SK"/>
              </w:rPr>
              <w:t>oreophila</w:t>
            </w:r>
            <w:proofErr w:type="spellEnd"/>
            <w:r w:rsidRPr="00671611">
              <w:rPr>
                <w:rFonts w:eastAsia="Times New Roman"/>
                <w:color w:val="000000"/>
                <w:sz w:val="20"/>
                <w:szCs w:val="20"/>
                <w:lang w:eastAsia="sk-SK"/>
              </w:rPr>
              <w:t>) alebo vika vtáčia (</w:t>
            </w:r>
            <w:proofErr w:type="spellStart"/>
            <w:r w:rsidRPr="00671611">
              <w:rPr>
                <w:rFonts w:eastAsia="Times New Roman"/>
                <w:color w:val="000000"/>
                <w:sz w:val="20"/>
                <w:szCs w:val="20"/>
                <w:lang w:eastAsia="sk-SK"/>
              </w:rPr>
              <w:t>Vicia</w:t>
            </w:r>
            <w:proofErr w:type="spellEnd"/>
            <w:r w:rsidRPr="00671611">
              <w:rPr>
                <w:rFonts w:eastAsia="Times New Roman"/>
                <w:color w:val="000000"/>
                <w:sz w:val="20"/>
                <w:szCs w:val="20"/>
                <w:lang w:eastAsia="sk-SK"/>
              </w:rPr>
              <w:t xml:space="preserve"> </w:t>
            </w:r>
            <w:proofErr w:type="spellStart"/>
            <w:r w:rsidRPr="00671611">
              <w:rPr>
                <w:rFonts w:eastAsia="Times New Roman"/>
                <w:color w:val="000000"/>
                <w:sz w:val="20"/>
                <w:szCs w:val="20"/>
                <w:lang w:eastAsia="sk-SK"/>
              </w:rPr>
              <w:t>cracca</w:t>
            </w:r>
            <w:proofErr w:type="spellEnd"/>
            <w:r w:rsidRPr="00671611">
              <w:rPr>
                <w:rFonts w:eastAsia="Times New Roman"/>
                <w:color w:val="000000"/>
                <w:sz w:val="20"/>
                <w:szCs w:val="20"/>
                <w:lang w:eastAsia="sk-SK"/>
              </w:rPr>
              <w:t>).</w:t>
            </w:r>
          </w:p>
        </w:tc>
        <w:tc>
          <w:tcPr>
            <w:tcW w:w="1021" w:type="dxa"/>
            <w:tcBorders>
              <w:top w:val="nil"/>
              <w:left w:val="nil"/>
              <w:bottom w:val="single" w:sz="8" w:space="0" w:color="auto"/>
              <w:right w:val="single" w:sz="4" w:space="0" w:color="auto"/>
            </w:tcBorders>
            <w:shd w:val="clear" w:color="auto" w:fill="auto"/>
            <w:vAlign w:val="center"/>
            <w:hideMark/>
          </w:tcPr>
          <w:p w14:paraId="71495771" w14:textId="0123AC29" w:rsidR="00EE6806" w:rsidRPr="00A324ED" w:rsidRDefault="00EE6806" w:rsidP="00EE6806">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ÁNO</w:t>
            </w:r>
          </w:p>
        </w:tc>
        <w:tc>
          <w:tcPr>
            <w:tcW w:w="1518" w:type="dxa"/>
            <w:tcBorders>
              <w:top w:val="nil"/>
              <w:left w:val="nil"/>
              <w:bottom w:val="single" w:sz="8" w:space="0" w:color="auto"/>
              <w:right w:val="single" w:sz="4" w:space="0" w:color="auto"/>
            </w:tcBorders>
            <w:shd w:val="clear" w:color="auto" w:fill="auto"/>
            <w:vAlign w:val="center"/>
            <w:hideMark/>
          </w:tcPr>
          <w:p w14:paraId="25AC8F93" w14:textId="4CCDA901" w:rsidR="00EE6806" w:rsidRPr="00A324ED" w:rsidRDefault="00EE6806" w:rsidP="00EE6806">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&gt;30% plochy TML</w:t>
            </w:r>
          </w:p>
        </w:tc>
        <w:tc>
          <w:tcPr>
            <w:tcW w:w="1380" w:type="dxa"/>
            <w:tcBorders>
              <w:top w:val="nil"/>
              <w:left w:val="nil"/>
              <w:bottom w:val="single" w:sz="8" w:space="0" w:color="auto"/>
              <w:right w:val="single" w:sz="4" w:space="0" w:color="auto"/>
            </w:tcBorders>
            <w:shd w:val="clear" w:color="auto" w:fill="auto"/>
            <w:vAlign w:val="center"/>
            <w:hideMark/>
          </w:tcPr>
          <w:p w14:paraId="680CC840" w14:textId="15182411" w:rsidR="00EE6806" w:rsidRPr="00A324ED" w:rsidRDefault="00EE6806" w:rsidP="00EE6806">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10-30% plochy TML</w:t>
            </w:r>
          </w:p>
        </w:tc>
        <w:tc>
          <w:tcPr>
            <w:tcW w:w="1525" w:type="dxa"/>
            <w:tcBorders>
              <w:top w:val="nil"/>
              <w:left w:val="nil"/>
              <w:bottom w:val="single" w:sz="8" w:space="0" w:color="auto"/>
              <w:right w:val="single" w:sz="8" w:space="0" w:color="auto"/>
            </w:tcBorders>
            <w:shd w:val="clear" w:color="auto" w:fill="auto"/>
            <w:vAlign w:val="center"/>
            <w:hideMark/>
          </w:tcPr>
          <w:p w14:paraId="4D6B34E3" w14:textId="757A5255" w:rsidR="00EE6806" w:rsidRPr="00A324ED" w:rsidRDefault="00EE6806" w:rsidP="00EE6806">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&lt; 10%  plochy TML</w:t>
            </w:r>
          </w:p>
        </w:tc>
      </w:tr>
      <w:tr w:rsidR="00EE6806" w:rsidRPr="00A324ED" w14:paraId="42AEEFC4" w14:textId="77777777" w:rsidTr="00AA1BDD">
        <w:trPr>
          <w:trHeight w:val="615"/>
        </w:trPr>
        <w:tc>
          <w:tcPr>
            <w:tcW w:w="2919" w:type="dxa"/>
            <w:tcBorders>
              <w:top w:val="nil"/>
              <w:left w:val="single" w:sz="8" w:space="0" w:color="auto"/>
              <w:bottom w:val="single" w:sz="8" w:space="0" w:color="auto"/>
              <w:right w:val="single" w:sz="4" w:space="0" w:color="auto"/>
            </w:tcBorders>
            <w:shd w:val="clear" w:color="auto" w:fill="auto"/>
            <w:vAlign w:val="center"/>
          </w:tcPr>
          <w:p w14:paraId="2BA5B05F" w14:textId="7CC75C7F" w:rsidR="00EE6806" w:rsidRPr="00A324ED" w:rsidRDefault="00EE6806" w:rsidP="00EE6806">
            <w:pPr>
              <w:spacing w:after="0" w:line="240" w:lineRule="auto"/>
              <w:rPr>
                <w:rFonts w:eastAsia="Times New Roman"/>
                <w:color w:val="000000"/>
                <w:sz w:val="20"/>
                <w:szCs w:val="20"/>
                <w:lang w:eastAsia="sk-SK"/>
              </w:rPr>
            </w:pPr>
            <w:proofErr w:type="spellStart"/>
            <w:r w:rsidRPr="00671611">
              <w:rPr>
                <w:rFonts w:eastAsia="Times New Roman"/>
                <w:color w:val="000000"/>
                <w:sz w:val="20"/>
                <w:szCs w:val="20"/>
                <w:lang w:eastAsia="sk-SK"/>
              </w:rPr>
              <w:t>zapojenosť</w:t>
            </w:r>
            <w:proofErr w:type="spellEnd"/>
            <w:r w:rsidRPr="00671611">
              <w:rPr>
                <w:rFonts w:eastAsia="Times New Roman"/>
                <w:color w:val="000000"/>
                <w:sz w:val="20"/>
                <w:szCs w:val="20"/>
                <w:lang w:eastAsia="sk-SK"/>
              </w:rPr>
              <w:t xml:space="preserve"> lesných porastov</w:t>
            </w:r>
          </w:p>
        </w:tc>
        <w:tc>
          <w:tcPr>
            <w:tcW w:w="1021" w:type="dxa"/>
            <w:tcBorders>
              <w:top w:val="nil"/>
              <w:left w:val="nil"/>
              <w:bottom w:val="single" w:sz="8" w:space="0" w:color="auto"/>
              <w:right w:val="single" w:sz="4" w:space="0" w:color="auto"/>
            </w:tcBorders>
            <w:shd w:val="clear" w:color="auto" w:fill="auto"/>
            <w:vAlign w:val="center"/>
          </w:tcPr>
          <w:p w14:paraId="0E6BEC47" w14:textId="01A247E4" w:rsidR="00EE6806" w:rsidRPr="00A324ED" w:rsidRDefault="00EE6806" w:rsidP="00EE6806">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NIE</w:t>
            </w:r>
          </w:p>
        </w:tc>
        <w:tc>
          <w:tcPr>
            <w:tcW w:w="1518" w:type="dxa"/>
            <w:tcBorders>
              <w:top w:val="nil"/>
              <w:left w:val="nil"/>
              <w:bottom w:val="single" w:sz="8" w:space="0" w:color="auto"/>
              <w:right w:val="single" w:sz="4" w:space="0" w:color="auto"/>
            </w:tcBorders>
            <w:shd w:val="clear" w:color="auto" w:fill="auto"/>
            <w:vAlign w:val="center"/>
          </w:tcPr>
          <w:p w14:paraId="5D54295F" w14:textId="016635D0" w:rsidR="00EE6806" w:rsidRPr="00A324ED" w:rsidRDefault="00EE6806" w:rsidP="00EE6806">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&lt;50% plochy TML</w:t>
            </w:r>
          </w:p>
        </w:tc>
        <w:tc>
          <w:tcPr>
            <w:tcW w:w="1380" w:type="dxa"/>
            <w:tcBorders>
              <w:top w:val="nil"/>
              <w:left w:val="nil"/>
              <w:bottom w:val="single" w:sz="8" w:space="0" w:color="auto"/>
              <w:right w:val="single" w:sz="4" w:space="0" w:color="auto"/>
            </w:tcBorders>
            <w:shd w:val="clear" w:color="auto" w:fill="auto"/>
            <w:vAlign w:val="center"/>
          </w:tcPr>
          <w:p w14:paraId="00C40997" w14:textId="1678F14F" w:rsidR="00EE6806" w:rsidRPr="00A324ED" w:rsidRDefault="00EE6806" w:rsidP="00EE6806">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50% - 70% plochy TML</w:t>
            </w:r>
          </w:p>
        </w:tc>
        <w:tc>
          <w:tcPr>
            <w:tcW w:w="1525" w:type="dxa"/>
            <w:tcBorders>
              <w:top w:val="nil"/>
              <w:left w:val="nil"/>
              <w:bottom w:val="single" w:sz="8" w:space="0" w:color="auto"/>
              <w:right w:val="single" w:sz="8" w:space="0" w:color="auto"/>
            </w:tcBorders>
            <w:shd w:val="clear" w:color="auto" w:fill="auto"/>
            <w:vAlign w:val="center"/>
          </w:tcPr>
          <w:p w14:paraId="7BB0A4CB" w14:textId="57027802" w:rsidR="00EE6806" w:rsidRPr="00A324ED" w:rsidRDefault="00EE6806" w:rsidP="00EE6806">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&gt;70% plochy TML</w:t>
            </w:r>
          </w:p>
        </w:tc>
      </w:tr>
      <w:tr w:rsidR="00EE6806" w:rsidRPr="00A324ED" w14:paraId="7886D81C" w14:textId="77777777" w:rsidTr="00AA1BDD">
        <w:trPr>
          <w:trHeight w:val="600"/>
        </w:trPr>
        <w:tc>
          <w:tcPr>
            <w:tcW w:w="291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C31067F" w14:textId="0F37E54A" w:rsidR="00EE6806" w:rsidRPr="00A324ED" w:rsidRDefault="00EE6806" w:rsidP="00EE6806">
            <w:pPr>
              <w:spacing w:after="0" w:line="240" w:lineRule="auto"/>
              <w:rPr>
                <w:rFonts w:eastAsia="Times New Roman"/>
                <w:color w:val="000000"/>
                <w:sz w:val="20"/>
                <w:szCs w:val="20"/>
                <w:lang w:eastAsia="sk-SK"/>
              </w:rPr>
            </w:pPr>
            <w:r w:rsidRPr="00671611">
              <w:rPr>
                <w:rFonts w:eastAsia="Times New Roman"/>
                <w:color w:val="000000"/>
                <w:sz w:val="20"/>
                <w:szCs w:val="20"/>
                <w:lang w:eastAsia="sk-SK"/>
              </w:rPr>
              <w:t>hospodárska činnosť v lese spojená s ťažbou dreva</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0FD31D3E" w14:textId="0D7AE0EA" w:rsidR="00EE6806" w:rsidRPr="00A324ED" w:rsidRDefault="00EE6806" w:rsidP="00EE6806">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NIE</w:t>
            </w:r>
          </w:p>
        </w:tc>
        <w:tc>
          <w:tcPr>
            <w:tcW w:w="1518" w:type="dxa"/>
            <w:tcBorders>
              <w:top w:val="single" w:sz="4" w:space="0" w:color="auto"/>
              <w:left w:val="nil"/>
              <w:bottom w:val="single" w:sz="4" w:space="0" w:color="auto"/>
              <w:right w:val="single" w:sz="4" w:space="0" w:color="auto"/>
            </w:tcBorders>
            <w:shd w:val="clear" w:color="auto" w:fill="auto"/>
            <w:vAlign w:val="center"/>
            <w:hideMark/>
          </w:tcPr>
          <w:p w14:paraId="3115849A" w14:textId="018222AB" w:rsidR="00EE6806" w:rsidRPr="00A324ED" w:rsidRDefault="00EE6806" w:rsidP="00EE6806">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bez zásahov</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218CE0D0" w14:textId="48B417BD" w:rsidR="00EE6806" w:rsidRPr="00A324ED" w:rsidRDefault="00EE6806" w:rsidP="00EE6806">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1% - 40% plochy TML</w:t>
            </w:r>
          </w:p>
        </w:tc>
        <w:tc>
          <w:tcPr>
            <w:tcW w:w="1525" w:type="dxa"/>
            <w:tcBorders>
              <w:top w:val="single" w:sz="4" w:space="0" w:color="auto"/>
              <w:left w:val="nil"/>
              <w:bottom w:val="single" w:sz="4" w:space="0" w:color="auto"/>
              <w:right w:val="single" w:sz="8" w:space="0" w:color="auto"/>
            </w:tcBorders>
            <w:shd w:val="clear" w:color="auto" w:fill="auto"/>
            <w:vAlign w:val="center"/>
            <w:hideMark/>
          </w:tcPr>
          <w:p w14:paraId="34994F60" w14:textId="482F147C" w:rsidR="00EE6806" w:rsidRPr="00A324ED" w:rsidRDefault="00EE6806" w:rsidP="00EE6806">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&gt; 40% plochy TML</w:t>
            </w:r>
          </w:p>
        </w:tc>
      </w:tr>
    </w:tbl>
    <w:p w14:paraId="681D99E3" w14:textId="77777777" w:rsidR="00EE6806" w:rsidRDefault="00EE6806" w:rsidP="00EE6806">
      <w:pPr>
        <w:pStyle w:val="ListParagraph"/>
        <w:autoSpaceDE w:val="0"/>
        <w:autoSpaceDN w:val="0"/>
        <w:adjustRightInd w:val="0"/>
        <w:spacing w:after="0"/>
        <w:jc w:val="both"/>
        <w:rPr>
          <w:rFonts w:eastAsia="Arial Unicode MS" w:cstheme="minorHAnsi"/>
          <w:sz w:val="24"/>
          <w:szCs w:val="24"/>
        </w:rPr>
      </w:pPr>
    </w:p>
    <w:p w14:paraId="52A59313" w14:textId="77777777" w:rsidR="00EE6806" w:rsidRDefault="00EE6806" w:rsidP="00EE6806">
      <w:pPr>
        <w:pStyle w:val="ListParagraph"/>
        <w:autoSpaceDE w:val="0"/>
        <w:autoSpaceDN w:val="0"/>
        <w:adjustRightInd w:val="0"/>
        <w:spacing w:after="0"/>
        <w:jc w:val="both"/>
        <w:rPr>
          <w:rFonts w:eastAsia="Arial Unicode MS" w:cstheme="minorHAnsi"/>
          <w:sz w:val="24"/>
          <w:szCs w:val="24"/>
        </w:rPr>
      </w:pPr>
    </w:p>
    <w:p w14:paraId="3508122D" w14:textId="77777777" w:rsidR="00EE6806" w:rsidRPr="00817A57" w:rsidRDefault="00EE6806" w:rsidP="00EE6806">
      <w:pPr>
        <w:pStyle w:val="Default"/>
        <w:numPr>
          <w:ilvl w:val="0"/>
          <w:numId w:val="2"/>
        </w:numPr>
        <w:jc w:val="both"/>
        <w:rPr>
          <w:rFonts w:asciiTheme="minorHAnsi" w:eastAsia="Arial Unicode MS" w:hAnsiTheme="minorHAnsi" w:cstheme="minorHAnsi"/>
          <w:b/>
          <w:color w:val="auto"/>
        </w:rPr>
      </w:pPr>
      <w:bookmarkStart w:id="0" w:name="_Hlk181224656"/>
      <w:r>
        <w:rPr>
          <w:rFonts w:asciiTheme="minorHAnsi" w:eastAsia="Arial Unicode MS" w:hAnsiTheme="minorHAnsi" w:cstheme="minorHAnsi"/>
          <w:b/>
          <w:color w:val="auto"/>
        </w:rPr>
        <w:t>Spôsob</w:t>
      </w:r>
      <w:r w:rsidRPr="00817A57">
        <w:rPr>
          <w:rFonts w:asciiTheme="minorHAnsi" w:eastAsia="Arial Unicode MS" w:hAnsiTheme="minorHAnsi" w:cstheme="minorHAnsi"/>
          <w:b/>
          <w:color w:val="auto"/>
        </w:rPr>
        <w:t xml:space="preserve">  </w:t>
      </w:r>
      <w:r>
        <w:rPr>
          <w:rFonts w:asciiTheme="minorHAnsi" w:eastAsia="Arial Unicode MS" w:hAnsiTheme="minorHAnsi" w:cstheme="minorHAnsi"/>
          <w:b/>
          <w:color w:val="auto"/>
        </w:rPr>
        <w:t>h</w:t>
      </w:r>
      <w:r w:rsidRPr="00817A57">
        <w:rPr>
          <w:rFonts w:asciiTheme="minorHAnsi" w:eastAsia="Arial Unicode MS" w:hAnsiTheme="minorHAnsi" w:cstheme="minorHAnsi"/>
          <w:b/>
          <w:color w:val="auto"/>
        </w:rPr>
        <w:t xml:space="preserve">odnotenia vyhliadok do budúcnosti na lokalite     </w:t>
      </w:r>
    </w:p>
    <w:p w14:paraId="11AE0CC3" w14:textId="77777777" w:rsidR="00EE6806" w:rsidRPr="006F2EC0" w:rsidRDefault="00EE6806" w:rsidP="00EE6806">
      <w:pPr>
        <w:tabs>
          <w:tab w:val="left" w:pos="709"/>
        </w:tabs>
        <w:autoSpaceDE w:val="0"/>
        <w:autoSpaceDN w:val="0"/>
        <w:adjustRightInd w:val="0"/>
        <w:spacing w:before="120" w:after="0"/>
        <w:ind w:left="720"/>
        <w:jc w:val="both"/>
      </w:pPr>
      <w:r w:rsidRPr="006F2EC0">
        <w:t xml:space="preserve">Vyhliadky do budúcnosti sa posudzuje na základe nasledovnej matice, ktorú </w:t>
      </w:r>
      <w:proofErr w:type="spellStart"/>
      <w:r w:rsidRPr="006F2EC0">
        <w:t>mapovateľ</w:t>
      </w:r>
      <w:proofErr w:type="spellEnd"/>
      <w:r w:rsidRPr="006F2EC0">
        <w:t xml:space="preserve"> (koordinátor) použije pri rozhodovaní o výslednom hodnotení vyhliadok do budúcnosti:</w:t>
      </w:r>
    </w:p>
    <w:p w14:paraId="5D2C4218" w14:textId="77777777" w:rsidR="00EE6806" w:rsidRDefault="00EE6806" w:rsidP="00EE6806">
      <w:pPr>
        <w:spacing w:before="120" w:after="120" w:line="240" w:lineRule="auto"/>
        <w:ind w:left="-142" w:right="-709" w:firstLine="851"/>
        <w:rPr>
          <w:b/>
          <w:bCs/>
          <w:sz w:val="24"/>
          <w:szCs w:val="24"/>
        </w:rPr>
      </w:pPr>
    </w:p>
    <w:p w14:paraId="05F087D6" w14:textId="77777777" w:rsidR="00EE6806" w:rsidRPr="005C10D2" w:rsidRDefault="00EE6806" w:rsidP="00EE6806">
      <w:pPr>
        <w:spacing w:before="120" w:after="120" w:line="240" w:lineRule="auto"/>
        <w:ind w:left="-142" w:right="-709" w:firstLine="851"/>
        <w:rPr>
          <w:rFonts w:ascii="Times New Roman" w:eastAsia="Times New Roman" w:hAnsi="Times New Roman"/>
          <w:lang w:eastAsia="sk-SK"/>
        </w:rPr>
      </w:pPr>
      <w:r w:rsidRPr="005C10D2">
        <w:rPr>
          <w:rFonts w:asciiTheme="minorHAnsi" w:hAnsiTheme="minorHAnsi"/>
          <w:b/>
          <w:bCs/>
        </w:rPr>
        <w:t>Tab</w:t>
      </w:r>
      <w:r w:rsidRPr="005C10D2">
        <w:rPr>
          <w:b/>
          <w:bCs/>
        </w:rPr>
        <w:t>uľka</w:t>
      </w:r>
      <w:r w:rsidRPr="005C10D2">
        <w:rPr>
          <w:rFonts w:asciiTheme="minorHAnsi" w:hAnsiTheme="minorHAnsi"/>
          <w:b/>
          <w:bCs/>
        </w:rPr>
        <w:t xml:space="preserve"> </w:t>
      </w:r>
      <w:r w:rsidRPr="005C10D2">
        <w:rPr>
          <w:rFonts w:asciiTheme="minorHAnsi" w:eastAsiaTheme="minorHAnsi" w:hAnsiTheme="minorHAnsi"/>
          <w:b/>
          <w:bCs/>
        </w:rPr>
        <w:t>Hodnoteni</w:t>
      </w:r>
      <w:r w:rsidRPr="005C10D2">
        <w:rPr>
          <w:b/>
          <w:bCs/>
        </w:rPr>
        <w:t>a</w:t>
      </w:r>
      <w:r w:rsidRPr="005C10D2">
        <w:rPr>
          <w:rFonts w:asciiTheme="minorHAnsi" w:eastAsiaTheme="minorHAnsi" w:hAnsiTheme="minorHAnsi"/>
          <w:b/>
          <w:bCs/>
        </w:rPr>
        <w:t xml:space="preserv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EE6806" w14:paraId="635F92A1" w14:textId="77777777" w:rsidTr="00AA1BDD">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7797CC8B" w14:textId="77777777" w:rsidR="00EE6806" w:rsidRPr="0034461F" w:rsidRDefault="00EE6806"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158EEC5B" w14:textId="77777777" w:rsidR="00EE6806" w:rsidRPr="0034461F" w:rsidRDefault="00EE6806" w:rsidP="00AA1BDD">
            <w:pPr>
              <w:rPr>
                <w:rFonts w:eastAsia="Times New Roman"/>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270E1C47" w14:textId="77777777" w:rsidR="00EE6806" w:rsidRPr="0034461F" w:rsidRDefault="00EE6806"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2 Budúce vyhliadky </w:t>
            </w:r>
          </w:p>
        </w:tc>
      </w:tr>
      <w:tr w:rsidR="00EE6806" w:rsidRPr="00EE0B7E" w14:paraId="010BB3C1" w14:textId="77777777" w:rsidTr="00AA1BDD">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64890539" w14:textId="77777777" w:rsidR="00EE6806" w:rsidRPr="0034461F" w:rsidRDefault="00EE6806" w:rsidP="00AA1BDD">
            <w:pPr>
              <w:spacing w:after="0"/>
              <w:rPr>
                <w:rFonts w:eastAsia="Times New Roman"/>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779A5AA2" w14:textId="77777777" w:rsidR="00EE6806" w:rsidRPr="0034461F" w:rsidRDefault="00EE6806" w:rsidP="00AA1BDD">
            <w:pPr>
              <w:spacing w:after="0"/>
              <w:rPr>
                <w:sz w:val="16"/>
                <w:szCs w:val="16"/>
                <w:lang w:eastAsia="sk-SK"/>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7793ED83" w14:textId="77777777" w:rsidR="00EE6806" w:rsidRPr="0034461F" w:rsidRDefault="00EE6806" w:rsidP="00AA1BDD">
            <w:pPr>
              <w:spacing w:after="0"/>
              <w:rPr>
                <w:sz w:val="16"/>
                <w:szCs w:val="16"/>
                <w:lang w:eastAsia="sk-SK"/>
              </w:rPr>
            </w:pPr>
          </w:p>
        </w:tc>
      </w:tr>
      <w:tr w:rsidR="00EE6806" w14:paraId="1FAACEB5" w14:textId="77777777" w:rsidTr="00AA1BDD">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38FB9BA6"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278F1369" w14:textId="77777777" w:rsidR="00EE6806" w:rsidRPr="0034461F" w:rsidRDefault="00EE6806"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Súčasný trend populácie na lokalite</w:t>
            </w:r>
          </w:p>
          <w:p w14:paraId="36E87BDC"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0FE48329" w14:textId="77777777" w:rsidR="00EE6806" w:rsidRPr="0034461F" w:rsidRDefault="00EE6806"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Aktuálny stav ochrany</w:t>
            </w:r>
          </w:p>
          <w:p w14:paraId="4C88865F"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2C97D97B" w14:textId="77777777" w:rsidR="00EE6806" w:rsidRPr="0034461F" w:rsidRDefault="00EE6806"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Výsledok hodnotenia vyhliadok do budúcnosti</w:t>
            </w:r>
          </w:p>
          <w:p w14:paraId="587F1DE5"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(maximálne s víziou 12 rokov)</w:t>
            </w:r>
          </w:p>
        </w:tc>
      </w:tr>
      <w:tr w:rsidR="00EE6806" w14:paraId="0C85F4FF" w14:textId="77777777" w:rsidTr="00AA1BDD">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76C8BA89"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0DA9103C"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celkovo stabilný (+-5</w:t>
            </w:r>
            <w:r w:rsidRPr="0034461F">
              <w:rPr>
                <w:rFonts w:eastAsia="Times New Roman"/>
                <w:color w:val="000000"/>
                <w:sz w:val="20"/>
                <w:szCs w:val="20"/>
                <w:lang w:val="en-US" w:eastAsia="sk-SK"/>
              </w:rPr>
              <w:t>%</w:t>
            </w:r>
            <w:r w:rsidRPr="0034461F">
              <w:rPr>
                <w:rFonts w:eastAsia="Times New Roman"/>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29E08805"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25CEE077"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EE6806" w14:paraId="4DC22D3A"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0A14A438" w14:textId="77777777" w:rsidR="00EE6806" w:rsidRPr="0034461F" w:rsidRDefault="00EE6806"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4ECBA0E" w14:textId="77777777" w:rsidR="00EE6806" w:rsidRPr="0034461F" w:rsidRDefault="00EE6806"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18AA9064"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627215FB"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r>
      <w:tr w:rsidR="00EE6806" w14:paraId="46D09115"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2D4DEB41" w14:textId="77777777" w:rsidR="00EE6806" w:rsidRPr="0034461F" w:rsidRDefault="00EE6806"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2146E6A5" w14:textId="77777777" w:rsidR="00EE6806" w:rsidRPr="0034461F" w:rsidRDefault="00EE6806"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380B0D1A"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1B026B06"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EE6806" w14:paraId="43EC0301"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4A5AAC8B"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Viac ako 3 vplyvy a ohrozenia prevyšujúce počet významných pozitívnych ochranárskych aktivít pôsobiacich s vysokou intenzitou na viac ako 50%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139A2924"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Negatívny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negatívny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1C28F8FC"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6AE4AA25"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61603C09"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EE6806" w14:paraId="66E8BA29"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503C201E" w14:textId="77777777" w:rsidR="00EE6806" w:rsidRPr="0034461F" w:rsidRDefault="00EE6806"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2DA9082D" w14:textId="77777777" w:rsidR="00EE6806" w:rsidRPr="0034461F" w:rsidRDefault="00EE6806"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48AB61B1"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71CF97BE"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43FD4910"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EE6806" w14:paraId="0BDA10B6"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093A9E73" w14:textId="77777777" w:rsidR="00EE6806" w:rsidRPr="0034461F" w:rsidRDefault="00EE6806"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28DD564E" w14:textId="77777777" w:rsidR="00EE6806" w:rsidRPr="0034461F" w:rsidRDefault="00EE6806"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4E44AE79"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3BE64461"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EE6806" w14:paraId="38D9CB79"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47BFD6EE"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Menej ako 3 vplyvy a ohrozenia prevyšujúce počet významných pozitívnych ochranárskych aktivít pôsobiacich s vysokou intenzitou na viac ako 50%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25A546DF"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Pozitívny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pozitívny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509CADC1"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25C2AFAA"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EE6806" w14:paraId="4F28F90E"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165FBC13" w14:textId="77777777" w:rsidR="00EE6806" w:rsidRPr="0034461F" w:rsidRDefault="00EE6806"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1BED394" w14:textId="77777777" w:rsidR="00EE6806" w:rsidRPr="0034461F" w:rsidRDefault="00EE6806"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40C7DB30"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4E30952E"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38D7F042"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EE6806" w14:paraId="6315F906"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71E76932" w14:textId="77777777" w:rsidR="00EE6806" w:rsidRPr="0034461F" w:rsidRDefault="00EE6806"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5BB9E92" w14:textId="77777777" w:rsidR="00EE6806" w:rsidRPr="0034461F" w:rsidRDefault="00EE6806"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19BF272D"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554E9E8C"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4425395A" w14:textId="77777777" w:rsidR="00EE6806" w:rsidRPr="0034461F" w:rsidRDefault="00EE6806"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bl>
    <w:p w14:paraId="5CFF5862" w14:textId="77777777" w:rsidR="00EE6806" w:rsidRDefault="00EE6806" w:rsidP="00EE6806">
      <w:pPr>
        <w:suppressAutoHyphens/>
        <w:autoSpaceDE w:val="0"/>
        <w:autoSpaceDN w:val="0"/>
        <w:adjustRightInd w:val="0"/>
        <w:spacing w:before="120" w:after="0"/>
        <w:ind w:left="720" w:right="-711"/>
        <w:jc w:val="both"/>
        <w:rPr>
          <w:b/>
          <w:bCs/>
        </w:rPr>
      </w:pPr>
    </w:p>
    <w:p w14:paraId="564D45F9" w14:textId="77777777" w:rsidR="001F79BC" w:rsidRDefault="001F79BC" w:rsidP="00EE6806">
      <w:pPr>
        <w:suppressAutoHyphens/>
        <w:autoSpaceDE w:val="0"/>
        <w:autoSpaceDN w:val="0"/>
        <w:adjustRightInd w:val="0"/>
        <w:spacing w:before="120" w:after="0"/>
        <w:ind w:left="720" w:right="-711"/>
        <w:jc w:val="both"/>
        <w:rPr>
          <w:b/>
          <w:bCs/>
        </w:rPr>
      </w:pPr>
    </w:p>
    <w:p w14:paraId="4AEE9572" w14:textId="77777777" w:rsidR="00EE6806" w:rsidRPr="005C10D2" w:rsidRDefault="00EE6806" w:rsidP="00EE6806">
      <w:pPr>
        <w:suppressAutoHyphens/>
        <w:autoSpaceDE w:val="0"/>
        <w:autoSpaceDN w:val="0"/>
        <w:adjustRightInd w:val="0"/>
        <w:spacing w:before="120" w:after="0"/>
        <w:ind w:left="720" w:right="-711"/>
        <w:jc w:val="both"/>
        <w:rPr>
          <w:b/>
          <w:bCs/>
        </w:rPr>
      </w:pPr>
      <w:r w:rsidRPr="005C10D2">
        <w:rPr>
          <w:b/>
          <w:bCs/>
        </w:rPr>
        <w:lastRenderedPageBreak/>
        <w:t>Krok 3</w:t>
      </w:r>
    </w:p>
    <w:p w14:paraId="3DE81B31" w14:textId="77777777" w:rsidR="00EE6806" w:rsidRDefault="00EE6806" w:rsidP="00EE6806">
      <w:pPr>
        <w:tabs>
          <w:tab w:val="left" w:pos="709"/>
        </w:tabs>
        <w:autoSpaceDE w:val="0"/>
        <w:autoSpaceDN w:val="0"/>
        <w:adjustRightInd w:val="0"/>
        <w:spacing w:before="120" w:after="0"/>
        <w:ind w:left="720"/>
        <w:jc w:val="both"/>
      </w:pPr>
      <w:r w:rsidRPr="00B76546">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p w14:paraId="0C680C68" w14:textId="77777777" w:rsidR="00EE6806" w:rsidRDefault="00EE6806" w:rsidP="00EE6806">
      <w:pPr>
        <w:spacing w:line="240" w:lineRule="auto"/>
        <w:jc w:val="both"/>
        <w:rPr>
          <w:rFonts w:ascii="Times New Roman" w:hAnsi="Times New Roman"/>
          <w:b/>
          <w:sz w:val="24"/>
          <w:szCs w:val="24"/>
        </w:rPr>
      </w:pPr>
    </w:p>
    <w:p w14:paraId="0EB0B0F3" w14:textId="77777777" w:rsidR="00EE6806" w:rsidRPr="00817A57" w:rsidRDefault="00EE6806" w:rsidP="00EE6806">
      <w:pPr>
        <w:pStyle w:val="Default"/>
        <w:numPr>
          <w:ilvl w:val="0"/>
          <w:numId w:val="2"/>
        </w:numPr>
        <w:jc w:val="both"/>
        <w:rPr>
          <w:rFonts w:asciiTheme="minorHAnsi" w:eastAsia="Arial Unicode MS" w:hAnsiTheme="minorHAnsi" w:cstheme="minorHAnsi"/>
          <w:b/>
          <w:color w:val="auto"/>
        </w:rPr>
      </w:pPr>
      <w:r w:rsidRPr="00817A57">
        <w:rPr>
          <w:rFonts w:asciiTheme="minorHAnsi" w:eastAsia="Arial Unicode MS" w:hAnsiTheme="minorHAnsi" w:cstheme="minorHAnsi"/>
          <w:b/>
          <w:color w:val="auto"/>
        </w:rPr>
        <w:t xml:space="preserve">Spôsob hodnotenia kvality populácie druhu a kvality biotopu druhu </w:t>
      </w:r>
    </w:p>
    <w:p w14:paraId="2B81127A" w14:textId="77777777" w:rsidR="00EE6806" w:rsidRPr="00520856" w:rsidRDefault="00EE6806" w:rsidP="00EE6806">
      <w:pPr>
        <w:tabs>
          <w:tab w:val="left" w:pos="709"/>
        </w:tabs>
        <w:autoSpaceDE w:val="0"/>
        <w:autoSpaceDN w:val="0"/>
        <w:adjustRightInd w:val="0"/>
        <w:spacing w:before="120" w:after="0"/>
        <w:ind w:left="720"/>
        <w:jc w:val="both"/>
        <w:rPr>
          <w:rFonts w:asciiTheme="minorHAnsi" w:hAnsiTheme="minorHAnsi"/>
        </w:rPr>
      </w:pPr>
      <w:r w:rsidRPr="00520856">
        <w:rPr>
          <w:rFonts w:asciiTheme="minorHAnsi" w:hAnsiTheme="minorHAnsi"/>
        </w:rPr>
        <w:t xml:space="preserve">Hodnotenie kvality populácie druhu a kvality biotopu sa vypočíta ako vážený priemer hodnôt jednotlivých parametrov </w:t>
      </w:r>
      <w:r>
        <w:t>ak sa hodnotí v rámci jedného monitoringu viac parametrov. K</w:t>
      </w:r>
      <w:r w:rsidRPr="00520856">
        <w:rPr>
          <w:rFonts w:asciiTheme="minorHAnsi" w:hAnsiTheme="minorHAnsi"/>
        </w:rPr>
        <w:t>ľúčové parametre majú dvojnásobnú váhu vzhľadom k nekľúčovým parametrom.</w:t>
      </w:r>
    </w:p>
    <w:p w14:paraId="11AE8EA4" w14:textId="77777777" w:rsidR="00EE6806" w:rsidRPr="0027688D" w:rsidRDefault="00EE6806" w:rsidP="00EE6806">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Váha jednotlivých parametrov sa vypočíta podľa nasledujúceho vzorca:</w:t>
      </w:r>
    </w:p>
    <w:p w14:paraId="70A2E585" w14:textId="77777777" w:rsidR="00EE6806" w:rsidRPr="0027688D" w:rsidRDefault="00EE6806" w:rsidP="00EE6806">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 xml:space="preserve">Váha parametra = 1/(počet parametrov, pričom kľúčové parametre sa počítajú 2 krát; resp. súčet váha pre </w:t>
      </w:r>
      <w:proofErr w:type="spellStart"/>
      <w:r w:rsidRPr="0027688D">
        <w:rPr>
          <w:rFonts w:asciiTheme="minorHAnsi" w:hAnsiTheme="minorHAnsi"/>
        </w:rPr>
        <w:t>kľúčovosť</w:t>
      </w:r>
      <w:proofErr w:type="spellEnd"/>
      <w:r w:rsidRPr="0027688D">
        <w:rPr>
          <w:rFonts w:asciiTheme="minorHAnsi" w:hAnsiTheme="minorHAnsi"/>
        </w:rPr>
        <w:t xml:space="preserve">) * váha parametra pre </w:t>
      </w:r>
      <w:proofErr w:type="spellStart"/>
      <w:r w:rsidRPr="0027688D">
        <w:rPr>
          <w:rFonts w:asciiTheme="minorHAnsi" w:hAnsiTheme="minorHAnsi"/>
        </w:rPr>
        <w:t>kľúčovosť</w:t>
      </w:r>
      <w:proofErr w:type="spellEnd"/>
    </w:p>
    <w:p w14:paraId="344C0525" w14:textId="77777777" w:rsidR="00EE6806" w:rsidRPr="0027688D" w:rsidRDefault="00EE6806" w:rsidP="00EE6806">
      <w:pPr>
        <w:pStyle w:val="ListParagraph"/>
        <w:numPr>
          <w:ilvl w:val="1"/>
          <w:numId w:val="13"/>
        </w:numPr>
        <w:contextualSpacing/>
        <w:jc w:val="both"/>
        <w:rPr>
          <w:sz w:val="24"/>
          <w:szCs w:val="24"/>
        </w:rPr>
      </w:pPr>
      <w:r w:rsidRPr="0027688D">
        <w:rPr>
          <w:sz w:val="24"/>
          <w:szCs w:val="24"/>
        </w:rPr>
        <w:t xml:space="preserve">váha parametra pre </w:t>
      </w:r>
      <w:proofErr w:type="spellStart"/>
      <w:r w:rsidRPr="0027688D">
        <w:rPr>
          <w:sz w:val="24"/>
          <w:szCs w:val="24"/>
        </w:rPr>
        <w:t>kľúčovosť</w:t>
      </w:r>
      <w:proofErr w:type="spellEnd"/>
      <w:r w:rsidRPr="0027688D">
        <w:rPr>
          <w:sz w:val="24"/>
          <w:szCs w:val="24"/>
        </w:rPr>
        <w:t xml:space="preserve"> je nasledovná pre kľúčový parameter (áno) = 2 a pre nekľúčový parameter (nie) = 1</w:t>
      </w:r>
    </w:p>
    <w:p w14:paraId="636E3096" w14:textId="77777777" w:rsidR="00EE6806" w:rsidRPr="0027688D" w:rsidRDefault="00EE6806" w:rsidP="00EE6806">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 xml:space="preserve">Hodnota parametrov je stanovená nasledovne </w:t>
      </w:r>
    </w:p>
    <w:p w14:paraId="154AC3A9" w14:textId="77777777" w:rsidR="00EE6806" w:rsidRPr="0027688D" w:rsidRDefault="00EE6806" w:rsidP="00EE6806">
      <w:pPr>
        <w:pStyle w:val="ListParagraph"/>
        <w:numPr>
          <w:ilvl w:val="1"/>
          <w:numId w:val="13"/>
        </w:numPr>
        <w:contextualSpacing/>
        <w:jc w:val="both"/>
        <w:rPr>
          <w:rFonts w:asciiTheme="minorHAnsi" w:hAnsiTheme="minorHAnsi"/>
          <w:sz w:val="24"/>
          <w:szCs w:val="24"/>
        </w:rPr>
      </w:pPr>
      <w:r w:rsidRPr="0027688D">
        <w:rPr>
          <w:rFonts w:asciiTheme="minorHAnsi" w:hAnsiTheme="minorHAnsi"/>
          <w:sz w:val="24"/>
          <w:szCs w:val="24"/>
        </w:rPr>
        <w:t>dobrá = 3</w:t>
      </w:r>
    </w:p>
    <w:p w14:paraId="7040E3B6" w14:textId="77777777" w:rsidR="00EE6806" w:rsidRPr="0027688D" w:rsidRDefault="00EE6806" w:rsidP="00EE6806">
      <w:pPr>
        <w:pStyle w:val="ListParagraph"/>
        <w:numPr>
          <w:ilvl w:val="1"/>
          <w:numId w:val="13"/>
        </w:numPr>
        <w:contextualSpacing/>
        <w:jc w:val="both"/>
        <w:rPr>
          <w:rFonts w:asciiTheme="minorHAnsi" w:hAnsiTheme="minorHAnsi"/>
          <w:sz w:val="24"/>
          <w:szCs w:val="24"/>
        </w:rPr>
      </w:pPr>
      <w:r w:rsidRPr="0027688D">
        <w:rPr>
          <w:rFonts w:asciiTheme="minorHAnsi" w:hAnsiTheme="minorHAnsi"/>
          <w:sz w:val="24"/>
          <w:szCs w:val="24"/>
        </w:rPr>
        <w:t>slabá = 2 (ak je parameter rovnaký pre dva stavy, tak sa počíta priemerná hodnota z dvoch stavov, napr. prítomnosť druhu je stanovená ako pozitívne pre stav dobrý aj slabý, tak hodnota sa počíta ako 2,5)</w:t>
      </w:r>
    </w:p>
    <w:p w14:paraId="046CBB9A" w14:textId="77777777" w:rsidR="00EE6806" w:rsidRPr="0027688D" w:rsidRDefault="00EE6806" w:rsidP="00EE6806">
      <w:pPr>
        <w:pStyle w:val="ListParagraph"/>
        <w:numPr>
          <w:ilvl w:val="1"/>
          <w:numId w:val="13"/>
        </w:numPr>
        <w:contextualSpacing/>
        <w:jc w:val="both"/>
        <w:rPr>
          <w:rFonts w:asciiTheme="minorHAnsi" w:hAnsiTheme="minorHAnsi"/>
          <w:sz w:val="24"/>
          <w:szCs w:val="24"/>
        </w:rPr>
      </w:pPr>
      <w:r w:rsidRPr="0027688D">
        <w:rPr>
          <w:rFonts w:asciiTheme="minorHAnsi" w:hAnsiTheme="minorHAnsi"/>
          <w:sz w:val="24"/>
          <w:szCs w:val="24"/>
        </w:rPr>
        <w:t>zlá =1</w:t>
      </w:r>
    </w:p>
    <w:p w14:paraId="5A65A76F" w14:textId="77777777" w:rsidR="00EE6806" w:rsidRPr="0027688D" w:rsidRDefault="00EE6806" w:rsidP="00EE6806">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K výslednej hodnote váženého priemeru pre kvalitu populácie druhu alebo kvalitu biotopu sa potom počíta nasledovne:</w:t>
      </w:r>
    </w:p>
    <w:p w14:paraId="08D538C6" w14:textId="77777777" w:rsidR="00EE6806" w:rsidRPr="0027688D" w:rsidRDefault="00EE6806" w:rsidP="00EE6806">
      <w:pPr>
        <w:spacing w:after="120" w:line="240" w:lineRule="auto"/>
        <w:ind w:left="357" w:firstLine="351"/>
        <w:jc w:val="both"/>
        <w:rPr>
          <w:b/>
          <w:bCs/>
          <w:sz w:val="24"/>
          <w:szCs w:val="24"/>
        </w:rPr>
      </w:pPr>
      <w:r w:rsidRPr="0027688D">
        <w:rPr>
          <w:b/>
          <w:bCs/>
          <w:sz w:val="24"/>
          <w:szCs w:val="24"/>
        </w:rPr>
        <w:t>VP</w:t>
      </w:r>
      <w:r w:rsidRPr="0027688D">
        <w:rPr>
          <w:b/>
          <w:bCs/>
          <w:sz w:val="24"/>
          <w:szCs w:val="24"/>
          <w:vertAlign w:val="subscript"/>
        </w:rPr>
        <w:t>KPD</w:t>
      </w:r>
      <w:r w:rsidRPr="0027688D">
        <w:rPr>
          <w:b/>
          <w:bCs/>
          <w:sz w:val="24"/>
          <w:szCs w:val="24"/>
        </w:rPr>
        <w:t xml:space="preserve"> = VP</w:t>
      </w:r>
      <w:r w:rsidRPr="0027688D">
        <w:rPr>
          <w:b/>
          <w:bCs/>
          <w:sz w:val="24"/>
          <w:szCs w:val="24"/>
          <w:vertAlign w:val="subscript"/>
        </w:rPr>
        <w:t>KB</w:t>
      </w:r>
      <w:r w:rsidRPr="0027688D">
        <w:rPr>
          <w:b/>
          <w:bCs/>
          <w:sz w:val="24"/>
          <w:szCs w:val="24"/>
        </w:rPr>
        <w:t xml:space="preserve"> = (p1*k1 + p2*k2 + p3*k3 + </w:t>
      </w:r>
      <w:proofErr w:type="spellStart"/>
      <w:r w:rsidRPr="0027688D">
        <w:rPr>
          <w:b/>
          <w:bCs/>
          <w:sz w:val="24"/>
          <w:szCs w:val="24"/>
        </w:rPr>
        <w:t>pN</w:t>
      </w:r>
      <w:proofErr w:type="spellEnd"/>
      <w:r w:rsidRPr="0027688D">
        <w:rPr>
          <w:b/>
          <w:bCs/>
          <w:sz w:val="24"/>
          <w:szCs w:val="24"/>
        </w:rPr>
        <w:t>*</w:t>
      </w:r>
      <w:proofErr w:type="spellStart"/>
      <w:r w:rsidRPr="0027688D">
        <w:rPr>
          <w:b/>
          <w:bCs/>
          <w:sz w:val="24"/>
          <w:szCs w:val="24"/>
        </w:rPr>
        <w:t>kN</w:t>
      </w:r>
      <w:proofErr w:type="spellEnd"/>
      <w:r w:rsidRPr="0027688D">
        <w:rPr>
          <w:b/>
          <w:bCs/>
          <w:sz w:val="24"/>
          <w:szCs w:val="24"/>
        </w:rPr>
        <w:t>) / (k1+k2+k3+kN)</w:t>
      </w:r>
    </w:p>
    <w:p w14:paraId="76EFC989" w14:textId="77777777" w:rsidR="00EE6806" w:rsidRPr="0027688D" w:rsidRDefault="00EE6806" w:rsidP="00EE6806">
      <w:pPr>
        <w:pStyle w:val="ListParagraph"/>
        <w:numPr>
          <w:ilvl w:val="0"/>
          <w:numId w:val="16"/>
        </w:numPr>
        <w:spacing w:after="80" w:line="240" w:lineRule="auto"/>
        <w:contextualSpacing/>
        <w:jc w:val="both"/>
        <w:rPr>
          <w:b/>
          <w:sz w:val="24"/>
          <w:szCs w:val="24"/>
        </w:rPr>
      </w:pPr>
      <w:r w:rsidRPr="0027688D">
        <w:rPr>
          <w:sz w:val="24"/>
          <w:szCs w:val="24"/>
        </w:rPr>
        <w:t>VP</w:t>
      </w:r>
      <w:r w:rsidRPr="0027688D">
        <w:rPr>
          <w:sz w:val="24"/>
          <w:szCs w:val="24"/>
          <w:vertAlign w:val="subscript"/>
        </w:rPr>
        <w:t>KPD</w:t>
      </w:r>
      <w:r w:rsidRPr="0027688D">
        <w:rPr>
          <w:sz w:val="24"/>
          <w:szCs w:val="24"/>
        </w:rPr>
        <w:t xml:space="preserve"> = Vážený priemer kvality populácie druhu na TML (TML – trvalá monitorovacia lokalita)</w:t>
      </w:r>
    </w:p>
    <w:p w14:paraId="68138327" w14:textId="77777777" w:rsidR="00EE6806" w:rsidRPr="0027688D" w:rsidRDefault="00EE6806" w:rsidP="00EE6806">
      <w:pPr>
        <w:pStyle w:val="ListParagraph"/>
        <w:numPr>
          <w:ilvl w:val="0"/>
          <w:numId w:val="16"/>
        </w:numPr>
        <w:spacing w:after="80" w:line="240" w:lineRule="auto"/>
        <w:contextualSpacing/>
        <w:jc w:val="both"/>
        <w:rPr>
          <w:b/>
          <w:sz w:val="24"/>
          <w:szCs w:val="24"/>
        </w:rPr>
      </w:pPr>
      <w:r w:rsidRPr="0027688D">
        <w:rPr>
          <w:sz w:val="24"/>
          <w:szCs w:val="24"/>
        </w:rPr>
        <w:t>VP</w:t>
      </w:r>
      <w:r w:rsidRPr="0027688D">
        <w:rPr>
          <w:sz w:val="24"/>
          <w:szCs w:val="24"/>
          <w:vertAlign w:val="subscript"/>
        </w:rPr>
        <w:t>KB</w:t>
      </w:r>
      <w:r w:rsidRPr="0027688D">
        <w:rPr>
          <w:sz w:val="24"/>
          <w:szCs w:val="24"/>
        </w:rPr>
        <w:t xml:space="preserve"> = Vážený priemer kvality biotopu druhu na TML </w:t>
      </w:r>
    </w:p>
    <w:p w14:paraId="4F9B6F12" w14:textId="77777777" w:rsidR="00EE6806" w:rsidRPr="0027688D" w:rsidRDefault="00EE6806" w:rsidP="00EE6806">
      <w:pPr>
        <w:pStyle w:val="ListParagraph"/>
        <w:numPr>
          <w:ilvl w:val="0"/>
          <w:numId w:val="16"/>
        </w:numPr>
        <w:spacing w:after="80" w:line="240" w:lineRule="auto"/>
        <w:contextualSpacing/>
        <w:jc w:val="both"/>
        <w:rPr>
          <w:b/>
          <w:sz w:val="24"/>
          <w:szCs w:val="24"/>
        </w:rPr>
      </w:pPr>
      <w:r w:rsidRPr="0027688D">
        <w:rPr>
          <w:sz w:val="24"/>
          <w:szCs w:val="24"/>
        </w:rPr>
        <w:t>Σ je suma</w:t>
      </w:r>
    </w:p>
    <w:p w14:paraId="1900E1B4" w14:textId="77777777" w:rsidR="00EE6806" w:rsidRPr="0027688D" w:rsidRDefault="00EE6806" w:rsidP="00EE6806">
      <w:pPr>
        <w:pStyle w:val="ListParagraph"/>
        <w:numPr>
          <w:ilvl w:val="0"/>
          <w:numId w:val="16"/>
        </w:numPr>
        <w:spacing w:after="80" w:line="240" w:lineRule="auto"/>
        <w:contextualSpacing/>
        <w:jc w:val="both"/>
        <w:rPr>
          <w:b/>
          <w:sz w:val="24"/>
          <w:szCs w:val="24"/>
        </w:rPr>
      </w:pPr>
      <w:r w:rsidRPr="0027688D">
        <w:rPr>
          <w:sz w:val="24"/>
          <w:szCs w:val="24"/>
        </w:rPr>
        <w:t xml:space="preserve">p1, p2 , p3, ..., </w:t>
      </w:r>
      <w:proofErr w:type="spellStart"/>
      <w:r w:rsidRPr="0027688D">
        <w:rPr>
          <w:sz w:val="24"/>
          <w:szCs w:val="24"/>
        </w:rPr>
        <w:t>pN</w:t>
      </w:r>
      <w:proofErr w:type="spellEnd"/>
      <w:r w:rsidRPr="0027688D">
        <w:rPr>
          <w:sz w:val="24"/>
          <w:szCs w:val="24"/>
        </w:rPr>
        <w:t>, .... sú hodnoty jednotlivých parametrov podľa zaradenia parametra dobrá =3, slabá = 2 a zlá = 1</w:t>
      </w:r>
    </w:p>
    <w:p w14:paraId="51DF79E6" w14:textId="77777777" w:rsidR="00EE6806" w:rsidRPr="0027688D" w:rsidRDefault="00EE6806" w:rsidP="00EE6806">
      <w:pPr>
        <w:pStyle w:val="ListParagraph"/>
        <w:numPr>
          <w:ilvl w:val="0"/>
          <w:numId w:val="16"/>
        </w:numPr>
        <w:spacing w:after="80" w:line="240" w:lineRule="auto"/>
        <w:contextualSpacing/>
        <w:jc w:val="both"/>
        <w:rPr>
          <w:b/>
          <w:sz w:val="24"/>
          <w:szCs w:val="24"/>
        </w:rPr>
      </w:pPr>
      <w:r w:rsidRPr="0027688D">
        <w:rPr>
          <w:sz w:val="24"/>
          <w:szCs w:val="24"/>
        </w:rPr>
        <w:t xml:space="preserve">k1, k2, k3, ..., </w:t>
      </w:r>
      <w:proofErr w:type="spellStart"/>
      <w:r w:rsidRPr="0027688D">
        <w:rPr>
          <w:sz w:val="24"/>
          <w:szCs w:val="24"/>
        </w:rPr>
        <w:t>kN</w:t>
      </w:r>
      <w:proofErr w:type="spellEnd"/>
      <w:r w:rsidRPr="0027688D">
        <w:rPr>
          <w:sz w:val="24"/>
          <w:szCs w:val="24"/>
        </w:rPr>
        <w:t xml:space="preserve"> – sú hodnoty pre </w:t>
      </w:r>
      <w:proofErr w:type="spellStart"/>
      <w:r w:rsidRPr="0027688D">
        <w:rPr>
          <w:sz w:val="24"/>
          <w:szCs w:val="24"/>
        </w:rPr>
        <w:t>kľúčovosť</w:t>
      </w:r>
      <w:proofErr w:type="spellEnd"/>
      <w:r w:rsidRPr="0027688D">
        <w:rPr>
          <w:sz w:val="24"/>
          <w:szCs w:val="24"/>
        </w:rPr>
        <w:t xml:space="preserve"> (vážená hodnota); hodnota kľúčového parametra = 2 a nekľúčového = 1</w:t>
      </w:r>
    </w:p>
    <w:p w14:paraId="05545FA6" w14:textId="77777777" w:rsidR="00EE6806" w:rsidRPr="0027688D" w:rsidRDefault="00EE6806" w:rsidP="00EE6806">
      <w:pPr>
        <w:tabs>
          <w:tab w:val="left" w:pos="709"/>
        </w:tabs>
        <w:autoSpaceDE w:val="0"/>
        <w:autoSpaceDN w:val="0"/>
        <w:adjustRightInd w:val="0"/>
        <w:spacing w:before="120" w:after="0"/>
        <w:ind w:left="720"/>
        <w:jc w:val="both"/>
        <w:rPr>
          <w:rFonts w:asciiTheme="minorHAnsi" w:hAnsiTheme="minorHAnsi" w:cstheme="minorBidi"/>
        </w:rPr>
      </w:pPr>
      <w:r w:rsidRPr="0027688D">
        <w:rPr>
          <w:rFonts w:asciiTheme="minorHAnsi" w:hAnsiTheme="minorHAnsi" w:cstheme="minorBidi"/>
        </w:rPr>
        <w:t>Výsledné hodnoty váženého priemeru pre vyššie uvedené váhy a hodnoty sú v rozsahu od 1 do 3. Pričom najhorší prípad má výslednú hodnotu 1 (ak sú všetky parametre v zlom stave) a najlepší hodnotu 3 (ak sú všetky parametre v dobrom stave). To znamená že celkový rozsah výsledných hodnôt váženého priemeru je 2 a preto bolo stanovené výsledné hodnotenie kvality populácie druhu a kvality biotopu druhu nasledovne:</w:t>
      </w:r>
    </w:p>
    <w:p w14:paraId="10E616C9" w14:textId="77777777" w:rsidR="00EE6806" w:rsidRPr="0027688D" w:rsidRDefault="00EE6806" w:rsidP="00EE6806">
      <w:pPr>
        <w:pStyle w:val="ListParagraph"/>
        <w:numPr>
          <w:ilvl w:val="1"/>
          <w:numId w:val="13"/>
        </w:numPr>
        <w:contextualSpacing/>
        <w:jc w:val="both"/>
        <w:rPr>
          <w:rFonts w:asciiTheme="minorHAnsi" w:hAnsiTheme="minorHAnsi" w:cstheme="minorBidi"/>
          <w:sz w:val="24"/>
          <w:szCs w:val="24"/>
        </w:rPr>
      </w:pPr>
      <w:r w:rsidRPr="0027688D">
        <w:rPr>
          <w:rFonts w:asciiTheme="minorHAnsi" w:hAnsiTheme="minorHAnsi" w:cstheme="minorBidi"/>
          <w:sz w:val="24"/>
          <w:szCs w:val="24"/>
        </w:rPr>
        <w:t>DOBRÁ = 2,334 až 3</w:t>
      </w:r>
    </w:p>
    <w:p w14:paraId="6604C853" w14:textId="77777777" w:rsidR="00EE6806" w:rsidRPr="0027688D" w:rsidRDefault="00EE6806" w:rsidP="00EE6806">
      <w:pPr>
        <w:pStyle w:val="ListParagraph"/>
        <w:numPr>
          <w:ilvl w:val="1"/>
          <w:numId w:val="13"/>
        </w:numPr>
        <w:contextualSpacing/>
        <w:jc w:val="both"/>
        <w:rPr>
          <w:rFonts w:asciiTheme="minorHAnsi" w:hAnsiTheme="minorHAnsi" w:cstheme="minorBidi"/>
          <w:sz w:val="24"/>
          <w:szCs w:val="24"/>
        </w:rPr>
      </w:pPr>
      <w:r w:rsidRPr="0027688D">
        <w:rPr>
          <w:rFonts w:asciiTheme="minorHAnsi" w:hAnsiTheme="minorHAnsi" w:cstheme="minorBidi"/>
          <w:sz w:val="24"/>
          <w:szCs w:val="24"/>
        </w:rPr>
        <w:t>SLABÁ = 1,667 až 2,333</w:t>
      </w:r>
    </w:p>
    <w:p w14:paraId="608617E7" w14:textId="77777777" w:rsidR="00EE6806" w:rsidRPr="0027688D" w:rsidRDefault="00EE6806" w:rsidP="00EE6806">
      <w:pPr>
        <w:pStyle w:val="ListParagraph"/>
        <w:numPr>
          <w:ilvl w:val="1"/>
          <w:numId w:val="13"/>
        </w:numPr>
        <w:contextualSpacing/>
        <w:jc w:val="both"/>
        <w:rPr>
          <w:rFonts w:asciiTheme="minorHAnsi" w:hAnsiTheme="minorHAnsi" w:cstheme="minorBidi"/>
          <w:sz w:val="24"/>
          <w:szCs w:val="24"/>
        </w:rPr>
      </w:pPr>
      <w:r w:rsidRPr="0027688D">
        <w:rPr>
          <w:rFonts w:asciiTheme="minorHAnsi" w:hAnsiTheme="minorHAnsi" w:cstheme="minorBidi"/>
          <w:sz w:val="24"/>
          <w:szCs w:val="24"/>
        </w:rPr>
        <w:t>ZLÁ = 1 až 1,666</w:t>
      </w:r>
    </w:p>
    <w:bookmarkEnd w:id="0"/>
    <w:p w14:paraId="134FED82" w14:textId="77777777" w:rsidR="00EE6806" w:rsidRPr="006D74DE" w:rsidRDefault="00EE6806" w:rsidP="00EE6806">
      <w:pPr>
        <w:autoSpaceDE w:val="0"/>
        <w:autoSpaceDN w:val="0"/>
        <w:adjustRightInd w:val="0"/>
        <w:spacing w:after="0"/>
        <w:jc w:val="both"/>
        <w:rPr>
          <w:rFonts w:eastAsia="Arial Unicode MS" w:cstheme="minorHAnsi"/>
          <w:sz w:val="24"/>
          <w:szCs w:val="24"/>
        </w:rPr>
      </w:pPr>
    </w:p>
    <w:p w14:paraId="7C575FFA" w14:textId="77777777" w:rsidR="00EE6806" w:rsidRDefault="00EE6806" w:rsidP="00EE6806">
      <w:pPr>
        <w:pStyle w:val="Default"/>
        <w:pageBreakBefore/>
        <w:numPr>
          <w:ilvl w:val="0"/>
          <w:numId w:val="2"/>
        </w:numPr>
        <w:ind w:left="714" w:hanging="357"/>
        <w:jc w:val="both"/>
        <w:rPr>
          <w:rFonts w:asciiTheme="minorHAnsi" w:eastAsia="Arial Unicode MS" w:hAnsiTheme="minorHAnsi" w:cstheme="minorHAnsi"/>
          <w:b/>
        </w:rPr>
      </w:pPr>
      <w:r w:rsidRPr="0027688D">
        <w:rPr>
          <w:rFonts w:asciiTheme="minorHAnsi" w:eastAsia="Arial Unicode MS" w:hAnsiTheme="minorHAnsi" w:cstheme="minorHAnsi"/>
          <w:b/>
        </w:rPr>
        <w:lastRenderedPageBreak/>
        <w:t>Návrh unifikovaného formulára pre realizáciu monitoringu v</w:t>
      </w:r>
      <w:r>
        <w:rPr>
          <w:rFonts w:asciiTheme="minorHAnsi" w:eastAsia="Arial Unicode MS" w:hAnsiTheme="minorHAnsi" w:cstheme="minorHAnsi"/>
          <w:b/>
        </w:rPr>
        <w:t> </w:t>
      </w:r>
      <w:r w:rsidRPr="0027688D">
        <w:rPr>
          <w:rFonts w:asciiTheme="minorHAnsi" w:eastAsia="Arial Unicode MS" w:hAnsiTheme="minorHAnsi" w:cstheme="minorHAnsi"/>
          <w:b/>
        </w:rPr>
        <w:t>teréne</w:t>
      </w:r>
    </w:p>
    <w:p w14:paraId="3F09EC29" w14:textId="77777777" w:rsidR="00EE6806" w:rsidRPr="003F3051" w:rsidRDefault="00EE6806" w:rsidP="00EE6806">
      <w:pPr>
        <w:numPr>
          <w:ilvl w:val="0"/>
          <w:numId w:val="15"/>
        </w:numPr>
        <w:suppressAutoHyphens/>
        <w:spacing w:after="0" w:line="240" w:lineRule="auto"/>
        <w:jc w:val="both"/>
        <w:rPr>
          <w:rFonts w:ascii="Times New Roman" w:hAnsi="Times New Roman"/>
          <w:b/>
          <w:color w:val="000000"/>
          <w:sz w:val="8"/>
          <w:szCs w:val="8"/>
        </w:rPr>
      </w:pPr>
      <w:bookmarkStart w:id="1" w:name="_Hlk170808792"/>
    </w:p>
    <w:tbl>
      <w:tblPr>
        <w:tblW w:w="11199" w:type="dxa"/>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24"/>
        <w:gridCol w:w="20"/>
        <w:gridCol w:w="729"/>
        <w:gridCol w:w="688"/>
        <w:gridCol w:w="258"/>
        <w:gridCol w:w="309"/>
        <w:gridCol w:w="567"/>
        <w:gridCol w:w="264"/>
        <w:gridCol w:w="851"/>
        <w:gridCol w:w="141"/>
        <w:gridCol w:w="20"/>
        <w:gridCol w:w="567"/>
        <w:gridCol w:w="1016"/>
        <w:gridCol w:w="382"/>
        <w:gridCol w:w="20"/>
        <w:gridCol w:w="425"/>
        <w:gridCol w:w="425"/>
        <w:gridCol w:w="832"/>
        <w:gridCol w:w="160"/>
        <w:gridCol w:w="426"/>
        <w:gridCol w:w="270"/>
        <w:gridCol w:w="1005"/>
      </w:tblGrid>
      <w:tr w:rsidR="00EE6806" w14:paraId="2B34947B" w14:textId="77777777" w:rsidTr="00AA1BDD">
        <w:trPr>
          <w:trHeight w:val="711"/>
        </w:trPr>
        <w:tc>
          <w:tcPr>
            <w:tcW w:w="2573" w:type="dxa"/>
            <w:gridSpan w:val="3"/>
            <w:tcBorders>
              <w:top w:val="single" w:sz="12" w:space="0" w:color="auto"/>
              <w:bottom w:val="single" w:sz="12" w:space="0" w:color="auto"/>
              <w:right w:val="single" w:sz="4" w:space="0" w:color="auto"/>
            </w:tcBorders>
            <w:shd w:val="clear" w:color="auto" w:fill="auto"/>
          </w:tcPr>
          <w:p w14:paraId="7AB5C1EC" w14:textId="77777777" w:rsidR="00EE6806" w:rsidRDefault="00EE6806" w:rsidP="00AA1BDD">
            <w:pPr>
              <w:spacing w:before="20" w:after="60" w:line="240" w:lineRule="auto"/>
              <w:textDirection w:val="btLr"/>
              <w:rPr>
                <w:sz w:val="20"/>
                <w:szCs w:val="20"/>
              </w:rPr>
            </w:pPr>
            <w:r>
              <w:rPr>
                <w:b/>
                <w:color w:val="000000"/>
                <w:sz w:val="20"/>
                <w:szCs w:val="20"/>
              </w:rPr>
              <w:t>Kód TML:</w:t>
            </w:r>
            <w:r>
              <w:rPr>
                <w:color w:val="000000"/>
                <w:sz w:val="20"/>
                <w:szCs w:val="20"/>
              </w:rPr>
              <w:t xml:space="preserve">     </w:t>
            </w:r>
            <w:r>
              <w:rPr>
                <w:i/>
                <w:color w:val="A6A6A6"/>
                <w:sz w:val="20"/>
                <w:szCs w:val="20"/>
              </w:rPr>
              <w:t>Vypĺňa KIMS</w:t>
            </w:r>
          </w:p>
        </w:tc>
        <w:tc>
          <w:tcPr>
            <w:tcW w:w="5083" w:type="dxa"/>
            <w:gridSpan w:val="12"/>
            <w:tcBorders>
              <w:top w:val="single" w:sz="12" w:space="0" w:color="auto"/>
              <w:left w:val="single" w:sz="4" w:space="0" w:color="auto"/>
              <w:bottom w:val="single" w:sz="12" w:space="0" w:color="auto"/>
              <w:right w:val="single" w:sz="4" w:space="0" w:color="auto"/>
            </w:tcBorders>
            <w:shd w:val="clear" w:color="auto" w:fill="auto"/>
          </w:tcPr>
          <w:p w14:paraId="29DD838E" w14:textId="77777777" w:rsidR="00EE6806" w:rsidRDefault="00EE6806" w:rsidP="00AA1BDD">
            <w:pPr>
              <w:spacing w:before="20" w:after="60" w:line="240" w:lineRule="auto"/>
              <w:textDirection w:val="btLr"/>
              <w:rPr>
                <w:sz w:val="20"/>
                <w:szCs w:val="20"/>
              </w:rPr>
            </w:pPr>
            <w:r>
              <w:rPr>
                <w:b/>
                <w:color w:val="000000"/>
                <w:sz w:val="20"/>
                <w:szCs w:val="20"/>
              </w:rPr>
              <w:t>Kód a názov druhu:</w:t>
            </w:r>
            <w:r>
              <w:rPr>
                <w:color w:val="000000"/>
                <w:sz w:val="20"/>
                <w:szCs w:val="20"/>
              </w:rPr>
              <w:t xml:space="preserve">      </w:t>
            </w:r>
            <w:r>
              <w:rPr>
                <w:i/>
                <w:color w:val="A6A6A6"/>
                <w:sz w:val="20"/>
                <w:szCs w:val="20"/>
              </w:rPr>
              <w:t>Vypĺňa KIMS</w:t>
            </w:r>
          </w:p>
        </w:tc>
        <w:tc>
          <w:tcPr>
            <w:tcW w:w="3543" w:type="dxa"/>
            <w:gridSpan w:val="7"/>
            <w:tcBorders>
              <w:top w:val="single" w:sz="12" w:space="0" w:color="auto"/>
              <w:left w:val="single" w:sz="4" w:space="0" w:color="auto"/>
              <w:bottom w:val="single" w:sz="12" w:space="0" w:color="auto"/>
            </w:tcBorders>
            <w:shd w:val="clear" w:color="auto" w:fill="auto"/>
          </w:tcPr>
          <w:p w14:paraId="320CAC23" w14:textId="77777777" w:rsidR="00EE6806" w:rsidRDefault="00EE6806" w:rsidP="00AA1BDD">
            <w:pPr>
              <w:spacing w:before="20" w:after="60" w:line="240" w:lineRule="auto"/>
              <w:rPr>
                <w:b/>
                <w:color w:val="000000"/>
                <w:sz w:val="24"/>
                <w:szCs w:val="24"/>
              </w:rPr>
            </w:pPr>
            <w:r>
              <w:rPr>
                <w:b/>
                <w:color w:val="000000"/>
                <w:sz w:val="20"/>
                <w:szCs w:val="20"/>
              </w:rPr>
              <w:t>Dátum:</w:t>
            </w:r>
          </w:p>
        </w:tc>
      </w:tr>
      <w:tr w:rsidR="00EE6806" w14:paraId="5800C22B" w14:textId="77777777" w:rsidTr="00AA1BDD">
        <w:trPr>
          <w:trHeight w:val="720"/>
        </w:trPr>
        <w:tc>
          <w:tcPr>
            <w:tcW w:w="5671" w:type="dxa"/>
            <w:gridSpan w:val="11"/>
            <w:tcBorders>
              <w:top w:val="single" w:sz="12" w:space="0" w:color="auto"/>
              <w:bottom w:val="single" w:sz="12" w:space="0" w:color="auto"/>
              <w:right w:val="single" w:sz="4" w:space="0" w:color="auto"/>
            </w:tcBorders>
            <w:shd w:val="clear" w:color="auto" w:fill="auto"/>
          </w:tcPr>
          <w:p w14:paraId="1B30FD64" w14:textId="77777777" w:rsidR="00EE6806" w:rsidRDefault="00EE6806" w:rsidP="00AA1BDD">
            <w:pPr>
              <w:spacing w:before="20" w:after="60" w:line="240" w:lineRule="auto"/>
              <w:textDirection w:val="btLr"/>
              <w:rPr>
                <w:sz w:val="20"/>
                <w:szCs w:val="20"/>
              </w:rPr>
            </w:pPr>
            <w:r>
              <w:rPr>
                <w:b/>
                <w:color w:val="000000"/>
                <w:sz w:val="20"/>
                <w:szCs w:val="20"/>
              </w:rPr>
              <w:t xml:space="preserve">Meno </w:t>
            </w:r>
            <w:proofErr w:type="spellStart"/>
            <w:r>
              <w:rPr>
                <w:b/>
                <w:color w:val="000000"/>
                <w:sz w:val="20"/>
                <w:szCs w:val="20"/>
              </w:rPr>
              <w:t>mapovateľa</w:t>
            </w:r>
            <w:proofErr w:type="spellEnd"/>
            <w:r>
              <w:rPr>
                <w:b/>
                <w:color w:val="000000"/>
                <w:sz w:val="20"/>
                <w:szCs w:val="20"/>
              </w:rPr>
              <w:t>:</w:t>
            </w:r>
            <w:r>
              <w:rPr>
                <w:color w:val="000000"/>
                <w:sz w:val="20"/>
                <w:szCs w:val="20"/>
              </w:rPr>
              <w:t xml:space="preserve">            </w:t>
            </w:r>
            <w:r>
              <w:rPr>
                <w:i/>
                <w:color w:val="A6A6A6"/>
                <w:sz w:val="20"/>
                <w:szCs w:val="20"/>
              </w:rPr>
              <w:t>Vypĺňa KIMS</w:t>
            </w:r>
          </w:p>
        </w:tc>
        <w:tc>
          <w:tcPr>
            <w:tcW w:w="5528" w:type="dxa"/>
            <w:gridSpan w:val="11"/>
            <w:tcBorders>
              <w:top w:val="single" w:sz="12" w:space="0" w:color="auto"/>
              <w:left w:val="single" w:sz="4" w:space="0" w:color="auto"/>
              <w:bottom w:val="single" w:sz="12" w:space="0" w:color="auto"/>
            </w:tcBorders>
            <w:shd w:val="clear" w:color="auto" w:fill="auto"/>
          </w:tcPr>
          <w:p w14:paraId="41759C7A" w14:textId="77777777" w:rsidR="00EE6806" w:rsidRDefault="00EE6806" w:rsidP="00AA1BDD">
            <w:pPr>
              <w:spacing w:before="20" w:after="60" w:line="240" w:lineRule="auto"/>
              <w:rPr>
                <w:b/>
                <w:color w:val="000000"/>
                <w:sz w:val="24"/>
                <w:szCs w:val="24"/>
              </w:rPr>
            </w:pPr>
            <w:r>
              <w:rPr>
                <w:b/>
                <w:color w:val="000000"/>
                <w:sz w:val="20"/>
                <w:szCs w:val="20"/>
              </w:rPr>
              <w:t>Názov lokality:</w:t>
            </w:r>
          </w:p>
        </w:tc>
      </w:tr>
      <w:tr w:rsidR="00EE6806" w14:paraId="383F818F" w14:textId="77777777" w:rsidTr="00AA1BDD">
        <w:trPr>
          <w:trHeight w:val="1463"/>
        </w:trPr>
        <w:tc>
          <w:tcPr>
            <w:tcW w:w="11199" w:type="dxa"/>
            <w:gridSpan w:val="22"/>
            <w:tcBorders>
              <w:top w:val="single" w:sz="12" w:space="0" w:color="auto"/>
              <w:bottom w:val="single" w:sz="12" w:space="0" w:color="auto"/>
            </w:tcBorders>
            <w:shd w:val="clear" w:color="auto" w:fill="auto"/>
          </w:tcPr>
          <w:p w14:paraId="3025E143" w14:textId="77777777" w:rsidR="00EE6806" w:rsidRDefault="00EE6806" w:rsidP="00AA1BDD">
            <w:pPr>
              <w:spacing w:before="20" w:after="60" w:line="240" w:lineRule="auto"/>
              <w:textDirection w:val="btLr"/>
              <w:rPr>
                <w:b/>
                <w:sz w:val="20"/>
                <w:szCs w:val="20"/>
              </w:rPr>
            </w:pPr>
            <w:r>
              <w:rPr>
                <w:b/>
                <w:color w:val="000000"/>
                <w:sz w:val="20"/>
                <w:szCs w:val="20"/>
              </w:rPr>
              <w:t>Typ biotopu druhu (Kód podľa Katalógu biotopov, alebo opis):</w:t>
            </w:r>
          </w:p>
        </w:tc>
      </w:tr>
      <w:tr w:rsidR="00EE6806" w14:paraId="7B9A13F6" w14:textId="77777777" w:rsidTr="00AA1BDD">
        <w:trPr>
          <w:trHeight w:val="229"/>
        </w:trPr>
        <w:tc>
          <w:tcPr>
            <w:tcW w:w="5671" w:type="dxa"/>
            <w:gridSpan w:val="11"/>
            <w:tcBorders>
              <w:top w:val="single" w:sz="12" w:space="0" w:color="auto"/>
              <w:bottom w:val="single" w:sz="12" w:space="0" w:color="auto"/>
              <w:right w:val="single" w:sz="4" w:space="0" w:color="auto"/>
            </w:tcBorders>
            <w:shd w:val="clear" w:color="auto" w:fill="auto"/>
          </w:tcPr>
          <w:p w14:paraId="775A29F5" w14:textId="77777777" w:rsidR="00EE6806" w:rsidRDefault="00EE6806" w:rsidP="00AA1BDD">
            <w:pPr>
              <w:spacing w:before="20" w:after="60" w:line="240" w:lineRule="auto"/>
              <w:textDirection w:val="btLr"/>
              <w:rPr>
                <w:sz w:val="20"/>
                <w:szCs w:val="20"/>
              </w:rPr>
            </w:pPr>
            <w:r>
              <w:rPr>
                <w:b/>
                <w:color w:val="000000"/>
                <w:sz w:val="20"/>
                <w:szCs w:val="20"/>
              </w:rPr>
              <w:t>Kvalita biotopu druhu na lokalite</w:t>
            </w:r>
            <w:r>
              <w:rPr>
                <w:color w:val="000000"/>
                <w:sz w:val="20"/>
                <w:szCs w:val="20"/>
              </w:rPr>
              <w:t xml:space="preserve">  </w:t>
            </w:r>
            <w:r>
              <w:rPr>
                <w:i/>
                <w:color w:val="A6A6A6"/>
                <w:sz w:val="20"/>
                <w:szCs w:val="20"/>
              </w:rPr>
              <w:t>(X)</w:t>
            </w:r>
          </w:p>
        </w:tc>
        <w:tc>
          <w:tcPr>
            <w:tcW w:w="1965" w:type="dxa"/>
            <w:gridSpan w:val="3"/>
            <w:tcBorders>
              <w:top w:val="single" w:sz="12" w:space="0" w:color="auto"/>
              <w:left w:val="single" w:sz="4" w:space="0" w:color="auto"/>
              <w:bottom w:val="single" w:sz="12" w:space="0" w:color="auto"/>
              <w:right w:val="single" w:sz="4" w:space="0" w:color="auto"/>
            </w:tcBorders>
            <w:shd w:val="clear" w:color="auto" w:fill="auto"/>
          </w:tcPr>
          <w:p w14:paraId="59088221" w14:textId="77777777" w:rsidR="00EE6806" w:rsidRDefault="00EE6806" w:rsidP="00AA1BDD">
            <w:pPr>
              <w:spacing w:before="20" w:after="60" w:line="240" w:lineRule="auto"/>
              <w:textDirection w:val="btLr"/>
              <w:rPr>
                <w:sz w:val="20"/>
                <w:szCs w:val="20"/>
              </w:rPr>
            </w:pPr>
            <w:r>
              <w:rPr>
                <w:color w:val="000000"/>
                <w:sz w:val="20"/>
                <w:szCs w:val="20"/>
              </w:rPr>
              <w:t>dobrá:</w:t>
            </w:r>
          </w:p>
        </w:tc>
        <w:tc>
          <w:tcPr>
            <w:tcW w:w="2558" w:type="dxa"/>
            <w:gridSpan w:val="7"/>
            <w:tcBorders>
              <w:top w:val="single" w:sz="12" w:space="0" w:color="auto"/>
              <w:left w:val="single" w:sz="4" w:space="0" w:color="auto"/>
              <w:bottom w:val="single" w:sz="12" w:space="0" w:color="auto"/>
              <w:right w:val="single" w:sz="4" w:space="0" w:color="auto"/>
            </w:tcBorders>
            <w:shd w:val="clear" w:color="auto" w:fill="auto"/>
          </w:tcPr>
          <w:p w14:paraId="36751C02" w14:textId="77777777" w:rsidR="00EE6806" w:rsidRDefault="00EE6806"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45C04168" w14:textId="77777777" w:rsidR="00EE6806" w:rsidRDefault="00EE6806" w:rsidP="00AA1BDD">
            <w:pPr>
              <w:spacing w:before="20" w:after="60" w:line="240" w:lineRule="auto"/>
              <w:textDirection w:val="btLr"/>
              <w:rPr>
                <w:sz w:val="20"/>
                <w:szCs w:val="20"/>
              </w:rPr>
            </w:pPr>
            <w:r>
              <w:rPr>
                <w:color w:val="000000"/>
                <w:sz w:val="20"/>
                <w:szCs w:val="20"/>
              </w:rPr>
              <w:t>zlá:</w:t>
            </w:r>
          </w:p>
        </w:tc>
      </w:tr>
      <w:tr w:rsidR="00EE6806" w:rsidRPr="001C2DA9" w14:paraId="71DD77A7" w14:textId="77777777" w:rsidTr="00AA1BDD">
        <w:trPr>
          <w:trHeight w:val="851"/>
        </w:trPr>
        <w:tc>
          <w:tcPr>
            <w:tcW w:w="3261" w:type="dxa"/>
            <w:gridSpan w:val="4"/>
            <w:tcBorders>
              <w:top w:val="single" w:sz="12" w:space="0" w:color="auto"/>
              <w:left w:val="single" w:sz="12" w:space="0" w:color="auto"/>
              <w:bottom w:val="single" w:sz="12" w:space="0" w:color="auto"/>
              <w:right w:val="single" w:sz="6" w:space="0" w:color="auto"/>
            </w:tcBorders>
            <w:shd w:val="clear" w:color="auto" w:fill="D9D9D9" w:themeFill="background1" w:themeFillShade="D9"/>
            <w:noWrap/>
            <w:vAlign w:val="center"/>
          </w:tcPr>
          <w:p w14:paraId="60FCB4C2" w14:textId="77777777" w:rsidR="00EE6806" w:rsidRDefault="00EE6806" w:rsidP="00AA1BDD">
            <w:pPr>
              <w:spacing w:before="20" w:after="60" w:line="240" w:lineRule="auto"/>
              <w:rPr>
                <w:rFonts w:eastAsia="Times New Roman"/>
                <w:b/>
                <w:bCs/>
                <w:color w:val="000000"/>
                <w:sz w:val="20"/>
                <w:szCs w:val="20"/>
                <w:lang w:eastAsia="sk-SK"/>
              </w:rPr>
            </w:pPr>
            <w:bookmarkStart w:id="2" w:name="_Hlk170728068"/>
            <w:r w:rsidRPr="00A324ED">
              <w:rPr>
                <w:rFonts w:eastAsia="Times New Roman"/>
                <w:b/>
                <w:bCs/>
                <w:color w:val="000000"/>
                <w:sz w:val="20"/>
                <w:szCs w:val="20"/>
                <w:lang w:eastAsia="sk-SK"/>
              </w:rPr>
              <w:t>Kvalita biotopu druhu</w:t>
            </w:r>
          </w:p>
          <w:p w14:paraId="59AF61FF" w14:textId="77777777" w:rsidR="00EE6806" w:rsidRDefault="00EE6806" w:rsidP="00AA1BDD">
            <w:pPr>
              <w:spacing w:before="20" w:after="60" w:line="240" w:lineRule="auto"/>
              <w:textDirection w:val="btLr"/>
              <w:rPr>
                <w:b/>
                <w:color w:val="000000"/>
                <w:sz w:val="20"/>
                <w:szCs w:val="20"/>
              </w:rPr>
            </w:pPr>
          </w:p>
          <w:p w14:paraId="384F6694" w14:textId="77777777" w:rsidR="00EE6806" w:rsidRDefault="00EE6806" w:rsidP="00AA1BDD">
            <w:pPr>
              <w:spacing w:before="20" w:after="60" w:line="240" w:lineRule="auto"/>
              <w:rPr>
                <w:rFonts w:ascii="Aptos" w:eastAsia="Times New Roman" w:hAnsi="Aptos" w:cs="Aptos"/>
                <w:b/>
                <w:sz w:val="20"/>
                <w:szCs w:val="20"/>
                <w:lang w:eastAsia="sk-SK"/>
              </w:rPr>
            </w:pPr>
            <w:r>
              <w:rPr>
                <w:b/>
                <w:color w:val="000000"/>
                <w:sz w:val="20"/>
                <w:szCs w:val="20"/>
              </w:rPr>
              <w:t>Parameter</w:t>
            </w:r>
          </w:p>
        </w:tc>
        <w:tc>
          <w:tcPr>
            <w:tcW w:w="1134" w:type="dxa"/>
            <w:gridSpan w:val="3"/>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591F07AB" w14:textId="77777777" w:rsidR="00EE6806" w:rsidRDefault="00EE6806"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1676050A" w14:textId="77777777" w:rsidR="00EE6806" w:rsidRDefault="00EE6806"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dobrá</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tcPr>
          <w:p w14:paraId="48AC02E9" w14:textId="77777777" w:rsidR="00EE6806" w:rsidRDefault="00EE6806" w:rsidP="00AA1BDD">
            <w:pPr>
              <w:spacing w:before="20" w:after="60" w:line="240" w:lineRule="auto"/>
              <w:jc w:val="center"/>
              <w:rPr>
                <w:rFonts w:ascii="Aptos" w:eastAsia="Times New Roman" w:hAnsi="Aptos" w:cs="Aptos"/>
                <w:b/>
                <w:sz w:val="20"/>
                <w:szCs w:val="20"/>
                <w:lang w:eastAsia="sk-SK"/>
              </w:rPr>
            </w:pPr>
            <w:r>
              <w:rPr>
                <w:rFonts w:eastAsia="Times New Roman"/>
                <w:b/>
                <w:bCs/>
                <w:color w:val="000000"/>
                <w:sz w:val="20"/>
                <w:szCs w:val="20"/>
                <w:lang w:eastAsia="sk-SK"/>
              </w:rPr>
              <w:t>slabá</w:t>
            </w:r>
          </w:p>
        </w:tc>
        <w:tc>
          <w:tcPr>
            <w:tcW w:w="1843" w:type="dxa"/>
            <w:gridSpan w:val="4"/>
            <w:tcBorders>
              <w:top w:val="single" w:sz="12" w:space="0" w:color="auto"/>
              <w:left w:val="single" w:sz="6" w:space="0" w:color="auto"/>
              <w:bottom w:val="single" w:sz="12" w:space="0" w:color="auto"/>
              <w:right w:val="single" w:sz="8" w:space="0" w:color="auto"/>
            </w:tcBorders>
            <w:shd w:val="clear" w:color="auto" w:fill="D9D9D9" w:themeFill="background1" w:themeFillShade="D9"/>
            <w:noWrap/>
            <w:vAlign w:val="center"/>
          </w:tcPr>
          <w:p w14:paraId="09F879EB" w14:textId="77777777" w:rsidR="00EE6806" w:rsidRDefault="00EE6806"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zlá</w:t>
            </w:r>
          </w:p>
        </w:tc>
        <w:tc>
          <w:tcPr>
            <w:tcW w:w="1275" w:type="dxa"/>
            <w:gridSpan w:val="2"/>
            <w:tcBorders>
              <w:top w:val="single" w:sz="12" w:space="0" w:color="auto"/>
              <w:left w:val="single" w:sz="12" w:space="0" w:color="auto"/>
              <w:bottom w:val="single" w:sz="12" w:space="0" w:color="auto"/>
            </w:tcBorders>
            <w:shd w:val="clear" w:color="auto" w:fill="F2F2F2"/>
            <w:noWrap/>
          </w:tcPr>
          <w:p w14:paraId="1C69D49C" w14:textId="77777777" w:rsidR="00EE6806" w:rsidRPr="00403ED7" w:rsidRDefault="00EE6806" w:rsidP="00AA1BDD">
            <w:pPr>
              <w:spacing w:after="0" w:line="240" w:lineRule="auto"/>
              <w:jc w:val="center"/>
              <w:rPr>
                <w:b/>
                <w:bCs/>
                <w:color w:val="000000"/>
                <w:sz w:val="18"/>
                <w:szCs w:val="18"/>
              </w:rPr>
            </w:pPr>
            <w:r w:rsidRPr="00403ED7">
              <w:rPr>
                <w:b/>
                <w:bCs/>
                <w:color w:val="000000"/>
                <w:sz w:val="18"/>
                <w:szCs w:val="18"/>
              </w:rPr>
              <w:t>Kvalita parametra na lokalite</w:t>
            </w:r>
          </w:p>
          <w:p w14:paraId="230E2CE8" w14:textId="77777777" w:rsidR="00EE6806" w:rsidRDefault="00EE6806" w:rsidP="00AA1BDD">
            <w:pPr>
              <w:spacing w:after="0" w:line="240" w:lineRule="auto"/>
              <w:jc w:val="center"/>
              <w:rPr>
                <w:rFonts w:ascii="Aptos" w:hAnsi="Aptos" w:cs="Aptos"/>
                <w:b/>
                <w:bCs/>
                <w:color w:val="000000"/>
                <w:sz w:val="20"/>
                <w:szCs w:val="20"/>
              </w:rPr>
            </w:pPr>
            <w:r w:rsidRPr="00403ED7">
              <w:rPr>
                <w:i/>
                <w:color w:val="A6A6A6"/>
                <w:sz w:val="18"/>
                <w:szCs w:val="18"/>
              </w:rPr>
              <w:t>(A/B/C)</w:t>
            </w:r>
          </w:p>
        </w:tc>
      </w:tr>
      <w:tr w:rsidR="00EE6806" w:rsidRPr="00685C99" w14:paraId="4ACF3022" w14:textId="77777777" w:rsidTr="00AA1BDD">
        <w:trPr>
          <w:trHeight w:val="698"/>
        </w:trPr>
        <w:tc>
          <w:tcPr>
            <w:tcW w:w="3261" w:type="dxa"/>
            <w:gridSpan w:val="4"/>
            <w:tcBorders>
              <w:top w:val="single" w:sz="12" w:space="0" w:color="auto"/>
              <w:left w:val="single" w:sz="12" w:space="0" w:color="auto"/>
              <w:bottom w:val="single" w:sz="6" w:space="0" w:color="auto"/>
              <w:right w:val="single" w:sz="6" w:space="0" w:color="auto"/>
            </w:tcBorders>
            <w:shd w:val="clear" w:color="auto" w:fill="auto"/>
            <w:noWrap/>
            <w:vAlign w:val="center"/>
          </w:tcPr>
          <w:p w14:paraId="5844246C" w14:textId="09EF941D" w:rsidR="00EE6806" w:rsidRPr="00954B8E" w:rsidRDefault="00EE6806" w:rsidP="00EE6806">
            <w:pPr>
              <w:spacing w:after="60" w:line="240" w:lineRule="auto"/>
              <w:rPr>
                <w:rFonts w:ascii="Aptos" w:eastAsia="Times New Roman" w:hAnsi="Aptos" w:cs="Aptos"/>
                <w:sz w:val="20"/>
                <w:szCs w:val="20"/>
                <w:lang w:eastAsia="sk-SK"/>
              </w:rPr>
            </w:pPr>
            <w:bookmarkStart w:id="3" w:name="_Hlk170728121"/>
            <w:bookmarkEnd w:id="2"/>
            <w:r w:rsidRPr="00671611">
              <w:rPr>
                <w:rFonts w:eastAsia="Times New Roman"/>
                <w:color w:val="000000"/>
                <w:sz w:val="20"/>
                <w:szCs w:val="20"/>
                <w:lang w:eastAsia="sk-SK"/>
              </w:rPr>
              <w:t xml:space="preserve">zastúpenie kvitnúcich </w:t>
            </w:r>
            <w:proofErr w:type="spellStart"/>
            <w:r w:rsidRPr="00671611">
              <w:rPr>
                <w:rFonts w:eastAsia="Times New Roman"/>
                <w:color w:val="000000"/>
                <w:sz w:val="20"/>
                <w:szCs w:val="20"/>
                <w:lang w:eastAsia="sk-SK"/>
              </w:rPr>
              <w:t>nektáronosných</w:t>
            </w:r>
            <w:proofErr w:type="spellEnd"/>
            <w:r w:rsidRPr="00671611">
              <w:rPr>
                <w:rFonts w:eastAsia="Times New Roman"/>
                <w:color w:val="000000"/>
                <w:sz w:val="20"/>
                <w:szCs w:val="20"/>
                <w:lang w:eastAsia="sk-SK"/>
              </w:rPr>
              <w:t xml:space="preserve"> bylín ako zdroja potravy pre </w:t>
            </w:r>
            <w:proofErr w:type="spellStart"/>
            <w:r w:rsidRPr="00671611">
              <w:rPr>
                <w:rFonts w:eastAsia="Times New Roman"/>
                <w:color w:val="000000"/>
                <w:sz w:val="20"/>
                <w:szCs w:val="20"/>
                <w:lang w:eastAsia="sk-SK"/>
              </w:rPr>
              <w:t>imága</w:t>
            </w:r>
            <w:proofErr w:type="spellEnd"/>
          </w:p>
        </w:tc>
        <w:tc>
          <w:tcPr>
            <w:tcW w:w="113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49362CA9" w14:textId="100CE449" w:rsidR="00EE6806" w:rsidRPr="00276B6E" w:rsidRDefault="00EE6806" w:rsidP="00EE6806">
            <w:pPr>
              <w:spacing w:after="60" w:line="240" w:lineRule="auto"/>
              <w:jc w:val="center"/>
              <w:rPr>
                <w:sz w:val="16"/>
              </w:rPr>
            </w:pPr>
            <w:r w:rsidRPr="00671611">
              <w:rPr>
                <w:rFonts w:eastAsia="Times New Roman"/>
                <w:color w:val="000000"/>
                <w:sz w:val="20"/>
                <w:szCs w:val="20"/>
                <w:lang w:eastAsia="sk-SK"/>
              </w:rPr>
              <w:t>ÁNO</w:t>
            </w:r>
          </w:p>
        </w:tc>
        <w:tc>
          <w:tcPr>
            <w:tcW w:w="1843"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3E5C18AD" w14:textId="2EBC0B54" w:rsidR="00EE6806" w:rsidRPr="00F74310" w:rsidRDefault="00EE6806" w:rsidP="00EE6806">
            <w:pPr>
              <w:spacing w:after="60" w:line="240" w:lineRule="auto"/>
              <w:jc w:val="center"/>
              <w:rPr>
                <w:rFonts w:ascii="Aptos" w:eastAsia="Times New Roman" w:hAnsi="Aptos" w:cs="Aptos"/>
                <w:sz w:val="16"/>
                <w:szCs w:val="16"/>
                <w:lang w:eastAsia="sk-SK"/>
              </w:rPr>
            </w:pPr>
            <w:r w:rsidRPr="00671611">
              <w:rPr>
                <w:rFonts w:eastAsia="Times New Roman"/>
                <w:color w:val="000000"/>
                <w:sz w:val="20"/>
                <w:szCs w:val="20"/>
                <w:lang w:eastAsia="sk-SK"/>
              </w:rPr>
              <w:t>&gt;50% plochy TML</w:t>
            </w:r>
          </w:p>
        </w:tc>
        <w:tc>
          <w:tcPr>
            <w:tcW w:w="1843" w:type="dxa"/>
            <w:gridSpan w:val="4"/>
            <w:tcBorders>
              <w:top w:val="single" w:sz="12" w:space="0" w:color="auto"/>
              <w:left w:val="nil"/>
              <w:bottom w:val="single" w:sz="4" w:space="0" w:color="auto"/>
              <w:right w:val="single" w:sz="4" w:space="0" w:color="auto"/>
            </w:tcBorders>
            <w:shd w:val="clear" w:color="auto" w:fill="auto"/>
            <w:noWrap/>
            <w:vAlign w:val="center"/>
          </w:tcPr>
          <w:p w14:paraId="6E2B710C" w14:textId="72B65F02" w:rsidR="00EE6806" w:rsidRPr="00E47508" w:rsidRDefault="00EE6806" w:rsidP="00EE6806">
            <w:pPr>
              <w:spacing w:after="60" w:line="240" w:lineRule="auto"/>
              <w:jc w:val="center"/>
              <w:rPr>
                <w:rFonts w:ascii="Aptos" w:eastAsia="Times New Roman" w:hAnsi="Aptos" w:cs="Aptos"/>
                <w:sz w:val="16"/>
                <w:szCs w:val="16"/>
                <w:lang w:eastAsia="sk-SK"/>
              </w:rPr>
            </w:pPr>
            <w:r w:rsidRPr="00671611">
              <w:rPr>
                <w:rFonts w:eastAsia="Times New Roman"/>
                <w:color w:val="000000"/>
                <w:sz w:val="20"/>
                <w:szCs w:val="20"/>
                <w:lang w:eastAsia="sk-SK"/>
              </w:rPr>
              <w:t>10-50% plochy TML</w:t>
            </w:r>
          </w:p>
        </w:tc>
        <w:tc>
          <w:tcPr>
            <w:tcW w:w="1843" w:type="dxa"/>
            <w:gridSpan w:val="4"/>
            <w:tcBorders>
              <w:top w:val="single" w:sz="12" w:space="0" w:color="auto"/>
              <w:left w:val="nil"/>
              <w:bottom w:val="single" w:sz="4" w:space="0" w:color="auto"/>
              <w:right w:val="single" w:sz="8" w:space="0" w:color="auto"/>
            </w:tcBorders>
            <w:shd w:val="clear" w:color="auto" w:fill="auto"/>
            <w:noWrap/>
            <w:vAlign w:val="center"/>
          </w:tcPr>
          <w:p w14:paraId="139CCF26" w14:textId="7AC3DBB1" w:rsidR="00EE6806" w:rsidRPr="00E47508" w:rsidRDefault="00EE6806" w:rsidP="00EE6806">
            <w:pPr>
              <w:spacing w:after="60" w:line="240" w:lineRule="auto"/>
              <w:jc w:val="center"/>
              <w:rPr>
                <w:rFonts w:ascii="Aptos" w:eastAsia="Times New Roman" w:hAnsi="Aptos" w:cs="Aptos"/>
                <w:sz w:val="16"/>
                <w:szCs w:val="16"/>
                <w:lang w:eastAsia="sk-SK"/>
              </w:rPr>
            </w:pPr>
            <w:r w:rsidRPr="00671611">
              <w:rPr>
                <w:rFonts w:eastAsia="Times New Roman"/>
                <w:color w:val="000000"/>
                <w:sz w:val="20"/>
                <w:szCs w:val="20"/>
                <w:lang w:eastAsia="sk-SK"/>
              </w:rPr>
              <w:t>&lt; 10%  plochy TML</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noWrap/>
          </w:tcPr>
          <w:p w14:paraId="01C3ACF7" w14:textId="77777777" w:rsidR="00EE6806" w:rsidRDefault="00EE6806" w:rsidP="00EE6806">
            <w:pPr>
              <w:spacing w:after="60" w:line="240" w:lineRule="auto"/>
              <w:rPr>
                <w:rFonts w:ascii="Aptos" w:eastAsia="Times New Roman" w:hAnsi="Aptos" w:cs="Aptos"/>
                <w:sz w:val="20"/>
                <w:szCs w:val="20"/>
                <w:lang w:eastAsia="sk-SK"/>
              </w:rPr>
            </w:pPr>
          </w:p>
        </w:tc>
      </w:tr>
      <w:tr w:rsidR="00EE6806" w:rsidRPr="00685C99" w14:paraId="525C462F" w14:textId="77777777" w:rsidTr="00AA1BDD">
        <w:trPr>
          <w:trHeight w:val="5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09766F3C" w14:textId="388ADF8A" w:rsidR="00EE6806" w:rsidRPr="00954B8E" w:rsidRDefault="00EE6806" w:rsidP="00EE6806">
            <w:pPr>
              <w:spacing w:after="60" w:line="240" w:lineRule="auto"/>
              <w:rPr>
                <w:sz w:val="20"/>
                <w:szCs w:val="20"/>
              </w:rPr>
            </w:pPr>
            <w:r w:rsidRPr="00671611">
              <w:rPr>
                <w:rFonts w:eastAsia="Times New Roman"/>
                <w:color w:val="000000"/>
                <w:sz w:val="20"/>
                <w:szCs w:val="20"/>
                <w:lang w:eastAsia="sk-SK"/>
              </w:rPr>
              <w:t>zastúpenie živných rastlín húseníc,  hlavne vika lesná (</w:t>
            </w:r>
            <w:proofErr w:type="spellStart"/>
            <w:r w:rsidRPr="00671611">
              <w:rPr>
                <w:rFonts w:eastAsia="Times New Roman"/>
                <w:color w:val="000000"/>
                <w:sz w:val="20"/>
                <w:szCs w:val="20"/>
                <w:lang w:eastAsia="sk-SK"/>
              </w:rPr>
              <w:t>Vicia</w:t>
            </w:r>
            <w:proofErr w:type="spellEnd"/>
            <w:r w:rsidRPr="00671611">
              <w:rPr>
                <w:rFonts w:eastAsia="Times New Roman"/>
                <w:color w:val="000000"/>
                <w:sz w:val="20"/>
                <w:szCs w:val="20"/>
                <w:lang w:eastAsia="sk-SK"/>
              </w:rPr>
              <w:t xml:space="preserve"> </w:t>
            </w:r>
            <w:proofErr w:type="spellStart"/>
            <w:r w:rsidRPr="00671611">
              <w:rPr>
                <w:rFonts w:eastAsia="Times New Roman"/>
                <w:color w:val="000000"/>
                <w:sz w:val="20"/>
                <w:szCs w:val="20"/>
                <w:lang w:eastAsia="sk-SK"/>
              </w:rPr>
              <w:t>sylvatica</w:t>
            </w:r>
            <w:proofErr w:type="spellEnd"/>
            <w:r w:rsidRPr="00671611">
              <w:rPr>
                <w:rFonts w:eastAsia="Times New Roman"/>
                <w:color w:val="000000"/>
                <w:sz w:val="20"/>
                <w:szCs w:val="20"/>
                <w:lang w:eastAsia="sk-SK"/>
              </w:rPr>
              <w:t>),  vika horská (</w:t>
            </w:r>
            <w:proofErr w:type="spellStart"/>
            <w:r w:rsidRPr="00671611">
              <w:rPr>
                <w:rFonts w:eastAsia="Times New Roman"/>
                <w:color w:val="000000"/>
                <w:sz w:val="20"/>
                <w:szCs w:val="20"/>
                <w:lang w:eastAsia="sk-SK"/>
              </w:rPr>
              <w:t>Vicia</w:t>
            </w:r>
            <w:proofErr w:type="spellEnd"/>
            <w:r w:rsidRPr="00671611">
              <w:rPr>
                <w:rFonts w:eastAsia="Times New Roman"/>
                <w:color w:val="000000"/>
                <w:sz w:val="20"/>
                <w:szCs w:val="20"/>
                <w:lang w:eastAsia="sk-SK"/>
              </w:rPr>
              <w:t xml:space="preserve"> </w:t>
            </w:r>
            <w:proofErr w:type="spellStart"/>
            <w:r w:rsidRPr="00671611">
              <w:rPr>
                <w:rFonts w:eastAsia="Times New Roman"/>
                <w:color w:val="000000"/>
                <w:sz w:val="20"/>
                <w:szCs w:val="20"/>
                <w:lang w:eastAsia="sk-SK"/>
              </w:rPr>
              <w:t>oreophila</w:t>
            </w:r>
            <w:proofErr w:type="spellEnd"/>
            <w:r w:rsidRPr="00671611">
              <w:rPr>
                <w:rFonts w:eastAsia="Times New Roman"/>
                <w:color w:val="000000"/>
                <w:sz w:val="20"/>
                <w:szCs w:val="20"/>
                <w:lang w:eastAsia="sk-SK"/>
              </w:rPr>
              <w:t>) alebo vika vtáčia (</w:t>
            </w:r>
            <w:proofErr w:type="spellStart"/>
            <w:r w:rsidRPr="00671611">
              <w:rPr>
                <w:rFonts w:eastAsia="Times New Roman"/>
                <w:color w:val="000000"/>
                <w:sz w:val="20"/>
                <w:szCs w:val="20"/>
                <w:lang w:eastAsia="sk-SK"/>
              </w:rPr>
              <w:t>Vicia</w:t>
            </w:r>
            <w:proofErr w:type="spellEnd"/>
            <w:r w:rsidRPr="00671611">
              <w:rPr>
                <w:rFonts w:eastAsia="Times New Roman"/>
                <w:color w:val="000000"/>
                <w:sz w:val="20"/>
                <w:szCs w:val="20"/>
                <w:lang w:eastAsia="sk-SK"/>
              </w:rPr>
              <w:t xml:space="preserve"> </w:t>
            </w:r>
            <w:proofErr w:type="spellStart"/>
            <w:r w:rsidRPr="00671611">
              <w:rPr>
                <w:rFonts w:eastAsia="Times New Roman"/>
                <w:color w:val="000000"/>
                <w:sz w:val="20"/>
                <w:szCs w:val="20"/>
                <w:lang w:eastAsia="sk-SK"/>
              </w:rPr>
              <w:t>cracca</w:t>
            </w:r>
            <w:proofErr w:type="spellEnd"/>
            <w:r w:rsidRPr="00671611">
              <w:rPr>
                <w:rFonts w:eastAsia="Times New Roman"/>
                <w:color w:val="000000"/>
                <w:sz w:val="20"/>
                <w:szCs w:val="20"/>
                <w:lang w:eastAsia="sk-SK"/>
              </w:rPr>
              <w:t>).</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1F9603FA" w14:textId="3AB1FFAD" w:rsidR="00EE6806" w:rsidRPr="00276B6E" w:rsidRDefault="00EE6806" w:rsidP="00EE6806">
            <w:pPr>
              <w:spacing w:after="0" w:line="240" w:lineRule="auto"/>
              <w:jc w:val="center"/>
              <w:rPr>
                <w:sz w:val="16"/>
              </w:rPr>
            </w:pPr>
            <w:r w:rsidRPr="00671611">
              <w:rPr>
                <w:rFonts w:eastAsia="Times New Roman"/>
                <w:color w:val="000000"/>
                <w:sz w:val="20"/>
                <w:szCs w:val="20"/>
                <w:lang w:eastAsia="sk-SK"/>
              </w:rPr>
              <w:t>ÁNO</w:t>
            </w:r>
          </w:p>
        </w:tc>
        <w:tc>
          <w:tcPr>
            <w:tcW w:w="1843" w:type="dxa"/>
            <w:gridSpan w:val="5"/>
            <w:tcBorders>
              <w:top w:val="nil"/>
              <w:left w:val="single" w:sz="12" w:space="0" w:color="auto"/>
              <w:bottom w:val="single" w:sz="8" w:space="0" w:color="auto"/>
              <w:right w:val="single" w:sz="4" w:space="0" w:color="auto"/>
            </w:tcBorders>
            <w:shd w:val="clear" w:color="auto" w:fill="auto"/>
            <w:vAlign w:val="center"/>
          </w:tcPr>
          <w:p w14:paraId="5923439E" w14:textId="78E4BF45" w:rsidR="00EE6806" w:rsidRPr="006C427F" w:rsidRDefault="00EE6806" w:rsidP="00EE6806">
            <w:pPr>
              <w:spacing w:after="0" w:line="240" w:lineRule="auto"/>
              <w:jc w:val="center"/>
              <w:rPr>
                <w:sz w:val="16"/>
                <w:szCs w:val="16"/>
              </w:rPr>
            </w:pPr>
            <w:r w:rsidRPr="00671611">
              <w:rPr>
                <w:rFonts w:eastAsia="Times New Roman"/>
                <w:color w:val="000000"/>
                <w:sz w:val="20"/>
                <w:szCs w:val="20"/>
                <w:lang w:eastAsia="sk-SK"/>
              </w:rPr>
              <w:t>&gt;30% plochy TML</w:t>
            </w:r>
          </w:p>
        </w:tc>
        <w:tc>
          <w:tcPr>
            <w:tcW w:w="1843" w:type="dxa"/>
            <w:gridSpan w:val="4"/>
            <w:tcBorders>
              <w:top w:val="nil"/>
              <w:left w:val="nil"/>
              <w:bottom w:val="single" w:sz="8" w:space="0" w:color="auto"/>
              <w:right w:val="single" w:sz="4" w:space="0" w:color="auto"/>
            </w:tcBorders>
            <w:shd w:val="clear" w:color="auto" w:fill="auto"/>
            <w:noWrap/>
            <w:vAlign w:val="center"/>
          </w:tcPr>
          <w:p w14:paraId="38E5EE46" w14:textId="3829CE9A" w:rsidR="00EE6806" w:rsidRPr="006C427F" w:rsidRDefault="00EE6806" w:rsidP="00EE6806">
            <w:pPr>
              <w:snapToGrid w:val="0"/>
              <w:spacing w:after="0" w:line="240" w:lineRule="auto"/>
              <w:jc w:val="center"/>
              <w:rPr>
                <w:rFonts w:ascii="Times New Roman" w:eastAsia="Times New Roman" w:hAnsi="Times New Roman"/>
                <w:sz w:val="16"/>
                <w:szCs w:val="16"/>
              </w:rPr>
            </w:pPr>
            <w:r w:rsidRPr="00671611">
              <w:rPr>
                <w:rFonts w:eastAsia="Times New Roman"/>
                <w:color w:val="000000"/>
                <w:sz w:val="20"/>
                <w:szCs w:val="20"/>
                <w:lang w:eastAsia="sk-SK"/>
              </w:rPr>
              <w:t>10-30% plochy TML</w:t>
            </w:r>
          </w:p>
        </w:tc>
        <w:tc>
          <w:tcPr>
            <w:tcW w:w="1843" w:type="dxa"/>
            <w:gridSpan w:val="4"/>
            <w:tcBorders>
              <w:top w:val="nil"/>
              <w:left w:val="nil"/>
              <w:bottom w:val="single" w:sz="8" w:space="0" w:color="auto"/>
              <w:right w:val="single" w:sz="8" w:space="0" w:color="auto"/>
            </w:tcBorders>
            <w:shd w:val="clear" w:color="auto" w:fill="auto"/>
            <w:noWrap/>
            <w:vAlign w:val="center"/>
          </w:tcPr>
          <w:p w14:paraId="67F2C027" w14:textId="75293DDC" w:rsidR="00EE6806" w:rsidRPr="006C427F" w:rsidRDefault="00EE6806" w:rsidP="00EE6806">
            <w:pPr>
              <w:spacing w:after="0" w:line="240" w:lineRule="auto"/>
              <w:jc w:val="center"/>
              <w:rPr>
                <w:sz w:val="16"/>
                <w:szCs w:val="16"/>
              </w:rPr>
            </w:pPr>
            <w:r w:rsidRPr="00671611">
              <w:rPr>
                <w:rFonts w:eastAsia="Times New Roman"/>
                <w:color w:val="000000"/>
                <w:sz w:val="20"/>
                <w:szCs w:val="20"/>
                <w:lang w:eastAsia="sk-SK"/>
              </w:rPr>
              <w:t>&lt; 10%  plochy TML</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66C2985E" w14:textId="77777777" w:rsidR="00EE6806" w:rsidRDefault="00EE6806" w:rsidP="00EE6806">
            <w:pPr>
              <w:spacing w:after="60" w:line="240" w:lineRule="auto"/>
              <w:rPr>
                <w:rFonts w:ascii="Aptos" w:eastAsia="Times New Roman" w:hAnsi="Aptos" w:cs="Aptos"/>
                <w:sz w:val="20"/>
                <w:szCs w:val="20"/>
                <w:lang w:eastAsia="sk-SK"/>
              </w:rPr>
            </w:pPr>
          </w:p>
        </w:tc>
      </w:tr>
      <w:tr w:rsidR="00EE6806" w:rsidRPr="00685C99" w14:paraId="159093F4" w14:textId="77777777" w:rsidTr="00AA1BDD">
        <w:trPr>
          <w:trHeight w:val="631"/>
        </w:trPr>
        <w:tc>
          <w:tcPr>
            <w:tcW w:w="3261" w:type="dxa"/>
            <w:gridSpan w:val="4"/>
            <w:tcBorders>
              <w:top w:val="single" w:sz="6" w:space="0" w:color="auto"/>
              <w:left w:val="single" w:sz="12" w:space="0" w:color="auto"/>
              <w:bottom w:val="single" w:sz="12" w:space="0" w:color="auto"/>
              <w:right w:val="single" w:sz="6" w:space="0" w:color="auto"/>
            </w:tcBorders>
            <w:shd w:val="clear" w:color="auto" w:fill="auto"/>
            <w:noWrap/>
            <w:vAlign w:val="center"/>
          </w:tcPr>
          <w:p w14:paraId="38FD5277" w14:textId="3EFBE603" w:rsidR="00EE6806" w:rsidRPr="00A324ED" w:rsidRDefault="00EE6806" w:rsidP="00EE6806">
            <w:pPr>
              <w:spacing w:after="60" w:line="240" w:lineRule="auto"/>
              <w:rPr>
                <w:rFonts w:eastAsia="Times New Roman"/>
                <w:color w:val="000000"/>
                <w:sz w:val="20"/>
                <w:szCs w:val="20"/>
                <w:lang w:eastAsia="sk-SK"/>
              </w:rPr>
            </w:pPr>
            <w:proofErr w:type="spellStart"/>
            <w:r w:rsidRPr="00671611">
              <w:rPr>
                <w:rFonts w:eastAsia="Times New Roman"/>
                <w:color w:val="000000"/>
                <w:sz w:val="20"/>
                <w:szCs w:val="20"/>
                <w:lang w:eastAsia="sk-SK"/>
              </w:rPr>
              <w:t>zapojenosť</w:t>
            </w:r>
            <w:proofErr w:type="spellEnd"/>
            <w:r w:rsidRPr="00671611">
              <w:rPr>
                <w:rFonts w:eastAsia="Times New Roman"/>
                <w:color w:val="000000"/>
                <w:sz w:val="20"/>
                <w:szCs w:val="20"/>
                <w:lang w:eastAsia="sk-SK"/>
              </w:rPr>
              <w:t xml:space="preserve"> lesných porastov</w:t>
            </w:r>
          </w:p>
        </w:tc>
        <w:tc>
          <w:tcPr>
            <w:tcW w:w="1134"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69516D74" w14:textId="6DF418DD" w:rsidR="00EE6806" w:rsidRPr="00A324ED" w:rsidRDefault="00EE6806" w:rsidP="00EE6806">
            <w:pPr>
              <w:spacing w:after="60" w:line="240" w:lineRule="auto"/>
              <w:jc w:val="center"/>
              <w:rPr>
                <w:rFonts w:eastAsia="Times New Roman"/>
                <w:color w:val="000000"/>
                <w:sz w:val="20"/>
                <w:szCs w:val="20"/>
                <w:lang w:eastAsia="sk-SK"/>
              </w:rPr>
            </w:pPr>
            <w:r w:rsidRPr="00671611">
              <w:rPr>
                <w:rFonts w:eastAsia="Times New Roman"/>
                <w:color w:val="000000"/>
                <w:sz w:val="20"/>
                <w:szCs w:val="20"/>
                <w:lang w:eastAsia="sk-SK"/>
              </w:rPr>
              <w:t>NIE</w:t>
            </w:r>
          </w:p>
        </w:tc>
        <w:tc>
          <w:tcPr>
            <w:tcW w:w="1843" w:type="dxa"/>
            <w:gridSpan w:val="5"/>
            <w:tcBorders>
              <w:top w:val="single" w:sz="4" w:space="0" w:color="auto"/>
              <w:left w:val="single" w:sz="12" w:space="0" w:color="auto"/>
              <w:bottom w:val="single" w:sz="4" w:space="0" w:color="auto"/>
              <w:right w:val="single" w:sz="4" w:space="0" w:color="auto"/>
            </w:tcBorders>
            <w:shd w:val="clear" w:color="auto" w:fill="auto"/>
            <w:vAlign w:val="center"/>
          </w:tcPr>
          <w:p w14:paraId="73E0ED41" w14:textId="45267192" w:rsidR="00EE6806" w:rsidRPr="00A324ED" w:rsidRDefault="00EE6806" w:rsidP="00EE6806">
            <w:pPr>
              <w:spacing w:after="60" w:line="240" w:lineRule="auto"/>
              <w:jc w:val="center"/>
              <w:rPr>
                <w:rFonts w:eastAsia="Times New Roman"/>
                <w:color w:val="000000"/>
                <w:sz w:val="20"/>
                <w:szCs w:val="20"/>
                <w:lang w:eastAsia="sk-SK"/>
              </w:rPr>
            </w:pPr>
            <w:r w:rsidRPr="00671611">
              <w:rPr>
                <w:rFonts w:eastAsia="Times New Roman"/>
                <w:color w:val="000000"/>
                <w:sz w:val="20"/>
                <w:szCs w:val="20"/>
                <w:lang w:eastAsia="sk-SK"/>
              </w:rPr>
              <w:t>&lt;50% plochy TML</w:t>
            </w:r>
          </w:p>
        </w:tc>
        <w:tc>
          <w:tcPr>
            <w:tcW w:w="1843" w:type="dxa"/>
            <w:gridSpan w:val="4"/>
            <w:tcBorders>
              <w:top w:val="single" w:sz="4" w:space="0" w:color="auto"/>
              <w:left w:val="nil"/>
              <w:bottom w:val="single" w:sz="4" w:space="0" w:color="auto"/>
              <w:right w:val="single" w:sz="4" w:space="0" w:color="auto"/>
            </w:tcBorders>
            <w:shd w:val="clear" w:color="auto" w:fill="auto"/>
            <w:noWrap/>
            <w:vAlign w:val="center"/>
          </w:tcPr>
          <w:p w14:paraId="16FAC8F5" w14:textId="17CD8DE4" w:rsidR="00EE6806" w:rsidRPr="00A324ED" w:rsidRDefault="00EE6806" w:rsidP="00EE6806">
            <w:pPr>
              <w:spacing w:after="60" w:line="240" w:lineRule="auto"/>
              <w:jc w:val="center"/>
              <w:rPr>
                <w:rFonts w:eastAsia="Times New Roman"/>
                <w:color w:val="000000"/>
                <w:sz w:val="20"/>
                <w:szCs w:val="20"/>
                <w:lang w:eastAsia="sk-SK"/>
              </w:rPr>
            </w:pPr>
            <w:r w:rsidRPr="00671611">
              <w:rPr>
                <w:rFonts w:eastAsia="Times New Roman"/>
                <w:color w:val="000000"/>
                <w:sz w:val="20"/>
                <w:szCs w:val="20"/>
                <w:lang w:eastAsia="sk-SK"/>
              </w:rPr>
              <w:t>50% - 70% plochy TML</w:t>
            </w:r>
          </w:p>
        </w:tc>
        <w:tc>
          <w:tcPr>
            <w:tcW w:w="1843" w:type="dxa"/>
            <w:gridSpan w:val="4"/>
            <w:tcBorders>
              <w:top w:val="single" w:sz="4" w:space="0" w:color="auto"/>
              <w:left w:val="nil"/>
              <w:bottom w:val="single" w:sz="4" w:space="0" w:color="auto"/>
              <w:right w:val="single" w:sz="8" w:space="0" w:color="auto"/>
            </w:tcBorders>
            <w:shd w:val="clear" w:color="auto" w:fill="auto"/>
            <w:noWrap/>
            <w:vAlign w:val="center"/>
          </w:tcPr>
          <w:p w14:paraId="2DFC19AD" w14:textId="157012EC" w:rsidR="00EE6806" w:rsidRPr="00A324ED" w:rsidRDefault="00EE6806" w:rsidP="00EE6806">
            <w:pPr>
              <w:spacing w:after="60" w:line="240" w:lineRule="auto"/>
              <w:jc w:val="center"/>
              <w:rPr>
                <w:rFonts w:eastAsia="Times New Roman"/>
                <w:color w:val="000000"/>
                <w:sz w:val="20"/>
                <w:szCs w:val="20"/>
                <w:lang w:eastAsia="sk-SK"/>
              </w:rPr>
            </w:pPr>
            <w:r w:rsidRPr="00671611">
              <w:rPr>
                <w:rFonts w:eastAsia="Times New Roman"/>
                <w:color w:val="000000"/>
                <w:sz w:val="20"/>
                <w:szCs w:val="20"/>
                <w:lang w:eastAsia="sk-SK"/>
              </w:rPr>
              <w:t>&gt;70% plochy TML</w:t>
            </w:r>
          </w:p>
        </w:tc>
        <w:tc>
          <w:tcPr>
            <w:tcW w:w="1275" w:type="dxa"/>
            <w:gridSpan w:val="2"/>
            <w:tcBorders>
              <w:top w:val="single" w:sz="6" w:space="0" w:color="auto"/>
              <w:left w:val="single" w:sz="12" w:space="0" w:color="auto"/>
              <w:bottom w:val="single" w:sz="12" w:space="0" w:color="auto"/>
              <w:right w:val="single" w:sz="12" w:space="0" w:color="auto"/>
            </w:tcBorders>
            <w:shd w:val="clear" w:color="auto" w:fill="auto"/>
            <w:noWrap/>
            <w:vAlign w:val="center"/>
          </w:tcPr>
          <w:p w14:paraId="3B71BDF1" w14:textId="77777777" w:rsidR="00EE6806" w:rsidRDefault="00EE6806" w:rsidP="00EE6806">
            <w:pPr>
              <w:spacing w:after="60" w:line="240" w:lineRule="auto"/>
              <w:rPr>
                <w:rFonts w:ascii="Aptos" w:eastAsia="Times New Roman" w:hAnsi="Aptos" w:cs="Aptos"/>
                <w:sz w:val="20"/>
                <w:szCs w:val="20"/>
                <w:lang w:eastAsia="sk-SK"/>
              </w:rPr>
            </w:pPr>
          </w:p>
        </w:tc>
      </w:tr>
      <w:bookmarkEnd w:id="3"/>
      <w:tr w:rsidR="00EE6806" w:rsidRPr="00685C99" w14:paraId="38687A44" w14:textId="77777777" w:rsidTr="00AA1BDD">
        <w:trPr>
          <w:trHeight w:val="631"/>
        </w:trPr>
        <w:tc>
          <w:tcPr>
            <w:tcW w:w="3261" w:type="dxa"/>
            <w:gridSpan w:val="4"/>
            <w:tcBorders>
              <w:top w:val="single" w:sz="6" w:space="0" w:color="auto"/>
              <w:left w:val="single" w:sz="12" w:space="0" w:color="auto"/>
              <w:bottom w:val="single" w:sz="12" w:space="0" w:color="auto"/>
              <w:right w:val="single" w:sz="6" w:space="0" w:color="auto"/>
            </w:tcBorders>
            <w:shd w:val="clear" w:color="auto" w:fill="auto"/>
            <w:noWrap/>
            <w:vAlign w:val="center"/>
          </w:tcPr>
          <w:p w14:paraId="6688C377" w14:textId="21DA0FF1" w:rsidR="00EE6806" w:rsidRPr="00954B8E" w:rsidRDefault="00EE6806" w:rsidP="00EE6806">
            <w:pPr>
              <w:spacing w:after="60" w:line="240" w:lineRule="auto"/>
              <w:rPr>
                <w:rFonts w:ascii="Aptos" w:eastAsia="Times New Roman" w:hAnsi="Aptos" w:cs="Aptos"/>
                <w:sz w:val="20"/>
                <w:szCs w:val="20"/>
                <w:lang w:eastAsia="sk-SK"/>
              </w:rPr>
            </w:pPr>
            <w:r w:rsidRPr="00671611">
              <w:rPr>
                <w:rFonts w:eastAsia="Times New Roman"/>
                <w:color w:val="000000"/>
                <w:sz w:val="20"/>
                <w:szCs w:val="20"/>
                <w:lang w:eastAsia="sk-SK"/>
              </w:rPr>
              <w:t>hospodárska činnosť v lese spojená s ťažbou dreva</w:t>
            </w:r>
          </w:p>
        </w:tc>
        <w:tc>
          <w:tcPr>
            <w:tcW w:w="1134"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27BFA58B" w14:textId="7FD032EA" w:rsidR="00EE6806" w:rsidRPr="00A35702" w:rsidRDefault="00EE6806" w:rsidP="00EE6806">
            <w:pPr>
              <w:spacing w:after="60" w:line="240" w:lineRule="auto"/>
              <w:jc w:val="center"/>
              <w:rPr>
                <w:b/>
                <w:bCs/>
                <w:sz w:val="16"/>
              </w:rPr>
            </w:pPr>
            <w:r w:rsidRPr="00671611">
              <w:rPr>
                <w:rFonts w:eastAsia="Times New Roman"/>
                <w:color w:val="000000"/>
                <w:sz w:val="20"/>
                <w:szCs w:val="20"/>
                <w:lang w:eastAsia="sk-SK"/>
              </w:rPr>
              <w:t>NIE</w:t>
            </w:r>
          </w:p>
        </w:tc>
        <w:tc>
          <w:tcPr>
            <w:tcW w:w="1843" w:type="dxa"/>
            <w:gridSpan w:val="5"/>
            <w:tcBorders>
              <w:top w:val="single" w:sz="4" w:space="0" w:color="auto"/>
              <w:left w:val="single" w:sz="12" w:space="0" w:color="auto"/>
              <w:bottom w:val="single" w:sz="4" w:space="0" w:color="auto"/>
              <w:right w:val="single" w:sz="4" w:space="0" w:color="auto"/>
            </w:tcBorders>
            <w:shd w:val="clear" w:color="auto" w:fill="auto"/>
            <w:vAlign w:val="center"/>
          </w:tcPr>
          <w:p w14:paraId="7E3E7BE4" w14:textId="7B66D8E1" w:rsidR="00EE6806" w:rsidRPr="006C427F" w:rsidRDefault="00EE6806" w:rsidP="00EE6806">
            <w:pPr>
              <w:spacing w:after="60" w:line="240" w:lineRule="auto"/>
              <w:jc w:val="center"/>
              <w:rPr>
                <w:rFonts w:ascii="Aptos" w:eastAsia="Times New Roman" w:hAnsi="Aptos" w:cs="Aptos"/>
                <w:sz w:val="16"/>
                <w:szCs w:val="16"/>
                <w:lang w:eastAsia="sk-SK"/>
              </w:rPr>
            </w:pPr>
            <w:r w:rsidRPr="00671611">
              <w:rPr>
                <w:rFonts w:eastAsia="Times New Roman"/>
                <w:color w:val="000000"/>
                <w:sz w:val="20"/>
                <w:szCs w:val="20"/>
                <w:lang w:eastAsia="sk-SK"/>
              </w:rPr>
              <w:t>bez zásahov</w:t>
            </w:r>
          </w:p>
        </w:tc>
        <w:tc>
          <w:tcPr>
            <w:tcW w:w="1843" w:type="dxa"/>
            <w:gridSpan w:val="4"/>
            <w:tcBorders>
              <w:top w:val="single" w:sz="4" w:space="0" w:color="auto"/>
              <w:left w:val="nil"/>
              <w:bottom w:val="single" w:sz="4" w:space="0" w:color="auto"/>
              <w:right w:val="single" w:sz="4" w:space="0" w:color="auto"/>
            </w:tcBorders>
            <w:shd w:val="clear" w:color="auto" w:fill="auto"/>
            <w:noWrap/>
            <w:vAlign w:val="center"/>
          </w:tcPr>
          <w:p w14:paraId="3E23D516" w14:textId="61409CAE" w:rsidR="00EE6806" w:rsidRPr="006C427F" w:rsidRDefault="00EE6806" w:rsidP="00EE6806">
            <w:pPr>
              <w:spacing w:after="60" w:line="240" w:lineRule="auto"/>
              <w:jc w:val="center"/>
              <w:rPr>
                <w:rFonts w:ascii="Aptos" w:eastAsia="Times New Roman" w:hAnsi="Aptos" w:cs="Aptos"/>
                <w:sz w:val="16"/>
                <w:szCs w:val="16"/>
                <w:lang w:eastAsia="sk-SK"/>
              </w:rPr>
            </w:pPr>
            <w:r w:rsidRPr="00671611">
              <w:rPr>
                <w:rFonts w:eastAsia="Times New Roman"/>
                <w:color w:val="000000"/>
                <w:sz w:val="20"/>
                <w:szCs w:val="20"/>
                <w:lang w:eastAsia="sk-SK"/>
              </w:rPr>
              <w:t>1% - 40% plochy TML</w:t>
            </w:r>
          </w:p>
        </w:tc>
        <w:tc>
          <w:tcPr>
            <w:tcW w:w="1843" w:type="dxa"/>
            <w:gridSpan w:val="4"/>
            <w:tcBorders>
              <w:top w:val="single" w:sz="4" w:space="0" w:color="auto"/>
              <w:left w:val="nil"/>
              <w:bottom w:val="single" w:sz="4" w:space="0" w:color="auto"/>
              <w:right w:val="single" w:sz="8" w:space="0" w:color="auto"/>
            </w:tcBorders>
            <w:shd w:val="clear" w:color="auto" w:fill="auto"/>
            <w:noWrap/>
            <w:vAlign w:val="center"/>
          </w:tcPr>
          <w:p w14:paraId="7FB27F2F" w14:textId="32C2F3D6" w:rsidR="00EE6806" w:rsidRPr="006C427F" w:rsidRDefault="00EE6806" w:rsidP="00EE6806">
            <w:pPr>
              <w:spacing w:after="60" w:line="240" w:lineRule="auto"/>
              <w:jc w:val="center"/>
              <w:rPr>
                <w:rFonts w:ascii="Aptos" w:eastAsia="Times New Roman" w:hAnsi="Aptos" w:cs="Aptos"/>
                <w:sz w:val="16"/>
                <w:szCs w:val="16"/>
                <w:lang w:eastAsia="sk-SK"/>
              </w:rPr>
            </w:pPr>
            <w:r w:rsidRPr="00671611">
              <w:rPr>
                <w:rFonts w:eastAsia="Times New Roman"/>
                <w:color w:val="000000"/>
                <w:sz w:val="20"/>
                <w:szCs w:val="20"/>
                <w:lang w:eastAsia="sk-SK"/>
              </w:rPr>
              <w:t>&gt; 40% plochy TML</w:t>
            </w:r>
          </w:p>
        </w:tc>
        <w:tc>
          <w:tcPr>
            <w:tcW w:w="1275" w:type="dxa"/>
            <w:gridSpan w:val="2"/>
            <w:tcBorders>
              <w:top w:val="single" w:sz="6" w:space="0" w:color="auto"/>
              <w:left w:val="single" w:sz="12" w:space="0" w:color="auto"/>
              <w:bottom w:val="single" w:sz="12" w:space="0" w:color="auto"/>
              <w:right w:val="single" w:sz="12" w:space="0" w:color="auto"/>
            </w:tcBorders>
            <w:shd w:val="clear" w:color="auto" w:fill="auto"/>
            <w:noWrap/>
            <w:vAlign w:val="center"/>
          </w:tcPr>
          <w:p w14:paraId="7DC6383D" w14:textId="77777777" w:rsidR="00EE6806" w:rsidRDefault="00EE6806" w:rsidP="00EE6806">
            <w:pPr>
              <w:spacing w:after="60" w:line="240" w:lineRule="auto"/>
              <w:rPr>
                <w:rFonts w:ascii="Aptos" w:eastAsia="Times New Roman" w:hAnsi="Aptos" w:cs="Aptos"/>
                <w:sz w:val="20"/>
                <w:szCs w:val="20"/>
                <w:lang w:eastAsia="sk-SK"/>
              </w:rPr>
            </w:pPr>
          </w:p>
        </w:tc>
      </w:tr>
      <w:tr w:rsidR="00EE6806" w:rsidRPr="00685C99" w14:paraId="4E6125D3" w14:textId="77777777" w:rsidTr="00AA1BDD">
        <w:trPr>
          <w:trHeight w:val="343"/>
        </w:trPr>
        <w:tc>
          <w:tcPr>
            <w:tcW w:w="11199" w:type="dxa"/>
            <w:gridSpan w:val="22"/>
            <w:tcBorders>
              <w:top w:val="single" w:sz="12" w:space="0" w:color="auto"/>
              <w:bottom w:val="single" w:sz="4" w:space="0" w:color="auto"/>
            </w:tcBorders>
            <w:shd w:val="clear" w:color="auto" w:fill="auto"/>
            <w:noWrap/>
            <w:vAlign w:val="center"/>
          </w:tcPr>
          <w:p w14:paraId="1B275128" w14:textId="77777777" w:rsidR="00EE6806" w:rsidRDefault="00EE6806" w:rsidP="00AA1BDD">
            <w:pPr>
              <w:spacing w:after="60" w:line="240" w:lineRule="auto"/>
              <w:jc w:val="center"/>
              <w:textDirection w:val="btLr"/>
              <w:rPr>
                <w:rFonts w:ascii="Aptos" w:eastAsia="Times New Roman" w:hAnsi="Aptos" w:cs="Aptos"/>
                <w:b/>
                <w:sz w:val="20"/>
                <w:szCs w:val="20"/>
                <w:lang w:eastAsia="sk-SK"/>
              </w:rPr>
            </w:pPr>
            <w:r>
              <w:rPr>
                <w:b/>
                <w:color w:val="000000"/>
                <w:sz w:val="20"/>
                <w:szCs w:val="20"/>
              </w:rPr>
              <w:t>Aktivity na lokalite a jej potenciálne ohrozenie</w:t>
            </w:r>
          </w:p>
        </w:tc>
      </w:tr>
      <w:tr w:rsidR="00EE6806" w:rsidRPr="00685C99" w14:paraId="2017A970" w14:textId="77777777" w:rsidTr="00AA1BDD">
        <w:trPr>
          <w:trHeight w:val="699"/>
        </w:trPr>
        <w:tc>
          <w:tcPr>
            <w:tcW w:w="1824" w:type="dxa"/>
            <w:tcBorders>
              <w:top w:val="single" w:sz="4" w:space="0" w:color="auto"/>
              <w:bottom w:val="single" w:sz="4" w:space="0" w:color="auto"/>
              <w:right w:val="single" w:sz="4" w:space="0" w:color="auto"/>
            </w:tcBorders>
            <w:shd w:val="clear" w:color="auto" w:fill="auto"/>
            <w:noWrap/>
          </w:tcPr>
          <w:p w14:paraId="7FF4F5A0" w14:textId="77777777" w:rsidR="00EE6806" w:rsidRDefault="00EE6806"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7380037E" w14:textId="77777777" w:rsidR="00EE6806" w:rsidRDefault="00EE6806" w:rsidP="00AA1BDD">
            <w:pPr>
              <w:spacing w:before="20" w:after="60" w:line="240" w:lineRule="auto"/>
              <w:textDirection w:val="btLr"/>
              <w:rPr>
                <w:sz w:val="20"/>
                <w:szCs w:val="20"/>
              </w:rPr>
            </w:pPr>
            <w:r>
              <w:rPr>
                <w:color w:val="000000"/>
                <w:sz w:val="20"/>
                <w:szCs w:val="20"/>
              </w:rPr>
              <w:t>Miera vplyvu</w:t>
            </w:r>
          </w:p>
          <w:p w14:paraId="1112E918" w14:textId="77777777" w:rsidR="00EE6806" w:rsidRDefault="00EE6806" w:rsidP="00AA1BDD">
            <w:pPr>
              <w:spacing w:before="20" w:after="60" w:line="240" w:lineRule="auto"/>
              <w:textDirection w:val="btLr"/>
            </w:pPr>
            <w:r>
              <w:rPr>
                <w:color w:val="000000"/>
                <w:sz w:val="16"/>
              </w:rPr>
              <w:t>Vysoká/Stredná/Nízka</w:t>
            </w: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1D84FBFD" w14:textId="77777777" w:rsidR="00EE6806" w:rsidRDefault="00EE6806" w:rsidP="00AA1BDD">
            <w:pPr>
              <w:spacing w:before="20" w:after="60" w:line="240" w:lineRule="auto"/>
              <w:textDirection w:val="btLr"/>
              <w:rPr>
                <w:sz w:val="20"/>
                <w:szCs w:val="20"/>
              </w:rPr>
            </w:pPr>
            <w:r>
              <w:rPr>
                <w:color w:val="000000"/>
                <w:sz w:val="20"/>
                <w:szCs w:val="20"/>
              </w:rPr>
              <w:t>% plochy</w:t>
            </w: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11C3CA37" w14:textId="77777777" w:rsidR="00EE6806" w:rsidRDefault="00EE6806"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1F316764" w14:textId="77777777" w:rsidR="00EE6806" w:rsidRDefault="00EE6806"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45581EC6" w14:textId="77777777" w:rsidR="00EE6806" w:rsidRDefault="00EE6806" w:rsidP="00AA1BDD">
            <w:pPr>
              <w:spacing w:before="20" w:after="60" w:line="240" w:lineRule="auto"/>
              <w:textDirection w:val="btLr"/>
              <w:rPr>
                <w:sz w:val="20"/>
                <w:szCs w:val="20"/>
              </w:rPr>
            </w:pPr>
            <w:r>
              <w:rPr>
                <w:color w:val="000000"/>
                <w:sz w:val="20"/>
                <w:szCs w:val="20"/>
              </w:rPr>
              <w:t>Miera vplyvu</w:t>
            </w:r>
          </w:p>
          <w:p w14:paraId="60A17BA7" w14:textId="77777777" w:rsidR="00EE6806" w:rsidRDefault="00EE6806" w:rsidP="00AA1BDD">
            <w:pPr>
              <w:spacing w:before="20" w:after="60" w:line="240" w:lineRule="auto"/>
              <w:textDirection w:val="btLr"/>
            </w:pPr>
            <w:r>
              <w:rPr>
                <w:color w:val="000000"/>
                <w:sz w:val="16"/>
              </w:rPr>
              <w:t>Vysoká/Stredná/Nízka</w:t>
            </w: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2E119AD3" w14:textId="77777777" w:rsidR="00EE6806" w:rsidRDefault="00EE6806" w:rsidP="00AA1BDD">
            <w:pPr>
              <w:spacing w:before="20" w:after="60" w:line="240" w:lineRule="auto"/>
              <w:textDirection w:val="btLr"/>
              <w:rPr>
                <w:sz w:val="20"/>
                <w:szCs w:val="20"/>
              </w:rPr>
            </w:pPr>
            <w:r>
              <w:rPr>
                <w:color w:val="000000"/>
                <w:sz w:val="20"/>
                <w:szCs w:val="20"/>
              </w:rPr>
              <w:t>% plochy</w:t>
            </w:r>
          </w:p>
        </w:tc>
        <w:tc>
          <w:tcPr>
            <w:tcW w:w="1005" w:type="dxa"/>
            <w:tcBorders>
              <w:top w:val="single" w:sz="4" w:space="0" w:color="auto"/>
              <w:left w:val="single" w:sz="4" w:space="0" w:color="auto"/>
              <w:bottom w:val="single" w:sz="4" w:space="0" w:color="auto"/>
            </w:tcBorders>
            <w:shd w:val="clear" w:color="auto" w:fill="auto"/>
          </w:tcPr>
          <w:p w14:paraId="746D4C5E" w14:textId="77777777" w:rsidR="00EE6806" w:rsidRDefault="00EE6806"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r>
      <w:tr w:rsidR="00EE6806" w:rsidRPr="00685C99" w14:paraId="37C7CE0C" w14:textId="77777777" w:rsidTr="00AA1BDD">
        <w:trPr>
          <w:trHeight w:val="263"/>
        </w:trPr>
        <w:tc>
          <w:tcPr>
            <w:tcW w:w="1824" w:type="dxa"/>
            <w:tcBorders>
              <w:top w:val="single" w:sz="4" w:space="0" w:color="auto"/>
              <w:bottom w:val="single" w:sz="4" w:space="0" w:color="auto"/>
              <w:right w:val="single" w:sz="4" w:space="0" w:color="auto"/>
            </w:tcBorders>
            <w:shd w:val="clear" w:color="auto" w:fill="auto"/>
            <w:noWrap/>
          </w:tcPr>
          <w:p w14:paraId="46CBE7C2" w14:textId="77777777" w:rsidR="00EE6806" w:rsidRPr="009F419C" w:rsidRDefault="00EE6806"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1786CE8D" w14:textId="77777777" w:rsidR="00EE6806" w:rsidRPr="009F419C" w:rsidRDefault="00EE6806"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29AEBF3B" w14:textId="77777777" w:rsidR="00EE6806" w:rsidRPr="009F419C" w:rsidRDefault="00EE6806"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2FEB0344" w14:textId="77777777" w:rsidR="00EE6806" w:rsidRPr="009F419C" w:rsidRDefault="00EE6806"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65E91075" w14:textId="77777777" w:rsidR="00EE6806" w:rsidRPr="009F419C" w:rsidRDefault="00EE6806"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392940A8" w14:textId="77777777" w:rsidR="00EE6806" w:rsidRPr="009F419C" w:rsidRDefault="00EE6806"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7EA232F0" w14:textId="77777777" w:rsidR="00EE6806" w:rsidRPr="009F419C" w:rsidRDefault="00EE6806"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2F890D16" w14:textId="77777777" w:rsidR="00EE6806" w:rsidRPr="009F419C" w:rsidRDefault="00EE6806" w:rsidP="00AA1BDD">
            <w:pPr>
              <w:spacing w:before="20" w:after="60" w:line="240" w:lineRule="auto"/>
              <w:textDirection w:val="btLr"/>
              <w:rPr>
                <w:color w:val="000000"/>
                <w:sz w:val="18"/>
                <w:szCs w:val="18"/>
              </w:rPr>
            </w:pPr>
          </w:p>
        </w:tc>
      </w:tr>
      <w:tr w:rsidR="00EE6806" w:rsidRPr="00685C99" w14:paraId="44DF1A14" w14:textId="77777777" w:rsidTr="00AA1BDD">
        <w:trPr>
          <w:trHeight w:val="227"/>
        </w:trPr>
        <w:tc>
          <w:tcPr>
            <w:tcW w:w="1824" w:type="dxa"/>
            <w:tcBorders>
              <w:top w:val="single" w:sz="4" w:space="0" w:color="auto"/>
              <w:bottom w:val="single" w:sz="4" w:space="0" w:color="auto"/>
              <w:right w:val="single" w:sz="4" w:space="0" w:color="auto"/>
            </w:tcBorders>
            <w:shd w:val="clear" w:color="auto" w:fill="auto"/>
            <w:noWrap/>
          </w:tcPr>
          <w:p w14:paraId="07388006" w14:textId="77777777" w:rsidR="00EE6806" w:rsidRPr="009F419C" w:rsidRDefault="00EE6806"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1D941B9B" w14:textId="77777777" w:rsidR="00EE6806" w:rsidRPr="009F419C" w:rsidRDefault="00EE6806"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55F3D057" w14:textId="77777777" w:rsidR="00EE6806" w:rsidRPr="009F419C" w:rsidRDefault="00EE6806"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058C7AF1" w14:textId="77777777" w:rsidR="00EE6806" w:rsidRPr="009F419C" w:rsidRDefault="00EE6806"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79552126" w14:textId="77777777" w:rsidR="00EE6806" w:rsidRPr="009F419C" w:rsidRDefault="00EE6806"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51E5B872" w14:textId="77777777" w:rsidR="00EE6806" w:rsidRPr="009F419C" w:rsidRDefault="00EE6806"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74E1E12D" w14:textId="77777777" w:rsidR="00EE6806" w:rsidRPr="009F419C" w:rsidRDefault="00EE6806"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18886D8B" w14:textId="77777777" w:rsidR="00EE6806" w:rsidRPr="009F419C" w:rsidRDefault="00EE6806" w:rsidP="00AA1BDD">
            <w:pPr>
              <w:spacing w:before="20" w:after="60" w:line="240" w:lineRule="auto"/>
              <w:textDirection w:val="btLr"/>
              <w:rPr>
                <w:color w:val="000000"/>
                <w:sz w:val="18"/>
                <w:szCs w:val="18"/>
              </w:rPr>
            </w:pPr>
          </w:p>
        </w:tc>
      </w:tr>
      <w:tr w:rsidR="00EE6806" w:rsidRPr="00685C99" w14:paraId="7E1AE185" w14:textId="77777777" w:rsidTr="00AA1BDD">
        <w:trPr>
          <w:trHeight w:val="215"/>
        </w:trPr>
        <w:tc>
          <w:tcPr>
            <w:tcW w:w="1824" w:type="dxa"/>
            <w:tcBorders>
              <w:top w:val="single" w:sz="4" w:space="0" w:color="auto"/>
              <w:bottom w:val="single" w:sz="12" w:space="0" w:color="auto"/>
              <w:right w:val="single" w:sz="4" w:space="0" w:color="auto"/>
            </w:tcBorders>
            <w:shd w:val="clear" w:color="auto" w:fill="auto"/>
            <w:noWrap/>
          </w:tcPr>
          <w:p w14:paraId="3DF84E07" w14:textId="77777777" w:rsidR="00EE6806" w:rsidRPr="009F419C" w:rsidRDefault="00EE6806"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12" w:space="0" w:color="auto"/>
              <w:right w:val="single" w:sz="4" w:space="0" w:color="auto"/>
            </w:tcBorders>
            <w:shd w:val="clear" w:color="auto" w:fill="auto"/>
            <w:noWrap/>
          </w:tcPr>
          <w:p w14:paraId="79D6376F" w14:textId="77777777" w:rsidR="00EE6806" w:rsidRPr="009F419C" w:rsidRDefault="00EE6806"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12" w:space="0" w:color="auto"/>
              <w:right w:val="single" w:sz="4" w:space="0" w:color="auto"/>
            </w:tcBorders>
            <w:shd w:val="clear" w:color="auto" w:fill="auto"/>
            <w:noWrap/>
          </w:tcPr>
          <w:p w14:paraId="2A1995D0" w14:textId="77777777" w:rsidR="00EE6806" w:rsidRPr="009F419C" w:rsidRDefault="00EE6806"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12" w:space="0" w:color="auto"/>
              <w:right w:val="single" w:sz="12" w:space="0" w:color="auto"/>
            </w:tcBorders>
            <w:shd w:val="clear" w:color="auto" w:fill="auto"/>
            <w:noWrap/>
          </w:tcPr>
          <w:p w14:paraId="32950309" w14:textId="77777777" w:rsidR="00EE6806" w:rsidRPr="009F419C" w:rsidRDefault="00EE6806"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12" w:space="0" w:color="auto"/>
              <w:right w:val="single" w:sz="4" w:space="0" w:color="auto"/>
            </w:tcBorders>
            <w:shd w:val="clear" w:color="auto" w:fill="auto"/>
            <w:noWrap/>
          </w:tcPr>
          <w:p w14:paraId="19A24C22" w14:textId="77777777" w:rsidR="00EE6806" w:rsidRPr="009F419C" w:rsidRDefault="00EE6806"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12" w:space="0" w:color="auto"/>
              <w:right w:val="single" w:sz="4" w:space="0" w:color="auto"/>
            </w:tcBorders>
            <w:shd w:val="clear" w:color="auto" w:fill="auto"/>
            <w:noWrap/>
          </w:tcPr>
          <w:p w14:paraId="024F825B" w14:textId="77777777" w:rsidR="00EE6806" w:rsidRPr="009F419C" w:rsidRDefault="00EE6806"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12" w:space="0" w:color="auto"/>
              <w:right w:val="single" w:sz="4" w:space="0" w:color="auto"/>
            </w:tcBorders>
            <w:shd w:val="clear" w:color="auto" w:fill="auto"/>
          </w:tcPr>
          <w:p w14:paraId="3F4893E8" w14:textId="77777777" w:rsidR="00EE6806" w:rsidRPr="009F419C" w:rsidRDefault="00EE6806"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12" w:space="0" w:color="auto"/>
            </w:tcBorders>
            <w:shd w:val="clear" w:color="auto" w:fill="auto"/>
          </w:tcPr>
          <w:p w14:paraId="5E5F039F" w14:textId="77777777" w:rsidR="00EE6806" w:rsidRPr="009F419C" w:rsidRDefault="00EE6806" w:rsidP="00AA1BDD">
            <w:pPr>
              <w:spacing w:before="20" w:after="60" w:line="240" w:lineRule="auto"/>
              <w:textDirection w:val="btLr"/>
              <w:rPr>
                <w:color w:val="000000"/>
                <w:sz w:val="18"/>
                <w:szCs w:val="18"/>
              </w:rPr>
            </w:pPr>
          </w:p>
        </w:tc>
      </w:tr>
      <w:tr w:rsidR="00EE6806" w:rsidRPr="00EC6FF4" w14:paraId="2961F18A" w14:textId="77777777" w:rsidTr="00AA1BDD">
        <w:trPr>
          <w:trHeight w:val="540"/>
        </w:trPr>
        <w:tc>
          <w:tcPr>
            <w:tcW w:w="5671" w:type="dxa"/>
            <w:gridSpan w:val="11"/>
            <w:tcBorders>
              <w:top w:val="single" w:sz="12" w:space="0" w:color="auto"/>
              <w:bottom w:val="single" w:sz="12" w:space="0" w:color="auto"/>
              <w:right w:val="single" w:sz="4" w:space="0" w:color="auto"/>
            </w:tcBorders>
            <w:shd w:val="clear" w:color="auto" w:fill="auto"/>
          </w:tcPr>
          <w:p w14:paraId="684AA7B2" w14:textId="77777777" w:rsidR="00EE6806" w:rsidRDefault="00EE6806" w:rsidP="00AA1BDD">
            <w:pPr>
              <w:spacing w:before="20" w:after="60" w:line="240" w:lineRule="auto"/>
              <w:textDirection w:val="btLr"/>
              <w:rPr>
                <w:sz w:val="20"/>
                <w:szCs w:val="20"/>
              </w:rPr>
            </w:pPr>
            <w:r>
              <w:rPr>
                <w:b/>
                <w:color w:val="000000"/>
                <w:sz w:val="20"/>
                <w:szCs w:val="20"/>
              </w:rPr>
              <w:t>Vyhliadky biotopu druhu do budúcnosti na lokalite</w:t>
            </w:r>
            <w:r>
              <w:rPr>
                <w:color w:val="000000"/>
                <w:sz w:val="20"/>
                <w:szCs w:val="20"/>
              </w:rPr>
              <w:t xml:space="preserve"> (v % z celkovej plochy TML)</w:t>
            </w:r>
          </w:p>
        </w:tc>
        <w:tc>
          <w:tcPr>
            <w:tcW w:w="1583" w:type="dxa"/>
            <w:gridSpan w:val="2"/>
            <w:tcBorders>
              <w:top w:val="single" w:sz="12" w:space="0" w:color="auto"/>
              <w:left w:val="single" w:sz="4" w:space="0" w:color="auto"/>
              <w:bottom w:val="single" w:sz="12" w:space="0" w:color="auto"/>
              <w:right w:val="single" w:sz="4" w:space="0" w:color="auto"/>
            </w:tcBorders>
            <w:shd w:val="clear" w:color="auto" w:fill="auto"/>
          </w:tcPr>
          <w:p w14:paraId="13104596" w14:textId="77777777" w:rsidR="00EE6806" w:rsidRDefault="00EE6806" w:rsidP="00AA1BDD">
            <w:pPr>
              <w:spacing w:before="20" w:after="60" w:line="240" w:lineRule="auto"/>
              <w:textDirection w:val="btLr"/>
              <w:rPr>
                <w:sz w:val="20"/>
                <w:szCs w:val="20"/>
              </w:rPr>
            </w:pPr>
            <w:r>
              <w:rPr>
                <w:color w:val="000000"/>
                <w:sz w:val="20"/>
                <w:szCs w:val="20"/>
              </w:rPr>
              <w:t>dobré:</w:t>
            </w:r>
          </w:p>
        </w:tc>
        <w:tc>
          <w:tcPr>
            <w:tcW w:w="2940" w:type="dxa"/>
            <w:gridSpan w:val="8"/>
            <w:tcBorders>
              <w:top w:val="single" w:sz="12" w:space="0" w:color="auto"/>
              <w:left w:val="single" w:sz="4" w:space="0" w:color="auto"/>
              <w:bottom w:val="single" w:sz="12" w:space="0" w:color="auto"/>
              <w:right w:val="single" w:sz="4" w:space="0" w:color="auto"/>
            </w:tcBorders>
            <w:shd w:val="clear" w:color="auto" w:fill="auto"/>
          </w:tcPr>
          <w:p w14:paraId="724A50DF" w14:textId="77777777" w:rsidR="00EE6806" w:rsidRDefault="00EE6806" w:rsidP="00AA1BDD">
            <w:pPr>
              <w:spacing w:before="20" w:after="60" w:line="240" w:lineRule="auto"/>
              <w:textDirection w:val="btLr"/>
              <w:rPr>
                <w:sz w:val="20"/>
                <w:szCs w:val="20"/>
              </w:rPr>
            </w:pPr>
            <w:r>
              <w:rPr>
                <w:color w:val="000000"/>
                <w:sz w:val="20"/>
                <w:szCs w:val="20"/>
              </w:rPr>
              <w:t>slabé:</w:t>
            </w:r>
          </w:p>
        </w:tc>
        <w:tc>
          <w:tcPr>
            <w:tcW w:w="1005" w:type="dxa"/>
            <w:tcBorders>
              <w:top w:val="single" w:sz="12" w:space="0" w:color="auto"/>
              <w:left w:val="single" w:sz="4" w:space="0" w:color="auto"/>
              <w:bottom w:val="single" w:sz="12" w:space="0" w:color="auto"/>
            </w:tcBorders>
            <w:shd w:val="clear" w:color="auto" w:fill="auto"/>
          </w:tcPr>
          <w:p w14:paraId="280D82DC" w14:textId="77777777" w:rsidR="00EE6806" w:rsidRDefault="00EE6806" w:rsidP="00AA1BDD">
            <w:pPr>
              <w:spacing w:before="20" w:after="60" w:line="240" w:lineRule="auto"/>
              <w:textDirection w:val="btLr"/>
              <w:rPr>
                <w:sz w:val="20"/>
                <w:szCs w:val="20"/>
              </w:rPr>
            </w:pPr>
            <w:r>
              <w:rPr>
                <w:color w:val="000000"/>
                <w:sz w:val="20"/>
                <w:szCs w:val="20"/>
              </w:rPr>
              <w:t>zlé:</w:t>
            </w:r>
          </w:p>
        </w:tc>
      </w:tr>
      <w:tr w:rsidR="00EE6806" w:rsidRPr="00EC6FF4" w14:paraId="337E9347" w14:textId="77777777" w:rsidTr="00AA1BDD">
        <w:trPr>
          <w:trHeight w:val="127"/>
        </w:trPr>
        <w:tc>
          <w:tcPr>
            <w:tcW w:w="5671" w:type="dxa"/>
            <w:gridSpan w:val="11"/>
            <w:tcBorders>
              <w:top w:val="single" w:sz="12" w:space="0" w:color="auto"/>
              <w:bottom w:val="single" w:sz="12" w:space="0" w:color="auto"/>
              <w:right w:val="single" w:sz="4" w:space="0" w:color="auto"/>
            </w:tcBorders>
            <w:shd w:val="clear" w:color="auto" w:fill="auto"/>
          </w:tcPr>
          <w:p w14:paraId="2D7BF6C7" w14:textId="77777777" w:rsidR="00EE6806" w:rsidRDefault="00EE6806" w:rsidP="00AA1BDD">
            <w:pPr>
              <w:spacing w:before="20" w:after="60" w:line="240" w:lineRule="auto"/>
              <w:textDirection w:val="btLr"/>
              <w:rPr>
                <w:sz w:val="20"/>
                <w:szCs w:val="20"/>
              </w:rPr>
            </w:pPr>
            <w:r>
              <w:rPr>
                <w:b/>
                <w:color w:val="000000"/>
                <w:sz w:val="20"/>
                <w:szCs w:val="20"/>
              </w:rPr>
              <w:t>Kvalita populácie druhu na lokalite</w:t>
            </w:r>
            <w:r>
              <w:rPr>
                <w:color w:val="000000"/>
                <w:sz w:val="20"/>
                <w:szCs w:val="20"/>
              </w:rPr>
              <w:t xml:space="preserve"> (X)</w:t>
            </w:r>
          </w:p>
        </w:tc>
        <w:tc>
          <w:tcPr>
            <w:tcW w:w="1583" w:type="dxa"/>
            <w:gridSpan w:val="2"/>
            <w:tcBorders>
              <w:top w:val="single" w:sz="12" w:space="0" w:color="auto"/>
              <w:left w:val="single" w:sz="4" w:space="0" w:color="auto"/>
              <w:bottom w:val="single" w:sz="12" w:space="0" w:color="auto"/>
              <w:right w:val="single" w:sz="4" w:space="0" w:color="auto"/>
            </w:tcBorders>
            <w:shd w:val="clear" w:color="auto" w:fill="auto"/>
          </w:tcPr>
          <w:p w14:paraId="07B6FA40" w14:textId="77777777" w:rsidR="00EE6806" w:rsidRDefault="00EE6806" w:rsidP="00AA1BDD">
            <w:pPr>
              <w:spacing w:before="20" w:after="60" w:line="240" w:lineRule="auto"/>
              <w:textDirection w:val="btLr"/>
              <w:rPr>
                <w:sz w:val="20"/>
                <w:szCs w:val="20"/>
              </w:rPr>
            </w:pPr>
            <w:r>
              <w:rPr>
                <w:color w:val="000000"/>
                <w:sz w:val="20"/>
                <w:szCs w:val="20"/>
              </w:rPr>
              <w:t>dobrá:</w:t>
            </w:r>
          </w:p>
        </w:tc>
        <w:tc>
          <w:tcPr>
            <w:tcW w:w="2940" w:type="dxa"/>
            <w:gridSpan w:val="8"/>
            <w:tcBorders>
              <w:top w:val="single" w:sz="12" w:space="0" w:color="auto"/>
              <w:left w:val="single" w:sz="4" w:space="0" w:color="auto"/>
              <w:bottom w:val="single" w:sz="12" w:space="0" w:color="auto"/>
              <w:right w:val="single" w:sz="4" w:space="0" w:color="auto"/>
            </w:tcBorders>
            <w:shd w:val="clear" w:color="auto" w:fill="auto"/>
          </w:tcPr>
          <w:p w14:paraId="11AB2772" w14:textId="77777777" w:rsidR="00EE6806" w:rsidRDefault="00EE6806"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6E14EABF" w14:textId="77777777" w:rsidR="00EE6806" w:rsidRDefault="00EE6806" w:rsidP="00AA1BDD">
            <w:pPr>
              <w:spacing w:before="20" w:after="60" w:line="240" w:lineRule="auto"/>
              <w:textDirection w:val="btLr"/>
              <w:rPr>
                <w:sz w:val="20"/>
                <w:szCs w:val="20"/>
              </w:rPr>
            </w:pPr>
            <w:r>
              <w:rPr>
                <w:color w:val="000000"/>
                <w:sz w:val="20"/>
                <w:szCs w:val="20"/>
              </w:rPr>
              <w:t>zlá:</w:t>
            </w:r>
          </w:p>
        </w:tc>
      </w:tr>
      <w:tr w:rsidR="00EE6806" w:rsidRPr="00EC6FF4" w14:paraId="5C986C4F" w14:textId="77777777" w:rsidTr="00AA1BDD">
        <w:trPr>
          <w:trHeight w:val="335"/>
        </w:trPr>
        <w:tc>
          <w:tcPr>
            <w:tcW w:w="3261" w:type="dxa"/>
            <w:gridSpan w:val="4"/>
            <w:tcBorders>
              <w:top w:val="single" w:sz="12" w:space="0" w:color="auto"/>
              <w:left w:val="single" w:sz="12" w:space="0" w:color="auto"/>
              <w:bottom w:val="single" w:sz="12" w:space="0" w:color="auto"/>
              <w:right w:val="single" w:sz="6" w:space="0" w:color="auto"/>
            </w:tcBorders>
            <w:shd w:val="clear" w:color="auto" w:fill="F2F2F2"/>
          </w:tcPr>
          <w:p w14:paraId="19E4E83B" w14:textId="77777777" w:rsidR="00EE6806" w:rsidRPr="006F10C3" w:rsidRDefault="00EE6806" w:rsidP="00AA1BDD">
            <w:pPr>
              <w:spacing w:before="20" w:after="60" w:line="240" w:lineRule="auto"/>
              <w:textDirection w:val="btLr"/>
              <w:rPr>
                <w:rFonts w:eastAsia="Times New Roman"/>
                <w:b/>
                <w:bCs/>
                <w:color w:val="000000"/>
                <w:sz w:val="20"/>
                <w:szCs w:val="20"/>
                <w:lang w:eastAsia="sk-SK"/>
              </w:rPr>
            </w:pPr>
            <w:r w:rsidRPr="006F10C3">
              <w:rPr>
                <w:rFonts w:eastAsia="Times New Roman"/>
                <w:b/>
                <w:bCs/>
                <w:color w:val="000000"/>
                <w:sz w:val="20"/>
                <w:szCs w:val="20"/>
                <w:lang w:eastAsia="sk-SK"/>
              </w:rPr>
              <w:t>Kvalita populácie druhu na lokalite</w:t>
            </w:r>
          </w:p>
          <w:p w14:paraId="7DADE650" w14:textId="77777777" w:rsidR="00EE6806" w:rsidRPr="006F10C3" w:rsidRDefault="00EE6806" w:rsidP="00AA1BDD">
            <w:pPr>
              <w:spacing w:before="20" w:after="60" w:line="240" w:lineRule="auto"/>
              <w:textDirection w:val="btLr"/>
              <w:rPr>
                <w:rFonts w:eastAsia="Times New Roman"/>
                <w:b/>
                <w:bCs/>
                <w:color w:val="000000"/>
                <w:sz w:val="20"/>
                <w:szCs w:val="20"/>
                <w:lang w:eastAsia="sk-SK"/>
              </w:rPr>
            </w:pPr>
          </w:p>
          <w:p w14:paraId="136984D3" w14:textId="77777777" w:rsidR="00EE6806" w:rsidRPr="006F10C3" w:rsidRDefault="00EE6806" w:rsidP="00AA1BDD">
            <w:pPr>
              <w:spacing w:before="20" w:after="60" w:line="240" w:lineRule="auto"/>
              <w:textDirection w:val="btLr"/>
              <w:rPr>
                <w:rFonts w:eastAsia="Times New Roman"/>
                <w:b/>
                <w:bCs/>
                <w:color w:val="000000"/>
                <w:sz w:val="20"/>
                <w:szCs w:val="20"/>
                <w:lang w:eastAsia="sk-SK"/>
              </w:rPr>
            </w:pPr>
            <w:r w:rsidRPr="006F10C3">
              <w:rPr>
                <w:rFonts w:eastAsia="Times New Roman"/>
                <w:b/>
                <w:bCs/>
                <w:color w:val="000000"/>
                <w:sz w:val="20"/>
                <w:szCs w:val="20"/>
                <w:lang w:eastAsia="sk-SK"/>
              </w:rPr>
              <w:t>Parameter</w:t>
            </w:r>
          </w:p>
        </w:tc>
        <w:tc>
          <w:tcPr>
            <w:tcW w:w="1134" w:type="dxa"/>
            <w:gridSpan w:val="3"/>
            <w:tcBorders>
              <w:top w:val="single" w:sz="12" w:space="0" w:color="auto"/>
              <w:left w:val="single" w:sz="6" w:space="0" w:color="auto"/>
              <w:bottom w:val="single" w:sz="12" w:space="0" w:color="auto"/>
              <w:right w:val="single" w:sz="12" w:space="0" w:color="auto"/>
            </w:tcBorders>
            <w:shd w:val="clear" w:color="auto" w:fill="F2F2F2"/>
          </w:tcPr>
          <w:p w14:paraId="52194C92" w14:textId="77777777" w:rsidR="00EE6806" w:rsidRPr="006F10C3" w:rsidRDefault="00EE6806" w:rsidP="00AA1BDD">
            <w:pPr>
              <w:spacing w:before="20" w:after="60" w:line="240" w:lineRule="auto"/>
              <w:jc w:val="center"/>
              <w:textDirection w:val="btLr"/>
              <w:rPr>
                <w:rFonts w:eastAsia="Times New Roman"/>
                <w:b/>
                <w:bCs/>
                <w:color w:val="000000"/>
                <w:sz w:val="20"/>
                <w:szCs w:val="20"/>
                <w:lang w:eastAsia="sk-SK"/>
              </w:rPr>
            </w:pPr>
            <w:r w:rsidRPr="00A324ED">
              <w:rPr>
                <w:rFonts w:eastAsia="Times New Roman"/>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F2F2F2"/>
          </w:tcPr>
          <w:p w14:paraId="2F9B668A" w14:textId="77777777" w:rsidR="00EE6806" w:rsidRPr="006F10C3" w:rsidRDefault="00EE6806"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 xml:space="preserve">Dobrá </w:t>
            </w:r>
          </w:p>
          <w:p w14:paraId="77B98C61" w14:textId="77777777" w:rsidR="00EE6806" w:rsidRPr="006F10C3" w:rsidRDefault="00EE6806"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A</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F2F2F2"/>
          </w:tcPr>
          <w:p w14:paraId="244B53AF" w14:textId="77777777" w:rsidR="00EE6806" w:rsidRPr="006F10C3" w:rsidRDefault="00EE6806"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Slabá</w:t>
            </w:r>
          </w:p>
          <w:p w14:paraId="78D63085" w14:textId="77777777" w:rsidR="00EE6806" w:rsidRPr="006F10C3" w:rsidRDefault="00EE6806"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B</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F2F2F2"/>
          </w:tcPr>
          <w:p w14:paraId="4C105740" w14:textId="77777777" w:rsidR="00EE6806" w:rsidRPr="006F10C3" w:rsidRDefault="00EE6806"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Zlá</w:t>
            </w:r>
          </w:p>
          <w:p w14:paraId="29F012AF" w14:textId="77777777" w:rsidR="00EE6806" w:rsidRPr="006F10C3" w:rsidRDefault="00EE6806"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C</w:t>
            </w:r>
          </w:p>
        </w:tc>
        <w:tc>
          <w:tcPr>
            <w:tcW w:w="1275" w:type="dxa"/>
            <w:gridSpan w:val="2"/>
            <w:tcBorders>
              <w:top w:val="single" w:sz="12" w:space="0" w:color="auto"/>
              <w:left w:val="single" w:sz="6" w:space="0" w:color="auto"/>
              <w:bottom w:val="single" w:sz="12" w:space="0" w:color="auto"/>
              <w:right w:val="single" w:sz="12" w:space="0" w:color="auto"/>
            </w:tcBorders>
            <w:shd w:val="clear" w:color="auto" w:fill="F2F2F2"/>
          </w:tcPr>
          <w:p w14:paraId="7A0994A5" w14:textId="77777777" w:rsidR="00EE6806" w:rsidRPr="00403ED7" w:rsidRDefault="00EE6806" w:rsidP="00AA1BDD">
            <w:pPr>
              <w:spacing w:after="0" w:line="240" w:lineRule="auto"/>
              <w:textDirection w:val="btLr"/>
              <w:rPr>
                <w:color w:val="000000"/>
                <w:sz w:val="18"/>
                <w:szCs w:val="18"/>
              </w:rPr>
            </w:pPr>
            <w:r w:rsidRPr="00403ED7">
              <w:rPr>
                <w:b/>
                <w:sz w:val="18"/>
                <w:szCs w:val="18"/>
              </w:rPr>
              <w:t xml:space="preserve">Kvalita parametra na lokalite </w:t>
            </w:r>
            <w:r w:rsidRPr="00403ED7">
              <w:rPr>
                <w:i/>
                <w:color w:val="A6A6A6"/>
                <w:sz w:val="18"/>
                <w:szCs w:val="18"/>
              </w:rPr>
              <w:t>(ÁNO/NIE)</w:t>
            </w:r>
          </w:p>
        </w:tc>
      </w:tr>
      <w:tr w:rsidR="00EE6806" w:rsidRPr="00EC6FF4" w14:paraId="36AE3E2D" w14:textId="77777777" w:rsidTr="00AA1BDD">
        <w:tc>
          <w:tcPr>
            <w:tcW w:w="3261" w:type="dxa"/>
            <w:gridSpan w:val="4"/>
            <w:tcBorders>
              <w:top w:val="single" w:sz="12" w:space="0" w:color="auto"/>
              <w:left w:val="single" w:sz="12" w:space="0" w:color="auto"/>
              <w:bottom w:val="single" w:sz="6" w:space="0" w:color="auto"/>
              <w:right w:val="single" w:sz="6" w:space="0" w:color="auto"/>
            </w:tcBorders>
            <w:shd w:val="clear" w:color="auto" w:fill="auto"/>
            <w:vAlign w:val="center"/>
          </w:tcPr>
          <w:p w14:paraId="5E8001F7" w14:textId="77777777" w:rsidR="00EE6806" w:rsidRPr="006F10C3" w:rsidRDefault="00EE6806" w:rsidP="00AA1BDD">
            <w:pPr>
              <w:spacing w:after="60" w:line="240" w:lineRule="auto"/>
              <w:textDirection w:val="btLr"/>
              <w:rPr>
                <w:rFonts w:eastAsia="Times New Roman"/>
                <w:color w:val="000000"/>
                <w:sz w:val="20"/>
                <w:szCs w:val="20"/>
                <w:lang w:eastAsia="sk-SK"/>
              </w:rPr>
            </w:pPr>
            <w:r w:rsidRPr="006F10C3">
              <w:rPr>
                <w:rFonts w:eastAsia="Times New Roman"/>
                <w:color w:val="000000"/>
                <w:sz w:val="20"/>
                <w:szCs w:val="20"/>
                <w:lang w:eastAsia="sk-SK"/>
              </w:rPr>
              <w:t xml:space="preserve">Počet pozorovaných </w:t>
            </w:r>
            <w:proofErr w:type="spellStart"/>
            <w:r w:rsidRPr="006F10C3">
              <w:rPr>
                <w:rFonts w:eastAsia="Times New Roman"/>
                <w:color w:val="000000"/>
                <w:sz w:val="20"/>
                <w:szCs w:val="20"/>
                <w:lang w:eastAsia="sk-SK"/>
              </w:rPr>
              <w:t>imág</w:t>
            </w:r>
            <w:proofErr w:type="spellEnd"/>
            <w:r w:rsidRPr="006F10C3">
              <w:rPr>
                <w:rFonts w:eastAsia="Times New Roman"/>
                <w:color w:val="000000"/>
                <w:sz w:val="20"/>
                <w:szCs w:val="20"/>
                <w:lang w:eastAsia="sk-SK"/>
              </w:rPr>
              <w:t xml:space="preserve"> v TML</w:t>
            </w:r>
          </w:p>
        </w:tc>
        <w:tc>
          <w:tcPr>
            <w:tcW w:w="113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6FD856D1" w14:textId="77777777" w:rsidR="00EE6806" w:rsidRPr="00954B8E" w:rsidRDefault="00EE6806" w:rsidP="00AA1BDD">
            <w:pPr>
              <w:spacing w:after="60" w:line="240" w:lineRule="auto"/>
              <w:jc w:val="center"/>
              <w:textDirection w:val="btLr"/>
              <w:rPr>
                <w:sz w:val="20"/>
                <w:szCs w:val="20"/>
              </w:rPr>
            </w:pPr>
            <w:r w:rsidRPr="00A324ED">
              <w:rPr>
                <w:rFonts w:eastAsia="Times New Roman"/>
                <w:color w:val="000000"/>
                <w:lang w:eastAsia="sk-SK"/>
              </w:rPr>
              <w:t>ÁNO</w:t>
            </w:r>
          </w:p>
        </w:tc>
        <w:tc>
          <w:tcPr>
            <w:tcW w:w="1843" w:type="dxa"/>
            <w:gridSpan w:val="5"/>
            <w:tcBorders>
              <w:top w:val="single" w:sz="12" w:space="0" w:color="auto"/>
              <w:left w:val="single" w:sz="12" w:space="0" w:color="auto"/>
              <w:bottom w:val="single" w:sz="6" w:space="0" w:color="auto"/>
              <w:right w:val="single" w:sz="6" w:space="0" w:color="auto"/>
            </w:tcBorders>
            <w:shd w:val="clear" w:color="auto" w:fill="auto"/>
            <w:vAlign w:val="center"/>
          </w:tcPr>
          <w:p w14:paraId="598773F4" w14:textId="77777777" w:rsidR="00EE6806" w:rsidRPr="00954B8E" w:rsidRDefault="00EE6806" w:rsidP="00AA1BDD">
            <w:pPr>
              <w:spacing w:after="60" w:line="240" w:lineRule="auto"/>
              <w:jc w:val="center"/>
              <w:textDirection w:val="btLr"/>
              <w:rPr>
                <w:sz w:val="20"/>
                <w:szCs w:val="20"/>
              </w:rPr>
            </w:pPr>
            <w:r w:rsidRPr="00A324ED">
              <w:rPr>
                <w:rFonts w:eastAsia="Times New Roman"/>
                <w:color w:val="000000"/>
                <w:lang w:eastAsia="sk-SK"/>
              </w:rPr>
              <w:t>&gt;10</w:t>
            </w:r>
          </w:p>
        </w:tc>
        <w:tc>
          <w:tcPr>
            <w:tcW w:w="1843" w:type="dxa"/>
            <w:gridSpan w:val="4"/>
            <w:tcBorders>
              <w:top w:val="single" w:sz="12" w:space="0" w:color="auto"/>
              <w:left w:val="single" w:sz="6" w:space="0" w:color="auto"/>
              <w:bottom w:val="single" w:sz="6" w:space="0" w:color="auto"/>
              <w:right w:val="single" w:sz="6" w:space="0" w:color="auto"/>
            </w:tcBorders>
            <w:shd w:val="clear" w:color="auto" w:fill="auto"/>
            <w:vAlign w:val="center"/>
          </w:tcPr>
          <w:p w14:paraId="3C78445D" w14:textId="77777777" w:rsidR="00EE6806" w:rsidRPr="00954B8E" w:rsidRDefault="00EE6806" w:rsidP="00AA1BDD">
            <w:pPr>
              <w:spacing w:after="60" w:line="240" w:lineRule="auto"/>
              <w:jc w:val="center"/>
              <w:textDirection w:val="btLr"/>
              <w:rPr>
                <w:sz w:val="20"/>
                <w:szCs w:val="20"/>
              </w:rPr>
            </w:pPr>
            <w:r w:rsidRPr="00A324ED">
              <w:rPr>
                <w:rFonts w:eastAsia="Times New Roman"/>
                <w:color w:val="000000"/>
                <w:lang w:eastAsia="sk-SK"/>
              </w:rPr>
              <w:t>1-10</w:t>
            </w:r>
          </w:p>
        </w:tc>
        <w:tc>
          <w:tcPr>
            <w:tcW w:w="1843" w:type="dxa"/>
            <w:gridSpan w:val="4"/>
            <w:tcBorders>
              <w:top w:val="single" w:sz="12" w:space="0" w:color="auto"/>
              <w:left w:val="single" w:sz="6" w:space="0" w:color="auto"/>
              <w:bottom w:val="single" w:sz="6" w:space="0" w:color="auto"/>
              <w:right w:val="single" w:sz="8" w:space="0" w:color="auto"/>
            </w:tcBorders>
            <w:shd w:val="clear" w:color="auto" w:fill="auto"/>
            <w:vAlign w:val="center"/>
          </w:tcPr>
          <w:p w14:paraId="6CE36CC3" w14:textId="77777777" w:rsidR="00EE6806" w:rsidRPr="00954B8E" w:rsidRDefault="00EE6806" w:rsidP="00AA1BDD">
            <w:pPr>
              <w:spacing w:after="60" w:line="240" w:lineRule="auto"/>
              <w:jc w:val="center"/>
              <w:textDirection w:val="btLr"/>
              <w:rPr>
                <w:sz w:val="20"/>
                <w:szCs w:val="20"/>
              </w:rPr>
            </w:pPr>
            <w:r w:rsidRPr="00A324ED">
              <w:rPr>
                <w:rFonts w:eastAsia="Times New Roman"/>
                <w:color w:val="000000"/>
                <w:lang w:eastAsia="sk-SK"/>
              </w:rPr>
              <w:t>0</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6BD071E5" w14:textId="77777777" w:rsidR="00EE6806" w:rsidRDefault="00EE6806" w:rsidP="00AA1BDD">
            <w:pPr>
              <w:spacing w:after="60" w:line="240" w:lineRule="auto"/>
              <w:textDirection w:val="btLr"/>
              <w:rPr>
                <w:b/>
                <w:sz w:val="20"/>
                <w:szCs w:val="20"/>
              </w:rPr>
            </w:pPr>
          </w:p>
        </w:tc>
      </w:tr>
      <w:tr w:rsidR="00EE6806" w:rsidRPr="00EC6FF4" w14:paraId="2C853E10" w14:textId="77777777" w:rsidTr="00AA1BDD">
        <w:trPr>
          <w:trHeight w:val="2040"/>
        </w:trPr>
        <w:tc>
          <w:tcPr>
            <w:tcW w:w="11199" w:type="dxa"/>
            <w:gridSpan w:val="22"/>
            <w:tcBorders>
              <w:top w:val="single" w:sz="12" w:space="0" w:color="auto"/>
              <w:left w:val="single" w:sz="12" w:space="0" w:color="auto"/>
              <w:bottom w:val="single" w:sz="12" w:space="0" w:color="auto"/>
              <w:right w:val="single" w:sz="12" w:space="0" w:color="auto"/>
            </w:tcBorders>
            <w:shd w:val="clear" w:color="auto" w:fill="auto"/>
          </w:tcPr>
          <w:p w14:paraId="5594120C" w14:textId="77777777" w:rsidR="00EE6806" w:rsidRDefault="00EE6806" w:rsidP="00AA1BDD">
            <w:pPr>
              <w:spacing w:before="20" w:afterLines="60" w:after="144" w:line="240" w:lineRule="auto"/>
              <w:rPr>
                <w:color w:val="000000"/>
                <w:sz w:val="20"/>
              </w:rPr>
            </w:pPr>
            <w:r>
              <w:rPr>
                <w:b/>
                <w:color w:val="000000"/>
                <w:sz w:val="20"/>
                <w:szCs w:val="20"/>
              </w:rPr>
              <w:t>Počasie</w:t>
            </w:r>
            <w:r>
              <w:rPr>
                <w:color w:val="000000"/>
              </w:rPr>
              <w:t xml:space="preserve"> </w:t>
            </w:r>
            <w:r>
              <w:rPr>
                <w:color w:val="000000"/>
                <w:sz w:val="20"/>
                <w:szCs w:val="20"/>
              </w:rPr>
              <w:t>(slnečno, polojasno, polooblačno, oblačno, mrholenie, dážď) / Teplota v tieni:</w:t>
            </w:r>
          </w:p>
        </w:tc>
      </w:tr>
      <w:tr w:rsidR="00EE6806" w:rsidRPr="00E42761" w14:paraId="44EC91B1" w14:textId="77777777" w:rsidTr="00AA1BDD">
        <w:tblPrEx>
          <w:tblLook w:val="0400" w:firstRow="0" w:lastRow="0" w:firstColumn="0" w:lastColumn="0" w:noHBand="0" w:noVBand="1"/>
        </w:tblPrEx>
        <w:trPr>
          <w:cantSplit/>
          <w:trHeight w:val="340"/>
        </w:trPr>
        <w:tc>
          <w:tcPr>
            <w:tcW w:w="11199" w:type="dxa"/>
            <w:gridSpan w:val="22"/>
            <w:tcBorders>
              <w:top w:val="single" w:sz="12" w:space="0" w:color="auto"/>
              <w:left w:val="nil"/>
              <w:bottom w:val="nil"/>
              <w:right w:val="nil"/>
            </w:tcBorders>
            <w:vAlign w:val="center"/>
          </w:tcPr>
          <w:p w14:paraId="0EAAAE47" w14:textId="77777777" w:rsidR="00EE6806" w:rsidRPr="00641F77" w:rsidRDefault="00EE6806" w:rsidP="00AA1BDD">
            <w:pPr>
              <w:spacing w:afterLines="20" w:after="48" w:line="240" w:lineRule="auto"/>
              <w:jc w:val="center"/>
              <w:rPr>
                <w:b/>
                <w:color w:val="000000"/>
                <w:sz w:val="20"/>
                <w:szCs w:val="20"/>
              </w:rPr>
            </w:pPr>
          </w:p>
        </w:tc>
      </w:tr>
      <w:tr w:rsidR="00EE6806" w:rsidRPr="00E42761" w14:paraId="4190D099" w14:textId="77777777" w:rsidTr="00AA1BDD">
        <w:tblPrEx>
          <w:tblLook w:val="0400" w:firstRow="0" w:lastRow="0" w:firstColumn="0" w:lastColumn="0" w:noHBand="0" w:noVBand="1"/>
        </w:tblPrEx>
        <w:trPr>
          <w:cantSplit/>
          <w:trHeight w:val="253"/>
        </w:trPr>
        <w:tc>
          <w:tcPr>
            <w:tcW w:w="11199" w:type="dxa"/>
            <w:gridSpan w:val="22"/>
            <w:tcBorders>
              <w:top w:val="nil"/>
              <w:left w:val="nil"/>
              <w:bottom w:val="single" w:sz="12" w:space="0" w:color="auto"/>
              <w:right w:val="nil"/>
            </w:tcBorders>
            <w:vAlign w:val="center"/>
          </w:tcPr>
          <w:p w14:paraId="429DFA1C" w14:textId="77777777" w:rsidR="00EE6806" w:rsidRPr="00641F77" w:rsidRDefault="00EE6806" w:rsidP="00AA1BDD">
            <w:pPr>
              <w:spacing w:afterLines="20" w:after="48" w:line="240" w:lineRule="auto"/>
              <w:jc w:val="center"/>
              <w:rPr>
                <w:b/>
                <w:color w:val="000000"/>
                <w:sz w:val="20"/>
                <w:szCs w:val="20"/>
              </w:rPr>
            </w:pPr>
          </w:p>
        </w:tc>
      </w:tr>
      <w:tr w:rsidR="00EE6806" w:rsidRPr="00E42761" w14:paraId="5C7C09CD" w14:textId="77777777" w:rsidTr="00AA1BDD">
        <w:tblPrEx>
          <w:tblLook w:val="0400" w:firstRow="0" w:lastRow="0" w:firstColumn="0" w:lastColumn="0" w:noHBand="0" w:noVBand="1"/>
        </w:tblPrEx>
        <w:trPr>
          <w:trHeight w:val="270"/>
        </w:trPr>
        <w:tc>
          <w:tcPr>
            <w:tcW w:w="11199" w:type="dxa"/>
            <w:gridSpan w:val="22"/>
            <w:tcBorders>
              <w:top w:val="single" w:sz="12" w:space="0" w:color="auto"/>
              <w:bottom w:val="single" w:sz="6" w:space="0" w:color="auto"/>
            </w:tcBorders>
            <w:vAlign w:val="center"/>
          </w:tcPr>
          <w:p w14:paraId="6B9F61E9" w14:textId="77777777" w:rsidR="00EE6806" w:rsidRPr="0083044C" w:rsidRDefault="00EE6806" w:rsidP="00AA1BDD">
            <w:pPr>
              <w:spacing w:afterLines="20" w:after="48" w:line="240" w:lineRule="auto"/>
              <w:jc w:val="center"/>
              <w:rPr>
                <w:rFonts w:ascii="Aptos" w:hAnsi="Aptos" w:cs="Aptos"/>
                <w:b/>
                <w:sz w:val="20"/>
                <w:szCs w:val="20"/>
              </w:rPr>
            </w:pPr>
            <w:r w:rsidRPr="00641F77">
              <w:rPr>
                <w:b/>
                <w:color w:val="000000"/>
                <w:sz w:val="20"/>
                <w:szCs w:val="20"/>
              </w:rPr>
              <w:t>Iné fotografie v rámci TML</w:t>
            </w:r>
          </w:p>
        </w:tc>
      </w:tr>
      <w:tr w:rsidR="00EE6806" w:rsidRPr="00E42761" w14:paraId="5089EB4C"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1D90D584" w14:textId="77777777" w:rsidR="00EE6806" w:rsidRPr="00641F77" w:rsidRDefault="00EE6806" w:rsidP="00AA1BDD">
            <w:pPr>
              <w:spacing w:afterLines="20" w:after="48" w:line="240" w:lineRule="auto"/>
              <w:rPr>
                <w:color w:val="000000"/>
                <w:sz w:val="20"/>
                <w:szCs w:val="20"/>
              </w:rPr>
            </w:pPr>
            <w:r w:rsidRPr="00641F77">
              <w:rPr>
                <w:color w:val="000000"/>
                <w:sz w:val="20"/>
                <w:szCs w:val="20"/>
              </w:rPr>
              <w:t>Názov súboru fotky</w:t>
            </w:r>
          </w:p>
        </w:tc>
        <w:tc>
          <w:tcPr>
            <w:tcW w:w="1675" w:type="dxa"/>
            <w:gridSpan w:val="3"/>
            <w:tcBorders>
              <w:top w:val="single" w:sz="6" w:space="0" w:color="auto"/>
              <w:left w:val="single" w:sz="6" w:space="0" w:color="auto"/>
              <w:bottom w:val="single" w:sz="6" w:space="0" w:color="auto"/>
              <w:right w:val="single" w:sz="6" w:space="0" w:color="auto"/>
            </w:tcBorders>
          </w:tcPr>
          <w:p w14:paraId="585BECD6" w14:textId="77777777" w:rsidR="00EE6806" w:rsidRPr="00641F77" w:rsidRDefault="00EE6806" w:rsidP="00AA1BDD">
            <w:pPr>
              <w:spacing w:afterLines="20" w:after="48" w:line="240" w:lineRule="auto"/>
              <w:rPr>
                <w:color w:val="000000"/>
                <w:sz w:val="20"/>
                <w:szCs w:val="20"/>
              </w:rPr>
            </w:pPr>
            <w:r w:rsidRPr="00641F77">
              <w:rPr>
                <w:color w:val="000000"/>
                <w:sz w:val="20"/>
                <w:szCs w:val="20"/>
              </w:rPr>
              <w:t>Objekt fotenia</w:t>
            </w:r>
          </w:p>
        </w:tc>
        <w:tc>
          <w:tcPr>
            <w:tcW w:w="1991" w:type="dxa"/>
            <w:gridSpan w:val="4"/>
            <w:tcBorders>
              <w:top w:val="single" w:sz="6" w:space="0" w:color="auto"/>
              <w:left w:val="single" w:sz="6" w:space="0" w:color="auto"/>
              <w:bottom w:val="single" w:sz="6" w:space="0" w:color="auto"/>
              <w:right w:val="single" w:sz="6" w:space="0" w:color="auto"/>
            </w:tcBorders>
          </w:tcPr>
          <w:p w14:paraId="5999BD4F" w14:textId="77777777" w:rsidR="00EE6806" w:rsidRPr="00641F77" w:rsidRDefault="00EE6806" w:rsidP="00AA1BDD">
            <w:pPr>
              <w:spacing w:afterLines="20" w:after="48" w:line="240" w:lineRule="auto"/>
              <w:rPr>
                <w:color w:val="000000"/>
                <w:sz w:val="20"/>
                <w:szCs w:val="20"/>
              </w:rPr>
            </w:pPr>
            <w:r w:rsidRPr="00641F77">
              <w:rPr>
                <w:color w:val="000000"/>
                <w:sz w:val="20"/>
                <w:szCs w:val="20"/>
              </w:rPr>
              <w:t>Názov súboru fotky</w:t>
            </w:r>
          </w:p>
        </w:tc>
        <w:tc>
          <w:tcPr>
            <w:tcW w:w="2126" w:type="dxa"/>
            <w:gridSpan w:val="5"/>
            <w:tcBorders>
              <w:top w:val="single" w:sz="6" w:space="0" w:color="auto"/>
              <w:left w:val="single" w:sz="6" w:space="0" w:color="auto"/>
              <w:bottom w:val="single" w:sz="6" w:space="0" w:color="auto"/>
              <w:right w:val="single" w:sz="6" w:space="0" w:color="auto"/>
            </w:tcBorders>
          </w:tcPr>
          <w:p w14:paraId="7A006B4B" w14:textId="77777777" w:rsidR="00EE6806" w:rsidRPr="00641F77" w:rsidRDefault="00EE6806" w:rsidP="00AA1BDD">
            <w:pPr>
              <w:spacing w:afterLines="20" w:after="48" w:line="240" w:lineRule="auto"/>
              <w:rPr>
                <w:color w:val="000000"/>
                <w:sz w:val="20"/>
                <w:szCs w:val="20"/>
              </w:rPr>
            </w:pPr>
            <w:r w:rsidRPr="00641F77">
              <w:rPr>
                <w:color w:val="000000"/>
                <w:sz w:val="20"/>
                <w:szCs w:val="20"/>
              </w:rPr>
              <w:t>Objekt fotenia</w:t>
            </w:r>
          </w:p>
        </w:tc>
        <w:tc>
          <w:tcPr>
            <w:tcW w:w="1862" w:type="dxa"/>
            <w:gridSpan w:val="5"/>
            <w:tcBorders>
              <w:top w:val="single" w:sz="6" w:space="0" w:color="auto"/>
              <w:left w:val="single" w:sz="6" w:space="0" w:color="auto"/>
              <w:bottom w:val="single" w:sz="6" w:space="0" w:color="auto"/>
              <w:right w:val="single" w:sz="6" w:space="0" w:color="auto"/>
            </w:tcBorders>
          </w:tcPr>
          <w:p w14:paraId="7D211627" w14:textId="77777777" w:rsidR="00EE6806" w:rsidRPr="00641F77" w:rsidRDefault="00EE6806" w:rsidP="00AA1BDD">
            <w:pPr>
              <w:spacing w:afterLines="20" w:after="48" w:line="240" w:lineRule="auto"/>
              <w:rPr>
                <w:color w:val="000000"/>
                <w:sz w:val="20"/>
                <w:szCs w:val="20"/>
              </w:rPr>
            </w:pPr>
            <w:r w:rsidRPr="00641F77">
              <w:rPr>
                <w:color w:val="000000"/>
                <w:sz w:val="20"/>
                <w:szCs w:val="20"/>
              </w:rPr>
              <w:t>Názov súboru fotky</w:t>
            </w:r>
          </w:p>
        </w:tc>
        <w:tc>
          <w:tcPr>
            <w:tcW w:w="1701" w:type="dxa"/>
            <w:gridSpan w:val="3"/>
            <w:tcBorders>
              <w:top w:val="single" w:sz="6" w:space="0" w:color="auto"/>
              <w:left w:val="single" w:sz="6" w:space="0" w:color="auto"/>
              <w:bottom w:val="single" w:sz="6" w:space="0" w:color="auto"/>
              <w:right w:val="single" w:sz="12" w:space="0" w:color="auto"/>
            </w:tcBorders>
          </w:tcPr>
          <w:p w14:paraId="795BC462" w14:textId="77777777" w:rsidR="00EE6806" w:rsidRPr="00641F77" w:rsidRDefault="00EE6806" w:rsidP="00AA1BDD">
            <w:pPr>
              <w:spacing w:afterLines="20" w:after="48" w:line="240" w:lineRule="auto"/>
              <w:rPr>
                <w:color w:val="000000"/>
                <w:sz w:val="20"/>
                <w:szCs w:val="20"/>
              </w:rPr>
            </w:pPr>
            <w:r w:rsidRPr="00641F77">
              <w:rPr>
                <w:color w:val="000000"/>
                <w:sz w:val="20"/>
                <w:szCs w:val="20"/>
              </w:rPr>
              <w:t>Objekt fotenia</w:t>
            </w:r>
          </w:p>
        </w:tc>
      </w:tr>
      <w:tr w:rsidR="00EE6806" w:rsidRPr="00E42761" w14:paraId="380D0BF9"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56149AA6" w14:textId="77777777" w:rsidR="00EE6806" w:rsidRPr="0083044C" w:rsidRDefault="00EE6806"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6F7DBC8D" w14:textId="77777777" w:rsidR="00EE6806" w:rsidRPr="0083044C" w:rsidRDefault="00EE6806"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6" w:space="0" w:color="auto"/>
              <w:right w:val="single" w:sz="6" w:space="0" w:color="auto"/>
            </w:tcBorders>
          </w:tcPr>
          <w:p w14:paraId="45B75CCA" w14:textId="77777777" w:rsidR="00EE6806" w:rsidRPr="0083044C" w:rsidRDefault="00EE6806"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6" w:space="0" w:color="auto"/>
              <w:right w:val="single" w:sz="6" w:space="0" w:color="auto"/>
            </w:tcBorders>
          </w:tcPr>
          <w:p w14:paraId="266F9D0F" w14:textId="77777777" w:rsidR="00EE6806" w:rsidRPr="0083044C" w:rsidRDefault="00EE6806"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6" w:space="0" w:color="auto"/>
              <w:right w:val="single" w:sz="6" w:space="0" w:color="auto"/>
            </w:tcBorders>
          </w:tcPr>
          <w:p w14:paraId="22E8FC9A" w14:textId="77777777" w:rsidR="00EE6806" w:rsidRPr="0083044C" w:rsidRDefault="00EE6806"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5F2F639B" w14:textId="77777777" w:rsidR="00EE6806" w:rsidRPr="0083044C" w:rsidRDefault="00EE6806" w:rsidP="00AA1BDD">
            <w:pPr>
              <w:spacing w:afterLines="20" w:after="48" w:line="240" w:lineRule="auto"/>
              <w:jc w:val="center"/>
              <w:rPr>
                <w:rFonts w:ascii="Aptos" w:hAnsi="Aptos" w:cs="Aptos"/>
                <w:b/>
                <w:sz w:val="20"/>
                <w:szCs w:val="20"/>
              </w:rPr>
            </w:pPr>
          </w:p>
        </w:tc>
      </w:tr>
      <w:tr w:rsidR="00EE6806" w:rsidRPr="00E42761" w14:paraId="5C221F8C"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6791210D" w14:textId="77777777" w:rsidR="00EE6806" w:rsidRPr="0083044C" w:rsidRDefault="00EE6806"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45ADE882" w14:textId="77777777" w:rsidR="00EE6806" w:rsidRPr="0083044C" w:rsidRDefault="00EE6806"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6" w:space="0" w:color="auto"/>
              <w:right w:val="single" w:sz="6" w:space="0" w:color="auto"/>
            </w:tcBorders>
          </w:tcPr>
          <w:p w14:paraId="3BBD9593" w14:textId="77777777" w:rsidR="00EE6806" w:rsidRPr="0083044C" w:rsidRDefault="00EE6806"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6" w:space="0" w:color="auto"/>
              <w:right w:val="single" w:sz="6" w:space="0" w:color="auto"/>
            </w:tcBorders>
          </w:tcPr>
          <w:p w14:paraId="731FF3C7" w14:textId="77777777" w:rsidR="00EE6806" w:rsidRPr="0083044C" w:rsidRDefault="00EE6806"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6" w:space="0" w:color="auto"/>
              <w:right w:val="single" w:sz="6" w:space="0" w:color="auto"/>
            </w:tcBorders>
          </w:tcPr>
          <w:p w14:paraId="2BD80F28" w14:textId="77777777" w:rsidR="00EE6806" w:rsidRPr="0083044C" w:rsidRDefault="00EE6806"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1ACA40BC" w14:textId="77777777" w:rsidR="00EE6806" w:rsidRPr="0083044C" w:rsidRDefault="00EE6806" w:rsidP="00AA1BDD">
            <w:pPr>
              <w:spacing w:afterLines="20" w:after="48" w:line="240" w:lineRule="auto"/>
              <w:jc w:val="center"/>
              <w:rPr>
                <w:rFonts w:ascii="Aptos" w:hAnsi="Aptos" w:cs="Aptos"/>
                <w:b/>
                <w:sz w:val="20"/>
                <w:szCs w:val="20"/>
              </w:rPr>
            </w:pPr>
          </w:p>
        </w:tc>
      </w:tr>
      <w:tr w:rsidR="00EE6806" w:rsidRPr="00E42761" w14:paraId="285EBBC0" w14:textId="77777777" w:rsidTr="00AA1BDD">
        <w:tblPrEx>
          <w:tblLook w:val="0400" w:firstRow="0" w:lastRow="0" w:firstColumn="0" w:lastColumn="0" w:noHBand="0" w:noVBand="1"/>
        </w:tblPrEx>
        <w:tc>
          <w:tcPr>
            <w:tcW w:w="1844" w:type="dxa"/>
            <w:gridSpan w:val="2"/>
            <w:tcBorders>
              <w:top w:val="single" w:sz="6" w:space="0" w:color="auto"/>
              <w:bottom w:val="single" w:sz="12" w:space="0" w:color="auto"/>
              <w:right w:val="single" w:sz="6" w:space="0" w:color="auto"/>
            </w:tcBorders>
          </w:tcPr>
          <w:p w14:paraId="242120FE" w14:textId="77777777" w:rsidR="00EE6806" w:rsidRPr="0083044C" w:rsidRDefault="00EE6806"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12" w:space="0" w:color="auto"/>
              <w:right w:val="single" w:sz="6" w:space="0" w:color="auto"/>
            </w:tcBorders>
          </w:tcPr>
          <w:p w14:paraId="25FB6FAA" w14:textId="77777777" w:rsidR="00EE6806" w:rsidRPr="0083044C" w:rsidRDefault="00EE6806"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12" w:space="0" w:color="auto"/>
              <w:right w:val="single" w:sz="6" w:space="0" w:color="auto"/>
            </w:tcBorders>
          </w:tcPr>
          <w:p w14:paraId="39F799DC" w14:textId="77777777" w:rsidR="00EE6806" w:rsidRPr="0083044C" w:rsidRDefault="00EE6806"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12" w:space="0" w:color="auto"/>
              <w:right w:val="single" w:sz="6" w:space="0" w:color="auto"/>
            </w:tcBorders>
          </w:tcPr>
          <w:p w14:paraId="6AD6633D" w14:textId="77777777" w:rsidR="00EE6806" w:rsidRPr="0083044C" w:rsidRDefault="00EE6806"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12" w:space="0" w:color="auto"/>
              <w:right w:val="single" w:sz="6" w:space="0" w:color="auto"/>
            </w:tcBorders>
          </w:tcPr>
          <w:p w14:paraId="3DA9FE97" w14:textId="77777777" w:rsidR="00EE6806" w:rsidRPr="0083044C" w:rsidRDefault="00EE6806"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12" w:space="0" w:color="auto"/>
            </w:tcBorders>
          </w:tcPr>
          <w:p w14:paraId="3D98C232" w14:textId="77777777" w:rsidR="00EE6806" w:rsidRPr="0083044C" w:rsidRDefault="00EE6806" w:rsidP="00AA1BDD">
            <w:pPr>
              <w:spacing w:afterLines="20" w:after="48" w:line="240" w:lineRule="auto"/>
              <w:jc w:val="center"/>
              <w:rPr>
                <w:rFonts w:ascii="Aptos" w:hAnsi="Aptos" w:cs="Aptos"/>
                <w:b/>
                <w:sz w:val="20"/>
                <w:szCs w:val="20"/>
              </w:rPr>
            </w:pPr>
          </w:p>
        </w:tc>
      </w:tr>
      <w:tr w:rsidR="00EE6806" w:rsidRPr="00E42761" w14:paraId="4D605322" w14:textId="77777777" w:rsidTr="00AA1BDD">
        <w:tblPrEx>
          <w:tblLook w:val="0400" w:firstRow="0" w:lastRow="0" w:firstColumn="0" w:lastColumn="0" w:noHBand="0" w:noVBand="1"/>
        </w:tblPrEx>
        <w:trPr>
          <w:trHeight w:val="1477"/>
        </w:trPr>
        <w:tc>
          <w:tcPr>
            <w:tcW w:w="11199" w:type="dxa"/>
            <w:gridSpan w:val="22"/>
            <w:tcBorders>
              <w:top w:val="single" w:sz="12" w:space="0" w:color="auto"/>
              <w:bottom w:val="single" w:sz="12" w:space="0" w:color="auto"/>
            </w:tcBorders>
          </w:tcPr>
          <w:p w14:paraId="55558872" w14:textId="77777777" w:rsidR="00EE6806" w:rsidRPr="00562631" w:rsidRDefault="00EE6806" w:rsidP="00AA1BDD">
            <w:pPr>
              <w:spacing w:afterLines="20" w:after="48" w:line="240" w:lineRule="auto"/>
              <w:textDirection w:val="btLr"/>
              <w:rPr>
                <w:b/>
                <w:sz w:val="20"/>
                <w:szCs w:val="20"/>
              </w:rPr>
            </w:pPr>
            <w:r w:rsidRPr="00562631">
              <w:rPr>
                <w:b/>
                <w:color w:val="000000"/>
                <w:sz w:val="20"/>
                <w:szCs w:val="20"/>
              </w:rPr>
              <w:t>Poznámka:</w:t>
            </w:r>
          </w:p>
        </w:tc>
      </w:tr>
      <w:tr w:rsidR="00EE6806" w:rsidRPr="00E42761" w14:paraId="64424BEC" w14:textId="77777777" w:rsidTr="00AA1BDD">
        <w:tblPrEx>
          <w:tblLook w:val="0400" w:firstRow="0" w:lastRow="0" w:firstColumn="0" w:lastColumn="0" w:noHBand="0" w:noVBand="1"/>
        </w:tblPrEx>
        <w:trPr>
          <w:trHeight w:val="395"/>
        </w:trPr>
        <w:tc>
          <w:tcPr>
            <w:tcW w:w="11199" w:type="dxa"/>
            <w:gridSpan w:val="22"/>
            <w:tcBorders>
              <w:top w:val="single" w:sz="12" w:space="0" w:color="auto"/>
              <w:left w:val="single" w:sz="12" w:space="0" w:color="auto"/>
              <w:bottom w:val="single" w:sz="4" w:space="0" w:color="auto"/>
              <w:right w:val="single" w:sz="12" w:space="0" w:color="auto"/>
            </w:tcBorders>
          </w:tcPr>
          <w:p w14:paraId="03621167" w14:textId="77777777" w:rsidR="00EE6806" w:rsidRPr="0083044C" w:rsidRDefault="00EE6806" w:rsidP="00AA1BDD">
            <w:pPr>
              <w:spacing w:afterLines="20" w:after="48" w:line="240" w:lineRule="auto"/>
              <w:jc w:val="center"/>
              <w:rPr>
                <w:rFonts w:ascii="Aptos" w:hAnsi="Aptos" w:cs="Aptos"/>
                <w:b/>
                <w:sz w:val="20"/>
                <w:szCs w:val="20"/>
              </w:rPr>
            </w:pPr>
            <w:r>
              <w:rPr>
                <w:b/>
                <w:color w:val="000000"/>
              </w:rPr>
              <w:t xml:space="preserve">Zoznam </w:t>
            </w:r>
            <w:proofErr w:type="spellStart"/>
            <w:r>
              <w:rPr>
                <w:b/>
                <w:color w:val="000000"/>
              </w:rPr>
              <w:t>taxónov</w:t>
            </w:r>
            <w:proofErr w:type="spellEnd"/>
            <w:r>
              <w:rPr>
                <w:b/>
                <w:color w:val="000000"/>
              </w:rPr>
              <w:t xml:space="preserve"> vo vzorke, ich početnosť a charakteristika nálezov</w:t>
            </w:r>
          </w:p>
        </w:tc>
      </w:tr>
      <w:tr w:rsidR="00EE6806" w:rsidRPr="00E42761" w14:paraId="56E63DF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E677CB7" w14:textId="77777777" w:rsidR="00EE6806" w:rsidRPr="0083044C" w:rsidRDefault="00EE6806" w:rsidP="00AA1BDD">
            <w:pPr>
              <w:spacing w:afterLines="20" w:after="48" w:line="240" w:lineRule="auto"/>
              <w:jc w:val="center"/>
              <w:rPr>
                <w:rFonts w:ascii="Aptos" w:hAnsi="Aptos" w:cs="Aptos"/>
                <w:sz w:val="20"/>
                <w:szCs w:val="20"/>
              </w:rPr>
            </w:pPr>
            <w:r>
              <w:rPr>
                <w:b/>
                <w:color w:val="000000"/>
              </w:rPr>
              <w:t xml:space="preserve">Názov </w:t>
            </w:r>
            <w:proofErr w:type="spellStart"/>
            <w:r>
              <w:rPr>
                <w:b/>
                <w:color w:val="000000"/>
              </w:rPr>
              <w:t>taxónu</w:t>
            </w:r>
            <w:proofErr w:type="spellEnd"/>
          </w:p>
        </w:tc>
        <w:tc>
          <w:tcPr>
            <w:tcW w:w="1843" w:type="dxa"/>
            <w:gridSpan w:val="5"/>
            <w:tcBorders>
              <w:top w:val="single" w:sz="4" w:space="0" w:color="auto"/>
              <w:left w:val="single" w:sz="4" w:space="0" w:color="auto"/>
              <w:bottom w:val="single" w:sz="4" w:space="0" w:color="auto"/>
              <w:right w:val="single" w:sz="4" w:space="0" w:color="auto"/>
            </w:tcBorders>
          </w:tcPr>
          <w:p w14:paraId="43286C78" w14:textId="77777777" w:rsidR="00EE6806" w:rsidRPr="0083044C" w:rsidRDefault="00EE6806" w:rsidP="00AA1BDD">
            <w:pPr>
              <w:spacing w:afterLines="20" w:after="48" w:line="240" w:lineRule="auto"/>
              <w:jc w:val="center"/>
              <w:rPr>
                <w:rFonts w:ascii="Aptos" w:hAnsi="Aptos" w:cs="Aptos"/>
                <w:sz w:val="20"/>
                <w:szCs w:val="20"/>
              </w:rPr>
            </w:pPr>
            <w:r>
              <w:rPr>
                <w:b/>
              </w:rPr>
              <w:t>Početnosť v TML</w:t>
            </w:r>
          </w:p>
        </w:tc>
        <w:tc>
          <w:tcPr>
            <w:tcW w:w="2835" w:type="dxa"/>
            <w:gridSpan w:val="6"/>
            <w:tcBorders>
              <w:top w:val="single" w:sz="4" w:space="0" w:color="auto"/>
              <w:left w:val="single" w:sz="4" w:space="0" w:color="auto"/>
              <w:bottom w:val="single" w:sz="4" w:space="0" w:color="auto"/>
              <w:right w:val="single" w:sz="4" w:space="0" w:color="auto"/>
            </w:tcBorders>
          </w:tcPr>
          <w:p w14:paraId="00D61855" w14:textId="77777777" w:rsidR="00EE6806" w:rsidRPr="0083044C" w:rsidRDefault="00EE6806" w:rsidP="00AA1BDD">
            <w:pPr>
              <w:spacing w:afterLines="20" w:after="48" w:line="240" w:lineRule="auto"/>
              <w:jc w:val="center"/>
              <w:rPr>
                <w:rFonts w:ascii="Aptos" w:hAnsi="Aptos" w:cs="Aptos"/>
                <w:sz w:val="20"/>
                <w:szCs w:val="20"/>
              </w:rPr>
            </w:pPr>
            <w:r>
              <w:rPr>
                <w:b/>
              </w:rPr>
              <w:t>Spôsob zberu</w:t>
            </w:r>
          </w:p>
        </w:tc>
        <w:tc>
          <w:tcPr>
            <w:tcW w:w="2693" w:type="dxa"/>
            <w:gridSpan w:val="5"/>
            <w:tcBorders>
              <w:top w:val="single" w:sz="4" w:space="0" w:color="auto"/>
              <w:left w:val="single" w:sz="4" w:space="0" w:color="auto"/>
              <w:bottom w:val="single" w:sz="4" w:space="0" w:color="auto"/>
              <w:right w:val="single" w:sz="12" w:space="0" w:color="auto"/>
            </w:tcBorders>
          </w:tcPr>
          <w:p w14:paraId="30701519" w14:textId="77777777" w:rsidR="00EE6806" w:rsidRPr="0083044C" w:rsidRDefault="00EE6806" w:rsidP="00AA1BDD">
            <w:pPr>
              <w:spacing w:afterLines="20" w:after="48" w:line="240" w:lineRule="auto"/>
              <w:jc w:val="center"/>
              <w:rPr>
                <w:rFonts w:ascii="Aptos" w:hAnsi="Aptos" w:cs="Aptos"/>
                <w:sz w:val="20"/>
                <w:szCs w:val="20"/>
              </w:rPr>
            </w:pPr>
            <w:r>
              <w:rPr>
                <w:b/>
                <w:color w:val="000000"/>
              </w:rPr>
              <w:t>Charakteristika</w:t>
            </w:r>
          </w:p>
        </w:tc>
      </w:tr>
      <w:tr w:rsidR="00EE6806" w:rsidRPr="00E42761" w14:paraId="2ACDFC7A"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9E428EC"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102D561"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4C0B672"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023DC79"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21BE566A"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B5BAB2A"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6C231BD"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2FB0471"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2E6224B"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3A75C3C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E05D8B5"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1575412"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E4118D8"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262FC4C"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1D26173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2E39C47"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0EF2F7B"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2FD336F"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6AB1A8A"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2FC0016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954A4C4"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F41D79C"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BF93E6F"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3DCFC18"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12B1FBBB"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402C0B4"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8A7B600"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4FDD42C"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8C18256"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2B9B53A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112EA48"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DB2B295"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B79E395"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E1CA2B7"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2CC9EC0C"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0E4C2E0"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314CE5C"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03D8819"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39B02DF"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416D634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9714354"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930C57B"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F14E2F8"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F53EB0F"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307D7BB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C87A4C5"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AC8CF98"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4D0AC46"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46DB9CA"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1AC0343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8FFBC5F"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5EA7EBF"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00D575A"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ADCFC19"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7240C46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A9FA906"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A2427DE"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81A3D94"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1B906A5"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18D5B117"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9BB82CD"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995D527"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41F1B7A"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86DD6C9"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2C45AEE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8F7918D"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C97B207"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2958E48"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E8054E5"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7512195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852D7D7"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D2F0E5F"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147465A"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662BDA4"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7A2BCB9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262F380"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92447B2"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FDF5B78"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6C4E255"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68E1EB97"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D2F463C"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9A663E9"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F539BB7"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5898C8D"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0AB36B2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E17EF0D"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73A8E7B"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C78C678"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062D5DE"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56DDF415"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023B322"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49BD6A7"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9867A18"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706B1BF"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36C6BAA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BE9A1AC"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CEC075E"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5E390B8"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633A826"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009BC73B"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0F48F3D"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127CB76"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EB53F77"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A50961D"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1C76278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336DD1A"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ACD10E8"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80E46DC"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6C130B3"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07CE1D0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BD66FF4"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C91D9A6"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257B8CE"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A598848"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00EBA7D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93B89F5"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C282045"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A6ACD9C"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E5EABA5"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151E2CB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B92C735"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8F12FDE"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7C64784"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CB27422"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290D2735"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1A7608C"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D2FA770"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8373F97"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A8F5DC5"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4EC8F8AC"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8A5F185"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12F7048"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3F34276"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6498D93"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5DFDB25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EF8C823"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9229E89"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028D3F9"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958C800"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6B3DD44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8AEB340"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11F98B0"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43143C6"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101C05E"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38EF5484"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E049010"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017968B"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3F73F71"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F49AFF0"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198299DB"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08A2CFC"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FECA200"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40FCDC4"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D55A408"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2568FE7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2551CF5" w14:textId="77777777" w:rsidR="00EE6806" w:rsidRPr="0083044C" w:rsidRDefault="00EE6806"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644B7E6" w14:textId="77777777" w:rsidR="00EE6806" w:rsidRPr="0083044C" w:rsidRDefault="00EE6806"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54FC4AE" w14:textId="77777777" w:rsidR="00EE6806" w:rsidRPr="0083044C" w:rsidRDefault="00EE6806"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038FDB0" w14:textId="77777777" w:rsidR="00EE6806" w:rsidRPr="0083044C" w:rsidRDefault="00EE6806" w:rsidP="00AA1BDD">
            <w:pPr>
              <w:spacing w:afterLines="20" w:after="48" w:line="240" w:lineRule="auto"/>
              <w:rPr>
                <w:rFonts w:ascii="Aptos" w:hAnsi="Aptos" w:cs="Aptos"/>
                <w:sz w:val="20"/>
                <w:szCs w:val="20"/>
              </w:rPr>
            </w:pPr>
          </w:p>
        </w:tc>
      </w:tr>
      <w:tr w:rsidR="00EE6806" w:rsidRPr="00E42761" w14:paraId="2EFCB0B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12" w:space="0" w:color="auto"/>
              <w:right w:val="single" w:sz="4" w:space="0" w:color="auto"/>
            </w:tcBorders>
          </w:tcPr>
          <w:p w14:paraId="47F5DCB0" w14:textId="77777777" w:rsidR="00EE6806" w:rsidRPr="0083044C" w:rsidRDefault="00EE6806" w:rsidP="00AA1BDD">
            <w:pPr>
              <w:tabs>
                <w:tab w:val="left" w:pos="3150"/>
              </w:tabs>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12" w:space="0" w:color="auto"/>
              <w:right w:val="single" w:sz="4" w:space="0" w:color="auto"/>
            </w:tcBorders>
          </w:tcPr>
          <w:p w14:paraId="3E203789" w14:textId="77777777" w:rsidR="00EE6806" w:rsidRPr="0083044C" w:rsidRDefault="00EE6806" w:rsidP="00AA1BDD">
            <w:pPr>
              <w:tabs>
                <w:tab w:val="left" w:pos="3150"/>
              </w:tabs>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12" w:space="0" w:color="auto"/>
              <w:right w:val="single" w:sz="4" w:space="0" w:color="auto"/>
            </w:tcBorders>
          </w:tcPr>
          <w:p w14:paraId="74FF5650" w14:textId="77777777" w:rsidR="00EE6806" w:rsidRPr="0083044C" w:rsidRDefault="00EE6806" w:rsidP="00AA1BDD">
            <w:pPr>
              <w:tabs>
                <w:tab w:val="left" w:pos="3150"/>
              </w:tabs>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12" w:space="0" w:color="auto"/>
              <w:right w:val="single" w:sz="12" w:space="0" w:color="auto"/>
            </w:tcBorders>
          </w:tcPr>
          <w:p w14:paraId="029F2936" w14:textId="77777777" w:rsidR="00EE6806" w:rsidRPr="0083044C" w:rsidRDefault="00EE6806" w:rsidP="00AA1BDD">
            <w:pPr>
              <w:tabs>
                <w:tab w:val="left" w:pos="3150"/>
              </w:tabs>
              <w:spacing w:afterLines="20" w:after="48" w:line="240" w:lineRule="auto"/>
              <w:rPr>
                <w:rFonts w:ascii="Aptos" w:hAnsi="Aptos" w:cs="Aptos"/>
                <w:sz w:val="20"/>
                <w:szCs w:val="20"/>
              </w:rPr>
            </w:pPr>
          </w:p>
        </w:tc>
      </w:tr>
      <w:bookmarkEnd w:id="1"/>
    </w:tbl>
    <w:p w14:paraId="2F13595C" w14:textId="77777777" w:rsidR="00EE6806" w:rsidRDefault="00EE6806" w:rsidP="00EE6806">
      <w:pPr>
        <w:pStyle w:val="ListParagraph"/>
        <w:spacing w:after="100" w:afterAutospacing="1"/>
        <w:ind w:left="1069"/>
        <w:outlineLvl w:val="0"/>
        <w:rPr>
          <w:b/>
          <w:bCs/>
        </w:rPr>
      </w:pPr>
    </w:p>
    <w:p w14:paraId="50BC063A" w14:textId="77777777" w:rsidR="00664CF9" w:rsidRPr="00435FB1" w:rsidRDefault="00664CF9" w:rsidP="00623BA4">
      <w:pPr>
        <w:numPr>
          <w:ilvl w:val="0"/>
          <w:numId w:val="2"/>
        </w:numPr>
        <w:spacing w:after="0" w:line="240" w:lineRule="auto"/>
        <w:jc w:val="both"/>
        <w:rPr>
          <w:rFonts w:ascii="Arial" w:hAnsi="Arial" w:cs="Arial"/>
          <w:b/>
          <w:bCs/>
          <w:sz w:val="20"/>
          <w:szCs w:val="20"/>
        </w:rPr>
      </w:pPr>
      <w:r w:rsidRPr="00435FB1">
        <w:rPr>
          <w:rFonts w:ascii="Arial" w:hAnsi="Arial" w:cs="Arial"/>
          <w:b/>
          <w:bCs/>
          <w:sz w:val="20"/>
          <w:szCs w:val="20"/>
        </w:rPr>
        <w:lastRenderedPageBreak/>
        <w:t>Vysvetlivky k formuláru</w:t>
      </w:r>
    </w:p>
    <w:p w14:paraId="5847BED4" w14:textId="77777777" w:rsidR="00664CF9" w:rsidRPr="00435FB1" w:rsidRDefault="00664CF9" w:rsidP="00623BA4">
      <w:pPr>
        <w:spacing w:after="0" w:line="240" w:lineRule="auto"/>
        <w:jc w:val="both"/>
        <w:rPr>
          <w:rFonts w:ascii="Arial" w:hAnsi="Arial" w:cs="Arial"/>
          <w:b/>
          <w:bCs/>
          <w:sz w:val="20"/>
          <w:szCs w:val="20"/>
        </w:rPr>
      </w:pPr>
    </w:p>
    <w:p w14:paraId="5370AA19" w14:textId="77777777" w:rsidR="00664CF9" w:rsidRPr="00435FB1" w:rsidRDefault="00664CF9" w:rsidP="00715C4E">
      <w:pPr>
        <w:pStyle w:val="ListParagraph"/>
        <w:autoSpaceDE w:val="0"/>
        <w:autoSpaceDN w:val="0"/>
        <w:adjustRightInd w:val="0"/>
        <w:spacing w:after="0"/>
        <w:jc w:val="both"/>
      </w:pPr>
      <w:r w:rsidRPr="00435FB1">
        <w:rPr>
          <w:b/>
          <w:bCs/>
        </w:rPr>
        <w:t>Kód TML</w:t>
      </w:r>
      <w:r w:rsidRPr="00435FB1">
        <w:t xml:space="preserve"> – kód generuje Komplexný informačný a monitorovací systém (KIMS). Je možné si pred návštevou TML formulár dopredu vytlačiť spolu s vygenerovaným kódom. Pole je povinné a pri tlačení formulára z prostredia KIMS-u je vyplnené automaticky, pri použití prázdneho formulára v teréne vyplní príslušný monitorovací pracovník toto pole ručne.</w:t>
      </w:r>
    </w:p>
    <w:p w14:paraId="243A6E2E" w14:textId="77777777" w:rsidR="00664CF9" w:rsidRPr="00435FB1" w:rsidRDefault="00664CF9" w:rsidP="00715C4E">
      <w:pPr>
        <w:pStyle w:val="ListParagraph"/>
        <w:autoSpaceDE w:val="0"/>
        <w:autoSpaceDN w:val="0"/>
        <w:adjustRightInd w:val="0"/>
        <w:spacing w:after="0"/>
        <w:jc w:val="both"/>
        <w:rPr>
          <w:sz w:val="24"/>
          <w:szCs w:val="24"/>
        </w:rPr>
      </w:pPr>
    </w:p>
    <w:p w14:paraId="70A1A02B" w14:textId="77777777" w:rsidR="00664CF9" w:rsidRPr="00435FB1" w:rsidRDefault="00664CF9" w:rsidP="00715C4E">
      <w:pPr>
        <w:pStyle w:val="ListParagraph"/>
        <w:autoSpaceDE w:val="0"/>
        <w:autoSpaceDN w:val="0"/>
        <w:adjustRightInd w:val="0"/>
        <w:spacing w:after="0"/>
        <w:jc w:val="both"/>
      </w:pPr>
      <w:r w:rsidRPr="00435FB1">
        <w:rPr>
          <w:b/>
          <w:bCs/>
        </w:rPr>
        <w:t>Kód a názov druhu</w:t>
      </w:r>
      <w:r w:rsidRPr="00435FB1">
        <w:t xml:space="preserve"> – kód a plný názov generuje Komplexný informačný a monitorovací systém (KIMS), v teréne zapíše kód príslušný monitorovací pracovník ručne. Je možné si pred návštevou TML formulár dopredu vytlačiť spolu s vygenerovaným kódom a názvom druhu. Pole je povinné a pri tlačení formulára z prostredia KIMS-u je vyplnené automaticky.</w:t>
      </w:r>
    </w:p>
    <w:p w14:paraId="038A7A13" w14:textId="77777777" w:rsidR="00664CF9" w:rsidRPr="00435FB1" w:rsidRDefault="00664CF9" w:rsidP="00715C4E">
      <w:pPr>
        <w:pStyle w:val="ListParagraph"/>
        <w:autoSpaceDE w:val="0"/>
        <w:autoSpaceDN w:val="0"/>
        <w:adjustRightInd w:val="0"/>
        <w:spacing w:after="0"/>
        <w:jc w:val="both"/>
      </w:pPr>
    </w:p>
    <w:p w14:paraId="7279E678" w14:textId="77777777" w:rsidR="00664CF9" w:rsidRPr="00435FB1" w:rsidRDefault="00664CF9" w:rsidP="00715C4E">
      <w:pPr>
        <w:pStyle w:val="ListParagraph"/>
        <w:autoSpaceDE w:val="0"/>
        <w:autoSpaceDN w:val="0"/>
        <w:adjustRightInd w:val="0"/>
        <w:spacing w:after="0"/>
        <w:jc w:val="both"/>
      </w:pPr>
      <w:r w:rsidRPr="00435FB1">
        <w:rPr>
          <w:b/>
          <w:bCs/>
        </w:rPr>
        <w:t>Plocha TML</w:t>
      </w:r>
      <w:r w:rsidRPr="00435FB1">
        <w:t xml:space="preserve"> – plocha v metroch štvorcových vyrátaná z </w:t>
      </w:r>
      <w:proofErr w:type="spellStart"/>
      <w:r w:rsidRPr="00435FB1">
        <w:t>GISu</w:t>
      </w:r>
      <w:proofErr w:type="spellEnd"/>
      <w:r w:rsidRPr="00435FB1">
        <w:t>. Pri tlačení formulára z prostredia KIMS-u je vyplnené automaticky po zadaní kódu TML. Do prázdneho formulára v teréne nie je potrebné toto pole vypĺňať.</w:t>
      </w:r>
    </w:p>
    <w:p w14:paraId="498B72F1" w14:textId="77777777" w:rsidR="00664CF9" w:rsidRPr="00435FB1" w:rsidRDefault="00664CF9" w:rsidP="00715C4E">
      <w:pPr>
        <w:pStyle w:val="ListParagraph"/>
        <w:autoSpaceDE w:val="0"/>
        <w:autoSpaceDN w:val="0"/>
        <w:adjustRightInd w:val="0"/>
        <w:spacing w:after="0"/>
        <w:jc w:val="both"/>
      </w:pPr>
    </w:p>
    <w:p w14:paraId="05C57061" w14:textId="77777777" w:rsidR="00664CF9" w:rsidRPr="00435FB1" w:rsidRDefault="00664CF9" w:rsidP="00715C4E">
      <w:pPr>
        <w:pStyle w:val="ListParagraph"/>
        <w:autoSpaceDE w:val="0"/>
        <w:autoSpaceDN w:val="0"/>
        <w:adjustRightInd w:val="0"/>
        <w:spacing w:after="0"/>
        <w:jc w:val="both"/>
      </w:pPr>
      <w:r w:rsidRPr="00435FB1">
        <w:rPr>
          <w:b/>
          <w:bCs/>
        </w:rPr>
        <w:t xml:space="preserve">Meno </w:t>
      </w:r>
      <w:proofErr w:type="spellStart"/>
      <w:r w:rsidRPr="00435FB1">
        <w:rPr>
          <w:b/>
          <w:bCs/>
        </w:rPr>
        <w:t>mapovateľa</w:t>
      </w:r>
      <w:proofErr w:type="spellEnd"/>
      <w:r w:rsidRPr="00435FB1">
        <w:t xml:space="preserve"> – meno terénneho </w:t>
      </w:r>
      <w:proofErr w:type="spellStart"/>
      <w:r w:rsidRPr="00435FB1">
        <w:t>mapovateľa</w:t>
      </w:r>
      <w:proofErr w:type="spellEnd"/>
      <w:r w:rsidRPr="00435FB1">
        <w:t xml:space="preserve"> danej TML. Pri tlačení formulára z prostredia KIMS-u je vyplnené automaticky, pri použití prázdneho formulára v teréne vyplní príslušný monitorovací pracovník toto pole ručne.</w:t>
      </w:r>
    </w:p>
    <w:p w14:paraId="0274F124" w14:textId="77777777" w:rsidR="00664CF9" w:rsidRPr="00435FB1" w:rsidRDefault="00664CF9" w:rsidP="00715C4E">
      <w:pPr>
        <w:pStyle w:val="ListParagraph"/>
        <w:autoSpaceDE w:val="0"/>
        <w:autoSpaceDN w:val="0"/>
        <w:adjustRightInd w:val="0"/>
        <w:spacing w:after="0"/>
        <w:jc w:val="both"/>
      </w:pPr>
    </w:p>
    <w:p w14:paraId="5B539285" w14:textId="77777777" w:rsidR="00664CF9" w:rsidRPr="00435FB1" w:rsidRDefault="00664CF9" w:rsidP="00715C4E">
      <w:pPr>
        <w:pStyle w:val="ListParagraph"/>
        <w:autoSpaceDE w:val="0"/>
        <w:autoSpaceDN w:val="0"/>
        <w:adjustRightInd w:val="0"/>
        <w:spacing w:after="0"/>
        <w:jc w:val="both"/>
      </w:pPr>
      <w:r w:rsidRPr="00435FB1">
        <w:rPr>
          <w:b/>
          <w:bCs/>
        </w:rPr>
        <w:t>Súradnice stredu TML</w:t>
      </w:r>
      <w:r w:rsidRPr="00435FB1">
        <w:t xml:space="preserve"> – súradnice (zemepisná dĺžka x zemepisná šírka) stredu TML vyrátané z </w:t>
      </w:r>
      <w:proofErr w:type="spellStart"/>
      <w:r w:rsidRPr="00435FB1">
        <w:t>GISu</w:t>
      </w:r>
      <w:proofErr w:type="spellEnd"/>
      <w:r w:rsidRPr="00435FB1">
        <w:t xml:space="preserve"> v systéme WGS-84 v desatinných stupňoch. Pri tlačení formulára z prostredia KIMS-u je vyplnené automaticky. Do prázdneho formulára v teréne nie je potrebné toto pole vypĺňať.</w:t>
      </w:r>
    </w:p>
    <w:p w14:paraId="3028EB1C" w14:textId="77777777" w:rsidR="00664CF9" w:rsidRPr="00435FB1" w:rsidRDefault="00664CF9" w:rsidP="00715C4E">
      <w:pPr>
        <w:pStyle w:val="ListParagraph"/>
        <w:autoSpaceDE w:val="0"/>
        <w:autoSpaceDN w:val="0"/>
        <w:adjustRightInd w:val="0"/>
        <w:spacing w:after="0"/>
        <w:jc w:val="both"/>
      </w:pPr>
    </w:p>
    <w:p w14:paraId="2CD06624" w14:textId="77777777" w:rsidR="00664CF9" w:rsidRPr="00435FB1" w:rsidRDefault="00664CF9" w:rsidP="00715C4E">
      <w:pPr>
        <w:pStyle w:val="ListParagraph"/>
        <w:autoSpaceDE w:val="0"/>
        <w:autoSpaceDN w:val="0"/>
        <w:adjustRightInd w:val="0"/>
        <w:spacing w:after="0"/>
        <w:jc w:val="both"/>
      </w:pPr>
      <w:r w:rsidRPr="00435FB1">
        <w:rPr>
          <w:b/>
          <w:bCs/>
        </w:rPr>
        <w:t>Dátum</w:t>
      </w:r>
      <w:r w:rsidRPr="00435FB1">
        <w:t xml:space="preserve"> – dátum terénneho monitorovania.</w:t>
      </w:r>
    </w:p>
    <w:p w14:paraId="51EB4C2B" w14:textId="77777777" w:rsidR="00664CF9" w:rsidRPr="00435FB1" w:rsidRDefault="00664CF9" w:rsidP="00715C4E">
      <w:pPr>
        <w:pStyle w:val="ListParagraph"/>
        <w:autoSpaceDE w:val="0"/>
        <w:autoSpaceDN w:val="0"/>
        <w:adjustRightInd w:val="0"/>
        <w:spacing w:after="0"/>
        <w:jc w:val="both"/>
      </w:pPr>
    </w:p>
    <w:p w14:paraId="4AD5E656" w14:textId="77777777" w:rsidR="00664CF9" w:rsidRPr="00435FB1" w:rsidRDefault="00664CF9" w:rsidP="00715C4E">
      <w:pPr>
        <w:pStyle w:val="ListParagraph"/>
        <w:autoSpaceDE w:val="0"/>
        <w:autoSpaceDN w:val="0"/>
        <w:adjustRightInd w:val="0"/>
        <w:spacing w:after="0"/>
        <w:jc w:val="both"/>
      </w:pPr>
      <w:r w:rsidRPr="00435FB1">
        <w:rPr>
          <w:b/>
          <w:bCs/>
        </w:rPr>
        <w:t>Názov lokality</w:t>
      </w:r>
      <w:r w:rsidRPr="00435FB1">
        <w:t xml:space="preserve"> – ak je známy názov územia, v ktorom sa TML nachádza, tak zapíšeme názov lokality. Pole nie je povinné.</w:t>
      </w:r>
    </w:p>
    <w:p w14:paraId="0AF24D7C" w14:textId="77777777" w:rsidR="00664CF9" w:rsidRPr="00435FB1" w:rsidRDefault="00664CF9" w:rsidP="00715C4E">
      <w:pPr>
        <w:pStyle w:val="ListParagraph"/>
        <w:autoSpaceDE w:val="0"/>
        <w:autoSpaceDN w:val="0"/>
        <w:adjustRightInd w:val="0"/>
        <w:spacing w:after="0"/>
        <w:jc w:val="both"/>
      </w:pPr>
    </w:p>
    <w:p w14:paraId="0C93322A" w14:textId="77777777" w:rsidR="00664CF9" w:rsidRPr="00435FB1" w:rsidRDefault="00664CF9" w:rsidP="00715C4E">
      <w:pPr>
        <w:pStyle w:val="ListParagraph"/>
        <w:autoSpaceDE w:val="0"/>
        <w:autoSpaceDN w:val="0"/>
        <w:adjustRightInd w:val="0"/>
        <w:spacing w:after="0"/>
        <w:jc w:val="both"/>
      </w:pPr>
      <w:r w:rsidRPr="00435FB1">
        <w:rPr>
          <w:b/>
          <w:bCs/>
        </w:rPr>
        <w:t>Typ biotopu druhu (Kód podľa Katalógu biotopov, alebo opis)</w:t>
      </w:r>
      <w:r w:rsidRPr="00435FB1">
        <w:t xml:space="preserve"> – uvedie sa kód biotopu podľa Katalógu biotopov (Stanová, Valachovič 2002) Pri zadávaní kódov je potrebné uviesť aspoň základné kategórie, napr. </w:t>
      </w:r>
      <w:proofErr w:type="spellStart"/>
      <w:r w:rsidRPr="00435FB1">
        <w:rPr>
          <w:i/>
          <w:iCs/>
        </w:rPr>
        <w:t>Lk</w:t>
      </w:r>
      <w:proofErr w:type="spellEnd"/>
      <w:r w:rsidRPr="00435FB1">
        <w:rPr>
          <w:i/>
          <w:iCs/>
        </w:rPr>
        <w:t xml:space="preserve"> Lúky a pasienky</w:t>
      </w:r>
      <w:r w:rsidRPr="00435FB1">
        <w:t xml:space="preserve">, </w:t>
      </w:r>
      <w:proofErr w:type="spellStart"/>
      <w:r w:rsidRPr="00435FB1">
        <w:rPr>
          <w:i/>
          <w:iCs/>
        </w:rPr>
        <w:t>Tr</w:t>
      </w:r>
      <w:proofErr w:type="spellEnd"/>
      <w:r w:rsidRPr="00435FB1">
        <w:rPr>
          <w:i/>
          <w:iCs/>
        </w:rPr>
        <w:t xml:space="preserve"> Teplo a suchomilné </w:t>
      </w:r>
      <w:proofErr w:type="spellStart"/>
      <w:r w:rsidRPr="00435FB1">
        <w:rPr>
          <w:i/>
          <w:iCs/>
        </w:rPr>
        <w:t>travinno</w:t>
      </w:r>
      <w:proofErr w:type="spellEnd"/>
      <w:r w:rsidRPr="00435FB1">
        <w:rPr>
          <w:i/>
          <w:iCs/>
        </w:rPr>
        <w:t>-bylinné porasty</w:t>
      </w:r>
      <w:r w:rsidRPr="00435FB1">
        <w:t xml:space="preserve">, </w:t>
      </w:r>
      <w:proofErr w:type="spellStart"/>
      <w:r w:rsidRPr="00435FB1">
        <w:rPr>
          <w:i/>
          <w:iCs/>
        </w:rPr>
        <w:t>Ls</w:t>
      </w:r>
      <w:proofErr w:type="spellEnd"/>
      <w:r w:rsidRPr="00435FB1">
        <w:rPr>
          <w:i/>
          <w:iCs/>
        </w:rPr>
        <w:t xml:space="preserve"> Lesy</w:t>
      </w:r>
      <w:r w:rsidRPr="00435FB1">
        <w:t xml:space="preserve"> a podobne. Ak nie je možné prideliť kód biotopu, použije sa jeho opis.</w:t>
      </w:r>
    </w:p>
    <w:p w14:paraId="05F83DDE" w14:textId="77777777" w:rsidR="00664CF9" w:rsidRPr="00435FB1" w:rsidRDefault="00664CF9" w:rsidP="00715C4E">
      <w:pPr>
        <w:pStyle w:val="ListParagraph"/>
        <w:autoSpaceDE w:val="0"/>
        <w:autoSpaceDN w:val="0"/>
        <w:adjustRightInd w:val="0"/>
        <w:spacing w:after="0"/>
        <w:jc w:val="both"/>
      </w:pPr>
    </w:p>
    <w:p w14:paraId="1F6A2180" w14:textId="77777777" w:rsidR="00435FB1" w:rsidRPr="00671611" w:rsidRDefault="00435FB1" w:rsidP="00435FB1">
      <w:pPr>
        <w:pStyle w:val="ListParagraph"/>
        <w:autoSpaceDE w:val="0"/>
        <w:autoSpaceDN w:val="0"/>
        <w:adjustRightInd w:val="0"/>
        <w:spacing w:after="0"/>
        <w:jc w:val="both"/>
      </w:pPr>
      <w:r w:rsidRPr="00671611">
        <w:rPr>
          <w:b/>
          <w:bCs/>
        </w:rPr>
        <w:t xml:space="preserve">Kvalita biotopu druhu na lokalite </w:t>
      </w:r>
      <w:r w:rsidRPr="00671611">
        <w:t>– hodnotia sa jednotlivé parametre kvality biotopu zvlášť na základe referenčnej tabuľky uvedenej nižšie. Pre každý parameter sa uvedie jedna z troch kategórií kvality biotopu („dobrá“, „</w:t>
      </w:r>
      <w:r w:rsidR="00671611">
        <w:t>slabá</w:t>
      </w:r>
      <w:r w:rsidRPr="00671611">
        <w:t xml:space="preserve">“, „zlá“). Pri celkovom hodnotení kvality biotopu bude použité </w:t>
      </w:r>
      <w:proofErr w:type="spellStart"/>
      <w:r w:rsidRPr="00671611">
        <w:t>váhovanie</w:t>
      </w:r>
      <w:proofErr w:type="spellEnd"/>
      <w:r w:rsidRPr="00671611">
        <w:t xml:space="preserve"> v prospech kľúčových parametrov kvality biotopu.</w:t>
      </w:r>
    </w:p>
    <w:p w14:paraId="4593F9A6" w14:textId="77777777" w:rsidR="00664CF9" w:rsidRPr="00671611" w:rsidRDefault="00671611" w:rsidP="00671611">
      <w:pPr>
        <w:spacing w:before="120" w:after="120" w:line="240" w:lineRule="auto"/>
        <w:ind w:left="-142" w:right="-709" w:firstLine="851"/>
        <w:rPr>
          <w:b/>
          <w:bCs/>
          <w:sz w:val="24"/>
          <w:szCs w:val="24"/>
        </w:rPr>
      </w:pPr>
      <w:r w:rsidRPr="00D27295">
        <w:rPr>
          <w:b/>
          <w:bCs/>
          <w:sz w:val="24"/>
          <w:szCs w:val="24"/>
        </w:rPr>
        <w:t>Hodnotiaca tabuľka kvality biotopu druhu</w:t>
      </w:r>
    </w:p>
    <w:tbl>
      <w:tblPr>
        <w:tblW w:w="8363" w:type="dxa"/>
        <w:tblInd w:w="779" w:type="dxa"/>
        <w:tblCellMar>
          <w:left w:w="70" w:type="dxa"/>
          <w:right w:w="70" w:type="dxa"/>
        </w:tblCellMar>
        <w:tblLook w:val="04A0" w:firstRow="1" w:lastRow="0" w:firstColumn="1" w:lastColumn="0" w:noHBand="0" w:noVBand="1"/>
      </w:tblPr>
      <w:tblGrid>
        <w:gridCol w:w="3119"/>
        <w:gridCol w:w="1134"/>
        <w:gridCol w:w="1417"/>
        <w:gridCol w:w="1418"/>
        <w:gridCol w:w="1275"/>
      </w:tblGrid>
      <w:tr w:rsidR="00435FB1" w:rsidRPr="00671611" w14:paraId="552C25CC" w14:textId="77777777" w:rsidTr="00CF0F66">
        <w:trPr>
          <w:trHeight w:val="300"/>
          <w:tblHeader/>
        </w:trPr>
        <w:tc>
          <w:tcPr>
            <w:tcW w:w="311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8DD4073" w14:textId="77777777" w:rsidR="00435FB1" w:rsidRPr="00671611" w:rsidRDefault="00435FB1" w:rsidP="00435FB1">
            <w:pPr>
              <w:spacing w:after="0" w:line="240" w:lineRule="auto"/>
              <w:rPr>
                <w:rFonts w:eastAsia="Times New Roman"/>
                <w:b/>
                <w:bCs/>
                <w:color w:val="000000"/>
                <w:sz w:val="20"/>
                <w:szCs w:val="20"/>
                <w:lang w:eastAsia="sk-SK"/>
              </w:rPr>
            </w:pPr>
            <w:r w:rsidRPr="00671611">
              <w:rPr>
                <w:rFonts w:eastAsia="Times New Roman"/>
                <w:b/>
                <w:bCs/>
                <w:color w:val="000000"/>
                <w:sz w:val="20"/>
                <w:szCs w:val="20"/>
                <w:lang w:eastAsia="sk-SK"/>
              </w:rPr>
              <w:t>Kvalita biotopu druhu</w:t>
            </w:r>
          </w:p>
        </w:tc>
        <w:tc>
          <w:tcPr>
            <w:tcW w:w="1134" w:type="dxa"/>
            <w:tcBorders>
              <w:top w:val="single" w:sz="8" w:space="0" w:color="auto"/>
              <w:left w:val="nil"/>
              <w:bottom w:val="single" w:sz="4" w:space="0" w:color="auto"/>
              <w:right w:val="single" w:sz="4" w:space="0" w:color="auto"/>
            </w:tcBorders>
            <w:shd w:val="clear" w:color="000000" w:fill="D9D9D9"/>
            <w:vAlign w:val="center"/>
            <w:hideMark/>
          </w:tcPr>
          <w:p w14:paraId="3AFE723D" w14:textId="77777777" w:rsidR="00435FB1" w:rsidRPr="00671611" w:rsidRDefault="00435FB1" w:rsidP="00435FB1">
            <w:pPr>
              <w:spacing w:after="0" w:line="240" w:lineRule="auto"/>
              <w:jc w:val="center"/>
              <w:rPr>
                <w:rFonts w:eastAsia="Times New Roman"/>
                <w:b/>
                <w:bCs/>
                <w:color w:val="000000"/>
                <w:sz w:val="20"/>
                <w:szCs w:val="20"/>
                <w:lang w:eastAsia="sk-SK"/>
              </w:rPr>
            </w:pPr>
            <w:r w:rsidRPr="00671611">
              <w:rPr>
                <w:rFonts w:eastAsia="Times New Roman"/>
                <w:b/>
                <w:bCs/>
                <w:color w:val="000000"/>
                <w:sz w:val="20"/>
                <w:szCs w:val="20"/>
                <w:lang w:eastAsia="sk-SK"/>
              </w:rPr>
              <w:t>kľúčový parameter (áno/nie)</w:t>
            </w:r>
          </w:p>
        </w:tc>
        <w:tc>
          <w:tcPr>
            <w:tcW w:w="1417" w:type="dxa"/>
            <w:tcBorders>
              <w:top w:val="single" w:sz="8" w:space="0" w:color="auto"/>
              <w:left w:val="nil"/>
              <w:bottom w:val="single" w:sz="4" w:space="0" w:color="auto"/>
              <w:right w:val="single" w:sz="4" w:space="0" w:color="auto"/>
            </w:tcBorders>
            <w:shd w:val="clear" w:color="000000" w:fill="D9D9D9"/>
            <w:vAlign w:val="center"/>
            <w:hideMark/>
          </w:tcPr>
          <w:p w14:paraId="4E716EAB" w14:textId="77777777" w:rsidR="00435FB1" w:rsidRPr="00671611" w:rsidRDefault="00435FB1" w:rsidP="00435FB1">
            <w:pPr>
              <w:spacing w:after="0" w:line="240" w:lineRule="auto"/>
              <w:jc w:val="center"/>
              <w:rPr>
                <w:rFonts w:eastAsia="Times New Roman"/>
                <w:b/>
                <w:bCs/>
                <w:color w:val="000000"/>
                <w:sz w:val="20"/>
                <w:szCs w:val="20"/>
                <w:lang w:eastAsia="sk-SK"/>
              </w:rPr>
            </w:pPr>
            <w:r w:rsidRPr="00671611">
              <w:rPr>
                <w:rFonts w:eastAsia="Times New Roman"/>
                <w:b/>
                <w:bCs/>
                <w:color w:val="000000"/>
                <w:sz w:val="20"/>
                <w:szCs w:val="20"/>
                <w:lang w:eastAsia="sk-SK"/>
              </w:rPr>
              <w:t>dobrá</w:t>
            </w:r>
          </w:p>
        </w:tc>
        <w:tc>
          <w:tcPr>
            <w:tcW w:w="1418" w:type="dxa"/>
            <w:tcBorders>
              <w:top w:val="single" w:sz="8" w:space="0" w:color="auto"/>
              <w:left w:val="nil"/>
              <w:bottom w:val="single" w:sz="4" w:space="0" w:color="auto"/>
              <w:right w:val="single" w:sz="4" w:space="0" w:color="auto"/>
            </w:tcBorders>
            <w:shd w:val="clear" w:color="000000" w:fill="D9D9D9"/>
            <w:vAlign w:val="center"/>
            <w:hideMark/>
          </w:tcPr>
          <w:p w14:paraId="70AF6E29" w14:textId="77777777" w:rsidR="00435FB1" w:rsidRPr="00671611" w:rsidRDefault="00671611" w:rsidP="00435FB1">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slabá</w:t>
            </w:r>
          </w:p>
        </w:tc>
        <w:tc>
          <w:tcPr>
            <w:tcW w:w="1275" w:type="dxa"/>
            <w:tcBorders>
              <w:top w:val="single" w:sz="8" w:space="0" w:color="auto"/>
              <w:left w:val="nil"/>
              <w:bottom w:val="single" w:sz="4" w:space="0" w:color="auto"/>
              <w:right w:val="single" w:sz="8" w:space="0" w:color="auto"/>
            </w:tcBorders>
            <w:shd w:val="clear" w:color="000000" w:fill="D9D9D9"/>
            <w:vAlign w:val="center"/>
            <w:hideMark/>
          </w:tcPr>
          <w:p w14:paraId="15220525" w14:textId="77777777" w:rsidR="00435FB1" w:rsidRPr="00671611" w:rsidRDefault="00435FB1" w:rsidP="00435FB1">
            <w:pPr>
              <w:spacing w:after="0" w:line="240" w:lineRule="auto"/>
              <w:jc w:val="center"/>
              <w:rPr>
                <w:rFonts w:eastAsia="Times New Roman"/>
                <w:b/>
                <w:bCs/>
                <w:color w:val="000000"/>
                <w:sz w:val="20"/>
                <w:szCs w:val="20"/>
                <w:lang w:eastAsia="sk-SK"/>
              </w:rPr>
            </w:pPr>
            <w:r w:rsidRPr="00671611">
              <w:rPr>
                <w:rFonts w:eastAsia="Times New Roman"/>
                <w:b/>
                <w:bCs/>
                <w:color w:val="000000"/>
                <w:sz w:val="20"/>
                <w:szCs w:val="20"/>
                <w:lang w:eastAsia="sk-SK"/>
              </w:rPr>
              <w:t>zlá</w:t>
            </w:r>
          </w:p>
        </w:tc>
      </w:tr>
      <w:tr w:rsidR="00435FB1" w:rsidRPr="00671611" w14:paraId="36D1B372" w14:textId="77777777" w:rsidTr="00435FB1">
        <w:trPr>
          <w:trHeight w:val="600"/>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19B2D648" w14:textId="77777777" w:rsidR="00435FB1" w:rsidRPr="00671611" w:rsidRDefault="00435FB1" w:rsidP="00435FB1">
            <w:pPr>
              <w:spacing w:after="0" w:line="240" w:lineRule="auto"/>
              <w:rPr>
                <w:rFonts w:eastAsia="Times New Roman"/>
                <w:color w:val="000000"/>
                <w:sz w:val="20"/>
                <w:szCs w:val="20"/>
                <w:lang w:eastAsia="sk-SK"/>
              </w:rPr>
            </w:pPr>
            <w:r w:rsidRPr="00671611">
              <w:rPr>
                <w:rFonts w:eastAsia="Times New Roman"/>
                <w:color w:val="000000"/>
                <w:sz w:val="20"/>
                <w:szCs w:val="20"/>
                <w:lang w:eastAsia="sk-SK"/>
              </w:rPr>
              <w:t xml:space="preserve">zastúpenie kvitnúcich </w:t>
            </w:r>
            <w:proofErr w:type="spellStart"/>
            <w:r w:rsidRPr="00671611">
              <w:rPr>
                <w:rFonts w:eastAsia="Times New Roman"/>
                <w:color w:val="000000"/>
                <w:sz w:val="20"/>
                <w:szCs w:val="20"/>
                <w:lang w:eastAsia="sk-SK"/>
              </w:rPr>
              <w:t>nektáronosných</w:t>
            </w:r>
            <w:proofErr w:type="spellEnd"/>
            <w:r w:rsidRPr="00671611">
              <w:rPr>
                <w:rFonts w:eastAsia="Times New Roman"/>
                <w:color w:val="000000"/>
                <w:sz w:val="20"/>
                <w:szCs w:val="20"/>
                <w:lang w:eastAsia="sk-SK"/>
              </w:rPr>
              <w:t xml:space="preserve"> bylín ako zdroja potravy pre </w:t>
            </w:r>
            <w:proofErr w:type="spellStart"/>
            <w:r w:rsidRPr="00671611">
              <w:rPr>
                <w:rFonts w:eastAsia="Times New Roman"/>
                <w:color w:val="000000"/>
                <w:sz w:val="20"/>
                <w:szCs w:val="20"/>
                <w:lang w:eastAsia="sk-SK"/>
              </w:rPr>
              <w:t>imága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7CD35375" w14:textId="77777777" w:rsidR="00435FB1" w:rsidRPr="00671611" w:rsidRDefault="00435FB1" w:rsidP="00435FB1">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ÁNO</w:t>
            </w:r>
          </w:p>
        </w:tc>
        <w:tc>
          <w:tcPr>
            <w:tcW w:w="1417" w:type="dxa"/>
            <w:tcBorders>
              <w:top w:val="nil"/>
              <w:left w:val="nil"/>
              <w:bottom w:val="single" w:sz="4" w:space="0" w:color="auto"/>
              <w:right w:val="single" w:sz="4" w:space="0" w:color="auto"/>
            </w:tcBorders>
            <w:shd w:val="clear" w:color="auto" w:fill="auto"/>
            <w:vAlign w:val="center"/>
            <w:hideMark/>
          </w:tcPr>
          <w:p w14:paraId="52359E66" w14:textId="77777777" w:rsidR="00435FB1" w:rsidRPr="00671611" w:rsidRDefault="00435FB1" w:rsidP="00435FB1">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&gt;50% plochy TML</w:t>
            </w:r>
          </w:p>
        </w:tc>
        <w:tc>
          <w:tcPr>
            <w:tcW w:w="1418" w:type="dxa"/>
            <w:tcBorders>
              <w:top w:val="nil"/>
              <w:left w:val="nil"/>
              <w:bottom w:val="single" w:sz="4" w:space="0" w:color="auto"/>
              <w:right w:val="single" w:sz="4" w:space="0" w:color="auto"/>
            </w:tcBorders>
            <w:shd w:val="clear" w:color="auto" w:fill="auto"/>
            <w:vAlign w:val="center"/>
            <w:hideMark/>
          </w:tcPr>
          <w:p w14:paraId="6E0A824C" w14:textId="77777777" w:rsidR="00435FB1" w:rsidRPr="00671611" w:rsidRDefault="00435FB1" w:rsidP="00435FB1">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10-50% plochy TML</w:t>
            </w:r>
          </w:p>
        </w:tc>
        <w:tc>
          <w:tcPr>
            <w:tcW w:w="1275" w:type="dxa"/>
            <w:tcBorders>
              <w:top w:val="nil"/>
              <w:left w:val="nil"/>
              <w:bottom w:val="single" w:sz="4" w:space="0" w:color="auto"/>
              <w:right w:val="single" w:sz="8" w:space="0" w:color="auto"/>
            </w:tcBorders>
            <w:shd w:val="clear" w:color="auto" w:fill="auto"/>
            <w:vAlign w:val="center"/>
            <w:hideMark/>
          </w:tcPr>
          <w:p w14:paraId="2435963F" w14:textId="77777777" w:rsidR="00435FB1" w:rsidRPr="00671611" w:rsidRDefault="00435FB1" w:rsidP="00435FB1">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&lt; 10%  plochy TML</w:t>
            </w:r>
          </w:p>
        </w:tc>
      </w:tr>
      <w:tr w:rsidR="00435FB1" w:rsidRPr="00671611" w14:paraId="6F03968B" w14:textId="77777777" w:rsidTr="00435FB1">
        <w:trPr>
          <w:trHeight w:val="1200"/>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25DDFDF9" w14:textId="77777777" w:rsidR="00435FB1" w:rsidRPr="00671611" w:rsidRDefault="00435FB1" w:rsidP="00435FB1">
            <w:pPr>
              <w:spacing w:after="0" w:line="240" w:lineRule="auto"/>
              <w:rPr>
                <w:rFonts w:eastAsia="Times New Roman"/>
                <w:color w:val="000000"/>
                <w:sz w:val="20"/>
                <w:szCs w:val="20"/>
                <w:lang w:eastAsia="sk-SK"/>
              </w:rPr>
            </w:pPr>
            <w:r w:rsidRPr="00671611">
              <w:rPr>
                <w:rFonts w:eastAsia="Times New Roman"/>
                <w:color w:val="000000"/>
                <w:sz w:val="20"/>
                <w:szCs w:val="20"/>
                <w:lang w:eastAsia="sk-SK"/>
              </w:rPr>
              <w:lastRenderedPageBreak/>
              <w:t>zastúpenie živných rastlín húseníc,  hlavne vika lesná (</w:t>
            </w:r>
            <w:proofErr w:type="spellStart"/>
            <w:r w:rsidRPr="00671611">
              <w:rPr>
                <w:rFonts w:eastAsia="Times New Roman"/>
                <w:color w:val="000000"/>
                <w:sz w:val="20"/>
                <w:szCs w:val="20"/>
                <w:lang w:eastAsia="sk-SK"/>
              </w:rPr>
              <w:t>Vicia</w:t>
            </w:r>
            <w:proofErr w:type="spellEnd"/>
            <w:r w:rsidRPr="00671611">
              <w:rPr>
                <w:rFonts w:eastAsia="Times New Roman"/>
                <w:color w:val="000000"/>
                <w:sz w:val="20"/>
                <w:szCs w:val="20"/>
                <w:lang w:eastAsia="sk-SK"/>
              </w:rPr>
              <w:t xml:space="preserve"> </w:t>
            </w:r>
            <w:proofErr w:type="spellStart"/>
            <w:r w:rsidRPr="00671611">
              <w:rPr>
                <w:rFonts w:eastAsia="Times New Roman"/>
                <w:color w:val="000000"/>
                <w:sz w:val="20"/>
                <w:szCs w:val="20"/>
                <w:lang w:eastAsia="sk-SK"/>
              </w:rPr>
              <w:t>sylvatica</w:t>
            </w:r>
            <w:proofErr w:type="spellEnd"/>
            <w:r w:rsidRPr="00671611">
              <w:rPr>
                <w:rFonts w:eastAsia="Times New Roman"/>
                <w:color w:val="000000"/>
                <w:sz w:val="20"/>
                <w:szCs w:val="20"/>
                <w:lang w:eastAsia="sk-SK"/>
              </w:rPr>
              <w:t>),  vika horská (</w:t>
            </w:r>
            <w:proofErr w:type="spellStart"/>
            <w:r w:rsidRPr="00671611">
              <w:rPr>
                <w:rFonts w:eastAsia="Times New Roman"/>
                <w:color w:val="000000"/>
                <w:sz w:val="20"/>
                <w:szCs w:val="20"/>
                <w:lang w:eastAsia="sk-SK"/>
              </w:rPr>
              <w:t>Vicia</w:t>
            </w:r>
            <w:proofErr w:type="spellEnd"/>
            <w:r w:rsidRPr="00671611">
              <w:rPr>
                <w:rFonts w:eastAsia="Times New Roman"/>
                <w:color w:val="000000"/>
                <w:sz w:val="20"/>
                <w:szCs w:val="20"/>
                <w:lang w:eastAsia="sk-SK"/>
              </w:rPr>
              <w:t xml:space="preserve"> </w:t>
            </w:r>
            <w:proofErr w:type="spellStart"/>
            <w:r w:rsidRPr="00671611">
              <w:rPr>
                <w:rFonts w:eastAsia="Times New Roman"/>
                <w:color w:val="000000"/>
                <w:sz w:val="20"/>
                <w:szCs w:val="20"/>
                <w:lang w:eastAsia="sk-SK"/>
              </w:rPr>
              <w:t>oreophila</w:t>
            </w:r>
            <w:proofErr w:type="spellEnd"/>
            <w:r w:rsidRPr="00671611">
              <w:rPr>
                <w:rFonts w:eastAsia="Times New Roman"/>
                <w:color w:val="000000"/>
                <w:sz w:val="20"/>
                <w:szCs w:val="20"/>
                <w:lang w:eastAsia="sk-SK"/>
              </w:rPr>
              <w:t>) alebo vika vtáčia (</w:t>
            </w:r>
            <w:proofErr w:type="spellStart"/>
            <w:r w:rsidRPr="00671611">
              <w:rPr>
                <w:rFonts w:eastAsia="Times New Roman"/>
                <w:color w:val="000000"/>
                <w:sz w:val="20"/>
                <w:szCs w:val="20"/>
                <w:lang w:eastAsia="sk-SK"/>
              </w:rPr>
              <w:t>Vicia</w:t>
            </w:r>
            <w:proofErr w:type="spellEnd"/>
            <w:r w:rsidRPr="00671611">
              <w:rPr>
                <w:rFonts w:eastAsia="Times New Roman"/>
                <w:color w:val="000000"/>
                <w:sz w:val="20"/>
                <w:szCs w:val="20"/>
                <w:lang w:eastAsia="sk-SK"/>
              </w:rPr>
              <w:t xml:space="preserve"> </w:t>
            </w:r>
            <w:proofErr w:type="spellStart"/>
            <w:r w:rsidRPr="00671611">
              <w:rPr>
                <w:rFonts w:eastAsia="Times New Roman"/>
                <w:color w:val="000000"/>
                <w:sz w:val="20"/>
                <w:szCs w:val="20"/>
                <w:lang w:eastAsia="sk-SK"/>
              </w:rPr>
              <w:t>cracca</w:t>
            </w:r>
            <w:proofErr w:type="spellEnd"/>
            <w:r w:rsidRPr="00671611">
              <w:rPr>
                <w:rFonts w:eastAsia="Times New Roman"/>
                <w:color w:val="000000"/>
                <w:sz w:val="20"/>
                <w:szCs w:val="20"/>
                <w:lang w:eastAsia="sk-SK"/>
              </w:rPr>
              <w:t>).</w:t>
            </w:r>
          </w:p>
        </w:tc>
        <w:tc>
          <w:tcPr>
            <w:tcW w:w="1134" w:type="dxa"/>
            <w:tcBorders>
              <w:top w:val="nil"/>
              <w:left w:val="nil"/>
              <w:bottom w:val="single" w:sz="4" w:space="0" w:color="auto"/>
              <w:right w:val="single" w:sz="4" w:space="0" w:color="auto"/>
            </w:tcBorders>
            <w:shd w:val="clear" w:color="auto" w:fill="auto"/>
            <w:vAlign w:val="center"/>
            <w:hideMark/>
          </w:tcPr>
          <w:p w14:paraId="5064FFF7" w14:textId="77777777" w:rsidR="00435FB1" w:rsidRPr="00671611" w:rsidRDefault="00435FB1" w:rsidP="00435FB1">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ÁNO</w:t>
            </w:r>
          </w:p>
        </w:tc>
        <w:tc>
          <w:tcPr>
            <w:tcW w:w="1417" w:type="dxa"/>
            <w:tcBorders>
              <w:top w:val="nil"/>
              <w:left w:val="nil"/>
              <w:bottom w:val="single" w:sz="4" w:space="0" w:color="auto"/>
              <w:right w:val="single" w:sz="4" w:space="0" w:color="auto"/>
            </w:tcBorders>
            <w:shd w:val="clear" w:color="auto" w:fill="auto"/>
            <w:vAlign w:val="center"/>
            <w:hideMark/>
          </w:tcPr>
          <w:p w14:paraId="4DBC7DA6" w14:textId="77777777" w:rsidR="00435FB1" w:rsidRPr="00671611" w:rsidRDefault="00435FB1" w:rsidP="00435FB1">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&gt;30% plochy TML</w:t>
            </w:r>
          </w:p>
        </w:tc>
        <w:tc>
          <w:tcPr>
            <w:tcW w:w="1418" w:type="dxa"/>
            <w:tcBorders>
              <w:top w:val="nil"/>
              <w:left w:val="nil"/>
              <w:bottom w:val="single" w:sz="4" w:space="0" w:color="auto"/>
              <w:right w:val="single" w:sz="4" w:space="0" w:color="auto"/>
            </w:tcBorders>
            <w:shd w:val="clear" w:color="auto" w:fill="auto"/>
            <w:vAlign w:val="center"/>
            <w:hideMark/>
          </w:tcPr>
          <w:p w14:paraId="532D17C1" w14:textId="77777777" w:rsidR="00435FB1" w:rsidRPr="00671611" w:rsidRDefault="00435FB1" w:rsidP="00435FB1">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10-30% plochy TML</w:t>
            </w:r>
          </w:p>
        </w:tc>
        <w:tc>
          <w:tcPr>
            <w:tcW w:w="1275" w:type="dxa"/>
            <w:tcBorders>
              <w:top w:val="nil"/>
              <w:left w:val="nil"/>
              <w:bottom w:val="single" w:sz="4" w:space="0" w:color="auto"/>
              <w:right w:val="single" w:sz="8" w:space="0" w:color="auto"/>
            </w:tcBorders>
            <w:shd w:val="clear" w:color="auto" w:fill="auto"/>
            <w:vAlign w:val="center"/>
            <w:hideMark/>
          </w:tcPr>
          <w:p w14:paraId="03F527C6" w14:textId="77777777" w:rsidR="00435FB1" w:rsidRPr="00671611" w:rsidRDefault="00435FB1" w:rsidP="00435FB1">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&lt; 10%  plochy TML</w:t>
            </w:r>
          </w:p>
        </w:tc>
      </w:tr>
      <w:tr w:rsidR="00435FB1" w:rsidRPr="00671611" w14:paraId="1215F5A1" w14:textId="77777777" w:rsidTr="00435FB1">
        <w:trPr>
          <w:trHeight w:val="600"/>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7B33480" w14:textId="77777777" w:rsidR="00435FB1" w:rsidRPr="00671611" w:rsidRDefault="00435FB1" w:rsidP="00435FB1">
            <w:pPr>
              <w:spacing w:after="0" w:line="240" w:lineRule="auto"/>
              <w:rPr>
                <w:rFonts w:eastAsia="Times New Roman"/>
                <w:color w:val="000000"/>
                <w:sz w:val="20"/>
                <w:szCs w:val="20"/>
                <w:lang w:eastAsia="sk-SK"/>
              </w:rPr>
            </w:pPr>
            <w:proofErr w:type="spellStart"/>
            <w:r w:rsidRPr="00671611">
              <w:rPr>
                <w:rFonts w:eastAsia="Times New Roman"/>
                <w:color w:val="000000"/>
                <w:sz w:val="20"/>
                <w:szCs w:val="20"/>
                <w:lang w:eastAsia="sk-SK"/>
              </w:rPr>
              <w:t>zapojenosť</w:t>
            </w:r>
            <w:proofErr w:type="spellEnd"/>
            <w:r w:rsidRPr="00671611">
              <w:rPr>
                <w:rFonts w:eastAsia="Times New Roman"/>
                <w:color w:val="000000"/>
                <w:sz w:val="20"/>
                <w:szCs w:val="20"/>
                <w:lang w:eastAsia="sk-SK"/>
              </w:rPr>
              <w:t xml:space="preserve"> lesných porastov</w:t>
            </w:r>
          </w:p>
        </w:tc>
        <w:tc>
          <w:tcPr>
            <w:tcW w:w="1134" w:type="dxa"/>
            <w:tcBorders>
              <w:top w:val="nil"/>
              <w:left w:val="nil"/>
              <w:bottom w:val="single" w:sz="4" w:space="0" w:color="auto"/>
              <w:right w:val="single" w:sz="4" w:space="0" w:color="auto"/>
            </w:tcBorders>
            <w:shd w:val="clear" w:color="auto" w:fill="auto"/>
            <w:vAlign w:val="center"/>
            <w:hideMark/>
          </w:tcPr>
          <w:p w14:paraId="30F202D2" w14:textId="77777777" w:rsidR="00435FB1" w:rsidRPr="00671611" w:rsidRDefault="00435FB1" w:rsidP="00435FB1">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NIE</w:t>
            </w:r>
          </w:p>
        </w:tc>
        <w:tc>
          <w:tcPr>
            <w:tcW w:w="1417" w:type="dxa"/>
            <w:tcBorders>
              <w:top w:val="nil"/>
              <w:left w:val="nil"/>
              <w:bottom w:val="single" w:sz="4" w:space="0" w:color="auto"/>
              <w:right w:val="single" w:sz="4" w:space="0" w:color="auto"/>
            </w:tcBorders>
            <w:shd w:val="clear" w:color="auto" w:fill="auto"/>
            <w:vAlign w:val="center"/>
            <w:hideMark/>
          </w:tcPr>
          <w:p w14:paraId="4F62F08E" w14:textId="77777777" w:rsidR="00435FB1" w:rsidRPr="00671611" w:rsidRDefault="00435FB1" w:rsidP="00435FB1">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&lt;50% plochy TML</w:t>
            </w:r>
          </w:p>
        </w:tc>
        <w:tc>
          <w:tcPr>
            <w:tcW w:w="1418" w:type="dxa"/>
            <w:tcBorders>
              <w:top w:val="nil"/>
              <w:left w:val="nil"/>
              <w:bottom w:val="single" w:sz="4" w:space="0" w:color="auto"/>
              <w:right w:val="single" w:sz="4" w:space="0" w:color="auto"/>
            </w:tcBorders>
            <w:shd w:val="clear" w:color="auto" w:fill="auto"/>
            <w:vAlign w:val="center"/>
            <w:hideMark/>
          </w:tcPr>
          <w:p w14:paraId="21B34F41" w14:textId="77777777" w:rsidR="00435FB1" w:rsidRPr="00671611" w:rsidRDefault="00435FB1" w:rsidP="00435FB1">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50% - 70% plochy TML</w:t>
            </w:r>
          </w:p>
        </w:tc>
        <w:tc>
          <w:tcPr>
            <w:tcW w:w="1275" w:type="dxa"/>
            <w:tcBorders>
              <w:top w:val="nil"/>
              <w:left w:val="nil"/>
              <w:bottom w:val="single" w:sz="4" w:space="0" w:color="auto"/>
              <w:right w:val="single" w:sz="8" w:space="0" w:color="auto"/>
            </w:tcBorders>
            <w:shd w:val="clear" w:color="auto" w:fill="auto"/>
            <w:vAlign w:val="center"/>
            <w:hideMark/>
          </w:tcPr>
          <w:p w14:paraId="76F43804" w14:textId="77777777" w:rsidR="00435FB1" w:rsidRPr="00671611" w:rsidRDefault="00435FB1" w:rsidP="00435FB1">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&gt;70% plochy TML</w:t>
            </w:r>
          </w:p>
        </w:tc>
      </w:tr>
      <w:tr w:rsidR="00435FB1" w:rsidRPr="00671611" w14:paraId="327C8A3F" w14:textId="77777777" w:rsidTr="00435FB1">
        <w:trPr>
          <w:trHeight w:val="615"/>
        </w:trPr>
        <w:tc>
          <w:tcPr>
            <w:tcW w:w="3119" w:type="dxa"/>
            <w:tcBorders>
              <w:top w:val="nil"/>
              <w:left w:val="single" w:sz="8" w:space="0" w:color="auto"/>
              <w:bottom w:val="single" w:sz="8" w:space="0" w:color="auto"/>
              <w:right w:val="single" w:sz="4" w:space="0" w:color="auto"/>
            </w:tcBorders>
            <w:shd w:val="clear" w:color="auto" w:fill="auto"/>
            <w:vAlign w:val="center"/>
            <w:hideMark/>
          </w:tcPr>
          <w:p w14:paraId="6F7CE4D9" w14:textId="77777777" w:rsidR="00435FB1" w:rsidRPr="00671611" w:rsidRDefault="00435FB1" w:rsidP="00435FB1">
            <w:pPr>
              <w:spacing w:after="0" w:line="240" w:lineRule="auto"/>
              <w:rPr>
                <w:rFonts w:eastAsia="Times New Roman"/>
                <w:color w:val="000000"/>
                <w:sz w:val="20"/>
                <w:szCs w:val="20"/>
                <w:lang w:eastAsia="sk-SK"/>
              </w:rPr>
            </w:pPr>
            <w:r w:rsidRPr="00671611">
              <w:rPr>
                <w:rFonts w:eastAsia="Times New Roman"/>
                <w:color w:val="000000"/>
                <w:sz w:val="20"/>
                <w:szCs w:val="20"/>
                <w:lang w:eastAsia="sk-SK"/>
              </w:rPr>
              <w:t>hospodárska činnosť v lese spojená s ťažbou dreva</w:t>
            </w:r>
          </w:p>
        </w:tc>
        <w:tc>
          <w:tcPr>
            <w:tcW w:w="1134" w:type="dxa"/>
            <w:tcBorders>
              <w:top w:val="nil"/>
              <w:left w:val="nil"/>
              <w:bottom w:val="single" w:sz="8" w:space="0" w:color="auto"/>
              <w:right w:val="single" w:sz="4" w:space="0" w:color="auto"/>
            </w:tcBorders>
            <w:shd w:val="clear" w:color="auto" w:fill="auto"/>
            <w:vAlign w:val="center"/>
            <w:hideMark/>
          </w:tcPr>
          <w:p w14:paraId="25643DFD" w14:textId="77777777" w:rsidR="00435FB1" w:rsidRPr="00671611" w:rsidRDefault="00435FB1" w:rsidP="00435FB1">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NIE</w:t>
            </w:r>
          </w:p>
        </w:tc>
        <w:tc>
          <w:tcPr>
            <w:tcW w:w="1417" w:type="dxa"/>
            <w:tcBorders>
              <w:top w:val="nil"/>
              <w:left w:val="nil"/>
              <w:bottom w:val="single" w:sz="8" w:space="0" w:color="auto"/>
              <w:right w:val="single" w:sz="4" w:space="0" w:color="auto"/>
            </w:tcBorders>
            <w:shd w:val="clear" w:color="auto" w:fill="auto"/>
            <w:vAlign w:val="center"/>
            <w:hideMark/>
          </w:tcPr>
          <w:p w14:paraId="11AACEC8" w14:textId="77777777" w:rsidR="00435FB1" w:rsidRPr="00671611" w:rsidRDefault="00435FB1" w:rsidP="00435FB1">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bez zásahov</w:t>
            </w:r>
          </w:p>
        </w:tc>
        <w:tc>
          <w:tcPr>
            <w:tcW w:w="1418" w:type="dxa"/>
            <w:tcBorders>
              <w:top w:val="nil"/>
              <w:left w:val="nil"/>
              <w:bottom w:val="single" w:sz="8" w:space="0" w:color="auto"/>
              <w:right w:val="single" w:sz="4" w:space="0" w:color="auto"/>
            </w:tcBorders>
            <w:shd w:val="clear" w:color="auto" w:fill="auto"/>
            <w:vAlign w:val="center"/>
            <w:hideMark/>
          </w:tcPr>
          <w:p w14:paraId="60CB8727" w14:textId="77777777" w:rsidR="00435FB1" w:rsidRPr="00671611" w:rsidRDefault="00435FB1" w:rsidP="00435FB1">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1% - 40% plochy TML</w:t>
            </w:r>
          </w:p>
        </w:tc>
        <w:tc>
          <w:tcPr>
            <w:tcW w:w="1275" w:type="dxa"/>
            <w:tcBorders>
              <w:top w:val="nil"/>
              <w:left w:val="nil"/>
              <w:bottom w:val="single" w:sz="8" w:space="0" w:color="auto"/>
              <w:right w:val="single" w:sz="8" w:space="0" w:color="auto"/>
            </w:tcBorders>
            <w:shd w:val="clear" w:color="auto" w:fill="auto"/>
            <w:vAlign w:val="center"/>
            <w:hideMark/>
          </w:tcPr>
          <w:p w14:paraId="7B0CBB5B" w14:textId="77777777" w:rsidR="00435FB1" w:rsidRPr="00671611" w:rsidRDefault="00435FB1" w:rsidP="00435FB1">
            <w:pPr>
              <w:spacing w:after="0" w:line="240" w:lineRule="auto"/>
              <w:jc w:val="center"/>
              <w:rPr>
                <w:rFonts w:eastAsia="Times New Roman"/>
                <w:color w:val="000000"/>
                <w:sz w:val="20"/>
                <w:szCs w:val="20"/>
                <w:lang w:eastAsia="sk-SK"/>
              </w:rPr>
            </w:pPr>
            <w:r w:rsidRPr="00671611">
              <w:rPr>
                <w:rFonts w:eastAsia="Times New Roman"/>
                <w:color w:val="000000"/>
                <w:sz w:val="20"/>
                <w:szCs w:val="20"/>
                <w:lang w:eastAsia="sk-SK"/>
              </w:rPr>
              <w:t>&gt; 40% plochy TML</w:t>
            </w:r>
          </w:p>
        </w:tc>
      </w:tr>
    </w:tbl>
    <w:p w14:paraId="6ED053D9" w14:textId="77777777" w:rsidR="00671611" w:rsidRDefault="00671611" w:rsidP="00671611">
      <w:pPr>
        <w:spacing w:before="240" w:after="0"/>
        <w:ind w:left="-284" w:right="-709" w:firstLine="992"/>
      </w:pPr>
      <w:r>
        <w:rPr>
          <w:b/>
          <w:bCs/>
        </w:rPr>
        <w:t>Súčasné a budúce aktivity ovplyvňujúce TML</w:t>
      </w:r>
    </w:p>
    <w:p w14:paraId="492D982E" w14:textId="77777777" w:rsidR="00671611" w:rsidRDefault="00671611" w:rsidP="00671611">
      <w:pPr>
        <w:spacing w:after="0"/>
        <w:ind w:left="708" w:right="-709"/>
      </w:pPr>
      <w:r>
        <w:t>Ak sa na lokalite vyskytujú aktivity (napr. A03.01, A03.03, A04.01, J01), alebo vieme o potenciálnych aktivitách ovplyvňujúcich lokalitu, tak tieto údaje sú povinné.</w:t>
      </w:r>
    </w:p>
    <w:p w14:paraId="7533E95C" w14:textId="77777777" w:rsidR="00671611" w:rsidRPr="002161A4" w:rsidRDefault="00671611" w:rsidP="00671611">
      <w:pPr>
        <w:pStyle w:val="ListParagraph"/>
        <w:autoSpaceDE w:val="0"/>
        <w:autoSpaceDN w:val="0"/>
        <w:adjustRightInd w:val="0"/>
        <w:spacing w:after="0"/>
        <w:ind w:left="-284" w:firstLine="992"/>
        <w:jc w:val="both"/>
        <w:rPr>
          <w:b/>
          <w:bCs/>
        </w:rPr>
      </w:pPr>
      <w:r w:rsidRPr="002161A4">
        <w:rPr>
          <w:b/>
          <w:bCs/>
        </w:rPr>
        <w:t>Aktivity na lokalite a jej potenciálne ohrozenie</w:t>
      </w:r>
    </w:p>
    <w:p w14:paraId="638C67A7" w14:textId="77777777" w:rsidR="00671611" w:rsidRPr="002161A4" w:rsidRDefault="00671611" w:rsidP="00671611">
      <w:pPr>
        <w:pStyle w:val="ListParagraph"/>
        <w:autoSpaceDE w:val="0"/>
        <w:autoSpaceDN w:val="0"/>
        <w:adjustRightInd w:val="0"/>
        <w:spacing w:after="0"/>
        <w:ind w:left="708"/>
        <w:jc w:val="both"/>
      </w:pPr>
      <w:r w:rsidRPr="002161A4">
        <w:t>Ak sa na lokalite vyskytujú aktivity, alebo vieme o potenciálnych aktivitách ovplyvňujúcich lokalitu, tak tieto údaje sú povinné.</w:t>
      </w:r>
    </w:p>
    <w:p w14:paraId="1C716DFA" w14:textId="77777777" w:rsidR="00671611" w:rsidRPr="002161A4" w:rsidRDefault="00671611" w:rsidP="00671611">
      <w:pPr>
        <w:pStyle w:val="ListParagraph"/>
        <w:autoSpaceDE w:val="0"/>
        <w:autoSpaceDN w:val="0"/>
        <w:adjustRightInd w:val="0"/>
        <w:spacing w:after="0"/>
        <w:ind w:left="708"/>
        <w:jc w:val="both"/>
      </w:pPr>
      <w:r w:rsidRPr="002161A4">
        <w:rPr>
          <w:b/>
          <w:bCs/>
          <w:i/>
          <w:iCs/>
        </w:rPr>
        <w:t>Aktivita na lokalite (kód podľa ŠDF)</w:t>
      </w:r>
      <w:r w:rsidRPr="002161A4">
        <w:t xml:space="preserve"> – zapisujeme kódy aktivít a ohrození, ktoré sa aktuálne, alebo potenciálne vyskytujú na ploche TML.</w:t>
      </w:r>
    </w:p>
    <w:p w14:paraId="4694D069" w14:textId="77777777" w:rsidR="00671611" w:rsidRPr="005C3ED2" w:rsidRDefault="00671611" w:rsidP="00671611">
      <w:pPr>
        <w:pStyle w:val="ListParagraph"/>
        <w:autoSpaceDE w:val="0"/>
        <w:autoSpaceDN w:val="0"/>
        <w:adjustRightInd w:val="0"/>
        <w:spacing w:after="0"/>
        <w:ind w:left="708"/>
        <w:jc w:val="both"/>
      </w:pPr>
      <w:r w:rsidRPr="002161A4">
        <w:rPr>
          <w:b/>
          <w:bCs/>
          <w:i/>
          <w:iCs/>
        </w:rPr>
        <w:t>Miera vplyvu Vysoká/Stredná/Nízka</w:t>
      </w:r>
      <w:r w:rsidRPr="002161A4">
        <w:t xml:space="preserve"> – zapíšeme kategóriu miery vplyvu danej aktivity na TML</w:t>
      </w:r>
      <w:r>
        <w:t xml:space="preserve"> </w:t>
      </w:r>
      <w:r w:rsidRPr="005C3ED2">
        <w:t>% plochy – percento plochy, ktoré je pod vplyvom danej aktivity, prípadne ohrozenia</w:t>
      </w:r>
    </w:p>
    <w:p w14:paraId="560C15A6" w14:textId="77777777" w:rsidR="00671611" w:rsidRPr="002161A4" w:rsidRDefault="00671611" w:rsidP="00671611">
      <w:pPr>
        <w:pStyle w:val="ListParagraph"/>
        <w:autoSpaceDE w:val="0"/>
        <w:autoSpaceDN w:val="0"/>
        <w:adjustRightInd w:val="0"/>
        <w:spacing w:after="0"/>
        <w:ind w:left="708"/>
        <w:jc w:val="both"/>
      </w:pPr>
      <w:r w:rsidRPr="002161A4">
        <w:rPr>
          <w:b/>
          <w:bCs/>
          <w:i/>
          <w:iCs/>
        </w:rPr>
        <w:t>Vplyv/Ohrozenie</w:t>
      </w:r>
      <w:r w:rsidRPr="002161A4">
        <w:t xml:space="preserve"> – Kategóriu „Vplyv“ zaznačíme vtedy, keď daná aktivita aktuálne ovplyvňuje TML. Ak máme vedomosti o aktivitách, ktoré v budúcnosti môžu ohroziť TML, tak pre tieto aktivity zapíšeme kategóriu „Ohrozenie“</w:t>
      </w:r>
    </w:p>
    <w:p w14:paraId="28A7626A" w14:textId="77777777" w:rsidR="00671611" w:rsidRPr="006F2EC0" w:rsidRDefault="00671611" w:rsidP="00671611">
      <w:pPr>
        <w:pStyle w:val="ListParagraph"/>
        <w:autoSpaceDE w:val="0"/>
        <w:autoSpaceDN w:val="0"/>
        <w:adjustRightInd w:val="0"/>
        <w:spacing w:before="240" w:after="0"/>
        <w:ind w:left="-284"/>
        <w:jc w:val="both"/>
      </w:pPr>
      <w:bookmarkStart w:id="4" w:name="_Hlk108944654"/>
      <w:r w:rsidRPr="002161A4">
        <w:t xml:space="preserve"> </w:t>
      </w:r>
      <w:r>
        <w:tab/>
      </w:r>
      <w:r>
        <w:tab/>
      </w:r>
      <w:r w:rsidRPr="001803BA">
        <w:rPr>
          <w:b/>
          <w:bCs/>
        </w:rPr>
        <w:t xml:space="preserve">Vyhliadky biotopu druhu do budúcnosti na lokalite </w:t>
      </w:r>
    </w:p>
    <w:p w14:paraId="38773F92" w14:textId="77777777" w:rsidR="00671611" w:rsidRPr="006F2EC0" w:rsidRDefault="00671611" w:rsidP="00671611">
      <w:pPr>
        <w:tabs>
          <w:tab w:val="left" w:pos="709"/>
        </w:tabs>
        <w:autoSpaceDE w:val="0"/>
        <w:autoSpaceDN w:val="0"/>
        <w:adjustRightInd w:val="0"/>
        <w:spacing w:before="120" w:after="0"/>
        <w:ind w:left="708"/>
        <w:jc w:val="both"/>
      </w:pPr>
      <w:r>
        <w:tab/>
      </w:r>
      <w:r w:rsidRPr="006F2EC0">
        <w:t xml:space="preserve">Vyhliadky do budúcnosti sa posudzuje na základe nasledovnej matice, ktorú </w:t>
      </w:r>
      <w:proofErr w:type="spellStart"/>
      <w:r w:rsidRPr="006F2EC0">
        <w:t>mapovateľ</w:t>
      </w:r>
      <w:proofErr w:type="spellEnd"/>
      <w:r w:rsidRPr="006F2EC0">
        <w:t xml:space="preserve"> (koordinátor) použije pri rozhodovaní o výslednom hodnotení vyhliadok do budúcnosti:</w:t>
      </w:r>
    </w:p>
    <w:p w14:paraId="51CE8D51" w14:textId="77777777" w:rsidR="00671611" w:rsidRDefault="00671611" w:rsidP="00671611">
      <w:pPr>
        <w:spacing w:before="120" w:after="12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bCs/>
          <w:color w:val="000000"/>
          <w:lang w:eastAsia="sk-SK"/>
        </w:rPr>
        <w:t>Hodnotenie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671611" w14:paraId="174ECDD8" w14:textId="77777777" w:rsidTr="00B74601">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7C104EFD" w14:textId="77777777" w:rsidR="00671611" w:rsidRPr="00EE0B7E" w:rsidRDefault="00671611" w:rsidP="00B74601">
            <w:pPr>
              <w:spacing w:before="60" w:after="6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18B335B3" w14:textId="77777777" w:rsidR="00671611" w:rsidRPr="00EE0B7E" w:rsidRDefault="00671611" w:rsidP="00B74601">
            <w:pPr>
              <w:rPr>
                <w:rFonts w:asciiTheme="minorHAnsi" w:eastAsia="Times New Roman" w:hAnsiTheme="minorHAnsi" w:cstheme="minorHAnsi"/>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2E1FDC2F" w14:textId="77777777" w:rsidR="00671611" w:rsidRPr="00EE0B7E" w:rsidRDefault="00671611" w:rsidP="00B74601">
            <w:pPr>
              <w:spacing w:before="60" w:after="6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Krok 2 Budúce vyhliadky </w:t>
            </w:r>
          </w:p>
        </w:tc>
      </w:tr>
      <w:tr w:rsidR="00671611" w:rsidRPr="00EE0B7E" w14:paraId="5038859B" w14:textId="77777777" w:rsidTr="00B74601">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453B97FB" w14:textId="77777777" w:rsidR="00671611" w:rsidRPr="00EE0B7E" w:rsidRDefault="00671611" w:rsidP="00B74601">
            <w:pPr>
              <w:spacing w:after="0"/>
              <w:rPr>
                <w:rFonts w:asciiTheme="minorHAnsi" w:eastAsia="Times New Roman" w:hAnsiTheme="minorHAnsi" w:cstheme="minorHAnsi"/>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1A426116" w14:textId="77777777" w:rsidR="00671611" w:rsidRPr="00EE0B7E" w:rsidRDefault="00671611" w:rsidP="00B74601">
            <w:pPr>
              <w:spacing w:after="0"/>
              <w:rPr>
                <w:rFonts w:asciiTheme="minorHAnsi" w:hAnsiTheme="minorHAnsi" w:cstheme="minorHAnsi"/>
                <w:sz w:val="16"/>
                <w:szCs w:val="16"/>
                <w:lang/>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7F9347DA" w14:textId="77777777" w:rsidR="00671611" w:rsidRPr="00EE0B7E" w:rsidRDefault="00671611" w:rsidP="00B74601">
            <w:pPr>
              <w:spacing w:after="0"/>
              <w:rPr>
                <w:rFonts w:asciiTheme="minorHAnsi" w:hAnsiTheme="minorHAnsi" w:cstheme="minorHAnsi"/>
                <w:sz w:val="16"/>
                <w:szCs w:val="16"/>
                <w:lang/>
              </w:rPr>
            </w:pPr>
          </w:p>
        </w:tc>
      </w:tr>
      <w:tr w:rsidR="00671611" w14:paraId="70B89D1E" w14:textId="77777777" w:rsidTr="00B74601">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236A7EA0"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47888881" w14:textId="77777777" w:rsidR="00671611" w:rsidRDefault="00671611"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Súčasný trend populácie na lokalite</w:t>
            </w:r>
          </w:p>
          <w:p w14:paraId="5BE9A889"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2DF36A49" w14:textId="77777777" w:rsidR="00671611" w:rsidRDefault="00671611"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Aktuálny stav ochrany</w:t>
            </w:r>
          </w:p>
          <w:p w14:paraId="6E41362D"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56C85D60" w14:textId="77777777" w:rsidR="00671611" w:rsidRDefault="00671611"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Výsledok hodnotenia vyhliadok</w:t>
            </w:r>
            <w:r>
              <w:rPr>
                <w:rFonts w:asciiTheme="minorHAnsi" w:eastAsia="Times New Roman" w:hAnsiTheme="minorHAnsi" w:cstheme="minorHAnsi"/>
                <w:b/>
                <w:bCs/>
                <w:color w:val="000000"/>
                <w:sz w:val="20"/>
                <w:szCs w:val="20"/>
                <w:lang w:eastAsia="sk-SK"/>
              </w:rPr>
              <w:t xml:space="preserve"> </w:t>
            </w:r>
            <w:r w:rsidRPr="00EE0B7E">
              <w:rPr>
                <w:rFonts w:asciiTheme="minorHAnsi" w:eastAsia="Times New Roman" w:hAnsiTheme="minorHAnsi" w:cstheme="minorHAnsi"/>
                <w:b/>
                <w:bCs/>
                <w:color w:val="000000"/>
                <w:sz w:val="20"/>
                <w:szCs w:val="20"/>
                <w:lang w:eastAsia="sk-SK"/>
              </w:rPr>
              <w:t>do budúcnosti</w:t>
            </w:r>
          </w:p>
          <w:p w14:paraId="5FB2FD9F"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(maximálne s víziou 12 rokov)</w:t>
            </w:r>
          </w:p>
        </w:tc>
      </w:tr>
      <w:tr w:rsidR="00671611" w14:paraId="49DAD066" w14:textId="77777777" w:rsidTr="00B74601">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7570785D"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76C67A59"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celkovo stabilný (+-5</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37509E32"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2AD1B35D"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671611" w14:paraId="01B1D06A"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6A79BC2F" w14:textId="77777777" w:rsidR="00671611" w:rsidRPr="00EE0B7E" w:rsidRDefault="00671611"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B353CD3" w14:textId="77777777" w:rsidR="00671611" w:rsidRPr="00EE0B7E" w:rsidRDefault="00671611"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246B5E1E"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46067B37"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r>
      <w:tr w:rsidR="00671611" w14:paraId="63448DBF"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1D952769" w14:textId="77777777" w:rsidR="00671611" w:rsidRPr="00EE0B7E" w:rsidRDefault="00671611"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E15A3C3" w14:textId="77777777" w:rsidR="00671611" w:rsidRPr="00EE0B7E" w:rsidRDefault="00671611"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1F385EA9"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509445BF"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671611" w14:paraId="2EC4EF2C"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57FEBEAA"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Viac ako 3 vplyvy a ohrozenia prevyšujúce počet významných pozitívnych ochranárskych aktivít pôsobiacich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62E55746"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 xml:space="preserve">Negatívny (-10 </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 xml:space="preserve">) /veľmi negatívny (viac ako -10 </w:t>
            </w:r>
            <w:r w:rsidRPr="00EE0B7E">
              <w:rPr>
                <w:rFonts w:asciiTheme="minorHAnsi" w:eastAsia="Times New Roman" w:hAnsiTheme="minorHAnsi"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1351F844"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4AAE0864"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1184CD4E"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671611" w14:paraId="73617E66"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5418298C" w14:textId="77777777" w:rsidR="00671611" w:rsidRPr="00EE0B7E" w:rsidRDefault="00671611"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3DFED366" w14:textId="77777777" w:rsidR="00671611" w:rsidRPr="00EE0B7E" w:rsidRDefault="00671611"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7400CD56"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5DD261EA"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6B0329A5"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671611" w14:paraId="5805A920"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7E3AF8C6" w14:textId="77777777" w:rsidR="00671611" w:rsidRPr="00EE0B7E" w:rsidRDefault="00671611"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3766CF86" w14:textId="77777777" w:rsidR="00671611" w:rsidRPr="00EE0B7E" w:rsidRDefault="00671611"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7E340A70"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2D8164D2"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671611" w14:paraId="0A48BBA7"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6C360C7C"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lastRenderedPageBreak/>
              <w:t>Menej ako 3 vplyvy a ohrozenia prevyšujúce počet významných pozitívnych ochranárskych aktivít pôsobiacich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7089E568"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 xml:space="preserve">Pozitívny (+10 </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 xml:space="preserve">) /veľmi pozitívny (viac ako +10 </w:t>
            </w:r>
            <w:r w:rsidRPr="00EE0B7E">
              <w:rPr>
                <w:rFonts w:asciiTheme="minorHAnsi" w:eastAsia="Times New Roman" w:hAnsiTheme="minorHAnsi"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7532CA6D"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388CBD58"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671611" w14:paraId="535320A2"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2353B19D" w14:textId="77777777" w:rsidR="00671611" w:rsidRPr="00EE0B7E" w:rsidRDefault="00671611"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CD1937F" w14:textId="77777777" w:rsidR="00671611" w:rsidRPr="00EE0B7E" w:rsidRDefault="00671611"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6F146991"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7D22D83B"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3CCE59AD"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671611" w14:paraId="333946A1"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3717B813" w14:textId="77777777" w:rsidR="00671611" w:rsidRPr="00EE0B7E" w:rsidRDefault="00671611"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23FD86D9" w14:textId="77777777" w:rsidR="00671611" w:rsidRPr="00EE0B7E" w:rsidRDefault="00671611"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502AF36B"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1AC93FBE"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359F16C5" w14:textId="77777777" w:rsidR="00671611" w:rsidRPr="00EE0B7E" w:rsidRDefault="00671611"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bl>
    <w:p w14:paraId="375757C5" w14:textId="77777777" w:rsidR="00671611" w:rsidRPr="00B76546" w:rsidRDefault="00671611" w:rsidP="00671611">
      <w:pPr>
        <w:autoSpaceDE w:val="0"/>
        <w:autoSpaceDN w:val="0"/>
        <w:adjustRightInd w:val="0"/>
        <w:spacing w:before="120" w:after="0"/>
        <w:ind w:left="-567" w:right="-711"/>
        <w:jc w:val="both"/>
      </w:pPr>
      <w:r w:rsidRPr="00B76546">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bookmarkEnd w:id="4"/>
    <w:p w14:paraId="2CCEECC5" w14:textId="77777777" w:rsidR="00671611" w:rsidRDefault="00671611" w:rsidP="00435FB1">
      <w:pPr>
        <w:pStyle w:val="ListParagraph"/>
        <w:autoSpaceDE w:val="0"/>
        <w:autoSpaceDN w:val="0"/>
        <w:adjustRightInd w:val="0"/>
        <w:spacing w:after="0"/>
        <w:jc w:val="both"/>
        <w:rPr>
          <w:b/>
          <w:bCs/>
        </w:rPr>
      </w:pPr>
    </w:p>
    <w:p w14:paraId="195E10FE" w14:textId="77777777" w:rsidR="00435FB1" w:rsidRPr="00671611" w:rsidRDefault="00435FB1" w:rsidP="00435FB1">
      <w:pPr>
        <w:pStyle w:val="ListParagraph"/>
        <w:autoSpaceDE w:val="0"/>
        <w:autoSpaceDN w:val="0"/>
        <w:adjustRightInd w:val="0"/>
        <w:spacing w:after="0"/>
        <w:jc w:val="both"/>
      </w:pPr>
      <w:r w:rsidRPr="00671611">
        <w:rPr>
          <w:b/>
          <w:bCs/>
        </w:rPr>
        <w:t xml:space="preserve">Kvalita populácie druhu na lokalite </w:t>
      </w:r>
      <w:r w:rsidRPr="00671611">
        <w:t>– kvalitu populácie zhodnotíme za celú TML a vyberieme jednu z troch kategórií kvality druhovej populácie („dobrá“, „</w:t>
      </w:r>
      <w:r w:rsidR="00671611">
        <w:t>slabá</w:t>
      </w:r>
      <w:r w:rsidRPr="00671611">
        <w:t>“, „zlá“) na základe početnosti ako jediného hodnotiaceho kritéria:</w:t>
      </w:r>
    </w:p>
    <w:p w14:paraId="48BEA86E" w14:textId="77777777" w:rsidR="00435FB1" w:rsidRPr="00671611" w:rsidRDefault="00671611" w:rsidP="00671611">
      <w:pPr>
        <w:pStyle w:val="ListParagraph"/>
        <w:autoSpaceDE w:val="0"/>
        <w:autoSpaceDN w:val="0"/>
        <w:adjustRightInd w:val="0"/>
        <w:spacing w:before="120" w:after="120"/>
        <w:jc w:val="both"/>
      </w:pPr>
      <w:r w:rsidRPr="00891A09">
        <w:rPr>
          <w:b/>
          <w:bCs/>
          <w:sz w:val="24"/>
          <w:szCs w:val="24"/>
        </w:rPr>
        <w:t>Hodnotiac</w:t>
      </w:r>
      <w:r>
        <w:rPr>
          <w:b/>
          <w:bCs/>
          <w:sz w:val="24"/>
          <w:szCs w:val="24"/>
        </w:rPr>
        <w:t>a</w:t>
      </w:r>
      <w:r w:rsidRPr="00891A09">
        <w:rPr>
          <w:b/>
          <w:bCs/>
          <w:sz w:val="24"/>
          <w:szCs w:val="24"/>
        </w:rPr>
        <w:t xml:space="preserve"> tabuľk</w:t>
      </w:r>
      <w:r>
        <w:rPr>
          <w:b/>
          <w:bCs/>
          <w:sz w:val="24"/>
          <w:szCs w:val="24"/>
        </w:rPr>
        <w:t>a</w:t>
      </w:r>
      <w:r w:rsidRPr="00891A09">
        <w:rPr>
          <w:b/>
          <w:bCs/>
          <w:sz w:val="24"/>
          <w:szCs w:val="24"/>
        </w:rPr>
        <w:t xml:space="preserve"> kvality populácie druhu na lokalite</w:t>
      </w:r>
    </w:p>
    <w:tbl>
      <w:tblPr>
        <w:tblW w:w="8363" w:type="dxa"/>
        <w:tblInd w:w="779" w:type="dxa"/>
        <w:tblCellMar>
          <w:left w:w="70" w:type="dxa"/>
          <w:right w:w="70" w:type="dxa"/>
        </w:tblCellMar>
        <w:tblLook w:val="04A0" w:firstRow="1" w:lastRow="0" w:firstColumn="1" w:lastColumn="0" w:noHBand="0" w:noVBand="1"/>
      </w:tblPr>
      <w:tblGrid>
        <w:gridCol w:w="2552"/>
        <w:gridCol w:w="2037"/>
        <w:gridCol w:w="1081"/>
        <w:gridCol w:w="1754"/>
        <w:gridCol w:w="939"/>
      </w:tblGrid>
      <w:tr w:rsidR="00435FB1" w:rsidRPr="00671611" w14:paraId="139D8080" w14:textId="77777777" w:rsidTr="007E2B3E">
        <w:trPr>
          <w:trHeight w:val="600"/>
        </w:trPr>
        <w:tc>
          <w:tcPr>
            <w:tcW w:w="255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5505ABA" w14:textId="77777777" w:rsidR="00435FB1" w:rsidRPr="00671611" w:rsidRDefault="00435FB1" w:rsidP="007E2B3E">
            <w:pPr>
              <w:spacing w:after="0" w:line="240" w:lineRule="auto"/>
              <w:rPr>
                <w:rFonts w:eastAsia="Times New Roman"/>
                <w:b/>
                <w:bCs/>
                <w:color w:val="000000"/>
                <w:lang w:eastAsia="sk-SK"/>
              </w:rPr>
            </w:pPr>
            <w:r w:rsidRPr="00671611">
              <w:rPr>
                <w:rFonts w:eastAsia="Times New Roman"/>
                <w:b/>
                <w:bCs/>
                <w:color w:val="000000"/>
                <w:lang w:eastAsia="sk-SK"/>
              </w:rPr>
              <w:t>Kvalita populácie druhu</w:t>
            </w:r>
          </w:p>
        </w:tc>
        <w:tc>
          <w:tcPr>
            <w:tcW w:w="2037" w:type="dxa"/>
            <w:tcBorders>
              <w:top w:val="single" w:sz="8" w:space="0" w:color="auto"/>
              <w:left w:val="nil"/>
              <w:bottom w:val="single" w:sz="4" w:space="0" w:color="auto"/>
              <w:right w:val="single" w:sz="8" w:space="0" w:color="auto"/>
            </w:tcBorders>
            <w:shd w:val="clear" w:color="000000" w:fill="D9D9D9"/>
            <w:vAlign w:val="center"/>
            <w:hideMark/>
          </w:tcPr>
          <w:p w14:paraId="06B57873" w14:textId="77777777" w:rsidR="00435FB1" w:rsidRPr="00671611" w:rsidRDefault="00435FB1" w:rsidP="007E2B3E">
            <w:pPr>
              <w:spacing w:after="0" w:line="240" w:lineRule="auto"/>
              <w:jc w:val="center"/>
              <w:rPr>
                <w:rFonts w:eastAsia="Times New Roman"/>
                <w:b/>
                <w:bCs/>
                <w:color w:val="000000"/>
                <w:lang w:eastAsia="sk-SK"/>
              </w:rPr>
            </w:pPr>
            <w:r w:rsidRPr="00671611">
              <w:rPr>
                <w:rFonts w:eastAsia="Times New Roman"/>
                <w:b/>
                <w:bCs/>
                <w:color w:val="000000"/>
                <w:lang w:eastAsia="sk-SK"/>
              </w:rPr>
              <w:t>kľúčový parameter (áno/nie)</w:t>
            </w:r>
          </w:p>
        </w:tc>
        <w:tc>
          <w:tcPr>
            <w:tcW w:w="1081" w:type="dxa"/>
            <w:tcBorders>
              <w:top w:val="single" w:sz="8" w:space="0" w:color="auto"/>
              <w:left w:val="nil"/>
              <w:bottom w:val="single" w:sz="4" w:space="0" w:color="auto"/>
              <w:right w:val="single" w:sz="4" w:space="0" w:color="auto"/>
            </w:tcBorders>
            <w:shd w:val="clear" w:color="000000" w:fill="D9D9D9"/>
            <w:vAlign w:val="center"/>
            <w:hideMark/>
          </w:tcPr>
          <w:p w14:paraId="7ADA964F" w14:textId="77777777" w:rsidR="00435FB1" w:rsidRPr="00671611" w:rsidRDefault="00435FB1" w:rsidP="007E2B3E">
            <w:pPr>
              <w:spacing w:after="0" w:line="240" w:lineRule="auto"/>
              <w:jc w:val="center"/>
              <w:rPr>
                <w:rFonts w:eastAsia="Times New Roman"/>
                <w:b/>
                <w:bCs/>
                <w:color w:val="000000"/>
                <w:lang w:eastAsia="sk-SK"/>
              </w:rPr>
            </w:pPr>
            <w:r w:rsidRPr="00671611">
              <w:rPr>
                <w:rFonts w:eastAsia="Times New Roman"/>
                <w:b/>
                <w:bCs/>
                <w:color w:val="000000"/>
                <w:lang w:eastAsia="sk-SK"/>
              </w:rPr>
              <w:t>dobrá</w:t>
            </w:r>
          </w:p>
        </w:tc>
        <w:tc>
          <w:tcPr>
            <w:tcW w:w="1754" w:type="dxa"/>
            <w:tcBorders>
              <w:top w:val="single" w:sz="8" w:space="0" w:color="auto"/>
              <w:left w:val="nil"/>
              <w:bottom w:val="single" w:sz="4" w:space="0" w:color="auto"/>
              <w:right w:val="single" w:sz="4" w:space="0" w:color="auto"/>
            </w:tcBorders>
            <w:shd w:val="clear" w:color="000000" w:fill="D9D9D9"/>
            <w:vAlign w:val="center"/>
            <w:hideMark/>
          </w:tcPr>
          <w:p w14:paraId="2EC5604B" w14:textId="77777777" w:rsidR="00435FB1" w:rsidRPr="00671611" w:rsidRDefault="00671611" w:rsidP="007E2B3E">
            <w:pPr>
              <w:spacing w:after="0" w:line="240" w:lineRule="auto"/>
              <w:jc w:val="center"/>
              <w:rPr>
                <w:rFonts w:eastAsia="Times New Roman"/>
                <w:b/>
                <w:bCs/>
                <w:color w:val="000000"/>
                <w:lang w:eastAsia="sk-SK"/>
              </w:rPr>
            </w:pPr>
            <w:r>
              <w:rPr>
                <w:rFonts w:eastAsia="Times New Roman"/>
                <w:b/>
                <w:bCs/>
                <w:color w:val="000000"/>
                <w:lang w:eastAsia="sk-SK"/>
              </w:rPr>
              <w:t>slabá</w:t>
            </w:r>
          </w:p>
        </w:tc>
        <w:tc>
          <w:tcPr>
            <w:tcW w:w="939" w:type="dxa"/>
            <w:tcBorders>
              <w:top w:val="single" w:sz="8" w:space="0" w:color="auto"/>
              <w:left w:val="nil"/>
              <w:bottom w:val="single" w:sz="4" w:space="0" w:color="auto"/>
              <w:right w:val="single" w:sz="8" w:space="0" w:color="auto"/>
            </w:tcBorders>
            <w:shd w:val="clear" w:color="000000" w:fill="D9D9D9"/>
            <w:vAlign w:val="center"/>
            <w:hideMark/>
          </w:tcPr>
          <w:p w14:paraId="650BE001" w14:textId="77777777" w:rsidR="00435FB1" w:rsidRPr="00671611" w:rsidRDefault="00435FB1" w:rsidP="007E2B3E">
            <w:pPr>
              <w:spacing w:after="0" w:line="240" w:lineRule="auto"/>
              <w:jc w:val="center"/>
              <w:rPr>
                <w:rFonts w:eastAsia="Times New Roman"/>
                <w:b/>
                <w:bCs/>
                <w:color w:val="000000"/>
                <w:lang w:eastAsia="sk-SK"/>
              </w:rPr>
            </w:pPr>
            <w:r w:rsidRPr="00671611">
              <w:rPr>
                <w:rFonts w:eastAsia="Times New Roman"/>
                <w:b/>
                <w:bCs/>
                <w:color w:val="000000"/>
                <w:lang w:eastAsia="sk-SK"/>
              </w:rPr>
              <w:t>zlá</w:t>
            </w:r>
          </w:p>
        </w:tc>
      </w:tr>
      <w:tr w:rsidR="00435FB1" w:rsidRPr="00517581" w14:paraId="1754EFA4" w14:textId="77777777" w:rsidTr="007E2B3E">
        <w:trPr>
          <w:trHeight w:val="3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1C5764D3" w14:textId="77777777" w:rsidR="00435FB1" w:rsidRPr="00671611" w:rsidRDefault="00435FB1" w:rsidP="007E2B3E">
            <w:pPr>
              <w:spacing w:after="0" w:line="240" w:lineRule="auto"/>
              <w:rPr>
                <w:rFonts w:eastAsia="Times New Roman"/>
                <w:color w:val="000000"/>
                <w:lang w:eastAsia="sk-SK"/>
              </w:rPr>
            </w:pPr>
            <w:r w:rsidRPr="00671611">
              <w:rPr>
                <w:rFonts w:eastAsia="Times New Roman"/>
                <w:color w:val="000000"/>
                <w:lang w:eastAsia="sk-SK"/>
              </w:rPr>
              <w:t xml:space="preserve">Počet pozorovaných </w:t>
            </w:r>
            <w:proofErr w:type="spellStart"/>
            <w:r w:rsidRPr="00671611">
              <w:rPr>
                <w:rFonts w:eastAsia="Times New Roman"/>
                <w:color w:val="000000"/>
                <w:lang w:eastAsia="sk-SK"/>
              </w:rPr>
              <w:t>imág</w:t>
            </w:r>
            <w:proofErr w:type="spellEnd"/>
            <w:r w:rsidRPr="00671611">
              <w:rPr>
                <w:rFonts w:eastAsia="Times New Roman"/>
                <w:color w:val="000000"/>
                <w:lang w:eastAsia="sk-SK"/>
              </w:rPr>
              <w:t xml:space="preserve"> v TML</w:t>
            </w:r>
          </w:p>
        </w:tc>
        <w:tc>
          <w:tcPr>
            <w:tcW w:w="2037" w:type="dxa"/>
            <w:tcBorders>
              <w:top w:val="nil"/>
              <w:left w:val="nil"/>
              <w:bottom w:val="single" w:sz="8" w:space="0" w:color="auto"/>
              <w:right w:val="single" w:sz="8" w:space="0" w:color="auto"/>
            </w:tcBorders>
            <w:shd w:val="clear" w:color="auto" w:fill="auto"/>
            <w:vAlign w:val="center"/>
            <w:hideMark/>
          </w:tcPr>
          <w:p w14:paraId="5FC3C093" w14:textId="77777777" w:rsidR="00435FB1" w:rsidRPr="00671611" w:rsidRDefault="00435FB1" w:rsidP="007E2B3E">
            <w:pPr>
              <w:spacing w:after="0" w:line="240" w:lineRule="auto"/>
              <w:jc w:val="center"/>
              <w:rPr>
                <w:rFonts w:eastAsia="Times New Roman"/>
                <w:color w:val="000000"/>
                <w:lang w:eastAsia="sk-SK"/>
              </w:rPr>
            </w:pPr>
            <w:r w:rsidRPr="00671611">
              <w:rPr>
                <w:rFonts w:eastAsia="Times New Roman"/>
                <w:color w:val="000000"/>
                <w:lang w:eastAsia="sk-SK"/>
              </w:rPr>
              <w:t>ÁNO</w:t>
            </w:r>
          </w:p>
        </w:tc>
        <w:tc>
          <w:tcPr>
            <w:tcW w:w="1081" w:type="dxa"/>
            <w:tcBorders>
              <w:top w:val="nil"/>
              <w:left w:val="nil"/>
              <w:bottom w:val="single" w:sz="8" w:space="0" w:color="auto"/>
              <w:right w:val="single" w:sz="4" w:space="0" w:color="auto"/>
            </w:tcBorders>
            <w:shd w:val="clear" w:color="auto" w:fill="auto"/>
            <w:vAlign w:val="center"/>
            <w:hideMark/>
          </w:tcPr>
          <w:p w14:paraId="73BFC401" w14:textId="77777777" w:rsidR="00435FB1" w:rsidRPr="00671611" w:rsidRDefault="00435FB1" w:rsidP="007E2B3E">
            <w:pPr>
              <w:spacing w:after="0" w:line="240" w:lineRule="auto"/>
              <w:jc w:val="center"/>
              <w:rPr>
                <w:rFonts w:eastAsia="Times New Roman"/>
                <w:color w:val="000000"/>
                <w:lang w:eastAsia="sk-SK"/>
              </w:rPr>
            </w:pPr>
            <w:r w:rsidRPr="00671611">
              <w:rPr>
                <w:rFonts w:eastAsia="Times New Roman"/>
                <w:color w:val="000000"/>
                <w:lang w:eastAsia="sk-SK"/>
              </w:rPr>
              <w:t>&gt;10</w:t>
            </w:r>
          </w:p>
        </w:tc>
        <w:tc>
          <w:tcPr>
            <w:tcW w:w="1754" w:type="dxa"/>
            <w:tcBorders>
              <w:top w:val="nil"/>
              <w:left w:val="nil"/>
              <w:bottom w:val="single" w:sz="8" w:space="0" w:color="auto"/>
              <w:right w:val="single" w:sz="4" w:space="0" w:color="auto"/>
            </w:tcBorders>
            <w:shd w:val="clear" w:color="auto" w:fill="auto"/>
            <w:vAlign w:val="center"/>
            <w:hideMark/>
          </w:tcPr>
          <w:p w14:paraId="1ECF5D31" w14:textId="77777777" w:rsidR="00435FB1" w:rsidRPr="00671611" w:rsidRDefault="00435FB1" w:rsidP="007E2B3E">
            <w:pPr>
              <w:spacing w:after="0" w:line="240" w:lineRule="auto"/>
              <w:jc w:val="center"/>
              <w:rPr>
                <w:rFonts w:eastAsia="Times New Roman"/>
                <w:color w:val="000000"/>
                <w:lang w:eastAsia="sk-SK"/>
              </w:rPr>
            </w:pPr>
            <w:r w:rsidRPr="00671611">
              <w:rPr>
                <w:rFonts w:eastAsia="Times New Roman"/>
                <w:color w:val="000000"/>
                <w:lang w:eastAsia="sk-SK"/>
              </w:rPr>
              <w:t>1-10</w:t>
            </w:r>
          </w:p>
        </w:tc>
        <w:tc>
          <w:tcPr>
            <w:tcW w:w="939" w:type="dxa"/>
            <w:tcBorders>
              <w:top w:val="nil"/>
              <w:left w:val="nil"/>
              <w:bottom w:val="single" w:sz="8" w:space="0" w:color="auto"/>
              <w:right w:val="single" w:sz="8" w:space="0" w:color="auto"/>
            </w:tcBorders>
            <w:shd w:val="clear" w:color="auto" w:fill="auto"/>
            <w:vAlign w:val="center"/>
            <w:hideMark/>
          </w:tcPr>
          <w:p w14:paraId="1436D9F9" w14:textId="77777777" w:rsidR="00435FB1" w:rsidRPr="00517581" w:rsidRDefault="00435FB1" w:rsidP="007E2B3E">
            <w:pPr>
              <w:spacing w:after="0" w:line="240" w:lineRule="auto"/>
              <w:jc w:val="center"/>
              <w:rPr>
                <w:rFonts w:eastAsia="Times New Roman"/>
                <w:color w:val="000000"/>
                <w:lang w:eastAsia="sk-SK"/>
              </w:rPr>
            </w:pPr>
            <w:r w:rsidRPr="00671611">
              <w:rPr>
                <w:rFonts w:eastAsia="Times New Roman"/>
                <w:color w:val="000000"/>
                <w:lang w:eastAsia="sk-SK"/>
              </w:rPr>
              <w:t>0</w:t>
            </w:r>
          </w:p>
        </w:tc>
      </w:tr>
    </w:tbl>
    <w:p w14:paraId="307A1350" w14:textId="77777777" w:rsidR="00664CF9" w:rsidRPr="00435FB1" w:rsidRDefault="00664CF9" w:rsidP="00715C4E">
      <w:pPr>
        <w:pStyle w:val="ListParagraph"/>
        <w:autoSpaceDE w:val="0"/>
        <w:autoSpaceDN w:val="0"/>
        <w:adjustRightInd w:val="0"/>
        <w:spacing w:after="0"/>
        <w:jc w:val="both"/>
      </w:pPr>
    </w:p>
    <w:p w14:paraId="5643A865" w14:textId="77777777" w:rsidR="00664CF9" w:rsidRPr="00435FB1" w:rsidRDefault="00664CF9" w:rsidP="00715C4E">
      <w:pPr>
        <w:pStyle w:val="ListParagraph"/>
        <w:autoSpaceDE w:val="0"/>
        <w:autoSpaceDN w:val="0"/>
        <w:adjustRightInd w:val="0"/>
        <w:spacing w:after="0"/>
        <w:jc w:val="both"/>
      </w:pPr>
      <w:r w:rsidRPr="00435FB1">
        <w:rPr>
          <w:b/>
          <w:bCs/>
        </w:rPr>
        <w:t>Počasie</w:t>
      </w:r>
      <w:r w:rsidRPr="00435FB1">
        <w:t xml:space="preserve"> – uvádzame jednu alebo viac kategórií počasia počas pobytu na TML: slnečno, polojasno, polooblačno, oblačno, mrholenie, dážď.</w:t>
      </w:r>
    </w:p>
    <w:p w14:paraId="7CA01DB4" w14:textId="77777777" w:rsidR="00664CF9" w:rsidRPr="00435FB1" w:rsidRDefault="00664CF9" w:rsidP="00715C4E">
      <w:pPr>
        <w:pStyle w:val="ListParagraph"/>
        <w:autoSpaceDE w:val="0"/>
        <w:autoSpaceDN w:val="0"/>
        <w:adjustRightInd w:val="0"/>
        <w:spacing w:after="0"/>
        <w:jc w:val="both"/>
      </w:pPr>
    </w:p>
    <w:p w14:paraId="25A07BA0" w14:textId="77777777" w:rsidR="00664CF9" w:rsidRPr="00435FB1" w:rsidRDefault="00664CF9" w:rsidP="00715C4E">
      <w:pPr>
        <w:pStyle w:val="ListParagraph"/>
        <w:autoSpaceDE w:val="0"/>
        <w:autoSpaceDN w:val="0"/>
        <w:adjustRightInd w:val="0"/>
        <w:spacing w:after="0"/>
        <w:jc w:val="both"/>
      </w:pPr>
      <w:r w:rsidRPr="00435FB1">
        <w:rPr>
          <w:b/>
          <w:bCs/>
        </w:rPr>
        <w:t>Názov súboru fotky</w:t>
      </w:r>
      <w:r w:rsidRPr="00435FB1">
        <w:t xml:space="preserve"> – názov súboru s fotografiou lokality uloženého vo fotoaparáte pre ľahšiu identifikáciu konkrétneho obrázka pri jeho nahrávaní do KIMS</w:t>
      </w:r>
    </w:p>
    <w:p w14:paraId="18B37F12" w14:textId="77777777" w:rsidR="00664CF9" w:rsidRPr="00435FB1" w:rsidRDefault="00664CF9" w:rsidP="00715C4E">
      <w:pPr>
        <w:pStyle w:val="ListParagraph"/>
        <w:autoSpaceDE w:val="0"/>
        <w:autoSpaceDN w:val="0"/>
        <w:adjustRightInd w:val="0"/>
        <w:spacing w:after="0"/>
        <w:jc w:val="both"/>
      </w:pPr>
    </w:p>
    <w:p w14:paraId="391E9621" w14:textId="77777777" w:rsidR="00B150E0" w:rsidRPr="00435FB1" w:rsidRDefault="00664CF9" w:rsidP="00B150E0">
      <w:pPr>
        <w:pStyle w:val="ListParagraph"/>
        <w:autoSpaceDE w:val="0"/>
        <w:autoSpaceDN w:val="0"/>
        <w:adjustRightInd w:val="0"/>
        <w:spacing w:after="0"/>
        <w:jc w:val="both"/>
      </w:pPr>
      <w:r w:rsidRPr="00435FB1">
        <w:rPr>
          <w:b/>
          <w:bCs/>
        </w:rPr>
        <w:t>Súradnice fotky (</w:t>
      </w:r>
      <w:proofErr w:type="spellStart"/>
      <w:r w:rsidRPr="00435FB1">
        <w:rPr>
          <w:b/>
          <w:bCs/>
        </w:rPr>
        <w:t>long</w:t>
      </w:r>
      <w:proofErr w:type="spellEnd"/>
      <w:r w:rsidRPr="00435FB1">
        <w:rPr>
          <w:b/>
          <w:bCs/>
        </w:rPr>
        <w:t>./lat.)</w:t>
      </w:r>
      <w:r w:rsidRPr="00435FB1">
        <w:t xml:space="preserve"> – GPS súradnice identifikujúce miesto, kde bola robená fotografia TML, zaznamenané v systéme WGS-84 v desatinných stupňoch. V prípade ak </w:t>
      </w:r>
      <w:proofErr w:type="spellStart"/>
      <w:r w:rsidRPr="00435FB1">
        <w:t>mapovateľ</w:t>
      </w:r>
      <w:proofErr w:type="spellEnd"/>
      <w:r w:rsidRPr="00435FB1">
        <w:t xml:space="preserve"> nevlastní GPS zariadenie, tak toto pole vyplní až neskôr za pomoci GIS softvéru, alebo inej aplikácie umožňujúcej definovanie súradníc v systéme WGS-84. Miesto, kde bola urobená fotografia okamžite po jej vyhotovení čo najpresnejšie zakreslí do mapy príslušnej TML.</w:t>
      </w:r>
      <w:r w:rsidR="00B150E0" w:rsidRPr="00435FB1">
        <w:t xml:space="preserve"> Aby bolo možné aj na základe fotografií dokladovať stav biotopu počas celého monitoringu, je potrebné, aby boli fotografie zhotovované vždy z rovnakého miesta a zachytávali rovnakú (čo najviac reprezentatívnu) časť TML. Ak počas monitoringu dôjde k zmene </w:t>
      </w:r>
      <w:proofErr w:type="spellStart"/>
      <w:r w:rsidR="00B150E0" w:rsidRPr="00435FB1">
        <w:t>mapovateľa</w:t>
      </w:r>
      <w:proofErr w:type="spellEnd"/>
      <w:r w:rsidR="00B150E0" w:rsidRPr="00435FB1">
        <w:t xml:space="preserve">, je potrebné aby nový </w:t>
      </w:r>
      <w:proofErr w:type="spellStart"/>
      <w:r w:rsidR="00B150E0" w:rsidRPr="00435FB1">
        <w:t>mapovateľ</w:t>
      </w:r>
      <w:proofErr w:type="spellEnd"/>
      <w:r w:rsidR="00B150E0" w:rsidRPr="00435FB1">
        <w:t xml:space="preserve"> kontaktoval koordinátora, ktorý mu zašle presné súradnice miesta určeného na zhotovovanie fotografií definované predchádzajúcim </w:t>
      </w:r>
      <w:proofErr w:type="spellStart"/>
      <w:r w:rsidR="00B150E0" w:rsidRPr="00435FB1">
        <w:t>mapovateľom</w:t>
      </w:r>
      <w:proofErr w:type="spellEnd"/>
      <w:r w:rsidR="00B150E0" w:rsidRPr="00435FB1">
        <w:t xml:space="preserve">. </w:t>
      </w:r>
    </w:p>
    <w:p w14:paraId="6572397E" w14:textId="77777777" w:rsidR="00664CF9" w:rsidRPr="00435FB1" w:rsidRDefault="00664CF9" w:rsidP="00715C4E">
      <w:pPr>
        <w:pStyle w:val="ListParagraph"/>
        <w:autoSpaceDE w:val="0"/>
        <w:autoSpaceDN w:val="0"/>
        <w:adjustRightInd w:val="0"/>
        <w:spacing w:after="0"/>
        <w:jc w:val="both"/>
      </w:pPr>
      <w:r w:rsidRPr="00435FB1">
        <w:rPr>
          <w:b/>
          <w:bCs/>
        </w:rPr>
        <w:t>Text k fotke</w:t>
      </w:r>
      <w:r w:rsidRPr="00435FB1">
        <w:t xml:space="preserve"> – uvedie sa stručný opis fotografie.</w:t>
      </w:r>
    </w:p>
    <w:p w14:paraId="6A1477E1" w14:textId="77777777" w:rsidR="00664CF9" w:rsidRPr="00435FB1" w:rsidRDefault="00664CF9" w:rsidP="00715C4E">
      <w:pPr>
        <w:autoSpaceDE w:val="0"/>
        <w:autoSpaceDN w:val="0"/>
        <w:adjustRightInd w:val="0"/>
        <w:spacing w:after="0"/>
        <w:ind w:left="360"/>
        <w:jc w:val="both"/>
      </w:pPr>
    </w:p>
    <w:p w14:paraId="2E47DC2A" w14:textId="77777777" w:rsidR="00664CF9" w:rsidRPr="00435FB1" w:rsidRDefault="00664CF9" w:rsidP="00715C4E">
      <w:pPr>
        <w:pStyle w:val="ListParagraph"/>
        <w:autoSpaceDE w:val="0"/>
        <w:autoSpaceDN w:val="0"/>
        <w:adjustRightInd w:val="0"/>
        <w:spacing w:after="0"/>
        <w:jc w:val="both"/>
        <w:rPr>
          <w:b/>
          <w:bCs/>
        </w:rPr>
      </w:pPr>
      <w:r w:rsidRPr="00435FB1">
        <w:rPr>
          <w:b/>
          <w:bCs/>
        </w:rPr>
        <w:t xml:space="preserve">TMP (miesta </w:t>
      </w:r>
      <w:proofErr w:type="spellStart"/>
      <w:r w:rsidRPr="00435FB1">
        <w:rPr>
          <w:b/>
          <w:bCs/>
        </w:rPr>
        <w:t>samplingu</w:t>
      </w:r>
      <w:proofErr w:type="spellEnd"/>
      <w:r w:rsidRPr="00435FB1">
        <w:rPr>
          <w:b/>
          <w:bCs/>
        </w:rPr>
        <w:t>) v rámci TML</w:t>
      </w:r>
    </w:p>
    <w:p w14:paraId="15D6008A" w14:textId="77777777" w:rsidR="00664CF9" w:rsidRPr="00435FB1" w:rsidRDefault="00664CF9" w:rsidP="00715C4E">
      <w:pPr>
        <w:pStyle w:val="ListParagraph"/>
        <w:autoSpaceDE w:val="0"/>
        <w:autoSpaceDN w:val="0"/>
        <w:adjustRightInd w:val="0"/>
        <w:spacing w:after="0"/>
        <w:jc w:val="both"/>
      </w:pPr>
      <w:r w:rsidRPr="00435FB1">
        <w:t>V tomto prípade sa tabuľka nevypĺňa, nakoľko sa nezakladajú žiadne trvalé monitorovacie plochy (TMP).</w:t>
      </w:r>
    </w:p>
    <w:p w14:paraId="4DDF7A56" w14:textId="77777777" w:rsidR="00664CF9" w:rsidRPr="00435FB1" w:rsidRDefault="00664CF9" w:rsidP="00715C4E">
      <w:pPr>
        <w:pStyle w:val="ListParagraph"/>
        <w:autoSpaceDE w:val="0"/>
        <w:autoSpaceDN w:val="0"/>
        <w:adjustRightInd w:val="0"/>
        <w:spacing w:after="0"/>
        <w:jc w:val="both"/>
      </w:pPr>
    </w:p>
    <w:p w14:paraId="116504AB" w14:textId="77777777" w:rsidR="00664CF9" w:rsidRPr="00435FB1" w:rsidRDefault="00664CF9" w:rsidP="00715C4E">
      <w:pPr>
        <w:pStyle w:val="ListParagraph"/>
        <w:autoSpaceDE w:val="0"/>
        <w:autoSpaceDN w:val="0"/>
        <w:adjustRightInd w:val="0"/>
        <w:spacing w:after="0"/>
        <w:jc w:val="both"/>
      </w:pPr>
      <w:r w:rsidRPr="00435FB1">
        <w:rPr>
          <w:b/>
          <w:bCs/>
        </w:rPr>
        <w:t>Poznámka</w:t>
      </w:r>
      <w:r w:rsidRPr="00435FB1">
        <w:t xml:space="preserve"> – priestor pre ďalšie relevantné doplňujúce informácie. </w:t>
      </w:r>
    </w:p>
    <w:p w14:paraId="6B70DC46" w14:textId="77777777" w:rsidR="00664CF9" w:rsidRPr="00435FB1" w:rsidRDefault="00664CF9" w:rsidP="00715C4E">
      <w:pPr>
        <w:pStyle w:val="ListParagraph"/>
        <w:autoSpaceDE w:val="0"/>
        <w:autoSpaceDN w:val="0"/>
        <w:adjustRightInd w:val="0"/>
        <w:spacing w:after="0"/>
        <w:jc w:val="both"/>
      </w:pPr>
    </w:p>
    <w:p w14:paraId="63BF668F" w14:textId="77777777" w:rsidR="00664CF9" w:rsidRPr="00435FB1" w:rsidRDefault="00664CF9" w:rsidP="00715C4E">
      <w:pPr>
        <w:pStyle w:val="ListParagraph"/>
        <w:autoSpaceDE w:val="0"/>
        <w:autoSpaceDN w:val="0"/>
        <w:adjustRightInd w:val="0"/>
        <w:spacing w:after="0"/>
        <w:jc w:val="both"/>
        <w:rPr>
          <w:b/>
          <w:bCs/>
        </w:rPr>
      </w:pPr>
      <w:r w:rsidRPr="00435FB1">
        <w:rPr>
          <w:b/>
          <w:bCs/>
        </w:rPr>
        <w:t xml:space="preserve">Zoznam </w:t>
      </w:r>
      <w:proofErr w:type="spellStart"/>
      <w:r w:rsidRPr="00435FB1">
        <w:rPr>
          <w:b/>
          <w:bCs/>
        </w:rPr>
        <w:t>taxónov</w:t>
      </w:r>
      <w:proofErr w:type="spellEnd"/>
      <w:r w:rsidRPr="00435FB1">
        <w:rPr>
          <w:b/>
          <w:bCs/>
        </w:rPr>
        <w:t>, ich početnosti a charakteristiky nálezov</w:t>
      </w:r>
    </w:p>
    <w:p w14:paraId="40CE62FA" w14:textId="77777777" w:rsidR="00664CF9" w:rsidRPr="00435FB1" w:rsidRDefault="00664CF9" w:rsidP="00715C4E">
      <w:pPr>
        <w:pStyle w:val="ListParagraph"/>
        <w:autoSpaceDE w:val="0"/>
        <w:autoSpaceDN w:val="0"/>
        <w:adjustRightInd w:val="0"/>
        <w:spacing w:after="0"/>
        <w:jc w:val="both"/>
      </w:pPr>
      <w:proofErr w:type="spellStart"/>
      <w:r w:rsidRPr="00435FB1">
        <w:t>Mapovateľ</w:t>
      </w:r>
      <w:proofErr w:type="spellEnd"/>
      <w:r w:rsidRPr="00435FB1">
        <w:t xml:space="preserve"> pre každú TML v tejto časti uvedie zoznam všetkých ostatných druhov motýľov zaznamenaných počas monitoringu. </w:t>
      </w:r>
    </w:p>
    <w:p w14:paraId="48B7E14B" w14:textId="77777777" w:rsidR="00664CF9" w:rsidRPr="00435FB1" w:rsidRDefault="00664CF9" w:rsidP="00715C4E">
      <w:pPr>
        <w:pStyle w:val="ListParagraph"/>
        <w:autoSpaceDE w:val="0"/>
        <w:autoSpaceDN w:val="0"/>
        <w:adjustRightInd w:val="0"/>
        <w:spacing w:after="0"/>
        <w:jc w:val="both"/>
      </w:pPr>
      <w:r w:rsidRPr="00435FB1">
        <w:rPr>
          <w:b/>
          <w:bCs/>
          <w:i/>
          <w:iCs/>
        </w:rPr>
        <w:t xml:space="preserve">Názov </w:t>
      </w:r>
      <w:proofErr w:type="spellStart"/>
      <w:r w:rsidRPr="00435FB1">
        <w:rPr>
          <w:b/>
          <w:bCs/>
          <w:i/>
          <w:iCs/>
        </w:rPr>
        <w:t>taxónu</w:t>
      </w:r>
      <w:proofErr w:type="spellEnd"/>
      <w:r w:rsidRPr="00435FB1">
        <w:t xml:space="preserve"> – uvedie sa platný názov </w:t>
      </w:r>
      <w:proofErr w:type="spellStart"/>
      <w:r w:rsidRPr="00435FB1">
        <w:t>taxónu</w:t>
      </w:r>
      <w:proofErr w:type="spellEnd"/>
      <w:r w:rsidRPr="00435FB1">
        <w:t xml:space="preserve"> </w:t>
      </w:r>
    </w:p>
    <w:p w14:paraId="514AD73B" w14:textId="77777777" w:rsidR="00664CF9" w:rsidRPr="00435FB1" w:rsidRDefault="00664CF9" w:rsidP="00715C4E">
      <w:pPr>
        <w:pStyle w:val="ListParagraph"/>
        <w:autoSpaceDE w:val="0"/>
        <w:autoSpaceDN w:val="0"/>
        <w:adjustRightInd w:val="0"/>
        <w:spacing w:after="0"/>
        <w:jc w:val="both"/>
      </w:pPr>
      <w:r w:rsidRPr="00435FB1">
        <w:rPr>
          <w:b/>
          <w:bCs/>
          <w:i/>
          <w:iCs/>
        </w:rPr>
        <w:t>č. TMP</w:t>
      </w:r>
      <w:r w:rsidRPr="00435FB1">
        <w:t xml:space="preserve"> –  uvedie sa hodnota „0“, pretože sa nezakladajú žiadne trvalé monitorovacie plochy</w:t>
      </w:r>
    </w:p>
    <w:p w14:paraId="3F2FDC3C" w14:textId="77777777" w:rsidR="00664CF9" w:rsidRPr="00435FB1" w:rsidRDefault="00664CF9" w:rsidP="00715C4E">
      <w:pPr>
        <w:pStyle w:val="ListParagraph"/>
        <w:autoSpaceDE w:val="0"/>
        <w:autoSpaceDN w:val="0"/>
        <w:adjustRightInd w:val="0"/>
        <w:spacing w:after="0"/>
        <w:jc w:val="both"/>
        <w:rPr>
          <w:b/>
          <w:bCs/>
          <w:i/>
          <w:iCs/>
        </w:rPr>
      </w:pPr>
      <w:r w:rsidRPr="00435FB1">
        <w:rPr>
          <w:b/>
          <w:bCs/>
          <w:i/>
          <w:iCs/>
        </w:rPr>
        <w:lastRenderedPageBreak/>
        <w:t>Početnosť v TMP</w:t>
      </w:r>
      <w:r w:rsidRPr="00435FB1">
        <w:t xml:space="preserve"> – uvedie sa hodnota „0“, pretože sa nezakladajú žiadne trvalé monitorovacie plochy</w:t>
      </w:r>
      <w:r w:rsidRPr="00435FB1">
        <w:rPr>
          <w:b/>
          <w:bCs/>
          <w:i/>
          <w:iCs/>
        </w:rPr>
        <w:t xml:space="preserve"> </w:t>
      </w:r>
    </w:p>
    <w:p w14:paraId="2A20AF8F" w14:textId="77777777" w:rsidR="00664CF9" w:rsidRPr="00435FB1" w:rsidRDefault="00664CF9" w:rsidP="00715C4E">
      <w:pPr>
        <w:pStyle w:val="ListParagraph"/>
        <w:autoSpaceDE w:val="0"/>
        <w:autoSpaceDN w:val="0"/>
        <w:adjustRightInd w:val="0"/>
        <w:spacing w:after="0"/>
        <w:jc w:val="both"/>
      </w:pPr>
      <w:r w:rsidRPr="00435FB1">
        <w:rPr>
          <w:b/>
          <w:bCs/>
          <w:i/>
          <w:iCs/>
        </w:rPr>
        <w:t>Početnosť v TML</w:t>
      </w:r>
      <w:r w:rsidRPr="00435FB1">
        <w:t xml:space="preserve"> – uvedie sa početnosť </w:t>
      </w:r>
      <w:proofErr w:type="spellStart"/>
      <w:r w:rsidRPr="00435FB1">
        <w:t>taxónu</w:t>
      </w:r>
      <w:proofErr w:type="spellEnd"/>
      <w:r w:rsidRPr="00435FB1">
        <w:t xml:space="preserve"> k celej TML vyjadrená počtom pozorovaných jedincov</w:t>
      </w:r>
    </w:p>
    <w:p w14:paraId="42FBB88C" w14:textId="77777777" w:rsidR="00664CF9" w:rsidRPr="00435FB1" w:rsidRDefault="00664CF9" w:rsidP="00715C4E">
      <w:pPr>
        <w:pStyle w:val="ListParagraph"/>
        <w:autoSpaceDE w:val="0"/>
        <w:autoSpaceDN w:val="0"/>
        <w:adjustRightInd w:val="0"/>
        <w:spacing w:after="0"/>
        <w:jc w:val="both"/>
      </w:pPr>
      <w:r w:rsidRPr="00435FB1">
        <w:rPr>
          <w:b/>
          <w:bCs/>
          <w:i/>
          <w:iCs/>
        </w:rPr>
        <w:t>Charakteristika</w:t>
      </w:r>
      <w:r w:rsidRPr="00435FB1">
        <w:t xml:space="preserve"> – charakteristika nálezu druhu, ktorú vyberieme zo Zoznamu charakteristík nálezov zoologických druhov podľa ISTB:</w:t>
      </w:r>
    </w:p>
    <w:p w14:paraId="4DE3A428" w14:textId="77777777" w:rsidR="00664CF9" w:rsidRPr="00435FB1" w:rsidRDefault="00664CF9" w:rsidP="00715C4E">
      <w:pPr>
        <w:pStyle w:val="ListParagraph"/>
        <w:autoSpaceDE w:val="0"/>
        <w:autoSpaceDN w:val="0"/>
        <w:adjustRightInd w:val="0"/>
        <w:spacing w:after="0"/>
        <w:jc w:val="both"/>
      </w:pPr>
      <w:r w:rsidRPr="00435FB1">
        <w:rPr>
          <w:i/>
          <w:iCs/>
        </w:rPr>
        <w:t>odporúčané/možné sú najmä tieto kategórie</w:t>
      </w:r>
      <w:r w:rsidRPr="00435FB1">
        <w:t>:</w:t>
      </w:r>
    </w:p>
    <w:p w14:paraId="311D6F72" w14:textId="77777777" w:rsidR="00664CF9" w:rsidRPr="00435FB1" w:rsidRDefault="00664CF9" w:rsidP="00715C4E">
      <w:pPr>
        <w:pStyle w:val="ListParagraph"/>
        <w:numPr>
          <w:ilvl w:val="0"/>
          <w:numId w:val="7"/>
        </w:numPr>
        <w:autoSpaceDE w:val="0"/>
        <w:autoSpaceDN w:val="0"/>
        <w:adjustRightInd w:val="0"/>
        <w:spacing w:after="0"/>
        <w:jc w:val="both"/>
      </w:pPr>
      <w:r w:rsidRPr="00435FB1">
        <w:rPr>
          <w:b/>
          <w:bCs/>
        </w:rPr>
        <w:t>IMAGO</w:t>
      </w:r>
      <w:r w:rsidRPr="00435FB1">
        <w:t xml:space="preserve"> – </w:t>
      </w:r>
      <w:proofErr w:type="spellStart"/>
      <w:r w:rsidRPr="00435FB1">
        <w:t>imágo</w:t>
      </w:r>
      <w:proofErr w:type="spellEnd"/>
      <w:r w:rsidRPr="00435FB1">
        <w:t>, dospelý jedinec.</w:t>
      </w:r>
    </w:p>
    <w:p w14:paraId="514924E1" w14:textId="77777777" w:rsidR="00664CF9" w:rsidRPr="00435FB1" w:rsidRDefault="00664CF9" w:rsidP="00715C4E">
      <w:pPr>
        <w:pStyle w:val="ListParagraph"/>
        <w:numPr>
          <w:ilvl w:val="0"/>
          <w:numId w:val="7"/>
        </w:numPr>
        <w:autoSpaceDE w:val="0"/>
        <w:autoSpaceDN w:val="0"/>
        <w:adjustRightInd w:val="0"/>
        <w:spacing w:after="0"/>
        <w:jc w:val="both"/>
      </w:pPr>
      <w:r w:rsidRPr="00435FB1">
        <w:rPr>
          <w:b/>
          <w:bCs/>
        </w:rPr>
        <w:t>KUKLA</w:t>
      </w:r>
      <w:r w:rsidRPr="00435FB1">
        <w:t xml:space="preserve"> – nález kukly - podobne ako nález vajíčok vypovedá o využívaní biotopu daným druhom. </w:t>
      </w:r>
    </w:p>
    <w:p w14:paraId="7E18BBFA" w14:textId="77777777" w:rsidR="00664CF9" w:rsidRPr="00435FB1" w:rsidRDefault="00664CF9" w:rsidP="00715C4E">
      <w:pPr>
        <w:pStyle w:val="ListParagraph"/>
        <w:numPr>
          <w:ilvl w:val="0"/>
          <w:numId w:val="7"/>
        </w:numPr>
        <w:autoSpaceDE w:val="0"/>
        <w:autoSpaceDN w:val="0"/>
        <w:adjustRightInd w:val="0"/>
        <w:spacing w:after="0"/>
        <w:jc w:val="both"/>
      </w:pPr>
      <w:r w:rsidRPr="00435FB1">
        <w:rPr>
          <w:b/>
          <w:bCs/>
        </w:rPr>
        <w:t>EXUVIUM</w:t>
      </w:r>
      <w:r w:rsidRPr="00435FB1">
        <w:t xml:space="preserve"> – zvlečená </w:t>
      </w:r>
      <w:proofErr w:type="spellStart"/>
      <w:r w:rsidRPr="00435FB1">
        <w:t>kutikula</w:t>
      </w:r>
      <w:proofErr w:type="spellEnd"/>
      <w:r w:rsidRPr="00435FB1">
        <w:t xml:space="preserve">, koža. U hmyzu sa používa v prípade opustenia </w:t>
      </w:r>
      <w:proofErr w:type="spellStart"/>
      <w:r w:rsidRPr="00435FB1">
        <w:t>imágom</w:t>
      </w:r>
      <w:proofErr w:type="spellEnd"/>
      <w:r w:rsidRPr="00435FB1">
        <w:t xml:space="preserve">. </w:t>
      </w:r>
    </w:p>
    <w:p w14:paraId="15F069C6" w14:textId="77777777" w:rsidR="00664CF9" w:rsidRPr="00435FB1" w:rsidRDefault="00664CF9" w:rsidP="00715C4E">
      <w:pPr>
        <w:pStyle w:val="ListParagraph"/>
        <w:numPr>
          <w:ilvl w:val="0"/>
          <w:numId w:val="7"/>
        </w:numPr>
        <w:autoSpaceDE w:val="0"/>
        <w:autoSpaceDN w:val="0"/>
        <w:adjustRightInd w:val="0"/>
        <w:spacing w:after="0"/>
        <w:jc w:val="both"/>
      </w:pPr>
      <w:r w:rsidRPr="00435FB1">
        <w:rPr>
          <w:b/>
          <w:bCs/>
        </w:rPr>
        <w:t>LARVA</w:t>
      </w:r>
      <w:r w:rsidRPr="00435FB1">
        <w:t xml:space="preserve"> – nález húsenice, larválne štádium.</w:t>
      </w:r>
    </w:p>
    <w:p w14:paraId="43167F76" w14:textId="77777777" w:rsidR="00664CF9" w:rsidRPr="00435FB1" w:rsidRDefault="00664CF9" w:rsidP="00715C4E">
      <w:pPr>
        <w:pStyle w:val="ListParagraph"/>
        <w:numPr>
          <w:ilvl w:val="0"/>
          <w:numId w:val="7"/>
        </w:numPr>
        <w:autoSpaceDE w:val="0"/>
        <w:autoSpaceDN w:val="0"/>
        <w:adjustRightInd w:val="0"/>
        <w:spacing w:after="0"/>
        <w:jc w:val="both"/>
      </w:pPr>
      <w:r w:rsidRPr="00435FB1">
        <w:rPr>
          <w:b/>
          <w:bCs/>
        </w:rPr>
        <w:t>VAJICKA</w:t>
      </w:r>
      <w:r w:rsidRPr="00435FB1">
        <w:t xml:space="preserve"> – nález vajíčok.</w:t>
      </w:r>
    </w:p>
    <w:p w14:paraId="5124A3FD" w14:textId="77777777" w:rsidR="00664CF9" w:rsidRPr="00435FB1" w:rsidRDefault="00664CF9" w:rsidP="00266355">
      <w:pPr>
        <w:autoSpaceDE w:val="0"/>
        <w:autoSpaceDN w:val="0"/>
        <w:adjustRightInd w:val="0"/>
        <w:spacing w:after="0"/>
        <w:jc w:val="both"/>
      </w:pPr>
    </w:p>
    <w:p w14:paraId="05B3FDC0" w14:textId="77777777" w:rsidR="00664CF9" w:rsidRPr="00435FB1" w:rsidRDefault="00664CF9" w:rsidP="00266355">
      <w:pPr>
        <w:pStyle w:val="Default"/>
        <w:jc w:val="both"/>
        <w:rPr>
          <w:rFonts w:ascii="Calibri" w:hAnsi="Calibri" w:cs="Calibri"/>
          <w:b/>
          <w:bCs/>
          <w:u w:val="single"/>
        </w:rPr>
      </w:pPr>
    </w:p>
    <w:p w14:paraId="651A643F" w14:textId="77777777" w:rsidR="00664CF9" w:rsidRPr="00435FB1" w:rsidRDefault="00664CF9" w:rsidP="00266355">
      <w:pPr>
        <w:pStyle w:val="Default"/>
        <w:jc w:val="both"/>
        <w:rPr>
          <w:rFonts w:ascii="Calibri" w:hAnsi="Calibri" w:cs="Calibri"/>
          <w:b/>
          <w:bCs/>
          <w:u w:val="single"/>
        </w:rPr>
      </w:pPr>
      <w:r w:rsidRPr="00435FB1">
        <w:rPr>
          <w:rFonts w:ascii="Calibri" w:hAnsi="Calibri" w:cs="Calibri"/>
          <w:b/>
          <w:bCs/>
          <w:u w:val="single"/>
        </w:rPr>
        <w:t>Použitá literatúra:</w:t>
      </w:r>
    </w:p>
    <w:p w14:paraId="4084B940" w14:textId="77777777" w:rsidR="00664CF9" w:rsidRPr="00435FB1" w:rsidRDefault="00664CF9" w:rsidP="00266355">
      <w:pPr>
        <w:autoSpaceDE w:val="0"/>
        <w:autoSpaceDN w:val="0"/>
        <w:adjustRightInd w:val="0"/>
        <w:spacing w:after="0"/>
        <w:jc w:val="both"/>
        <w:rPr>
          <w:sz w:val="24"/>
          <w:szCs w:val="24"/>
        </w:rPr>
      </w:pPr>
    </w:p>
    <w:p w14:paraId="3EC3A976" w14:textId="77777777" w:rsidR="00664CF9" w:rsidRPr="00435FB1" w:rsidRDefault="00664CF9" w:rsidP="00266355">
      <w:pPr>
        <w:autoSpaceDE w:val="0"/>
        <w:autoSpaceDN w:val="0"/>
        <w:adjustRightInd w:val="0"/>
        <w:spacing w:after="0"/>
        <w:jc w:val="both"/>
        <w:rPr>
          <w:sz w:val="24"/>
          <w:szCs w:val="24"/>
        </w:rPr>
      </w:pPr>
      <w:r w:rsidRPr="00435FB1">
        <w:rPr>
          <w:sz w:val="24"/>
          <w:szCs w:val="24"/>
        </w:rPr>
        <w:t xml:space="preserve">Slamka F. (2004): </w:t>
      </w:r>
      <w:proofErr w:type="spellStart"/>
      <w:r w:rsidRPr="00435FB1">
        <w:rPr>
          <w:sz w:val="24"/>
          <w:szCs w:val="24"/>
        </w:rPr>
        <w:t>Die</w:t>
      </w:r>
      <w:proofErr w:type="spellEnd"/>
      <w:r w:rsidRPr="00435FB1">
        <w:rPr>
          <w:sz w:val="24"/>
          <w:szCs w:val="24"/>
        </w:rPr>
        <w:t xml:space="preserve"> </w:t>
      </w:r>
      <w:proofErr w:type="spellStart"/>
      <w:r w:rsidRPr="00435FB1">
        <w:rPr>
          <w:sz w:val="24"/>
          <w:szCs w:val="24"/>
        </w:rPr>
        <w:t>Tagfalter</w:t>
      </w:r>
      <w:proofErr w:type="spellEnd"/>
      <w:r w:rsidRPr="00435FB1">
        <w:rPr>
          <w:sz w:val="24"/>
          <w:szCs w:val="24"/>
        </w:rPr>
        <w:t xml:space="preserve"> </w:t>
      </w:r>
      <w:proofErr w:type="spellStart"/>
      <w:r w:rsidRPr="00435FB1">
        <w:rPr>
          <w:sz w:val="24"/>
          <w:szCs w:val="24"/>
        </w:rPr>
        <w:t>Mitteleuropas</w:t>
      </w:r>
      <w:proofErr w:type="spellEnd"/>
      <w:r w:rsidRPr="00435FB1">
        <w:rPr>
          <w:sz w:val="24"/>
          <w:szCs w:val="24"/>
        </w:rPr>
        <w:t xml:space="preserve"> - </w:t>
      </w:r>
      <w:proofErr w:type="spellStart"/>
      <w:r w:rsidRPr="00435FB1">
        <w:rPr>
          <w:sz w:val="24"/>
          <w:szCs w:val="24"/>
        </w:rPr>
        <w:t>östlicher</w:t>
      </w:r>
      <w:proofErr w:type="spellEnd"/>
      <w:r w:rsidRPr="00435FB1">
        <w:rPr>
          <w:sz w:val="24"/>
          <w:szCs w:val="24"/>
        </w:rPr>
        <w:t xml:space="preserve"> </w:t>
      </w:r>
      <w:proofErr w:type="spellStart"/>
      <w:r w:rsidRPr="00435FB1">
        <w:rPr>
          <w:sz w:val="24"/>
          <w:szCs w:val="24"/>
        </w:rPr>
        <w:t>Teil</w:t>
      </w:r>
      <w:proofErr w:type="spellEnd"/>
      <w:r w:rsidRPr="00435FB1">
        <w:rPr>
          <w:sz w:val="24"/>
          <w:szCs w:val="24"/>
        </w:rPr>
        <w:t xml:space="preserve">. </w:t>
      </w:r>
      <w:proofErr w:type="spellStart"/>
      <w:r w:rsidRPr="00435FB1">
        <w:rPr>
          <w:sz w:val="24"/>
          <w:szCs w:val="24"/>
        </w:rPr>
        <w:t>Bestimmung</w:t>
      </w:r>
      <w:proofErr w:type="spellEnd"/>
      <w:r w:rsidRPr="00435FB1">
        <w:rPr>
          <w:sz w:val="24"/>
          <w:szCs w:val="24"/>
        </w:rPr>
        <w:t xml:space="preserve">, Biotope </w:t>
      </w:r>
      <w:proofErr w:type="spellStart"/>
      <w:r w:rsidRPr="00435FB1">
        <w:rPr>
          <w:sz w:val="24"/>
          <w:szCs w:val="24"/>
        </w:rPr>
        <w:t>und</w:t>
      </w:r>
      <w:proofErr w:type="spellEnd"/>
      <w:r w:rsidRPr="00435FB1">
        <w:rPr>
          <w:sz w:val="24"/>
          <w:szCs w:val="24"/>
        </w:rPr>
        <w:t xml:space="preserve"> </w:t>
      </w:r>
      <w:proofErr w:type="spellStart"/>
      <w:r w:rsidRPr="00435FB1">
        <w:rPr>
          <w:sz w:val="24"/>
          <w:szCs w:val="24"/>
        </w:rPr>
        <w:t>Bionomie</w:t>
      </w:r>
      <w:proofErr w:type="spellEnd"/>
      <w:r w:rsidRPr="00435FB1">
        <w:rPr>
          <w:sz w:val="24"/>
          <w:szCs w:val="24"/>
        </w:rPr>
        <w:t xml:space="preserve">, </w:t>
      </w:r>
      <w:proofErr w:type="spellStart"/>
      <w:r w:rsidRPr="00435FB1">
        <w:rPr>
          <w:sz w:val="24"/>
          <w:szCs w:val="24"/>
        </w:rPr>
        <w:t>Verbreitung</w:t>
      </w:r>
      <w:proofErr w:type="spellEnd"/>
      <w:r w:rsidRPr="00435FB1">
        <w:rPr>
          <w:sz w:val="24"/>
          <w:szCs w:val="24"/>
        </w:rPr>
        <w:t xml:space="preserve">, </w:t>
      </w:r>
      <w:proofErr w:type="spellStart"/>
      <w:r w:rsidRPr="00435FB1">
        <w:rPr>
          <w:sz w:val="24"/>
          <w:szCs w:val="24"/>
        </w:rPr>
        <w:t>Gefährdung</w:t>
      </w:r>
      <w:proofErr w:type="spellEnd"/>
      <w:r w:rsidRPr="00435FB1">
        <w:rPr>
          <w:sz w:val="24"/>
          <w:szCs w:val="24"/>
        </w:rPr>
        <w:t xml:space="preserve">. František Slamka, Bratislava, 288 </w:t>
      </w:r>
      <w:proofErr w:type="spellStart"/>
      <w:r w:rsidRPr="00435FB1">
        <w:rPr>
          <w:sz w:val="24"/>
          <w:szCs w:val="24"/>
        </w:rPr>
        <w:t>pp</w:t>
      </w:r>
      <w:proofErr w:type="spellEnd"/>
      <w:r w:rsidRPr="00435FB1">
        <w:rPr>
          <w:sz w:val="24"/>
          <w:szCs w:val="24"/>
        </w:rPr>
        <w:t>.</w:t>
      </w:r>
    </w:p>
    <w:p w14:paraId="7348EC34" w14:textId="77777777" w:rsidR="00664CF9" w:rsidRPr="00435FB1" w:rsidRDefault="00664CF9" w:rsidP="00266355">
      <w:pPr>
        <w:autoSpaceDE w:val="0"/>
        <w:autoSpaceDN w:val="0"/>
        <w:adjustRightInd w:val="0"/>
        <w:spacing w:after="0"/>
        <w:jc w:val="both"/>
        <w:rPr>
          <w:sz w:val="24"/>
          <w:szCs w:val="24"/>
        </w:rPr>
      </w:pPr>
    </w:p>
    <w:p w14:paraId="4F9A8D03" w14:textId="77777777" w:rsidR="00664CF9" w:rsidRDefault="00664CF9" w:rsidP="00266355">
      <w:pPr>
        <w:autoSpaceDE w:val="0"/>
        <w:autoSpaceDN w:val="0"/>
        <w:adjustRightInd w:val="0"/>
        <w:spacing w:after="0"/>
        <w:jc w:val="both"/>
        <w:rPr>
          <w:sz w:val="24"/>
          <w:szCs w:val="24"/>
        </w:rPr>
      </w:pPr>
      <w:proofErr w:type="spellStart"/>
      <w:r w:rsidRPr="00435FB1">
        <w:rPr>
          <w:sz w:val="24"/>
          <w:szCs w:val="24"/>
        </w:rPr>
        <w:t>Warecki</w:t>
      </w:r>
      <w:proofErr w:type="spellEnd"/>
      <w:r w:rsidRPr="00435FB1">
        <w:rPr>
          <w:sz w:val="24"/>
          <w:szCs w:val="24"/>
        </w:rPr>
        <w:t xml:space="preserve"> A. (2010): </w:t>
      </w:r>
      <w:proofErr w:type="spellStart"/>
      <w:r w:rsidRPr="00435FB1">
        <w:rPr>
          <w:sz w:val="24"/>
          <w:szCs w:val="24"/>
        </w:rPr>
        <w:t>Motyle</w:t>
      </w:r>
      <w:proofErr w:type="spellEnd"/>
      <w:r w:rsidRPr="00435FB1">
        <w:rPr>
          <w:sz w:val="24"/>
          <w:szCs w:val="24"/>
        </w:rPr>
        <w:t xml:space="preserve"> </w:t>
      </w:r>
      <w:proofErr w:type="spellStart"/>
      <w:r w:rsidRPr="00435FB1">
        <w:rPr>
          <w:sz w:val="24"/>
          <w:szCs w:val="24"/>
        </w:rPr>
        <w:t>dzienne</w:t>
      </w:r>
      <w:proofErr w:type="spellEnd"/>
      <w:r w:rsidRPr="00435FB1">
        <w:rPr>
          <w:sz w:val="24"/>
          <w:szCs w:val="24"/>
        </w:rPr>
        <w:t xml:space="preserve"> </w:t>
      </w:r>
      <w:proofErr w:type="spellStart"/>
      <w:r w:rsidRPr="00435FB1">
        <w:rPr>
          <w:sz w:val="24"/>
          <w:szCs w:val="24"/>
        </w:rPr>
        <w:t>Polski</w:t>
      </w:r>
      <w:proofErr w:type="spellEnd"/>
      <w:r w:rsidRPr="00435FB1">
        <w:rPr>
          <w:sz w:val="24"/>
          <w:szCs w:val="24"/>
        </w:rPr>
        <w:t xml:space="preserve">, Atlas </w:t>
      </w:r>
      <w:proofErr w:type="spellStart"/>
      <w:r w:rsidRPr="00435FB1">
        <w:rPr>
          <w:sz w:val="24"/>
          <w:szCs w:val="24"/>
        </w:rPr>
        <w:t>bionomii</w:t>
      </w:r>
      <w:proofErr w:type="spellEnd"/>
      <w:r w:rsidRPr="00435FB1">
        <w:rPr>
          <w:sz w:val="24"/>
          <w:szCs w:val="24"/>
        </w:rPr>
        <w:t xml:space="preserve">. </w:t>
      </w:r>
      <w:proofErr w:type="spellStart"/>
      <w:r w:rsidRPr="00435FB1">
        <w:rPr>
          <w:sz w:val="24"/>
          <w:szCs w:val="24"/>
        </w:rPr>
        <w:t>Koliber</w:t>
      </w:r>
      <w:proofErr w:type="spellEnd"/>
      <w:r w:rsidRPr="00435FB1">
        <w:rPr>
          <w:sz w:val="24"/>
          <w:szCs w:val="24"/>
        </w:rPr>
        <w:t xml:space="preserve"> </w:t>
      </w:r>
      <w:proofErr w:type="spellStart"/>
      <w:r w:rsidRPr="00435FB1">
        <w:rPr>
          <w:sz w:val="24"/>
          <w:szCs w:val="24"/>
        </w:rPr>
        <w:t>Wydawnictwo</w:t>
      </w:r>
      <w:proofErr w:type="spellEnd"/>
      <w:r w:rsidRPr="00435FB1">
        <w:rPr>
          <w:sz w:val="24"/>
          <w:szCs w:val="24"/>
        </w:rPr>
        <w:t xml:space="preserve">, 33-300 </w:t>
      </w:r>
      <w:proofErr w:type="spellStart"/>
      <w:r w:rsidRPr="00435FB1">
        <w:rPr>
          <w:sz w:val="24"/>
          <w:szCs w:val="24"/>
        </w:rPr>
        <w:t>Nowy</w:t>
      </w:r>
      <w:proofErr w:type="spellEnd"/>
      <w:r w:rsidRPr="00435FB1">
        <w:rPr>
          <w:sz w:val="24"/>
          <w:szCs w:val="24"/>
        </w:rPr>
        <w:t xml:space="preserve"> </w:t>
      </w:r>
      <w:proofErr w:type="spellStart"/>
      <w:r w:rsidRPr="00435FB1">
        <w:rPr>
          <w:sz w:val="24"/>
          <w:szCs w:val="24"/>
        </w:rPr>
        <w:t>Sącz</w:t>
      </w:r>
      <w:proofErr w:type="spellEnd"/>
      <w:r w:rsidRPr="00435FB1">
        <w:rPr>
          <w:sz w:val="24"/>
          <w:szCs w:val="24"/>
        </w:rPr>
        <w:t xml:space="preserve">, 320 </w:t>
      </w:r>
      <w:proofErr w:type="spellStart"/>
      <w:r w:rsidRPr="00435FB1">
        <w:rPr>
          <w:sz w:val="24"/>
          <w:szCs w:val="24"/>
        </w:rPr>
        <w:t>pp</w:t>
      </w:r>
      <w:proofErr w:type="spellEnd"/>
      <w:r w:rsidRPr="00435FB1">
        <w:rPr>
          <w:sz w:val="24"/>
          <w:szCs w:val="24"/>
        </w:rPr>
        <w:t>.</w:t>
      </w:r>
    </w:p>
    <w:p w14:paraId="77208B52" w14:textId="77777777" w:rsidR="00671611" w:rsidRDefault="00671611" w:rsidP="00671611">
      <w:pPr>
        <w:pageBreakBefore/>
      </w:pPr>
      <w:r>
        <w:rPr>
          <w:b/>
          <w:sz w:val="24"/>
          <w:szCs w:val="24"/>
        </w:rPr>
        <w:lastRenderedPageBreak/>
        <w:t>Príloha 1. Zoznam použitých skratiek</w:t>
      </w:r>
    </w:p>
    <w:p w14:paraId="368DC3D2" w14:textId="77777777" w:rsidR="00671611" w:rsidRDefault="00671611" w:rsidP="00671611">
      <w:pPr>
        <w:spacing w:after="120" w:line="240" w:lineRule="auto"/>
      </w:pPr>
      <w:proofErr w:type="spellStart"/>
      <w:r>
        <w:rPr>
          <w:b/>
        </w:rPr>
        <w:t>Abnd</w:t>
      </w:r>
      <w:proofErr w:type="spellEnd"/>
      <w:r>
        <w:t xml:space="preserve"> – </w:t>
      </w:r>
      <w:proofErr w:type="spellStart"/>
      <w:r>
        <w:t>abundancia</w:t>
      </w:r>
      <w:proofErr w:type="spellEnd"/>
      <w:r>
        <w:t xml:space="preserve"> (</w:t>
      </w:r>
      <w:proofErr w:type="spellStart"/>
      <w:r>
        <w:t>pokryvnosť</w:t>
      </w:r>
      <w:proofErr w:type="spellEnd"/>
      <w:r>
        <w:t>)</w:t>
      </w:r>
    </w:p>
    <w:p w14:paraId="779E3304" w14:textId="77777777" w:rsidR="00671611" w:rsidRDefault="00671611" w:rsidP="00671611">
      <w:pPr>
        <w:spacing w:after="120" w:line="240" w:lineRule="auto"/>
      </w:pPr>
      <w:r>
        <w:rPr>
          <w:b/>
        </w:rPr>
        <w:t>GPS</w:t>
      </w:r>
      <w:r>
        <w:t xml:space="preserve"> - </w:t>
      </w:r>
      <w:proofErr w:type="spellStart"/>
      <w:r>
        <w:t>Global</w:t>
      </w:r>
      <w:proofErr w:type="spellEnd"/>
      <w:r>
        <w:t xml:space="preserve"> </w:t>
      </w:r>
      <w:proofErr w:type="spellStart"/>
      <w:r>
        <w:t>Positioning</w:t>
      </w:r>
      <w:proofErr w:type="spellEnd"/>
      <w:r>
        <w:t xml:space="preserve"> </w:t>
      </w:r>
      <w:proofErr w:type="spellStart"/>
      <w:r>
        <w:t>System</w:t>
      </w:r>
      <w:proofErr w:type="spellEnd"/>
      <w:r>
        <w:t xml:space="preserve"> - Globálny systém určenia polohy</w:t>
      </w:r>
    </w:p>
    <w:p w14:paraId="0B181798" w14:textId="77777777" w:rsidR="00671611" w:rsidRDefault="00671611" w:rsidP="00671611">
      <w:pPr>
        <w:spacing w:after="120" w:line="240" w:lineRule="auto"/>
      </w:pPr>
      <w:r>
        <w:rPr>
          <w:b/>
        </w:rPr>
        <w:t>KIMS</w:t>
      </w:r>
      <w:r>
        <w:t xml:space="preserve"> – Komplexný informačný a monitorovací systém</w:t>
      </w:r>
    </w:p>
    <w:p w14:paraId="364DCE81" w14:textId="77777777" w:rsidR="00671611" w:rsidRDefault="00671611" w:rsidP="00671611">
      <w:pPr>
        <w:spacing w:after="120" w:line="240" w:lineRule="auto"/>
      </w:pPr>
      <w:proofErr w:type="spellStart"/>
      <w:r>
        <w:rPr>
          <w:b/>
        </w:rPr>
        <w:t>long</w:t>
      </w:r>
      <w:proofErr w:type="spellEnd"/>
      <w:r>
        <w:rPr>
          <w:b/>
        </w:rPr>
        <w:t>.</w:t>
      </w:r>
      <w:r>
        <w:t xml:space="preserve"> – </w:t>
      </w:r>
      <w:proofErr w:type="spellStart"/>
      <w:r>
        <w:t>longitude</w:t>
      </w:r>
      <w:proofErr w:type="spellEnd"/>
      <w:r>
        <w:t xml:space="preserve"> – zemepisná dĺžka – x-</w:t>
      </w:r>
      <w:proofErr w:type="spellStart"/>
      <w:r>
        <w:t>ová</w:t>
      </w:r>
      <w:proofErr w:type="spellEnd"/>
      <w:r>
        <w:t xml:space="preserve"> súradnica</w:t>
      </w:r>
    </w:p>
    <w:p w14:paraId="61F7EBC0" w14:textId="77777777" w:rsidR="00671611" w:rsidRDefault="00671611" w:rsidP="00671611">
      <w:pPr>
        <w:spacing w:after="120" w:line="240" w:lineRule="auto"/>
      </w:pPr>
      <w:r>
        <w:rPr>
          <w:b/>
        </w:rPr>
        <w:t>lat.</w:t>
      </w:r>
      <w:r>
        <w:t xml:space="preserve"> – </w:t>
      </w:r>
      <w:proofErr w:type="spellStart"/>
      <w:r>
        <w:t>latitude</w:t>
      </w:r>
      <w:proofErr w:type="spellEnd"/>
      <w:r>
        <w:t xml:space="preserve"> – zemepisná šírka – y-</w:t>
      </w:r>
      <w:proofErr w:type="spellStart"/>
      <w:r>
        <w:t>ová</w:t>
      </w:r>
      <w:proofErr w:type="spellEnd"/>
      <w:r>
        <w:t xml:space="preserve"> súradnica</w:t>
      </w:r>
    </w:p>
    <w:p w14:paraId="7F1C0A20" w14:textId="77777777" w:rsidR="00671611" w:rsidRDefault="00671611" w:rsidP="00671611">
      <w:pPr>
        <w:spacing w:after="120" w:line="240" w:lineRule="auto"/>
      </w:pPr>
      <w:r>
        <w:rPr>
          <w:b/>
        </w:rPr>
        <w:t>ŠDF</w:t>
      </w:r>
      <w:r>
        <w:t xml:space="preserve"> – Štandardný dátový formulár území sústavy Natura 2000</w:t>
      </w:r>
    </w:p>
    <w:p w14:paraId="71BD649C" w14:textId="77777777" w:rsidR="00671611" w:rsidRDefault="00671611" w:rsidP="00671611">
      <w:pPr>
        <w:spacing w:after="120" w:line="240" w:lineRule="auto"/>
      </w:pPr>
      <w:r>
        <w:rPr>
          <w:b/>
        </w:rPr>
        <w:t>TML</w:t>
      </w:r>
      <w:r>
        <w:t xml:space="preserve"> – trvalá monitorovacia lokalita</w:t>
      </w:r>
    </w:p>
    <w:p w14:paraId="09C99F99" w14:textId="77777777" w:rsidR="00671611" w:rsidRDefault="00671611" w:rsidP="00671611">
      <w:pPr>
        <w:spacing w:after="120" w:line="240" w:lineRule="auto"/>
      </w:pPr>
      <w:r>
        <w:rPr>
          <w:b/>
        </w:rPr>
        <w:t>TMP</w:t>
      </w:r>
      <w:r>
        <w:t xml:space="preserve"> – trvalá monitorovacia plocha</w:t>
      </w:r>
    </w:p>
    <w:p w14:paraId="16FC6BDA" w14:textId="77777777" w:rsidR="00671611" w:rsidRDefault="00671611" w:rsidP="00671611">
      <w:pPr>
        <w:spacing w:after="120" w:line="240" w:lineRule="auto"/>
      </w:pPr>
      <w:r>
        <w:rPr>
          <w:b/>
        </w:rPr>
        <w:t xml:space="preserve">WGS-84 - </w:t>
      </w:r>
      <w:proofErr w:type="spellStart"/>
      <w:r>
        <w:t>World</w:t>
      </w:r>
      <w:proofErr w:type="spellEnd"/>
      <w:r>
        <w:t xml:space="preserve"> </w:t>
      </w:r>
      <w:proofErr w:type="spellStart"/>
      <w:r>
        <w:t>Geodetic</w:t>
      </w:r>
      <w:proofErr w:type="spellEnd"/>
      <w:r>
        <w:t xml:space="preserve"> </w:t>
      </w:r>
      <w:proofErr w:type="spellStart"/>
      <w:r>
        <w:t>System</w:t>
      </w:r>
      <w:proofErr w:type="spellEnd"/>
      <w:r>
        <w:t xml:space="preserve"> 1984 - </w:t>
      </w:r>
      <w:r>
        <w:rPr>
          <w:rFonts w:cs="Arial"/>
          <w:color w:val="000000"/>
          <w:shd w:val="clear" w:color="auto" w:fill="FFFFFF"/>
        </w:rPr>
        <w:t>geodetický štandard súradnicového systému</w:t>
      </w:r>
    </w:p>
    <w:p w14:paraId="6CC257AB" w14:textId="77777777" w:rsidR="00671611" w:rsidRDefault="00671611" w:rsidP="00671611">
      <w:pPr>
        <w:pageBreakBefore/>
        <w:autoSpaceDE w:val="0"/>
        <w:autoSpaceDN w:val="0"/>
        <w:adjustRightInd w:val="0"/>
        <w:spacing w:after="0"/>
        <w:jc w:val="both"/>
        <w:sectPr w:rsidR="00671611" w:rsidSect="00B53FA5">
          <w:pgSz w:w="11906" w:h="17338"/>
          <w:pgMar w:top="1134" w:right="1418" w:bottom="1418" w:left="1418" w:header="709" w:footer="709" w:gutter="0"/>
          <w:cols w:space="708"/>
          <w:noEndnote/>
          <w:docGrid w:linePitch="299"/>
        </w:sectPr>
      </w:pPr>
    </w:p>
    <w:p w14:paraId="76AA3447" w14:textId="77777777" w:rsidR="00671611" w:rsidRDefault="00671611" w:rsidP="00671611">
      <w:pPr>
        <w:pageBreakBefore/>
        <w:rPr>
          <w:b/>
        </w:rPr>
      </w:pPr>
      <w:r>
        <w:rPr>
          <w:b/>
        </w:rPr>
        <w:lastRenderedPageBreak/>
        <w:t>Príloha 2. Zoznam aktivít a ohrození</w:t>
      </w:r>
    </w:p>
    <w:p w14:paraId="7AA47D0D" w14:textId="77777777" w:rsidR="00671611" w:rsidRDefault="00671611" w:rsidP="00671611">
      <w:pPr>
        <w:rPr>
          <w:b/>
        </w:rPr>
      </w:pPr>
    </w:p>
    <w:p w14:paraId="135E6645" w14:textId="77777777" w:rsidR="00671611" w:rsidRDefault="00671611" w:rsidP="00671611">
      <w:pPr>
        <w:tabs>
          <w:tab w:val="left" w:pos="1134"/>
        </w:tabs>
        <w:spacing w:after="0" w:line="240" w:lineRule="auto"/>
        <w:rPr>
          <w:sz w:val="20"/>
          <w:szCs w:val="20"/>
        </w:rPr>
        <w:sectPr w:rsidR="00671611" w:rsidSect="001A7AF8">
          <w:type w:val="continuous"/>
          <w:pgSz w:w="11906" w:h="17338"/>
          <w:pgMar w:top="1134" w:right="1418" w:bottom="1418" w:left="1418" w:header="709" w:footer="709" w:gutter="0"/>
          <w:cols w:num="2" w:space="708"/>
          <w:noEndnote/>
        </w:sectPr>
      </w:pPr>
    </w:p>
    <w:p w14:paraId="27861300" w14:textId="77777777" w:rsidR="00671611" w:rsidRDefault="00671611" w:rsidP="00671611">
      <w:pPr>
        <w:tabs>
          <w:tab w:val="left" w:pos="1134"/>
        </w:tabs>
        <w:spacing w:after="0" w:line="240" w:lineRule="auto"/>
      </w:pPr>
      <w:r>
        <w:rPr>
          <w:sz w:val="20"/>
          <w:szCs w:val="20"/>
        </w:rPr>
        <w:t>A</w:t>
      </w:r>
      <w:r>
        <w:rPr>
          <w:sz w:val="20"/>
          <w:szCs w:val="20"/>
        </w:rPr>
        <w:tab/>
        <w:t>poľnohospodárstvo</w:t>
      </w:r>
    </w:p>
    <w:p w14:paraId="5D93A7BD" w14:textId="77777777" w:rsidR="00671611" w:rsidRDefault="00671611" w:rsidP="00671611">
      <w:pPr>
        <w:tabs>
          <w:tab w:val="left" w:pos="1134"/>
        </w:tabs>
        <w:spacing w:after="0" w:line="240" w:lineRule="auto"/>
        <w:ind w:left="1134" w:hanging="1134"/>
      </w:pPr>
      <w:r>
        <w:rPr>
          <w:sz w:val="20"/>
          <w:szCs w:val="20"/>
        </w:rPr>
        <w:t>A01</w:t>
      </w:r>
      <w:r>
        <w:rPr>
          <w:sz w:val="20"/>
          <w:szCs w:val="20"/>
        </w:rPr>
        <w:tab/>
        <w:t>pestovanie</w:t>
      </w:r>
    </w:p>
    <w:p w14:paraId="0496D51B" w14:textId="77777777" w:rsidR="00671611" w:rsidRDefault="00671611" w:rsidP="00671611">
      <w:pPr>
        <w:tabs>
          <w:tab w:val="left" w:pos="1134"/>
        </w:tabs>
        <w:spacing w:after="0" w:line="240" w:lineRule="auto"/>
        <w:ind w:left="1134" w:hanging="1134"/>
      </w:pPr>
      <w:r>
        <w:rPr>
          <w:sz w:val="20"/>
          <w:szCs w:val="20"/>
        </w:rPr>
        <w:t>A02</w:t>
      </w:r>
      <w:r>
        <w:rPr>
          <w:sz w:val="20"/>
          <w:szCs w:val="20"/>
        </w:rPr>
        <w:tab/>
        <w:t>zmena v spôsoboch obhospodarovania</w:t>
      </w:r>
    </w:p>
    <w:p w14:paraId="297A1F50" w14:textId="77777777" w:rsidR="00671611" w:rsidRDefault="00671611" w:rsidP="00671611">
      <w:pPr>
        <w:tabs>
          <w:tab w:val="left" w:pos="1134"/>
        </w:tabs>
        <w:spacing w:after="0" w:line="240" w:lineRule="auto"/>
        <w:ind w:left="1134" w:hanging="1134"/>
      </w:pPr>
      <w:r>
        <w:rPr>
          <w:sz w:val="20"/>
          <w:szCs w:val="20"/>
        </w:rPr>
        <w:t>A02.01</w:t>
      </w:r>
      <w:r>
        <w:rPr>
          <w:sz w:val="20"/>
          <w:szCs w:val="20"/>
        </w:rPr>
        <w:tab/>
        <w:t>intenzifikácia poľnohospodárstva</w:t>
      </w:r>
    </w:p>
    <w:p w14:paraId="4D1003DF" w14:textId="77777777" w:rsidR="00671611" w:rsidRDefault="00671611" w:rsidP="00671611">
      <w:pPr>
        <w:tabs>
          <w:tab w:val="left" w:pos="1134"/>
        </w:tabs>
        <w:spacing w:after="0" w:line="240" w:lineRule="auto"/>
        <w:ind w:left="1134" w:hanging="1134"/>
      </w:pPr>
      <w:r>
        <w:rPr>
          <w:sz w:val="20"/>
          <w:szCs w:val="20"/>
        </w:rPr>
        <w:t>A02.02</w:t>
      </w:r>
      <w:r>
        <w:rPr>
          <w:sz w:val="20"/>
          <w:szCs w:val="20"/>
        </w:rPr>
        <w:tab/>
        <w:t>zmena plodiny</w:t>
      </w:r>
    </w:p>
    <w:p w14:paraId="7A716A9C" w14:textId="77777777" w:rsidR="00671611" w:rsidRDefault="00671611" w:rsidP="00671611">
      <w:pPr>
        <w:tabs>
          <w:tab w:val="left" w:pos="1134"/>
        </w:tabs>
        <w:spacing w:after="0" w:line="240" w:lineRule="auto"/>
        <w:ind w:left="1134" w:hanging="1134"/>
      </w:pPr>
      <w:r>
        <w:rPr>
          <w:sz w:val="20"/>
          <w:szCs w:val="20"/>
        </w:rPr>
        <w:t>A02.03</w:t>
      </w:r>
      <w:r>
        <w:rPr>
          <w:sz w:val="20"/>
          <w:szCs w:val="20"/>
        </w:rPr>
        <w:tab/>
        <w:t xml:space="preserve">premena </w:t>
      </w:r>
      <w:proofErr w:type="spellStart"/>
      <w:r>
        <w:rPr>
          <w:sz w:val="20"/>
          <w:szCs w:val="20"/>
        </w:rPr>
        <w:t>travinnej</w:t>
      </w:r>
      <w:proofErr w:type="spellEnd"/>
      <w:r>
        <w:rPr>
          <w:sz w:val="20"/>
          <w:szCs w:val="20"/>
        </w:rPr>
        <w:t xml:space="preserve"> vegetácie na ornú pôdu</w:t>
      </w:r>
    </w:p>
    <w:p w14:paraId="6C13D263" w14:textId="77777777" w:rsidR="00671611" w:rsidRDefault="00671611" w:rsidP="00671611">
      <w:pPr>
        <w:tabs>
          <w:tab w:val="left" w:pos="1134"/>
        </w:tabs>
        <w:spacing w:after="0" w:line="240" w:lineRule="auto"/>
        <w:ind w:left="1134" w:hanging="1134"/>
      </w:pPr>
      <w:r>
        <w:rPr>
          <w:sz w:val="20"/>
          <w:szCs w:val="20"/>
        </w:rPr>
        <w:t>A03</w:t>
      </w:r>
      <w:r>
        <w:rPr>
          <w:sz w:val="20"/>
          <w:szCs w:val="20"/>
        </w:rPr>
        <w:tab/>
        <w:t>kosenie</w:t>
      </w:r>
    </w:p>
    <w:p w14:paraId="4F7B1993" w14:textId="77777777" w:rsidR="00671611" w:rsidRDefault="00671611" w:rsidP="00671611">
      <w:pPr>
        <w:tabs>
          <w:tab w:val="left" w:pos="1134"/>
        </w:tabs>
        <w:spacing w:after="0" w:line="240" w:lineRule="auto"/>
        <w:ind w:left="1134" w:hanging="1134"/>
      </w:pPr>
      <w:r>
        <w:rPr>
          <w:sz w:val="20"/>
          <w:szCs w:val="20"/>
        </w:rPr>
        <w:t>A03.01</w:t>
      </w:r>
      <w:r>
        <w:rPr>
          <w:sz w:val="20"/>
          <w:szCs w:val="20"/>
        </w:rPr>
        <w:tab/>
        <w:t>intenzívne kosenie alebo intenzifikácia</w:t>
      </w:r>
    </w:p>
    <w:p w14:paraId="4090EEC0" w14:textId="77777777" w:rsidR="00671611" w:rsidRDefault="00671611" w:rsidP="00671611">
      <w:pPr>
        <w:tabs>
          <w:tab w:val="left" w:pos="1134"/>
        </w:tabs>
        <w:spacing w:after="0" w:line="240" w:lineRule="auto"/>
        <w:ind w:left="1134" w:hanging="1134"/>
      </w:pPr>
      <w:r>
        <w:rPr>
          <w:sz w:val="20"/>
          <w:szCs w:val="20"/>
        </w:rPr>
        <w:t>A03.02</w:t>
      </w:r>
      <w:r>
        <w:rPr>
          <w:sz w:val="20"/>
          <w:szCs w:val="20"/>
        </w:rPr>
        <w:tab/>
        <w:t>neintenzívne kosenie</w:t>
      </w:r>
    </w:p>
    <w:p w14:paraId="13240722" w14:textId="77777777" w:rsidR="00671611" w:rsidRDefault="00671611" w:rsidP="00671611">
      <w:pPr>
        <w:tabs>
          <w:tab w:val="left" w:pos="1134"/>
        </w:tabs>
        <w:spacing w:after="0" w:line="240" w:lineRule="auto"/>
        <w:ind w:left="1134" w:hanging="1134"/>
      </w:pPr>
      <w:r>
        <w:rPr>
          <w:sz w:val="20"/>
          <w:szCs w:val="20"/>
        </w:rPr>
        <w:t>A03.03</w:t>
      </w:r>
      <w:r>
        <w:rPr>
          <w:sz w:val="20"/>
          <w:szCs w:val="20"/>
        </w:rPr>
        <w:tab/>
        <w:t>opustenie pôdy / nedostatok kosenia</w:t>
      </w:r>
    </w:p>
    <w:p w14:paraId="68324C7C" w14:textId="77777777" w:rsidR="00671611" w:rsidRDefault="00671611" w:rsidP="00671611">
      <w:pPr>
        <w:tabs>
          <w:tab w:val="left" w:pos="1134"/>
        </w:tabs>
        <w:spacing w:after="0" w:line="240" w:lineRule="auto"/>
        <w:ind w:left="1134" w:hanging="1134"/>
      </w:pPr>
      <w:r>
        <w:rPr>
          <w:sz w:val="20"/>
          <w:szCs w:val="20"/>
        </w:rPr>
        <w:t>A04</w:t>
      </w:r>
      <w:r>
        <w:rPr>
          <w:sz w:val="20"/>
          <w:szCs w:val="20"/>
        </w:rPr>
        <w:tab/>
        <w:t>pasenie</w:t>
      </w:r>
    </w:p>
    <w:p w14:paraId="6CAD2688" w14:textId="77777777" w:rsidR="00671611" w:rsidRDefault="00671611" w:rsidP="00671611">
      <w:pPr>
        <w:tabs>
          <w:tab w:val="left" w:pos="1134"/>
        </w:tabs>
        <w:spacing w:after="0" w:line="240" w:lineRule="auto"/>
        <w:ind w:left="1134" w:hanging="1134"/>
      </w:pPr>
      <w:r>
        <w:rPr>
          <w:sz w:val="20"/>
          <w:szCs w:val="20"/>
        </w:rPr>
        <w:t>A04.01</w:t>
      </w:r>
      <w:r>
        <w:rPr>
          <w:sz w:val="20"/>
          <w:szCs w:val="20"/>
        </w:rPr>
        <w:tab/>
      </w:r>
      <w:proofErr w:type="spellStart"/>
      <w:r>
        <w:rPr>
          <w:sz w:val="20"/>
          <w:szCs w:val="20"/>
        </w:rPr>
        <w:t>intenívne</w:t>
      </w:r>
      <w:proofErr w:type="spellEnd"/>
      <w:r>
        <w:rPr>
          <w:sz w:val="20"/>
          <w:szCs w:val="20"/>
        </w:rPr>
        <w:t xml:space="preserve"> pasenie</w:t>
      </w:r>
    </w:p>
    <w:p w14:paraId="49AC286A" w14:textId="77777777" w:rsidR="00671611" w:rsidRDefault="00671611" w:rsidP="00671611">
      <w:pPr>
        <w:tabs>
          <w:tab w:val="left" w:pos="1134"/>
        </w:tabs>
        <w:spacing w:after="0" w:line="240" w:lineRule="auto"/>
        <w:ind w:left="1134" w:hanging="1134"/>
      </w:pPr>
      <w:r>
        <w:rPr>
          <w:sz w:val="20"/>
          <w:szCs w:val="20"/>
        </w:rPr>
        <w:t>A04.01.01</w:t>
      </w:r>
      <w:r>
        <w:rPr>
          <w:sz w:val="20"/>
          <w:szCs w:val="20"/>
        </w:rPr>
        <w:tab/>
        <w:t>intenzívne pasenie - hovädzí dobytok</w:t>
      </w:r>
    </w:p>
    <w:p w14:paraId="6C9751D5" w14:textId="77777777" w:rsidR="00671611" w:rsidRDefault="00671611" w:rsidP="00671611">
      <w:pPr>
        <w:tabs>
          <w:tab w:val="left" w:pos="1134"/>
        </w:tabs>
        <w:spacing w:after="0" w:line="240" w:lineRule="auto"/>
        <w:ind w:left="1134" w:hanging="1134"/>
      </w:pPr>
      <w:r>
        <w:rPr>
          <w:sz w:val="20"/>
          <w:szCs w:val="20"/>
        </w:rPr>
        <w:t>A04.01.02</w:t>
      </w:r>
      <w:r>
        <w:rPr>
          <w:sz w:val="20"/>
          <w:szCs w:val="20"/>
        </w:rPr>
        <w:tab/>
        <w:t>intenzívne pasenie - ovce</w:t>
      </w:r>
    </w:p>
    <w:p w14:paraId="042B44BB" w14:textId="77777777" w:rsidR="00671611" w:rsidRDefault="00671611" w:rsidP="00671611">
      <w:pPr>
        <w:tabs>
          <w:tab w:val="left" w:pos="1134"/>
        </w:tabs>
        <w:spacing w:after="0" w:line="240" w:lineRule="auto"/>
        <w:ind w:left="1134" w:hanging="1134"/>
      </w:pPr>
      <w:r>
        <w:rPr>
          <w:sz w:val="20"/>
          <w:szCs w:val="20"/>
        </w:rPr>
        <w:t>A04.01.03</w:t>
      </w:r>
      <w:r>
        <w:rPr>
          <w:sz w:val="20"/>
          <w:szCs w:val="20"/>
        </w:rPr>
        <w:tab/>
        <w:t>intenzívne pasenie - kone</w:t>
      </w:r>
    </w:p>
    <w:p w14:paraId="0AF8603A" w14:textId="77777777" w:rsidR="00671611" w:rsidRDefault="00671611" w:rsidP="00671611">
      <w:pPr>
        <w:tabs>
          <w:tab w:val="left" w:pos="1134"/>
        </w:tabs>
        <w:spacing w:after="0" w:line="240" w:lineRule="auto"/>
        <w:ind w:left="1134" w:hanging="1134"/>
      </w:pPr>
      <w:r>
        <w:rPr>
          <w:sz w:val="20"/>
          <w:szCs w:val="20"/>
        </w:rPr>
        <w:t>A04.01.04</w:t>
      </w:r>
      <w:r>
        <w:rPr>
          <w:sz w:val="20"/>
          <w:szCs w:val="20"/>
        </w:rPr>
        <w:tab/>
        <w:t>intenzívne pasenie - kozy</w:t>
      </w:r>
    </w:p>
    <w:p w14:paraId="75903D93" w14:textId="77777777" w:rsidR="00671611" w:rsidRDefault="00671611" w:rsidP="00671611">
      <w:pPr>
        <w:tabs>
          <w:tab w:val="left" w:pos="1134"/>
        </w:tabs>
        <w:spacing w:after="0" w:line="240" w:lineRule="auto"/>
        <w:ind w:left="1134" w:hanging="1134"/>
      </w:pPr>
      <w:r>
        <w:rPr>
          <w:sz w:val="20"/>
          <w:szCs w:val="20"/>
        </w:rPr>
        <w:t>A04.01.05</w:t>
      </w:r>
      <w:r>
        <w:rPr>
          <w:sz w:val="20"/>
          <w:szCs w:val="20"/>
        </w:rPr>
        <w:tab/>
        <w:t>intenzívne pasenie - zmiešaný dobytok</w:t>
      </w:r>
    </w:p>
    <w:p w14:paraId="39972C8F" w14:textId="77777777" w:rsidR="00671611" w:rsidRDefault="00671611" w:rsidP="00671611">
      <w:pPr>
        <w:tabs>
          <w:tab w:val="left" w:pos="1134"/>
        </w:tabs>
        <w:spacing w:after="0" w:line="240" w:lineRule="auto"/>
        <w:ind w:left="1134" w:hanging="1134"/>
      </w:pPr>
      <w:r>
        <w:rPr>
          <w:sz w:val="20"/>
          <w:szCs w:val="20"/>
        </w:rPr>
        <w:t>A04.02</w:t>
      </w:r>
      <w:r>
        <w:rPr>
          <w:sz w:val="20"/>
          <w:szCs w:val="20"/>
        </w:rPr>
        <w:tab/>
        <w:t>neintenzívne pasenie</w:t>
      </w:r>
    </w:p>
    <w:p w14:paraId="77954309" w14:textId="77777777" w:rsidR="00671611" w:rsidRDefault="00671611" w:rsidP="00671611">
      <w:pPr>
        <w:tabs>
          <w:tab w:val="left" w:pos="1134"/>
        </w:tabs>
        <w:spacing w:after="0" w:line="240" w:lineRule="auto"/>
        <w:ind w:left="1134" w:hanging="1134"/>
      </w:pPr>
      <w:r>
        <w:rPr>
          <w:sz w:val="20"/>
          <w:szCs w:val="20"/>
        </w:rPr>
        <w:t>A04.02.01</w:t>
      </w:r>
      <w:r>
        <w:rPr>
          <w:sz w:val="20"/>
          <w:szCs w:val="20"/>
        </w:rPr>
        <w:tab/>
        <w:t>neintenzívne pasenie - hovädzí dobytok</w:t>
      </w:r>
    </w:p>
    <w:p w14:paraId="3439AF59" w14:textId="77777777" w:rsidR="00671611" w:rsidRDefault="00671611" w:rsidP="00671611">
      <w:pPr>
        <w:tabs>
          <w:tab w:val="left" w:pos="1134"/>
        </w:tabs>
        <w:spacing w:after="0" w:line="240" w:lineRule="auto"/>
        <w:ind w:left="1134" w:hanging="1134"/>
      </w:pPr>
      <w:r>
        <w:rPr>
          <w:sz w:val="20"/>
          <w:szCs w:val="20"/>
        </w:rPr>
        <w:t>A04.02.02</w:t>
      </w:r>
      <w:r>
        <w:rPr>
          <w:sz w:val="20"/>
          <w:szCs w:val="20"/>
        </w:rPr>
        <w:tab/>
        <w:t>neintenzívne pasenie - ovce</w:t>
      </w:r>
    </w:p>
    <w:p w14:paraId="2408C592" w14:textId="77777777" w:rsidR="00671611" w:rsidRDefault="00671611" w:rsidP="00671611">
      <w:pPr>
        <w:tabs>
          <w:tab w:val="left" w:pos="1134"/>
        </w:tabs>
        <w:spacing w:after="0" w:line="240" w:lineRule="auto"/>
        <w:ind w:left="1134" w:hanging="1134"/>
      </w:pPr>
      <w:r>
        <w:rPr>
          <w:sz w:val="20"/>
          <w:szCs w:val="20"/>
        </w:rPr>
        <w:t>A04.02.03</w:t>
      </w:r>
      <w:r>
        <w:rPr>
          <w:sz w:val="20"/>
          <w:szCs w:val="20"/>
        </w:rPr>
        <w:tab/>
        <w:t>neintenzívne pasenie - kone</w:t>
      </w:r>
    </w:p>
    <w:p w14:paraId="7F903C84" w14:textId="77777777" w:rsidR="00671611" w:rsidRDefault="00671611" w:rsidP="00671611">
      <w:pPr>
        <w:tabs>
          <w:tab w:val="left" w:pos="1134"/>
        </w:tabs>
        <w:spacing w:after="0" w:line="240" w:lineRule="auto"/>
        <w:ind w:left="1134" w:hanging="1134"/>
      </w:pPr>
      <w:r>
        <w:rPr>
          <w:sz w:val="20"/>
          <w:szCs w:val="20"/>
        </w:rPr>
        <w:t>A04.02.04</w:t>
      </w:r>
      <w:r>
        <w:rPr>
          <w:sz w:val="20"/>
          <w:szCs w:val="20"/>
        </w:rPr>
        <w:tab/>
        <w:t>neintenzívne pasenie - kozy</w:t>
      </w:r>
    </w:p>
    <w:p w14:paraId="5B6E82EC" w14:textId="77777777" w:rsidR="00671611" w:rsidRDefault="00671611" w:rsidP="00671611">
      <w:pPr>
        <w:tabs>
          <w:tab w:val="left" w:pos="1134"/>
        </w:tabs>
        <w:spacing w:after="0" w:line="240" w:lineRule="auto"/>
        <w:ind w:left="1134" w:hanging="1134"/>
      </w:pPr>
      <w:r>
        <w:rPr>
          <w:sz w:val="20"/>
          <w:szCs w:val="20"/>
        </w:rPr>
        <w:t>A04.02.05</w:t>
      </w:r>
      <w:r>
        <w:rPr>
          <w:sz w:val="20"/>
          <w:szCs w:val="20"/>
        </w:rPr>
        <w:tab/>
        <w:t>neintenzívne pasenie - zmiešaný dobytok</w:t>
      </w:r>
    </w:p>
    <w:p w14:paraId="39A17206" w14:textId="77777777" w:rsidR="00671611" w:rsidRDefault="00671611" w:rsidP="00671611">
      <w:pPr>
        <w:tabs>
          <w:tab w:val="left" w:pos="1134"/>
        </w:tabs>
        <w:spacing w:after="0" w:line="240" w:lineRule="auto"/>
        <w:ind w:left="1134" w:hanging="1134"/>
      </w:pPr>
      <w:r>
        <w:rPr>
          <w:sz w:val="20"/>
          <w:szCs w:val="20"/>
        </w:rPr>
        <w:t>A04.03</w:t>
      </w:r>
      <w:r>
        <w:rPr>
          <w:sz w:val="20"/>
          <w:szCs w:val="20"/>
        </w:rPr>
        <w:tab/>
        <w:t xml:space="preserve">opustenie pasenia, </w:t>
      </w:r>
      <w:proofErr w:type="spellStart"/>
      <w:r>
        <w:rPr>
          <w:sz w:val="20"/>
          <w:szCs w:val="20"/>
        </w:rPr>
        <w:t>nedostačné</w:t>
      </w:r>
      <w:proofErr w:type="spellEnd"/>
      <w:r>
        <w:rPr>
          <w:sz w:val="20"/>
          <w:szCs w:val="20"/>
        </w:rPr>
        <w:t xml:space="preserve"> pasenie</w:t>
      </w:r>
    </w:p>
    <w:p w14:paraId="01A0254D" w14:textId="77777777" w:rsidR="00671611" w:rsidRDefault="00671611" w:rsidP="00671611">
      <w:pPr>
        <w:tabs>
          <w:tab w:val="left" w:pos="1134"/>
        </w:tabs>
        <w:spacing w:after="0" w:line="240" w:lineRule="auto"/>
        <w:ind w:left="1134" w:hanging="1134"/>
      </w:pPr>
      <w:r>
        <w:rPr>
          <w:sz w:val="20"/>
          <w:szCs w:val="20"/>
        </w:rPr>
        <w:t>A05</w:t>
      </w:r>
      <w:r>
        <w:rPr>
          <w:sz w:val="20"/>
          <w:szCs w:val="20"/>
        </w:rPr>
        <w:tab/>
        <w:t>chov dobytka (bez pasenia)</w:t>
      </w:r>
    </w:p>
    <w:p w14:paraId="77C3BBA2" w14:textId="77777777" w:rsidR="00671611" w:rsidRDefault="00671611" w:rsidP="00671611">
      <w:pPr>
        <w:tabs>
          <w:tab w:val="left" w:pos="1134"/>
        </w:tabs>
        <w:spacing w:after="0" w:line="240" w:lineRule="auto"/>
        <w:ind w:left="1134" w:hanging="1134"/>
      </w:pPr>
      <w:r>
        <w:rPr>
          <w:sz w:val="20"/>
          <w:szCs w:val="20"/>
        </w:rPr>
        <w:t>A05.01</w:t>
      </w:r>
      <w:r>
        <w:rPr>
          <w:sz w:val="20"/>
          <w:szCs w:val="20"/>
        </w:rPr>
        <w:tab/>
        <w:t>chov zvierat</w:t>
      </w:r>
    </w:p>
    <w:p w14:paraId="2B022CB1" w14:textId="77777777" w:rsidR="00671611" w:rsidRDefault="00671611" w:rsidP="00671611">
      <w:pPr>
        <w:tabs>
          <w:tab w:val="left" w:pos="1134"/>
        </w:tabs>
        <w:spacing w:after="0" w:line="240" w:lineRule="auto"/>
        <w:ind w:left="1134" w:hanging="1134"/>
      </w:pPr>
      <w:r>
        <w:rPr>
          <w:sz w:val="20"/>
          <w:szCs w:val="20"/>
        </w:rPr>
        <w:t>A05.02</w:t>
      </w:r>
      <w:r>
        <w:rPr>
          <w:sz w:val="20"/>
          <w:szCs w:val="20"/>
        </w:rPr>
        <w:tab/>
        <w:t>kŕmenie zvierat</w:t>
      </w:r>
    </w:p>
    <w:p w14:paraId="0D794477" w14:textId="77777777" w:rsidR="00671611" w:rsidRDefault="00671611" w:rsidP="00671611">
      <w:pPr>
        <w:tabs>
          <w:tab w:val="left" w:pos="1134"/>
        </w:tabs>
        <w:spacing w:after="0" w:line="240" w:lineRule="auto"/>
        <w:ind w:left="1134" w:hanging="1134"/>
      </w:pPr>
      <w:r>
        <w:rPr>
          <w:sz w:val="20"/>
          <w:szCs w:val="20"/>
        </w:rPr>
        <w:t>A05.03</w:t>
      </w:r>
      <w:r>
        <w:rPr>
          <w:sz w:val="20"/>
          <w:szCs w:val="20"/>
        </w:rPr>
        <w:tab/>
        <w:t>nedostatok chovu dobytka</w:t>
      </w:r>
    </w:p>
    <w:p w14:paraId="00444B9F" w14:textId="77777777" w:rsidR="00671611" w:rsidRDefault="00671611" w:rsidP="00671611">
      <w:pPr>
        <w:tabs>
          <w:tab w:val="left" w:pos="1134"/>
        </w:tabs>
        <w:spacing w:after="0" w:line="240" w:lineRule="auto"/>
        <w:ind w:left="1134" w:hanging="1134"/>
      </w:pPr>
      <w:r>
        <w:rPr>
          <w:sz w:val="20"/>
          <w:szCs w:val="20"/>
        </w:rPr>
        <w:t>A06.01</w:t>
      </w:r>
      <w:r>
        <w:rPr>
          <w:sz w:val="20"/>
          <w:szCs w:val="20"/>
        </w:rPr>
        <w:tab/>
        <w:t>jednoročné plodiny pre produkciu potravy</w:t>
      </w:r>
    </w:p>
    <w:p w14:paraId="5715C3B0" w14:textId="77777777" w:rsidR="00671611" w:rsidRDefault="00671611" w:rsidP="00671611">
      <w:pPr>
        <w:tabs>
          <w:tab w:val="left" w:pos="1134"/>
        </w:tabs>
        <w:spacing w:after="0" w:line="240" w:lineRule="auto"/>
        <w:ind w:left="1134" w:hanging="1134"/>
      </w:pPr>
      <w:r>
        <w:rPr>
          <w:sz w:val="20"/>
          <w:szCs w:val="20"/>
        </w:rPr>
        <w:t>A06.01.01</w:t>
      </w:r>
      <w:r>
        <w:rPr>
          <w:sz w:val="20"/>
          <w:szCs w:val="20"/>
        </w:rPr>
        <w:tab/>
        <w:t xml:space="preserve">intenzívne jednoročné plodiny pre produkciu potravy / </w:t>
      </w:r>
      <w:proofErr w:type="spellStart"/>
      <w:r>
        <w:rPr>
          <w:sz w:val="20"/>
          <w:szCs w:val="20"/>
        </w:rPr>
        <w:t>inteznifikácia</w:t>
      </w:r>
      <w:proofErr w:type="spellEnd"/>
    </w:p>
    <w:p w14:paraId="7901283A" w14:textId="77777777" w:rsidR="00671611" w:rsidRDefault="00671611" w:rsidP="00671611">
      <w:pPr>
        <w:tabs>
          <w:tab w:val="left" w:pos="1134"/>
        </w:tabs>
        <w:spacing w:after="0" w:line="240" w:lineRule="auto"/>
        <w:ind w:left="1134" w:hanging="1134"/>
      </w:pPr>
      <w:r>
        <w:rPr>
          <w:sz w:val="20"/>
          <w:szCs w:val="20"/>
        </w:rPr>
        <w:t>A06.01.02</w:t>
      </w:r>
      <w:r>
        <w:rPr>
          <w:sz w:val="20"/>
          <w:szCs w:val="20"/>
        </w:rPr>
        <w:tab/>
        <w:t>neintenzívne jednoročné plodiny pre produkciu potravy</w:t>
      </w:r>
    </w:p>
    <w:p w14:paraId="3C7139DF" w14:textId="77777777" w:rsidR="00671611" w:rsidRDefault="00671611" w:rsidP="00671611">
      <w:pPr>
        <w:tabs>
          <w:tab w:val="left" w:pos="1134"/>
        </w:tabs>
        <w:spacing w:after="0" w:line="240" w:lineRule="auto"/>
        <w:ind w:left="1134" w:hanging="1134"/>
      </w:pPr>
      <w:r>
        <w:rPr>
          <w:sz w:val="20"/>
          <w:szCs w:val="20"/>
        </w:rPr>
        <w:t>A06.03</w:t>
      </w:r>
      <w:r>
        <w:rPr>
          <w:sz w:val="20"/>
          <w:szCs w:val="20"/>
        </w:rPr>
        <w:tab/>
        <w:t>produkcia bioplynu</w:t>
      </w:r>
    </w:p>
    <w:p w14:paraId="5EC60324" w14:textId="77777777" w:rsidR="00671611" w:rsidRDefault="00671611" w:rsidP="00671611">
      <w:pPr>
        <w:tabs>
          <w:tab w:val="left" w:pos="1134"/>
        </w:tabs>
        <w:spacing w:after="0" w:line="240" w:lineRule="auto"/>
        <w:ind w:left="1134" w:hanging="1134"/>
      </w:pPr>
      <w:r>
        <w:rPr>
          <w:sz w:val="20"/>
          <w:szCs w:val="20"/>
        </w:rPr>
        <w:t>A06.04</w:t>
      </w:r>
      <w:r>
        <w:rPr>
          <w:sz w:val="20"/>
          <w:szCs w:val="20"/>
        </w:rPr>
        <w:tab/>
        <w:t>zrušenie pestovania plodín</w:t>
      </w:r>
    </w:p>
    <w:p w14:paraId="6D7361D4" w14:textId="77777777" w:rsidR="00671611" w:rsidRDefault="00671611" w:rsidP="00671611">
      <w:pPr>
        <w:tabs>
          <w:tab w:val="left" w:pos="1134"/>
        </w:tabs>
        <w:spacing w:after="0" w:line="240" w:lineRule="auto"/>
        <w:ind w:left="1134" w:hanging="1134"/>
      </w:pPr>
      <w:r>
        <w:rPr>
          <w:sz w:val="20"/>
          <w:szCs w:val="20"/>
        </w:rPr>
        <w:t>A07</w:t>
      </w:r>
      <w:r>
        <w:rPr>
          <w:sz w:val="20"/>
          <w:szCs w:val="20"/>
        </w:rPr>
        <w:tab/>
        <w:t>používanie pesticídov, hormónov a chemikálií</w:t>
      </w:r>
    </w:p>
    <w:p w14:paraId="7E7CF57A" w14:textId="77777777" w:rsidR="00671611" w:rsidRDefault="00671611" w:rsidP="00671611">
      <w:pPr>
        <w:tabs>
          <w:tab w:val="left" w:pos="1134"/>
        </w:tabs>
        <w:spacing w:after="0" w:line="240" w:lineRule="auto"/>
        <w:ind w:left="1134" w:hanging="1134"/>
      </w:pPr>
      <w:r>
        <w:rPr>
          <w:sz w:val="20"/>
          <w:szCs w:val="20"/>
        </w:rPr>
        <w:t>A08</w:t>
      </w:r>
      <w:r>
        <w:rPr>
          <w:sz w:val="20"/>
          <w:szCs w:val="20"/>
        </w:rPr>
        <w:tab/>
        <w:t>hnojenie</w:t>
      </w:r>
    </w:p>
    <w:p w14:paraId="1AE24614" w14:textId="77777777" w:rsidR="00671611" w:rsidRDefault="00671611" w:rsidP="00671611">
      <w:pPr>
        <w:tabs>
          <w:tab w:val="left" w:pos="1134"/>
        </w:tabs>
        <w:spacing w:after="0" w:line="240" w:lineRule="auto"/>
        <w:ind w:left="1134" w:hanging="1134"/>
      </w:pPr>
      <w:r>
        <w:rPr>
          <w:sz w:val="20"/>
          <w:szCs w:val="20"/>
        </w:rPr>
        <w:t>A09</w:t>
      </w:r>
      <w:r>
        <w:rPr>
          <w:sz w:val="20"/>
          <w:szCs w:val="20"/>
        </w:rPr>
        <w:tab/>
      </w:r>
      <w:proofErr w:type="spellStart"/>
      <w:r>
        <w:rPr>
          <w:sz w:val="20"/>
          <w:szCs w:val="20"/>
        </w:rPr>
        <w:t>zavlazovanie</w:t>
      </w:r>
      <w:proofErr w:type="spellEnd"/>
    </w:p>
    <w:p w14:paraId="75A7315F" w14:textId="77777777" w:rsidR="00671611" w:rsidRDefault="00671611" w:rsidP="00671611">
      <w:pPr>
        <w:tabs>
          <w:tab w:val="left" w:pos="1134"/>
        </w:tabs>
        <w:spacing w:after="0" w:line="240" w:lineRule="auto"/>
        <w:ind w:left="1134" w:hanging="1134"/>
      </w:pPr>
      <w:r>
        <w:rPr>
          <w:sz w:val="20"/>
          <w:szCs w:val="20"/>
        </w:rPr>
        <w:t>A10</w:t>
      </w:r>
      <w:r>
        <w:rPr>
          <w:sz w:val="20"/>
          <w:szCs w:val="20"/>
        </w:rPr>
        <w:tab/>
        <w:t>zmena štruktúry poľnohospodárskej pôdy</w:t>
      </w:r>
    </w:p>
    <w:p w14:paraId="2A1E0DFD" w14:textId="77777777" w:rsidR="00671611" w:rsidRDefault="00671611" w:rsidP="00671611">
      <w:pPr>
        <w:tabs>
          <w:tab w:val="left" w:pos="1134"/>
        </w:tabs>
        <w:spacing w:after="0" w:line="240" w:lineRule="auto"/>
        <w:ind w:left="1134" w:hanging="1134"/>
      </w:pPr>
      <w:r>
        <w:rPr>
          <w:sz w:val="20"/>
          <w:szCs w:val="20"/>
        </w:rPr>
        <w:t>A10.01</w:t>
      </w:r>
      <w:r>
        <w:rPr>
          <w:sz w:val="20"/>
          <w:szCs w:val="20"/>
        </w:rPr>
        <w:tab/>
        <w:t xml:space="preserve">odstránenie živých </w:t>
      </w:r>
      <w:proofErr w:type="spellStart"/>
      <w:r>
        <w:rPr>
          <w:sz w:val="20"/>
          <w:szCs w:val="20"/>
        </w:rPr>
        <w:t>polotov</w:t>
      </w:r>
      <w:proofErr w:type="spellEnd"/>
      <w:r>
        <w:rPr>
          <w:sz w:val="20"/>
          <w:szCs w:val="20"/>
        </w:rPr>
        <w:t>, krovín a mladiny</w:t>
      </w:r>
    </w:p>
    <w:p w14:paraId="5E0B5BC7" w14:textId="77777777" w:rsidR="00671611" w:rsidRDefault="00671611" w:rsidP="00671611">
      <w:pPr>
        <w:tabs>
          <w:tab w:val="left" w:pos="1134"/>
        </w:tabs>
        <w:spacing w:after="0" w:line="240" w:lineRule="auto"/>
        <w:ind w:left="1134" w:hanging="1134"/>
      </w:pPr>
      <w:r>
        <w:rPr>
          <w:sz w:val="20"/>
          <w:szCs w:val="20"/>
        </w:rPr>
        <w:t>A10.02</w:t>
      </w:r>
      <w:r>
        <w:rPr>
          <w:sz w:val="20"/>
          <w:szCs w:val="20"/>
        </w:rPr>
        <w:tab/>
        <w:t>odstránenie kamenných stien a násypov</w:t>
      </w:r>
    </w:p>
    <w:p w14:paraId="74CCDC53" w14:textId="77777777" w:rsidR="00671611" w:rsidRDefault="00671611" w:rsidP="00671611">
      <w:pPr>
        <w:tabs>
          <w:tab w:val="left" w:pos="1134"/>
        </w:tabs>
        <w:spacing w:after="0" w:line="240" w:lineRule="auto"/>
        <w:ind w:left="1134" w:hanging="1134"/>
      </w:pPr>
      <w:r>
        <w:rPr>
          <w:sz w:val="20"/>
          <w:szCs w:val="20"/>
        </w:rPr>
        <w:t>A11</w:t>
      </w:r>
      <w:r>
        <w:rPr>
          <w:sz w:val="20"/>
          <w:szCs w:val="20"/>
        </w:rPr>
        <w:tab/>
      </w:r>
      <w:proofErr w:type="spellStart"/>
      <w:r>
        <w:rPr>
          <w:sz w:val="20"/>
          <w:szCs w:val="20"/>
        </w:rPr>
        <w:t>poľnohospodarske</w:t>
      </w:r>
      <w:proofErr w:type="spellEnd"/>
      <w:r>
        <w:rPr>
          <w:sz w:val="20"/>
          <w:szCs w:val="20"/>
        </w:rPr>
        <w:t xml:space="preserve"> aktivity nešpecifikované vyššie</w:t>
      </w:r>
    </w:p>
    <w:p w14:paraId="722D3FBB" w14:textId="77777777" w:rsidR="00671611" w:rsidRDefault="00671611" w:rsidP="00671611">
      <w:pPr>
        <w:tabs>
          <w:tab w:val="left" w:pos="1134"/>
        </w:tabs>
        <w:spacing w:after="0" w:line="240" w:lineRule="auto"/>
        <w:ind w:left="1134" w:hanging="1134"/>
      </w:pPr>
      <w:r>
        <w:rPr>
          <w:sz w:val="20"/>
          <w:szCs w:val="20"/>
        </w:rPr>
        <w:t>B</w:t>
      </w:r>
      <w:r>
        <w:rPr>
          <w:sz w:val="20"/>
          <w:szCs w:val="20"/>
        </w:rPr>
        <w:tab/>
        <w:t>lesníctvo</w:t>
      </w:r>
    </w:p>
    <w:p w14:paraId="4CF2D235" w14:textId="77777777" w:rsidR="00671611" w:rsidRDefault="00671611" w:rsidP="00671611">
      <w:pPr>
        <w:tabs>
          <w:tab w:val="left" w:pos="1134"/>
        </w:tabs>
        <w:spacing w:after="0" w:line="240" w:lineRule="auto"/>
        <w:ind w:left="1134" w:hanging="1134"/>
      </w:pPr>
      <w:r>
        <w:rPr>
          <w:sz w:val="20"/>
          <w:szCs w:val="20"/>
        </w:rPr>
        <w:t>B01</w:t>
      </w:r>
      <w:r>
        <w:rPr>
          <w:sz w:val="20"/>
          <w:szCs w:val="20"/>
        </w:rPr>
        <w:tab/>
        <w:t xml:space="preserve">výsadba stromov </w:t>
      </w:r>
    </w:p>
    <w:p w14:paraId="1A771D0A" w14:textId="77777777" w:rsidR="00671611" w:rsidRDefault="00671611" w:rsidP="00671611">
      <w:pPr>
        <w:tabs>
          <w:tab w:val="left" w:pos="1134"/>
        </w:tabs>
        <w:spacing w:after="0" w:line="240" w:lineRule="auto"/>
        <w:ind w:left="1134" w:hanging="1134"/>
      </w:pPr>
      <w:r>
        <w:rPr>
          <w:sz w:val="20"/>
          <w:szCs w:val="20"/>
        </w:rPr>
        <w:t>B01.01</w:t>
      </w:r>
      <w:r>
        <w:rPr>
          <w:sz w:val="20"/>
          <w:szCs w:val="20"/>
        </w:rPr>
        <w:tab/>
        <w:t>výsadba stromov - pôvodné druhy</w:t>
      </w:r>
    </w:p>
    <w:p w14:paraId="66A1BDAE" w14:textId="77777777" w:rsidR="00671611" w:rsidRDefault="00671611" w:rsidP="00671611">
      <w:pPr>
        <w:tabs>
          <w:tab w:val="left" w:pos="1134"/>
        </w:tabs>
        <w:spacing w:after="0" w:line="240" w:lineRule="auto"/>
        <w:ind w:left="1134" w:hanging="1134"/>
      </w:pPr>
      <w:r>
        <w:rPr>
          <w:sz w:val="20"/>
          <w:szCs w:val="20"/>
        </w:rPr>
        <w:t>B01.02</w:t>
      </w:r>
      <w:r>
        <w:rPr>
          <w:sz w:val="20"/>
          <w:szCs w:val="20"/>
        </w:rPr>
        <w:tab/>
        <w:t>výsadba stromov - nepôvodné druhy</w:t>
      </w:r>
    </w:p>
    <w:p w14:paraId="65F6AD20" w14:textId="77777777" w:rsidR="00671611" w:rsidRDefault="00671611" w:rsidP="00671611">
      <w:pPr>
        <w:tabs>
          <w:tab w:val="left" w:pos="1134"/>
        </w:tabs>
        <w:spacing w:after="0" w:line="240" w:lineRule="auto"/>
        <w:ind w:left="1134" w:hanging="1134"/>
      </w:pPr>
      <w:r>
        <w:rPr>
          <w:sz w:val="20"/>
          <w:szCs w:val="20"/>
        </w:rPr>
        <w:t>B02</w:t>
      </w:r>
      <w:r>
        <w:rPr>
          <w:sz w:val="20"/>
          <w:szCs w:val="20"/>
        </w:rPr>
        <w:tab/>
        <w:t>manažment lesa</w:t>
      </w:r>
    </w:p>
    <w:p w14:paraId="435C9A90" w14:textId="77777777" w:rsidR="00671611" w:rsidRDefault="00671611" w:rsidP="00671611">
      <w:pPr>
        <w:tabs>
          <w:tab w:val="left" w:pos="1134"/>
        </w:tabs>
        <w:spacing w:after="0" w:line="240" w:lineRule="auto"/>
        <w:ind w:left="1134" w:hanging="1134"/>
      </w:pPr>
      <w:r>
        <w:rPr>
          <w:sz w:val="20"/>
          <w:szCs w:val="20"/>
        </w:rPr>
        <w:t>B02.01</w:t>
      </w:r>
      <w:r>
        <w:rPr>
          <w:sz w:val="20"/>
          <w:szCs w:val="20"/>
        </w:rPr>
        <w:tab/>
        <w:t>výsadba po rube</w:t>
      </w:r>
    </w:p>
    <w:p w14:paraId="52A25C67" w14:textId="77777777" w:rsidR="00671611" w:rsidRDefault="00671611" w:rsidP="00671611">
      <w:pPr>
        <w:tabs>
          <w:tab w:val="left" w:pos="1134"/>
        </w:tabs>
        <w:spacing w:after="0" w:line="240" w:lineRule="auto"/>
        <w:ind w:left="1134" w:hanging="1134"/>
      </w:pPr>
      <w:r>
        <w:rPr>
          <w:sz w:val="20"/>
          <w:szCs w:val="20"/>
        </w:rPr>
        <w:t>B02.01.01</w:t>
      </w:r>
      <w:r>
        <w:rPr>
          <w:sz w:val="20"/>
          <w:szCs w:val="20"/>
        </w:rPr>
        <w:tab/>
        <w:t xml:space="preserve">výsadba po rube - pôvodné druhy </w:t>
      </w:r>
    </w:p>
    <w:p w14:paraId="39BFD04F" w14:textId="77777777" w:rsidR="00671611" w:rsidRDefault="00671611" w:rsidP="00671611">
      <w:pPr>
        <w:tabs>
          <w:tab w:val="left" w:pos="1134"/>
        </w:tabs>
        <w:spacing w:after="0" w:line="240" w:lineRule="auto"/>
        <w:ind w:left="1134" w:hanging="1134"/>
      </w:pPr>
      <w:r>
        <w:rPr>
          <w:sz w:val="20"/>
          <w:szCs w:val="20"/>
        </w:rPr>
        <w:t>B02.01.02</w:t>
      </w:r>
      <w:r>
        <w:rPr>
          <w:sz w:val="20"/>
          <w:szCs w:val="20"/>
        </w:rPr>
        <w:tab/>
        <w:t xml:space="preserve">výsadba po rube - nepôvodné druhy </w:t>
      </w:r>
    </w:p>
    <w:p w14:paraId="0EA727F7" w14:textId="77777777" w:rsidR="00671611" w:rsidRDefault="00671611" w:rsidP="00671611">
      <w:pPr>
        <w:tabs>
          <w:tab w:val="left" w:pos="1134"/>
        </w:tabs>
        <w:spacing w:after="0" w:line="240" w:lineRule="auto"/>
        <w:ind w:left="1134" w:hanging="1134"/>
      </w:pPr>
      <w:r>
        <w:rPr>
          <w:sz w:val="20"/>
          <w:szCs w:val="20"/>
        </w:rPr>
        <w:t>B02.02</w:t>
      </w:r>
      <w:r>
        <w:rPr>
          <w:sz w:val="20"/>
          <w:szCs w:val="20"/>
        </w:rPr>
        <w:tab/>
      </w:r>
      <w:proofErr w:type="spellStart"/>
      <w:r>
        <w:rPr>
          <w:sz w:val="20"/>
          <w:szCs w:val="20"/>
        </w:rPr>
        <w:t>holorub</w:t>
      </w:r>
      <w:proofErr w:type="spellEnd"/>
    </w:p>
    <w:p w14:paraId="3DB4EA39" w14:textId="77777777" w:rsidR="00671611" w:rsidRDefault="00671611" w:rsidP="00671611">
      <w:pPr>
        <w:tabs>
          <w:tab w:val="left" w:pos="1134"/>
        </w:tabs>
        <w:spacing w:after="0" w:line="240" w:lineRule="auto"/>
        <w:ind w:left="1134" w:hanging="1134"/>
      </w:pPr>
      <w:r>
        <w:rPr>
          <w:sz w:val="20"/>
          <w:szCs w:val="20"/>
        </w:rPr>
        <w:t>B02.03</w:t>
      </w:r>
      <w:r>
        <w:rPr>
          <w:sz w:val="20"/>
          <w:szCs w:val="20"/>
        </w:rPr>
        <w:tab/>
        <w:t>odstránenie porastu</w:t>
      </w:r>
    </w:p>
    <w:p w14:paraId="608A6F16" w14:textId="77777777" w:rsidR="00671611" w:rsidRDefault="00671611" w:rsidP="00671611">
      <w:pPr>
        <w:tabs>
          <w:tab w:val="left" w:pos="1134"/>
        </w:tabs>
        <w:spacing w:after="0" w:line="240" w:lineRule="auto"/>
        <w:ind w:left="1134" w:hanging="1134"/>
      </w:pPr>
      <w:r>
        <w:rPr>
          <w:sz w:val="20"/>
          <w:szCs w:val="20"/>
        </w:rPr>
        <w:t>B02.04</w:t>
      </w:r>
      <w:r>
        <w:rPr>
          <w:sz w:val="20"/>
          <w:szCs w:val="20"/>
        </w:rPr>
        <w:tab/>
        <w:t>odstránenie sušiny</w:t>
      </w:r>
    </w:p>
    <w:p w14:paraId="39D48BCA" w14:textId="77777777" w:rsidR="00671611" w:rsidRDefault="00671611" w:rsidP="00671611">
      <w:pPr>
        <w:tabs>
          <w:tab w:val="left" w:pos="1134"/>
        </w:tabs>
        <w:spacing w:after="0" w:line="240" w:lineRule="auto"/>
        <w:ind w:left="1134" w:hanging="1134"/>
      </w:pPr>
      <w:r>
        <w:rPr>
          <w:sz w:val="20"/>
          <w:szCs w:val="20"/>
        </w:rPr>
        <w:t>B02.05</w:t>
      </w:r>
      <w:r>
        <w:rPr>
          <w:sz w:val="20"/>
          <w:szCs w:val="20"/>
        </w:rPr>
        <w:tab/>
        <w:t xml:space="preserve">neintenzívne </w:t>
      </w:r>
    </w:p>
    <w:p w14:paraId="2A039455" w14:textId="77777777" w:rsidR="00671611" w:rsidRDefault="00671611" w:rsidP="00671611">
      <w:pPr>
        <w:tabs>
          <w:tab w:val="left" w:pos="1134"/>
        </w:tabs>
        <w:spacing w:after="0" w:line="240" w:lineRule="auto"/>
        <w:ind w:left="1134" w:hanging="1134"/>
      </w:pPr>
      <w:r>
        <w:rPr>
          <w:sz w:val="20"/>
          <w:szCs w:val="20"/>
        </w:rPr>
        <w:t>B02.06</w:t>
      </w:r>
      <w:r>
        <w:rPr>
          <w:sz w:val="20"/>
          <w:szCs w:val="20"/>
        </w:rPr>
        <w:tab/>
        <w:t>stenčovanie vrstvy lesa</w:t>
      </w:r>
    </w:p>
    <w:p w14:paraId="665E5373" w14:textId="77777777" w:rsidR="00671611" w:rsidRDefault="00671611" w:rsidP="00671611">
      <w:pPr>
        <w:tabs>
          <w:tab w:val="left" w:pos="1134"/>
        </w:tabs>
        <w:spacing w:after="0" w:line="240" w:lineRule="auto"/>
        <w:ind w:left="1134" w:hanging="1134"/>
      </w:pPr>
      <w:r>
        <w:rPr>
          <w:sz w:val="20"/>
          <w:szCs w:val="20"/>
        </w:rPr>
        <w:t>B03</w:t>
      </w:r>
      <w:r>
        <w:rPr>
          <w:sz w:val="20"/>
          <w:szCs w:val="20"/>
        </w:rPr>
        <w:tab/>
        <w:t>využitie bez výsadby</w:t>
      </w:r>
    </w:p>
    <w:p w14:paraId="4BB4430F" w14:textId="77777777" w:rsidR="00671611" w:rsidRDefault="00671611" w:rsidP="00671611">
      <w:pPr>
        <w:tabs>
          <w:tab w:val="left" w:pos="1134"/>
        </w:tabs>
        <w:spacing w:after="0" w:line="240" w:lineRule="auto"/>
        <w:ind w:left="1134" w:hanging="1134"/>
      </w:pPr>
      <w:r>
        <w:rPr>
          <w:sz w:val="20"/>
          <w:szCs w:val="20"/>
        </w:rPr>
        <w:t>B04</w:t>
      </w:r>
      <w:r>
        <w:rPr>
          <w:sz w:val="20"/>
          <w:szCs w:val="20"/>
        </w:rPr>
        <w:tab/>
        <w:t>používanie pesticídov, hormónov a chemikálií v lesníctve</w:t>
      </w:r>
    </w:p>
    <w:p w14:paraId="5D7D7FF2" w14:textId="77777777" w:rsidR="00671611" w:rsidRDefault="00671611" w:rsidP="00671611">
      <w:pPr>
        <w:tabs>
          <w:tab w:val="left" w:pos="1134"/>
        </w:tabs>
        <w:spacing w:after="0" w:line="240" w:lineRule="auto"/>
        <w:ind w:left="1134" w:hanging="1134"/>
      </w:pPr>
      <w:r>
        <w:rPr>
          <w:sz w:val="20"/>
          <w:szCs w:val="20"/>
        </w:rPr>
        <w:t>B05</w:t>
      </w:r>
      <w:r>
        <w:rPr>
          <w:sz w:val="20"/>
          <w:szCs w:val="20"/>
        </w:rPr>
        <w:tab/>
        <w:t>používanie hnojív</w:t>
      </w:r>
    </w:p>
    <w:p w14:paraId="32A25D87" w14:textId="77777777" w:rsidR="00671611" w:rsidRDefault="00671611" w:rsidP="00671611">
      <w:pPr>
        <w:tabs>
          <w:tab w:val="left" w:pos="1134"/>
        </w:tabs>
        <w:spacing w:after="0" w:line="240" w:lineRule="auto"/>
        <w:ind w:left="1134" w:hanging="1134"/>
      </w:pPr>
      <w:r>
        <w:rPr>
          <w:sz w:val="20"/>
          <w:szCs w:val="20"/>
        </w:rPr>
        <w:t>B06</w:t>
      </w:r>
      <w:r>
        <w:rPr>
          <w:sz w:val="20"/>
          <w:szCs w:val="20"/>
        </w:rPr>
        <w:tab/>
        <w:t>pasenie v lese</w:t>
      </w:r>
    </w:p>
    <w:p w14:paraId="19EACC20" w14:textId="77777777" w:rsidR="00671611" w:rsidRDefault="00671611" w:rsidP="00671611">
      <w:pPr>
        <w:tabs>
          <w:tab w:val="left" w:pos="1134"/>
        </w:tabs>
        <w:spacing w:after="0" w:line="240" w:lineRule="auto"/>
        <w:ind w:left="1134" w:hanging="1134"/>
      </w:pPr>
      <w:r>
        <w:rPr>
          <w:sz w:val="20"/>
          <w:szCs w:val="20"/>
        </w:rPr>
        <w:t>B07</w:t>
      </w:r>
      <w:r>
        <w:rPr>
          <w:sz w:val="20"/>
          <w:szCs w:val="20"/>
        </w:rPr>
        <w:tab/>
        <w:t>lesnícke aktivity nešpecifikované vyššie</w:t>
      </w:r>
    </w:p>
    <w:p w14:paraId="5FA5B76C" w14:textId="77777777" w:rsidR="00671611" w:rsidRDefault="00671611" w:rsidP="00671611">
      <w:pPr>
        <w:tabs>
          <w:tab w:val="left" w:pos="1134"/>
        </w:tabs>
        <w:spacing w:after="0" w:line="240" w:lineRule="auto"/>
        <w:ind w:left="1134" w:hanging="1134"/>
      </w:pPr>
      <w:r>
        <w:rPr>
          <w:sz w:val="20"/>
          <w:szCs w:val="20"/>
        </w:rPr>
        <w:t>C</w:t>
      </w:r>
      <w:r>
        <w:rPr>
          <w:sz w:val="20"/>
          <w:szCs w:val="20"/>
        </w:rPr>
        <w:tab/>
        <w:t>baníctvo, ťažba materiálu, výroba energie</w:t>
      </w:r>
    </w:p>
    <w:p w14:paraId="737A953B" w14:textId="77777777" w:rsidR="00671611" w:rsidRDefault="00671611" w:rsidP="00671611">
      <w:pPr>
        <w:tabs>
          <w:tab w:val="left" w:pos="1134"/>
        </w:tabs>
        <w:spacing w:after="0" w:line="240" w:lineRule="auto"/>
        <w:ind w:left="1134" w:hanging="1134"/>
      </w:pPr>
      <w:r>
        <w:rPr>
          <w:sz w:val="20"/>
          <w:szCs w:val="20"/>
        </w:rPr>
        <w:t>C01</w:t>
      </w:r>
      <w:r>
        <w:rPr>
          <w:sz w:val="20"/>
          <w:szCs w:val="20"/>
        </w:rPr>
        <w:tab/>
        <w:t>baníctvo a lomy</w:t>
      </w:r>
    </w:p>
    <w:p w14:paraId="40BBE0F5" w14:textId="77777777" w:rsidR="00671611" w:rsidRDefault="00671611" w:rsidP="00671611">
      <w:pPr>
        <w:tabs>
          <w:tab w:val="left" w:pos="1134"/>
        </w:tabs>
        <w:spacing w:after="0" w:line="240" w:lineRule="auto"/>
        <w:ind w:left="1134" w:hanging="1134"/>
      </w:pPr>
      <w:r>
        <w:rPr>
          <w:sz w:val="20"/>
          <w:szCs w:val="20"/>
        </w:rPr>
        <w:t>C01.01</w:t>
      </w:r>
      <w:r>
        <w:rPr>
          <w:sz w:val="20"/>
          <w:szCs w:val="20"/>
        </w:rPr>
        <w:tab/>
        <w:t>ťažba piesku a štrku</w:t>
      </w:r>
    </w:p>
    <w:p w14:paraId="02B1FFD5" w14:textId="77777777" w:rsidR="00671611" w:rsidRDefault="00671611" w:rsidP="00671611">
      <w:pPr>
        <w:tabs>
          <w:tab w:val="left" w:pos="1134"/>
        </w:tabs>
        <w:spacing w:after="0" w:line="240" w:lineRule="auto"/>
        <w:ind w:left="1134" w:hanging="1134"/>
      </w:pPr>
      <w:r>
        <w:rPr>
          <w:sz w:val="20"/>
          <w:szCs w:val="20"/>
        </w:rPr>
        <w:t>C01.01.01</w:t>
      </w:r>
      <w:r>
        <w:rPr>
          <w:sz w:val="20"/>
          <w:szCs w:val="20"/>
        </w:rPr>
        <w:tab/>
        <w:t>lomy</w:t>
      </w:r>
    </w:p>
    <w:p w14:paraId="01B04648" w14:textId="77777777" w:rsidR="00671611" w:rsidRDefault="00671611" w:rsidP="00671611">
      <w:pPr>
        <w:tabs>
          <w:tab w:val="left" w:pos="1134"/>
        </w:tabs>
        <w:spacing w:after="0" w:line="240" w:lineRule="auto"/>
        <w:ind w:left="1134" w:hanging="1134"/>
      </w:pPr>
      <w:r>
        <w:rPr>
          <w:sz w:val="20"/>
          <w:szCs w:val="20"/>
        </w:rPr>
        <w:t>C01.01.02</w:t>
      </w:r>
      <w:r>
        <w:rPr>
          <w:sz w:val="20"/>
          <w:szCs w:val="20"/>
        </w:rPr>
        <w:tab/>
        <w:t>odstraňovanie plážových sedimentov</w:t>
      </w:r>
    </w:p>
    <w:p w14:paraId="6284D89A" w14:textId="77777777" w:rsidR="00671611" w:rsidRDefault="00671611" w:rsidP="00671611">
      <w:pPr>
        <w:tabs>
          <w:tab w:val="left" w:pos="1134"/>
        </w:tabs>
        <w:spacing w:after="0" w:line="240" w:lineRule="auto"/>
        <w:ind w:left="1134" w:hanging="1134"/>
      </w:pPr>
      <w:r>
        <w:rPr>
          <w:sz w:val="20"/>
          <w:szCs w:val="20"/>
        </w:rPr>
        <w:t>C01.02</w:t>
      </w:r>
      <w:r>
        <w:rPr>
          <w:sz w:val="20"/>
          <w:szCs w:val="20"/>
        </w:rPr>
        <w:tab/>
        <w:t>ťažba hliny a ílu</w:t>
      </w:r>
    </w:p>
    <w:p w14:paraId="1D766F5F" w14:textId="77777777" w:rsidR="00671611" w:rsidRDefault="00671611" w:rsidP="00671611">
      <w:pPr>
        <w:tabs>
          <w:tab w:val="left" w:pos="1134"/>
        </w:tabs>
        <w:spacing w:after="0" w:line="240" w:lineRule="auto"/>
        <w:ind w:left="1134" w:hanging="1134"/>
      </w:pPr>
      <w:r>
        <w:rPr>
          <w:sz w:val="20"/>
          <w:szCs w:val="20"/>
        </w:rPr>
        <w:t>C01.03</w:t>
      </w:r>
      <w:r>
        <w:rPr>
          <w:sz w:val="20"/>
          <w:szCs w:val="20"/>
        </w:rPr>
        <w:tab/>
        <w:t>ťažba rašeliny</w:t>
      </w:r>
    </w:p>
    <w:p w14:paraId="639B6321" w14:textId="77777777" w:rsidR="00671611" w:rsidRDefault="00671611" w:rsidP="00671611">
      <w:pPr>
        <w:tabs>
          <w:tab w:val="left" w:pos="1134"/>
        </w:tabs>
        <w:spacing w:after="0" w:line="240" w:lineRule="auto"/>
        <w:ind w:left="1134" w:hanging="1134"/>
      </w:pPr>
      <w:r>
        <w:rPr>
          <w:sz w:val="20"/>
          <w:szCs w:val="20"/>
        </w:rPr>
        <w:t>C01.03.01</w:t>
      </w:r>
      <w:r>
        <w:rPr>
          <w:sz w:val="20"/>
          <w:szCs w:val="20"/>
        </w:rPr>
        <w:tab/>
        <w:t>ručná ťažba rašeliny</w:t>
      </w:r>
    </w:p>
    <w:p w14:paraId="5B36DE1A" w14:textId="77777777" w:rsidR="00671611" w:rsidRDefault="00671611" w:rsidP="00671611">
      <w:pPr>
        <w:tabs>
          <w:tab w:val="left" w:pos="1134"/>
        </w:tabs>
        <w:spacing w:after="0" w:line="240" w:lineRule="auto"/>
        <w:ind w:left="1134" w:hanging="1134"/>
      </w:pPr>
      <w:r>
        <w:rPr>
          <w:sz w:val="20"/>
          <w:szCs w:val="20"/>
        </w:rPr>
        <w:t>C01.03.02</w:t>
      </w:r>
      <w:r>
        <w:rPr>
          <w:sz w:val="20"/>
          <w:szCs w:val="20"/>
        </w:rPr>
        <w:tab/>
        <w:t>mechanické odstraňovanie rašeliny</w:t>
      </w:r>
    </w:p>
    <w:p w14:paraId="62F3619C" w14:textId="77777777" w:rsidR="00671611" w:rsidRDefault="00671611" w:rsidP="00671611">
      <w:pPr>
        <w:tabs>
          <w:tab w:val="left" w:pos="1134"/>
        </w:tabs>
        <w:spacing w:after="0" w:line="240" w:lineRule="auto"/>
        <w:ind w:left="1134" w:hanging="1134"/>
      </w:pPr>
      <w:r>
        <w:rPr>
          <w:sz w:val="20"/>
          <w:szCs w:val="20"/>
        </w:rPr>
        <w:t>C01.04</w:t>
      </w:r>
      <w:r>
        <w:rPr>
          <w:sz w:val="20"/>
          <w:szCs w:val="20"/>
        </w:rPr>
        <w:tab/>
        <w:t>bane</w:t>
      </w:r>
    </w:p>
    <w:p w14:paraId="2DF49988" w14:textId="77777777" w:rsidR="00671611" w:rsidRDefault="00671611" w:rsidP="00671611">
      <w:pPr>
        <w:tabs>
          <w:tab w:val="left" w:pos="1134"/>
        </w:tabs>
        <w:spacing w:after="0" w:line="240" w:lineRule="auto"/>
        <w:ind w:left="1134" w:hanging="1134"/>
      </w:pPr>
      <w:r>
        <w:rPr>
          <w:sz w:val="20"/>
          <w:szCs w:val="20"/>
        </w:rPr>
        <w:t>C01.04.01</w:t>
      </w:r>
      <w:r>
        <w:rPr>
          <w:sz w:val="20"/>
          <w:szCs w:val="20"/>
        </w:rPr>
        <w:tab/>
        <w:t>povrchové bane</w:t>
      </w:r>
    </w:p>
    <w:p w14:paraId="1BB2B38D" w14:textId="77777777" w:rsidR="00671611" w:rsidRDefault="00671611" w:rsidP="00671611">
      <w:pPr>
        <w:tabs>
          <w:tab w:val="left" w:pos="1134"/>
        </w:tabs>
        <w:spacing w:after="0" w:line="240" w:lineRule="auto"/>
        <w:ind w:left="1134" w:hanging="1134"/>
      </w:pPr>
      <w:r>
        <w:rPr>
          <w:sz w:val="20"/>
          <w:szCs w:val="20"/>
        </w:rPr>
        <w:t>C01.04.02</w:t>
      </w:r>
      <w:r>
        <w:rPr>
          <w:sz w:val="20"/>
          <w:szCs w:val="20"/>
        </w:rPr>
        <w:tab/>
        <w:t>podzemné bane</w:t>
      </w:r>
    </w:p>
    <w:p w14:paraId="319EE417" w14:textId="77777777" w:rsidR="00671611" w:rsidRDefault="00671611" w:rsidP="00671611">
      <w:pPr>
        <w:tabs>
          <w:tab w:val="left" w:pos="1134"/>
        </w:tabs>
        <w:spacing w:after="0" w:line="240" w:lineRule="auto"/>
        <w:ind w:left="1134" w:hanging="1134"/>
      </w:pPr>
      <w:r>
        <w:rPr>
          <w:sz w:val="20"/>
          <w:szCs w:val="20"/>
        </w:rPr>
        <w:t>C01.05</w:t>
      </w:r>
      <w:r>
        <w:rPr>
          <w:sz w:val="20"/>
          <w:szCs w:val="20"/>
        </w:rPr>
        <w:tab/>
        <w:t>práce so soľou</w:t>
      </w:r>
    </w:p>
    <w:p w14:paraId="37A12537" w14:textId="77777777" w:rsidR="00671611" w:rsidRDefault="00671611" w:rsidP="00671611">
      <w:pPr>
        <w:tabs>
          <w:tab w:val="left" w:pos="1134"/>
        </w:tabs>
        <w:spacing w:after="0" w:line="240" w:lineRule="auto"/>
        <w:ind w:left="1134" w:hanging="1134"/>
      </w:pPr>
      <w:r>
        <w:rPr>
          <w:sz w:val="20"/>
          <w:szCs w:val="20"/>
        </w:rPr>
        <w:t>C01.06</w:t>
      </w:r>
      <w:r>
        <w:rPr>
          <w:sz w:val="20"/>
          <w:szCs w:val="20"/>
        </w:rPr>
        <w:tab/>
        <w:t>geotechnický prieskum</w:t>
      </w:r>
    </w:p>
    <w:p w14:paraId="3C1D872C" w14:textId="77777777" w:rsidR="00671611" w:rsidRDefault="00671611" w:rsidP="00671611">
      <w:pPr>
        <w:tabs>
          <w:tab w:val="left" w:pos="1134"/>
        </w:tabs>
        <w:spacing w:after="0" w:line="240" w:lineRule="auto"/>
        <w:ind w:left="1134" w:hanging="1134"/>
      </w:pPr>
      <w:r>
        <w:rPr>
          <w:sz w:val="20"/>
          <w:szCs w:val="20"/>
        </w:rPr>
        <w:t>C01.07</w:t>
      </w:r>
      <w:r>
        <w:rPr>
          <w:sz w:val="20"/>
          <w:szCs w:val="20"/>
        </w:rPr>
        <w:tab/>
        <w:t xml:space="preserve">baníctvo a ťažba </w:t>
      </w:r>
      <w:proofErr w:type="spellStart"/>
      <w:r>
        <w:rPr>
          <w:sz w:val="20"/>
          <w:szCs w:val="20"/>
        </w:rPr>
        <w:t>neľpecifikované</w:t>
      </w:r>
      <w:proofErr w:type="spellEnd"/>
      <w:r>
        <w:rPr>
          <w:sz w:val="20"/>
          <w:szCs w:val="20"/>
        </w:rPr>
        <w:t xml:space="preserve"> vyššie</w:t>
      </w:r>
    </w:p>
    <w:p w14:paraId="53D774CE" w14:textId="77777777" w:rsidR="00671611" w:rsidRDefault="00671611" w:rsidP="00671611">
      <w:pPr>
        <w:tabs>
          <w:tab w:val="left" w:pos="1134"/>
        </w:tabs>
        <w:spacing w:after="0" w:line="240" w:lineRule="auto"/>
        <w:ind w:left="1134" w:hanging="1134"/>
      </w:pPr>
      <w:r>
        <w:rPr>
          <w:sz w:val="20"/>
          <w:szCs w:val="20"/>
        </w:rPr>
        <w:t>C02</w:t>
      </w:r>
      <w:r>
        <w:rPr>
          <w:sz w:val="20"/>
          <w:szCs w:val="20"/>
        </w:rPr>
        <w:tab/>
        <w:t>ťažba ropy, alebo plynu</w:t>
      </w:r>
    </w:p>
    <w:p w14:paraId="0BA8EA2A" w14:textId="77777777" w:rsidR="00671611" w:rsidRDefault="00671611" w:rsidP="00671611">
      <w:pPr>
        <w:tabs>
          <w:tab w:val="left" w:pos="1134"/>
        </w:tabs>
        <w:spacing w:after="0" w:line="240" w:lineRule="auto"/>
        <w:ind w:left="1134" w:hanging="1134"/>
      </w:pPr>
      <w:r>
        <w:rPr>
          <w:sz w:val="20"/>
          <w:szCs w:val="20"/>
        </w:rPr>
        <w:t>C02.01</w:t>
      </w:r>
      <w:r>
        <w:rPr>
          <w:sz w:val="20"/>
          <w:szCs w:val="20"/>
        </w:rPr>
        <w:tab/>
        <w:t>prieskumné vrty</w:t>
      </w:r>
    </w:p>
    <w:p w14:paraId="6A2C133D" w14:textId="77777777" w:rsidR="00671611" w:rsidRDefault="00671611" w:rsidP="00671611">
      <w:pPr>
        <w:tabs>
          <w:tab w:val="left" w:pos="1134"/>
        </w:tabs>
        <w:spacing w:after="0" w:line="240" w:lineRule="auto"/>
        <w:ind w:left="1134" w:hanging="1134"/>
      </w:pPr>
      <w:r>
        <w:rPr>
          <w:sz w:val="20"/>
          <w:szCs w:val="20"/>
        </w:rPr>
        <w:t>C02.02</w:t>
      </w:r>
      <w:r>
        <w:rPr>
          <w:sz w:val="20"/>
          <w:szCs w:val="20"/>
        </w:rPr>
        <w:tab/>
        <w:t>výrobné vrty</w:t>
      </w:r>
    </w:p>
    <w:p w14:paraId="37EAFE07" w14:textId="77777777" w:rsidR="00671611" w:rsidRDefault="00671611" w:rsidP="00671611">
      <w:pPr>
        <w:tabs>
          <w:tab w:val="left" w:pos="1134"/>
        </w:tabs>
        <w:spacing w:after="0" w:line="240" w:lineRule="auto"/>
        <w:ind w:left="1134" w:hanging="1134"/>
      </w:pPr>
      <w:r>
        <w:rPr>
          <w:sz w:val="20"/>
          <w:szCs w:val="20"/>
        </w:rPr>
        <w:t>C02.05</w:t>
      </w:r>
      <w:r>
        <w:rPr>
          <w:sz w:val="20"/>
          <w:szCs w:val="20"/>
        </w:rPr>
        <w:tab/>
        <w:t>vrtná loď</w:t>
      </w:r>
    </w:p>
    <w:p w14:paraId="4D20177A" w14:textId="77777777" w:rsidR="00671611" w:rsidRDefault="00671611" w:rsidP="00671611">
      <w:pPr>
        <w:tabs>
          <w:tab w:val="left" w:pos="1134"/>
        </w:tabs>
        <w:spacing w:after="0" w:line="240" w:lineRule="auto"/>
        <w:ind w:left="1134" w:hanging="1134"/>
      </w:pPr>
      <w:r>
        <w:rPr>
          <w:sz w:val="20"/>
          <w:szCs w:val="20"/>
        </w:rPr>
        <w:t>C03</w:t>
      </w:r>
      <w:r>
        <w:rPr>
          <w:sz w:val="20"/>
          <w:szCs w:val="20"/>
        </w:rPr>
        <w:tab/>
        <w:t xml:space="preserve">využívanie </w:t>
      </w:r>
      <w:proofErr w:type="spellStart"/>
      <w:r>
        <w:rPr>
          <w:sz w:val="20"/>
          <w:szCs w:val="20"/>
        </w:rPr>
        <w:t>otnoviteľných</w:t>
      </w:r>
      <w:proofErr w:type="spellEnd"/>
      <w:r>
        <w:rPr>
          <w:sz w:val="20"/>
          <w:szCs w:val="20"/>
        </w:rPr>
        <w:t xml:space="preserve"> zdrojov energie</w:t>
      </w:r>
    </w:p>
    <w:p w14:paraId="6331815A" w14:textId="77777777" w:rsidR="00671611" w:rsidRDefault="00671611" w:rsidP="00671611">
      <w:pPr>
        <w:tabs>
          <w:tab w:val="left" w:pos="1134"/>
        </w:tabs>
        <w:spacing w:after="0" w:line="240" w:lineRule="auto"/>
        <w:ind w:left="1134" w:hanging="1134"/>
      </w:pPr>
      <w:r>
        <w:rPr>
          <w:sz w:val="20"/>
          <w:szCs w:val="20"/>
        </w:rPr>
        <w:t>C03.01</w:t>
      </w:r>
      <w:r>
        <w:rPr>
          <w:sz w:val="20"/>
          <w:szCs w:val="20"/>
        </w:rPr>
        <w:tab/>
        <w:t>výroba geotermálnej energie</w:t>
      </w:r>
    </w:p>
    <w:p w14:paraId="7D3C5852" w14:textId="77777777" w:rsidR="00671611" w:rsidRDefault="00671611" w:rsidP="00671611">
      <w:pPr>
        <w:tabs>
          <w:tab w:val="left" w:pos="1134"/>
        </w:tabs>
        <w:spacing w:after="0" w:line="240" w:lineRule="auto"/>
        <w:ind w:left="1134" w:hanging="1134"/>
      </w:pPr>
      <w:r>
        <w:rPr>
          <w:sz w:val="20"/>
          <w:szCs w:val="20"/>
        </w:rPr>
        <w:t>C03.02</w:t>
      </w:r>
      <w:r>
        <w:rPr>
          <w:sz w:val="20"/>
          <w:szCs w:val="20"/>
        </w:rPr>
        <w:tab/>
        <w:t>výroba solárnej energie</w:t>
      </w:r>
    </w:p>
    <w:p w14:paraId="0F1540F2" w14:textId="77777777" w:rsidR="00671611" w:rsidRDefault="00671611" w:rsidP="00671611">
      <w:pPr>
        <w:tabs>
          <w:tab w:val="left" w:pos="1134"/>
        </w:tabs>
        <w:spacing w:after="0" w:line="240" w:lineRule="auto"/>
        <w:ind w:left="1134" w:hanging="1134"/>
      </w:pPr>
      <w:r>
        <w:rPr>
          <w:sz w:val="20"/>
          <w:szCs w:val="20"/>
        </w:rPr>
        <w:t>C03.03</w:t>
      </w:r>
      <w:r>
        <w:rPr>
          <w:sz w:val="20"/>
          <w:szCs w:val="20"/>
        </w:rPr>
        <w:tab/>
        <w:t>výroba veternej energie</w:t>
      </w:r>
    </w:p>
    <w:p w14:paraId="3D6940D5" w14:textId="77777777" w:rsidR="00671611" w:rsidRDefault="00671611" w:rsidP="00671611">
      <w:pPr>
        <w:tabs>
          <w:tab w:val="left" w:pos="1134"/>
        </w:tabs>
        <w:spacing w:after="0" w:line="240" w:lineRule="auto"/>
        <w:ind w:left="1134" w:hanging="1134"/>
      </w:pPr>
      <w:r>
        <w:rPr>
          <w:sz w:val="20"/>
          <w:szCs w:val="20"/>
        </w:rPr>
        <w:t>C03.04</w:t>
      </w:r>
      <w:r>
        <w:rPr>
          <w:sz w:val="20"/>
          <w:szCs w:val="20"/>
        </w:rPr>
        <w:tab/>
      </w:r>
      <w:proofErr w:type="spellStart"/>
      <w:r>
        <w:rPr>
          <w:sz w:val="20"/>
          <w:szCs w:val="20"/>
        </w:rPr>
        <w:t>príivová</w:t>
      </w:r>
      <w:proofErr w:type="spellEnd"/>
      <w:r>
        <w:rPr>
          <w:sz w:val="20"/>
          <w:szCs w:val="20"/>
        </w:rPr>
        <w:t xml:space="preserve"> energia</w:t>
      </w:r>
    </w:p>
    <w:p w14:paraId="09E8F8B5" w14:textId="77777777" w:rsidR="00671611" w:rsidRDefault="00671611" w:rsidP="00671611">
      <w:pPr>
        <w:tabs>
          <w:tab w:val="left" w:pos="1134"/>
        </w:tabs>
        <w:spacing w:after="0" w:line="240" w:lineRule="auto"/>
        <w:ind w:left="1134" w:hanging="1134"/>
      </w:pPr>
      <w:r>
        <w:rPr>
          <w:sz w:val="20"/>
          <w:szCs w:val="20"/>
        </w:rPr>
        <w:t>D</w:t>
      </w:r>
      <w:r>
        <w:rPr>
          <w:sz w:val="20"/>
          <w:szCs w:val="20"/>
        </w:rPr>
        <w:tab/>
        <w:t>doprava a komunikácie</w:t>
      </w:r>
    </w:p>
    <w:p w14:paraId="4999FC9D" w14:textId="77777777" w:rsidR="00671611" w:rsidRDefault="00671611" w:rsidP="00671611">
      <w:pPr>
        <w:tabs>
          <w:tab w:val="left" w:pos="1134"/>
        </w:tabs>
        <w:spacing w:after="0" w:line="240" w:lineRule="auto"/>
        <w:ind w:left="1134" w:hanging="1134"/>
      </w:pPr>
      <w:r>
        <w:rPr>
          <w:sz w:val="20"/>
          <w:szCs w:val="20"/>
        </w:rPr>
        <w:t>D01</w:t>
      </w:r>
      <w:r>
        <w:rPr>
          <w:sz w:val="20"/>
          <w:szCs w:val="20"/>
        </w:rPr>
        <w:tab/>
        <w:t>dopravné siete</w:t>
      </w:r>
    </w:p>
    <w:p w14:paraId="337CEA1A" w14:textId="77777777" w:rsidR="00671611" w:rsidRDefault="00671611" w:rsidP="00671611">
      <w:pPr>
        <w:tabs>
          <w:tab w:val="left" w:pos="1134"/>
        </w:tabs>
        <w:spacing w:after="0" w:line="240" w:lineRule="auto"/>
        <w:ind w:left="1134" w:hanging="1134"/>
      </w:pPr>
      <w:r>
        <w:rPr>
          <w:sz w:val="20"/>
          <w:szCs w:val="20"/>
        </w:rPr>
        <w:t>D01.01</w:t>
      </w:r>
      <w:r>
        <w:rPr>
          <w:sz w:val="20"/>
          <w:szCs w:val="20"/>
        </w:rPr>
        <w:tab/>
        <w:t>chodníky, poľné cesty, cyklotrasy</w:t>
      </w:r>
    </w:p>
    <w:p w14:paraId="5A2DC3D5" w14:textId="77777777" w:rsidR="00671611" w:rsidRDefault="00671611" w:rsidP="00671611">
      <w:pPr>
        <w:tabs>
          <w:tab w:val="left" w:pos="1134"/>
        </w:tabs>
        <w:spacing w:after="0" w:line="240" w:lineRule="auto"/>
        <w:ind w:left="1134" w:hanging="1134"/>
      </w:pPr>
      <w:r>
        <w:rPr>
          <w:sz w:val="20"/>
          <w:szCs w:val="20"/>
        </w:rPr>
        <w:t>D01.02</w:t>
      </w:r>
      <w:r>
        <w:rPr>
          <w:sz w:val="20"/>
          <w:szCs w:val="20"/>
        </w:rPr>
        <w:tab/>
        <w:t>cesty, rýchlostné komunikácie</w:t>
      </w:r>
    </w:p>
    <w:p w14:paraId="28BE9ACC" w14:textId="77777777" w:rsidR="00671611" w:rsidRDefault="00671611" w:rsidP="00671611">
      <w:pPr>
        <w:tabs>
          <w:tab w:val="left" w:pos="1134"/>
        </w:tabs>
        <w:spacing w:after="0" w:line="240" w:lineRule="auto"/>
        <w:ind w:left="1134" w:hanging="1134"/>
      </w:pPr>
      <w:r>
        <w:rPr>
          <w:sz w:val="20"/>
          <w:szCs w:val="20"/>
        </w:rPr>
        <w:t>D01.03</w:t>
      </w:r>
      <w:r>
        <w:rPr>
          <w:sz w:val="20"/>
          <w:szCs w:val="20"/>
        </w:rPr>
        <w:tab/>
        <w:t>parkovacie miesta</w:t>
      </w:r>
    </w:p>
    <w:p w14:paraId="33454479" w14:textId="77777777" w:rsidR="00671611" w:rsidRDefault="00671611" w:rsidP="00671611">
      <w:pPr>
        <w:tabs>
          <w:tab w:val="left" w:pos="1134"/>
        </w:tabs>
        <w:spacing w:after="0" w:line="240" w:lineRule="auto"/>
        <w:ind w:left="1134" w:hanging="1134"/>
      </w:pPr>
      <w:r>
        <w:rPr>
          <w:sz w:val="20"/>
          <w:szCs w:val="20"/>
        </w:rPr>
        <w:t>D01.04</w:t>
      </w:r>
      <w:r>
        <w:rPr>
          <w:sz w:val="20"/>
          <w:szCs w:val="20"/>
        </w:rPr>
        <w:tab/>
        <w:t>železnice</w:t>
      </w:r>
    </w:p>
    <w:p w14:paraId="0360B0ED" w14:textId="77777777" w:rsidR="00671611" w:rsidRDefault="00671611" w:rsidP="00671611">
      <w:pPr>
        <w:tabs>
          <w:tab w:val="left" w:pos="1134"/>
        </w:tabs>
        <w:spacing w:after="0" w:line="240" w:lineRule="auto"/>
        <w:ind w:left="1134" w:hanging="1134"/>
      </w:pPr>
      <w:r>
        <w:rPr>
          <w:sz w:val="20"/>
          <w:szCs w:val="20"/>
        </w:rPr>
        <w:t>D01.05</w:t>
      </w:r>
      <w:r>
        <w:rPr>
          <w:sz w:val="20"/>
          <w:szCs w:val="20"/>
        </w:rPr>
        <w:tab/>
        <w:t>most, viadukt</w:t>
      </w:r>
    </w:p>
    <w:p w14:paraId="2F7014D8" w14:textId="77777777" w:rsidR="00671611" w:rsidRDefault="00671611" w:rsidP="00671611">
      <w:pPr>
        <w:tabs>
          <w:tab w:val="left" w:pos="1134"/>
        </w:tabs>
        <w:spacing w:after="0" w:line="240" w:lineRule="auto"/>
        <w:ind w:left="1134" w:hanging="1134"/>
      </w:pPr>
      <w:r>
        <w:rPr>
          <w:sz w:val="20"/>
          <w:szCs w:val="20"/>
        </w:rPr>
        <w:t>D01.06</w:t>
      </w:r>
      <w:r>
        <w:rPr>
          <w:sz w:val="20"/>
          <w:szCs w:val="20"/>
        </w:rPr>
        <w:tab/>
        <w:t>tunel</w:t>
      </w:r>
    </w:p>
    <w:p w14:paraId="79DC6467" w14:textId="77777777" w:rsidR="00671611" w:rsidRDefault="00671611" w:rsidP="00671611">
      <w:pPr>
        <w:tabs>
          <w:tab w:val="left" w:pos="1134"/>
        </w:tabs>
        <w:spacing w:after="0" w:line="240" w:lineRule="auto"/>
        <w:ind w:left="1134" w:hanging="1134"/>
      </w:pPr>
      <w:r>
        <w:rPr>
          <w:sz w:val="20"/>
          <w:szCs w:val="20"/>
        </w:rPr>
        <w:t>D02</w:t>
      </w:r>
      <w:r>
        <w:rPr>
          <w:sz w:val="20"/>
          <w:szCs w:val="20"/>
        </w:rPr>
        <w:tab/>
        <w:t>úžitkové vedenia</w:t>
      </w:r>
    </w:p>
    <w:p w14:paraId="1704BDA1" w14:textId="77777777" w:rsidR="00671611" w:rsidRDefault="00671611" w:rsidP="00671611">
      <w:pPr>
        <w:tabs>
          <w:tab w:val="left" w:pos="1134"/>
        </w:tabs>
        <w:spacing w:after="0" w:line="240" w:lineRule="auto"/>
        <w:ind w:left="1134" w:hanging="1134"/>
      </w:pPr>
      <w:r>
        <w:rPr>
          <w:sz w:val="20"/>
          <w:szCs w:val="20"/>
        </w:rPr>
        <w:t>D02.01</w:t>
      </w:r>
      <w:r>
        <w:rPr>
          <w:sz w:val="20"/>
          <w:szCs w:val="20"/>
        </w:rPr>
        <w:tab/>
        <w:t>elektrické a telefónne vedenie</w:t>
      </w:r>
    </w:p>
    <w:p w14:paraId="2BEB86DB" w14:textId="77777777" w:rsidR="00671611" w:rsidRDefault="00671611" w:rsidP="00671611">
      <w:pPr>
        <w:tabs>
          <w:tab w:val="left" w:pos="1134"/>
        </w:tabs>
        <w:spacing w:after="0" w:line="240" w:lineRule="auto"/>
        <w:ind w:left="1134" w:hanging="1134"/>
      </w:pPr>
      <w:r>
        <w:rPr>
          <w:sz w:val="20"/>
          <w:szCs w:val="20"/>
        </w:rPr>
        <w:t>D02.01.01</w:t>
      </w:r>
      <w:r>
        <w:rPr>
          <w:sz w:val="20"/>
          <w:szCs w:val="20"/>
        </w:rPr>
        <w:tab/>
        <w:t>visuté elektrické a telefónne vedenie</w:t>
      </w:r>
    </w:p>
    <w:p w14:paraId="05A15056" w14:textId="77777777" w:rsidR="00671611" w:rsidRDefault="00671611" w:rsidP="00671611">
      <w:pPr>
        <w:tabs>
          <w:tab w:val="left" w:pos="1134"/>
        </w:tabs>
        <w:spacing w:after="0" w:line="240" w:lineRule="auto"/>
        <w:ind w:left="1134" w:hanging="1134"/>
      </w:pPr>
      <w:r>
        <w:rPr>
          <w:sz w:val="20"/>
          <w:szCs w:val="20"/>
        </w:rPr>
        <w:t>D02.01.02</w:t>
      </w:r>
      <w:r>
        <w:rPr>
          <w:sz w:val="20"/>
          <w:szCs w:val="20"/>
        </w:rPr>
        <w:tab/>
      </w:r>
      <w:proofErr w:type="spellStart"/>
      <w:r>
        <w:rPr>
          <w:sz w:val="20"/>
          <w:szCs w:val="20"/>
        </w:rPr>
        <w:t>pozmemné</w:t>
      </w:r>
      <w:proofErr w:type="spellEnd"/>
      <w:r>
        <w:rPr>
          <w:sz w:val="20"/>
          <w:szCs w:val="20"/>
        </w:rPr>
        <w:t xml:space="preserve"> elektrické a telefónne vedenie</w:t>
      </w:r>
    </w:p>
    <w:p w14:paraId="18939F61" w14:textId="77777777" w:rsidR="00671611" w:rsidRDefault="00671611" w:rsidP="00671611">
      <w:pPr>
        <w:tabs>
          <w:tab w:val="left" w:pos="1134"/>
        </w:tabs>
        <w:spacing w:after="0" w:line="240" w:lineRule="auto"/>
        <w:ind w:left="1134" w:hanging="1134"/>
      </w:pPr>
      <w:r>
        <w:rPr>
          <w:sz w:val="20"/>
          <w:szCs w:val="20"/>
        </w:rPr>
        <w:t>D02.02</w:t>
      </w:r>
      <w:r>
        <w:rPr>
          <w:sz w:val="20"/>
          <w:szCs w:val="20"/>
        </w:rPr>
        <w:tab/>
        <w:t>potrubia</w:t>
      </w:r>
    </w:p>
    <w:p w14:paraId="7255FF30" w14:textId="77777777" w:rsidR="00671611" w:rsidRDefault="00671611" w:rsidP="00671611">
      <w:pPr>
        <w:tabs>
          <w:tab w:val="left" w:pos="1134"/>
        </w:tabs>
        <w:spacing w:after="0" w:line="240" w:lineRule="auto"/>
        <w:ind w:left="1134" w:hanging="1134"/>
      </w:pPr>
      <w:r>
        <w:rPr>
          <w:sz w:val="20"/>
          <w:szCs w:val="20"/>
        </w:rPr>
        <w:lastRenderedPageBreak/>
        <w:t>D02.03</w:t>
      </w:r>
      <w:r>
        <w:rPr>
          <w:sz w:val="20"/>
          <w:szCs w:val="20"/>
        </w:rPr>
        <w:tab/>
        <w:t>komunikačné stožiare a antény</w:t>
      </w:r>
    </w:p>
    <w:p w14:paraId="682BC20E" w14:textId="77777777" w:rsidR="00671611" w:rsidRDefault="00671611" w:rsidP="00671611">
      <w:pPr>
        <w:tabs>
          <w:tab w:val="left" w:pos="1134"/>
        </w:tabs>
        <w:spacing w:after="0" w:line="240" w:lineRule="auto"/>
        <w:ind w:left="1134" w:hanging="1134"/>
      </w:pPr>
      <w:r>
        <w:rPr>
          <w:sz w:val="20"/>
          <w:szCs w:val="20"/>
        </w:rPr>
        <w:t>D02.09</w:t>
      </w:r>
      <w:r>
        <w:rPr>
          <w:sz w:val="20"/>
          <w:szCs w:val="20"/>
        </w:rPr>
        <w:tab/>
        <w:t>iný spôsob transportu energie</w:t>
      </w:r>
    </w:p>
    <w:p w14:paraId="71C08965" w14:textId="77777777" w:rsidR="00671611" w:rsidRDefault="00671611" w:rsidP="00671611">
      <w:pPr>
        <w:tabs>
          <w:tab w:val="left" w:pos="1134"/>
        </w:tabs>
        <w:spacing w:after="0" w:line="240" w:lineRule="auto"/>
        <w:ind w:left="1134" w:hanging="1134"/>
      </w:pPr>
      <w:r>
        <w:rPr>
          <w:sz w:val="20"/>
          <w:szCs w:val="20"/>
        </w:rPr>
        <w:t>D03</w:t>
      </w:r>
      <w:r>
        <w:rPr>
          <w:sz w:val="20"/>
          <w:szCs w:val="20"/>
        </w:rPr>
        <w:tab/>
        <w:t>lodné cesty, prístavy, prístavné stavby</w:t>
      </w:r>
    </w:p>
    <w:p w14:paraId="0263E0A1" w14:textId="77777777" w:rsidR="00671611" w:rsidRDefault="00671611" w:rsidP="00671611">
      <w:pPr>
        <w:tabs>
          <w:tab w:val="left" w:pos="1134"/>
        </w:tabs>
        <w:spacing w:after="0" w:line="240" w:lineRule="auto"/>
        <w:ind w:left="1134" w:hanging="1134"/>
      </w:pPr>
      <w:r>
        <w:rPr>
          <w:sz w:val="20"/>
          <w:szCs w:val="20"/>
        </w:rPr>
        <w:t>D03.01</w:t>
      </w:r>
      <w:r>
        <w:rPr>
          <w:sz w:val="20"/>
          <w:szCs w:val="20"/>
        </w:rPr>
        <w:tab/>
        <w:t>prístavy</w:t>
      </w:r>
    </w:p>
    <w:p w14:paraId="4CAD3A8F" w14:textId="77777777" w:rsidR="00671611" w:rsidRDefault="00671611" w:rsidP="00671611">
      <w:pPr>
        <w:tabs>
          <w:tab w:val="left" w:pos="1134"/>
        </w:tabs>
        <w:spacing w:after="0" w:line="240" w:lineRule="auto"/>
        <w:ind w:left="1134" w:hanging="1134"/>
      </w:pPr>
      <w:r>
        <w:rPr>
          <w:sz w:val="20"/>
          <w:szCs w:val="20"/>
        </w:rPr>
        <w:t>D03.01.01</w:t>
      </w:r>
      <w:r>
        <w:rPr>
          <w:sz w:val="20"/>
          <w:szCs w:val="20"/>
        </w:rPr>
        <w:tab/>
        <w:t>kĺzačky</w:t>
      </w:r>
    </w:p>
    <w:p w14:paraId="2CAC5107" w14:textId="77777777" w:rsidR="00671611" w:rsidRDefault="00671611" w:rsidP="00671611">
      <w:pPr>
        <w:tabs>
          <w:tab w:val="left" w:pos="1134"/>
        </w:tabs>
        <w:spacing w:after="0" w:line="240" w:lineRule="auto"/>
        <w:ind w:left="1134" w:hanging="1134"/>
      </w:pPr>
      <w:r>
        <w:rPr>
          <w:sz w:val="20"/>
          <w:szCs w:val="20"/>
        </w:rPr>
        <w:t>D03.01.02</w:t>
      </w:r>
      <w:r>
        <w:rPr>
          <w:sz w:val="20"/>
          <w:szCs w:val="20"/>
        </w:rPr>
        <w:tab/>
        <w:t>turistické prístavy alebo rekreačné miesta</w:t>
      </w:r>
    </w:p>
    <w:p w14:paraId="69AD3230" w14:textId="77777777" w:rsidR="00671611" w:rsidRDefault="00671611" w:rsidP="00671611">
      <w:pPr>
        <w:tabs>
          <w:tab w:val="left" w:pos="1134"/>
        </w:tabs>
        <w:spacing w:after="0" w:line="240" w:lineRule="auto"/>
        <w:ind w:left="1134" w:hanging="1134"/>
      </w:pPr>
      <w:r>
        <w:rPr>
          <w:sz w:val="20"/>
          <w:szCs w:val="20"/>
        </w:rPr>
        <w:t>D03.01.03</w:t>
      </w:r>
      <w:r>
        <w:rPr>
          <w:sz w:val="20"/>
          <w:szCs w:val="20"/>
        </w:rPr>
        <w:tab/>
        <w:t>rybárske prístavy</w:t>
      </w:r>
    </w:p>
    <w:p w14:paraId="346B4191" w14:textId="77777777" w:rsidR="00671611" w:rsidRDefault="00671611" w:rsidP="00671611">
      <w:pPr>
        <w:tabs>
          <w:tab w:val="left" w:pos="1134"/>
        </w:tabs>
        <w:spacing w:after="0" w:line="240" w:lineRule="auto"/>
        <w:ind w:left="1134" w:hanging="1134"/>
      </w:pPr>
      <w:r>
        <w:rPr>
          <w:sz w:val="20"/>
          <w:szCs w:val="20"/>
        </w:rPr>
        <w:t>D03.01.04</w:t>
      </w:r>
      <w:r>
        <w:rPr>
          <w:sz w:val="20"/>
          <w:szCs w:val="20"/>
        </w:rPr>
        <w:tab/>
        <w:t>priemyselné prístavy</w:t>
      </w:r>
    </w:p>
    <w:p w14:paraId="11BF2142" w14:textId="77777777" w:rsidR="00671611" w:rsidRDefault="00671611" w:rsidP="00671611">
      <w:pPr>
        <w:tabs>
          <w:tab w:val="left" w:pos="1134"/>
        </w:tabs>
        <w:spacing w:after="0" w:line="240" w:lineRule="auto"/>
        <w:ind w:left="1134" w:hanging="1134"/>
      </w:pPr>
      <w:r>
        <w:rPr>
          <w:sz w:val="20"/>
          <w:szCs w:val="20"/>
        </w:rPr>
        <w:t>D03.02</w:t>
      </w:r>
      <w:r>
        <w:rPr>
          <w:sz w:val="20"/>
          <w:szCs w:val="20"/>
        </w:rPr>
        <w:tab/>
        <w:t>lodné cesty</w:t>
      </w:r>
    </w:p>
    <w:p w14:paraId="6C6BA2B0" w14:textId="77777777" w:rsidR="00671611" w:rsidRDefault="00671611" w:rsidP="00671611">
      <w:pPr>
        <w:tabs>
          <w:tab w:val="left" w:pos="1134"/>
        </w:tabs>
        <w:spacing w:after="0" w:line="240" w:lineRule="auto"/>
        <w:ind w:left="1134" w:hanging="1134"/>
      </w:pPr>
      <w:r>
        <w:rPr>
          <w:sz w:val="20"/>
          <w:szCs w:val="20"/>
        </w:rPr>
        <w:t>D03.02.01</w:t>
      </w:r>
      <w:r>
        <w:rPr>
          <w:sz w:val="20"/>
          <w:szCs w:val="20"/>
        </w:rPr>
        <w:tab/>
        <w:t>cesty nákladnej lodnej dopravy</w:t>
      </w:r>
    </w:p>
    <w:p w14:paraId="784D1F3D" w14:textId="77777777" w:rsidR="00671611" w:rsidRDefault="00671611" w:rsidP="00671611">
      <w:pPr>
        <w:tabs>
          <w:tab w:val="left" w:pos="1134"/>
        </w:tabs>
        <w:spacing w:after="0" w:line="240" w:lineRule="auto"/>
        <w:ind w:left="1134" w:hanging="1134"/>
      </w:pPr>
      <w:r>
        <w:rPr>
          <w:sz w:val="20"/>
          <w:szCs w:val="20"/>
        </w:rPr>
        <w:t>D03.02.02</w:t>
      </w:r>
      <w:r>
        <w:rPr>
          <w:sz w:val="20"/>
          <w:szCs w:val="20"/>
        </w:rPr>
        <w:tab/>
        <w:t>lodné trajekty (vysokorýchlostné)</w:t>
      </w:r>
    </w:p>
    <w:p w14:paraId="41B4572E" w14:textId="77777777" w:rsidR="00671611" w:rsidRDefault="00671611" w:rsidP="00671611">
      <w:pPr>
        <w:tabs>
          <w:tab w:val="left" w:pos="1134"/>
        </w:tabs>
        <w:spacing w:after="0" w:line="240" w:lineRule="auto"/>
        <w:ind w:left="1134" w:hanging="1134"/>
      </w:pPr>
      <w:r>
        <w:rPr>
          <w:sz w:val="20"/>
          <w:szCs w:val="20"/>
        </w:rPr>
        <w:t>D03.03</w:t>
      </w:r>
      <w:r>
        <w:rPr>
          <w:sz w:val="20"/>
          <w:szCs w:val="20"/>
        </w:rPr>
        <w:tab/>
        <w:t>prístavné stavby</w:t>
      </w:r>
    </w:p>
    <w:p w14:paraId="3E814877" w14:textId="77777777" w:rsidR="00671611" w:rsidRDefault="00671611" w:rsidP="00671611">
      <w:pPr>
        <w:tabs>
          <w:tab w:val="left" w:pos="1134"/>
        </w:tabs>
        <w:spacing w:after="0" w:line="240" w:lineRule="auto"/>
        <w:ind w:left="1134" w:hanging="1134"/>
      </w:pPr>
      <w:r>
        <w:rPr>
          <w:sz w:val="20"/>
          <w:szCs w:val="20"/>
        </w:rPr>
        <w:t>D04</w:t>
      </w:r>
      <w:r>
        <w:rPr>
          <w:sz w:val="20"/>
          <w:szCs w:val="20"/>
        </w:rPr>
        <w:tab/>
        <w:t>letiská, letecké cesty</w:t>
      </w:r>
    </w:p>
    <w:p w14:paraId="00C5E563" w14:textId="77777777" w:rsidR="00671611" w:rsidRDefault="00671611" w:rsidP="00671611">
      <w:pPr>
        <w:tabs>
          <w:tab w:val="left" w:pos="1134"/>
        </w:tabs>
        <w:spacing w:after="0" w:line="240" w:lineRule="auto"/>
        <w:ind w:left="1134" w:hanging="1134"/>
      </w:pPr>
      <w:r>
        <w:rPr>
          <w:sz w:val="20"/>
          <w:szCs w:val="20"/>
        </w:rPr>
        <w:t>D04.01</w:t>
      </w:r>
      <w:r>
        <w:rPr>
          <w:sz w:val="20"/>
          <w:szCs w:val="20"/>
        </w:rPr>
        <w:tab/>
        <w:t>letisko</w:t>
      </w:r>
    </w:p>
    <w:p w14:paraId="42FDA683" w14:textId="77777777" w:rsidR="00671611" w:rsidRDefault="00671611" w:rsidP="00671611">
      <w:pPr>
        <w:tabs>
          <w:tab w:val="left" w:pos="1134"/>
        </w:tabs>
        <w:spacing w:after="0" w:line="240" w:lineRule="auto"/>
        <w:ind w:left="1134" w:hanging="1134"/>
      </w:pPr>
      <w:r>
        <w:rPr>
          <w:sz w:val="20"/>
          <w:szCs w:val="20"/>
        </w:rPr>
        <w:t>D04.02</w:t>
      </w:r>
      <w:r>
        <w:rPr>
          <w:sz w:val="20"/>
          <w:szCs w:val="20"/>
        </w:rPr>
        <w:tab/>
      </w:r>
      <w:proofErr w:type="spellStart"/>
      <w:r>
        <w:rPr>
          <w:sz w:val="20"/>
          <w:szCs w:val="20"/>
        </w:rPr>
        <w:t>aerodrom</w:t>
      </w:r>
      <w:proofErr w:type="spellEnd"/>
      <w:r>
        <w:rPr>
          <w:sz w:val="20"/>
          <w:szCs w:val="20"/>
        </w:rPr>
        <w:t xml:space="preserve">, </w:t>
      </w:r>
      <w:proofErr w:type="spellStart"/>
      <w:r>
        <w:rPr>
          <w:sz w:val="20"/>
          <w:szCs w:val="20"/>
        </w:rPr>
        <w:t>heliport</w:t>
      </w:r>
      <w:proofErr w:type="spellEnd"/>
    </w:p>
    <w:p w14:paraId="17E9B521" w14:textId="77777777" w:rsidR="00671611" w:rsidRDefault="00671611" w:rsidP="00671611">
      <w:pPr>
        <w:tabs>
          <w:tab w:val="left" w:pos="1134"/>
        </w:tabs>
        <w:spacing w:after="0" w:line="240" w:lineRule="auto"/>
        <w:ind w:left="1134" w:hanging="1134"/>
      </w:pPr>
      <w:r>
        <w:rPr>
          <w:sz w:val="20"/>
          <w:szCs w:val="20"/>
        </w:rPr>
        <w:t>D04.03</w:t>
      </w:r>
      <w:r>
        <w:rPr>
          <w:sz w:val="20"/>
          <w:szCs w:val="20"/>
        </w:rPr>
        <w:tab/>
        <w:t>letecké cesty</w:t>
      </w:r>
    </w:p>
    <w:p w14:paraId="7BD66124" w14:textId="77777777" w:rsidR="00671611" w:rsidRDefault="00671611" w:rsidP="00671611">
      <w:pPr>
        <w:tabs>
          <w:tab w:val="left" w:pos="1134"/>
        </w:tabs>
        <w:spacing w:after="0" w:line="240" w:lineRule="auto"/>
        <w:ind w:left="1134" w:hanging="1134"/>
      </w:pPr>
      <w:r>
        <w:rPr>
          <w:sz w:val="20"/>
          <w:szCs w:val="20"/>
        </w:rPr>
        <w:t>D05</w:t>
      </w:r>
      <w:r>
        <w:rPr>
          <w:sz w:val="20"/>
          <w:szCs w:val="20"/>
        </w:rPr>
        <w:tab/>
        <w:t>vylepšený prístup na lokalitu</w:t>
      </w:r>
    </w:p>
    <w:p w14:paraId="6A599E15" w14:textId="77777777" w:rsidR="00671611" w:rsidRDefault="00671611" w:rsidP="00671611">
      <w:pPr>
        <w:tabs>
          <w:tab w:val="left" w:pos="1134"/>
        </w:tabs>
        <w:spacing w:after="0" w:line="240" w:lineRule="auto"/>
        <w:ind w:left="1134" w:hanging="1134"/>
      </w:pPr>
      <w:r>
        <w:rPr>
          <w:sz w:val="20"/>
          <w:szCs w:val="20"/>
        </w:rPr>
        <w:t>D06</w:t>
      </w:r>
      <w:r>
        <w:rPr>
          <w:sz w:val="20"/>
          <w:szCs w:val="20"/>
        </w:rPr>
        <w:tab/>
        <w:t>iné spôsoby dopravy</w:t>
      </w:r>
    </w:p>
    <w:p w14:paraId="0B127D26" w14:textId="77777777" w:rsidR="00671611" w:rsidRDefault="00671611" w:rsidP="00671611">
      <w:pPr>
        <w:tabs>
          <w:tab w:val="left" w:pos="1134"/>
        </w:tabs>
        <w:spacing w:after="0" w:line="240" w:lineRule="auto"/>
        <w:ind w:left="1134" w:hanging="1134"/>
      </w:pPr>
      <w:r>
        <w:rPr>
          <w:sz w:val="20"/>
          <w:szCs w:val="20"/>
        </w:rPr>
        <w:t>E</w:t>
      </w:r>
      <w:r>
        <w:rPr>
          <w:sz w:val="20"/>
          <w:szCs w:val="20"/>
        </w:rPr>
        <w:tab/>
      </w:r>
      <w:proofErr w:type="spellStart"/>
      <w:r>
        <w:rPr>
          <w:sz w:val="20"/>
          <w:szCs w:val="20"/>
        </w:rPr>
        <w:t>urganizácia</w:t>
      </w:r>
      <w:proofErr w:type="spellEnd"/>
      <w:r>
        <w:rPr>
          <w:sz w:val="20"/>
          <w:szCs w:val="20"/>
        </w:rPr>
        <w:t>, sídla a rozvoj</w:t>
      </w:r>
    </w:p>
    <w:p w14:paraId="5F57D566" w14:textId="77777777" w:rsidR="00671611" w:rsidRDefault="00671611" w:rsidP="00671611">
      <w:pPr>
        <w:tabs>
          <w:tab w:val="left" w:pos="1134"/>
        </w:tabs>
        <w:spacing w:after="0" w:line="240" w:lineRule="auto"/>
        <w:ind w:left="1134" w:hanging="1134"/>
      </w:pPr>
      <w:r>
        <w:rPr>
          <w:sz w:val="20"/>
          <w:szCs w:val="20"/>
        </w:rPr>
        <w:t>E01</w:t>
      </w:r>
      <w:r>
        <w:rPr>
          <w:sz w:val="20"/>
          <w:szCs w:val="20"/>
        </w:rPr>
        <w:tab/>
      </w:r>
      <w:proofErr w:type="spellStart"/>
      <w:r>
        <w:rPr>
          <w:sz w:val="20"/>
          <w:szCs w:val="20"/>
        </w:rPr>
        <w:t>urganizované</w:t>
      </w:r>
      <w:proofErr w:type="spellEnd"/>
      <w:r>
        <w:rPr>
          <w:sz w:val="20"/>
          <w:szCs w:val="20"/>
        </w:rPr>
        <w:t xml:space="preserve"> územia a ľudské sídla</w:t>
      </w:r>
    </w:p>
    <w:p w14:paraId="47A2858B" w14:textId="77777777" w:rsidR="00671611" w:rsidRDefault="00671611" w:rsidP="00671611">
      <w:pPr>
        <w:tabs>
          <w:tab w:val="left" w:pos="1134"/>
        </w:tabs>
        <w:spacing w:after="0" w:line="240" w:lineRule="auto"/>
        <w:ind w:left="1134" w:hanging="1134"/>
      </w:pPr>
      <w:r>
        <w:rPr>
          <w:sz w:val="20"/>
          <w:szCs w:val="20"/>
        </w:rPr>
        <w:t>E01.01</w:t>
      </w:r>
      <w:r>
        <w:rPr>
          <w:sz w:val="20"/>
          <w:szCs w:val="20"/>
        </w:rPr>
        <w:tab/>
        <w:t>súvislá urbanizácia</w:t>
      </w:r>
    </w:p>
    <w:p w14:paraId="40E9F705" w14:textId="77777777" w:rsidR="00671611" w:rsidRDefault="00671611" w:rsidP="00671611">
      <w:pPr>
        <w:tabs>
          <w:tab w:val="left" w:pos="1134"/>
        </w:tabs>
        <w:spacing w:after="0" w:line="240" w:lineRule="auto"/>
        <w:ind w:left="1134" w:hanging="1134"/>
      </w:pPr>
      <w:r>
        <w:rPr>
          <w:sz w:val="20"/>
          <w:szCs w:val="20"/>
        </w:rPr>
        <w:t>E01.02</w:t>
      </w:r>
      <w:r>
        <w:rPr>
          <w:sz w:val="20"/>
          <w:szCs w:val="20"/>
        </w:rPr>
        <w:tab/>
        <w:t>nesúvislá urbanizácia</w:t>
      </w:r>
    </w:p>
    <w:p w14:paraId="6AB64644" w14:textId="77777777" w:rsidR="00671611" w:rsidRDefault="00671611" w:rsidP="00671611">
      <w:pPr>
        <w:tabs>
          <w:tab w:val="left" w:pos="1134"/>
        </w:tabs>
        <w:spacing w:after="0" w:line="240" w:lineRule="auto"/>
        <w:ind w:left="1134" w:hanging="1134"/>
      </w:pPr>
      <w:r>
        <w:rPr>
          <w:sz w:val="20"/>
          <w:szCs w:val="20"/>
        </w:rPr>
        <w:t>E01.03</w:t>
      </w:r>
      <w:r>
        <w:rPr>
          <w:sz w:val="20"/>
          <w:szCs w:val="20"/>
        </w:rPr>
        <w:tab/>
        <w:t>rozptýlené osídlenie</w:t>
      </w:r>
    </w:p>
    <w:p w14:paraId="6DB29B88" w14:textId="77777777" w:rsidR="00671611" w:rsidRDefault="00671611" w:rsidP="00671611">
      <w:pPr>
        <w:tabs>
          <w:tab w:val="left" w:pos="1134"/>
        </w:tabs>
        <w:spacing w:after="0" w:line="240" w:lineRule="auto"/>
        <w:ind w:left="1134" w:hanging="1134"/>
      </w:pPr>
      <w:r>
        <w:rPr>
          <w:sz w:val="20"/>
          <w:szCs w:val="20"/>
        </w:rPr>
        <w:t>E01.04</w:t>
      </w:r>
      <w:r>
        <w:rPr>
          <w:sz w:val="20"/>
          <w:szCs w:val="20"/>
        </w:rPr>
        <w:tab/>
        <w:t>iné typy osídlenia</w:t>
      </w:r>
    </w:p>
    <w:p w14:paraId="7805A1C5" w14:textId="77777777" w:rsidR="00671611" w:rsidRDefault="00671611" w:rsidP="00671611">
      <w:pPr>
        <w:tabs>
          <w:tab w:val="left" w:pos="1134"/>
        </w:tabs>
        <w:spacing w:after="0" w:line="240" w:lineRule="auto"/>
        <w:ind w:left="1134" w:hanging="1134"/>
      </w:pPr>
      <w:r>
        <w:rPr>
          <w:sz w:val="20"/>
          <w:szCs w:val="20"/>
        </w:rPr>
        <w:t>E02</w:t>
      </w:r>
      <w:r>
        <w:rPr>
          <w:sz w:val="20"/>
          <w:szCs w:val="20"/>
        </w:rPr>
        <w:tab/>
        <w:t>priemyselné a obchodné plochy</w:t>
      </w:r>
    </w:p>
    <w:p w14:paraId="0B1BFC07" w14:textId="77777777" w:rsidR="00671611" w:rsidRDefault="00671611" w:rsidP="00671611">
      <w:pPr>
        <w:tabs>
          <w:tab w:val="left" w:pos="1134"/>
        </w:tabs>
        <w:spacing w:after="0" w:line="240" w:lineRule="auto"/>
        <w:ind w:left="1134" w:hanging="1134"/>
      </w:pPr>
      <w:r>
        <w:rPr>
          <w:sz w:val="20"/>
          <w:szCs w:val="20"/>
        </w:rPr>
        <w:t>E02.01</w:t>
      </w:r>
      <w:r>
        <w:rPr>
          <w:sz w:val="20"/>
          <w:szCs w:val="20"/>
        </w:rPr>
        <w:tab/>
        <w:t>továrne</w:t>
      </w:r>
    </w:p>
    <w:p w14:paraId="4BA05CF4" w14:textId="77777777" w:rsidR="00671611" w:rsidRDefault="00671611" w:rsidP="00671611">
      <w:pPr>
        <w:tabs>
          <w:tab w:val="left" w:pos="1134"/>
        </w:tabs>
        <w:spacing w:after="0" w:line="240" w:lineRule="auto"/>
        <w:ind w:left="1134" w:hanging="1134"/>
      </w:pPr>
      <w:r>
        <w:rPr>
          <w:sz w:val="20"/>
          <w:szCs w:val="20"/>
        </w:rPr>
        <w:t>E02.02</w:t>
      </w:r>
      <w:r>
        <w:rPr>
          <w:sz w:val="20"/>
          <w:szCs w:val="20"/>
        </w:rPr>
        <w:tab/>
        <w:t>sklady</w:t>
      </w:r>
    </w:p>
    <w:p w14:paraId="621AD042" w14:textId="77777777" w:rsidR="00671611" w:rsidRDefault="00671611" w:rsidP="00671611">
      <w:pPr>
        <w:tabs>
          <w:tab w:val="left" w:pos="1134"/>
        </w:tabs>
        <w:spacing w:after="0" w:line="240" w:lineRule="auto"/>
        <w:ind w:left="1134" w:hanging="1134"/>
      </w:pPr>
      <w:r>
        <w:rPr>
          <w:sz w:val="20"/>
          <w:szCs w:val="20"/>
        </w:rPr>
        <w:t>E02.03</w:t>
      </w:r>
      <w:r>
        <w:rPr>
          <w:sz w:val="20"/>
          <w:szCs w:val="20"/>
        </w:rPr>
        <w:tab/>
        <w:t>iné priemyselné/obchodné plochy</w:t>
      </w:r>
    </w:p>
    <w:p w14:paraId="39B46917" w14:textId="77777777" w:rsidR="00671611" w:rsidRDefault="00671611" w:rsidP="00671611">
      <w:pPr>
        <w:tabs>
          <w:tab w:val="left" w:pos="1134"/>
        </w:tabs>
        <w:spacing w:after="0" w:line="240" w:lineRule="auto"/>
        <w:ind w:left="1134" w:hanging="1134"/>
      </w:pPr>
      <w:r>
        <w:rPr>
          <w:sz w:val="20"/>
          <w:szCs w:val="20"/>
        </w:rPr>
        <w:t>E03</w:t>
      </w:r>
      <w:r>
        <w:rPr>
          <w:sz w:val="20"/>
          <w:szCs w:val="20"/>
        </w:rPr>
        <w:tab/>
        <w:t xml:space="preserve">vypúšťanie </w:t>
      </w:r>
      <w:proofErr w:type="spellStart"/>
      <w:r>
        <w:rPr>
          <w:sz w:val="20"/>
          <w:szCs w:val="20"/>
        </w:rPr>
        <w:t>znečiťujúcich</w:t>
      </w:r>
      <w:proofErr w:type="spellEnd"/>
      <w:r>
        <w:rPr>
          <w:sz w:val="20"/>
          <w:szCs w:val="20"/>
        </w:rPr>
        <w:t xml:space="preserve"> látok</w:t>
      </w:r>
    </w:p>
    <w:p w14:paraId="59306D86" w14:textId="77777777" w:rsidR="00671611" w:rsidRDefault="00671611" w:rsidP="00671611">
      <w:pPr>
        <w:tabs>
          <w:tab w:val="left" w:pos="1134"/>
        </w:tabs>
        <w:spacing w:after="0" w:line="240" w:lineRule="auto"/>
        <w:ind w:left="1134" w:hanging="1134"/>
      </w:pPr>
      <w:r>
        <w:rPr>
          <w:sz w:val="20"/>
          <w:szCs w:val="20"/>
        </w:rPr>
        <w:t>E03.01</w:t>
      </w:r>
      <w:r>
        <w:rPr>
          <w:sz w:val="20"/>
          <w:szCs w:val="20"/>
        </w:rPr>
        <w:tab/>
        <w:t>nakladanie s komunálnym odpadom</w:t>
      </w:r>
    </w:p>
    <w:p w14:paraId="31E6832D" w14:textId="77777777" w:rsidR="00671611" w:rsidRDefault="00671611" w:rsidP="00671611">
      <w:pPr>
        <w:tabs>
          <w:tab w:val="left" w:pos="1134"/>
        </w:tabs>
        <w:spacing w:after="0" w:line="240" w:lineRule="auto"/>
        <w:ind w:left="1134" w:hanging="1134"/>
      </w:pPr>
      <w:r>
        <w:rPr>
          <w:sz w:val="20"/>
          <w:szCs w:val="20"/>
        </w:rPr>
        <w:t>E03.02</w:t>
      </w:r>
      <w:r>
        <w:rPr>
          <w:sz w:val="20"/>
          <w:szCs w:val="20"/>
        </w:rPr>
        <w:tab/>
        <w:t>nakladanie s priemyselným odpadom</w:t>
      </w:r>
    </w:p>
    <w:p w14:paraId="7343127D" w14:textId="77777777" w:rsidR="00671611" w:rsidRDefault="00671611" w:rsidP="00671611">
      <w:pPr>
        <w:tabs>
          <w:tab w:val="left" w:pos="1134"/>
        </w:tabs>
        <w:spacing w:after="0" w:line="240" w:lineRule="auto"/>
        <w:ind w:left="1134" w:hanging="1134"/>
      </w:pPr>
      <w:r>
        <w:rPr>
          <w:sz w:val="20"/>
          <w:szCs w:val="20"/>
        </w:rPr>
        <w:t>E03.03</w:t>
      </w:r>
      <w:r>
        <w:rPr>
          <w:sz w:val="20"/>
          <w:szCs w:val="20"/>
        </w:rPr>
        <w:tab/>
        <w:t>nakladanie s inertnými materiálmi</w:t>
      </w:r>
    </w:p>
    <w:p w14:paraId="6F2927A3" w14:textId="77777777" w:rsidR="00671611" w:rsidRDefault="00671611" w:rsidP="00671611">
      <w:pPr>
        <w:tabs>
          <w:tab w:val="left" w:pos="1134"/>
        </w:tabs>
        <w:spacing w:after="0" w:line="240" w:lineRule="auto"/>
        <w:ind w:left="1134" w:hanging="1134"/>
      </w:pPr>
      <w:r>
        <w:rPr>
          <w:sz w:val="20"/>
          <w:szCs w:val="20"/>
        </w:rPr>
        <w:t>E03.04</w:t>
      </w:r>
      <w:r>
        <w:rPr>
          <w:sz w:val="20"/>
          <w:szCs w:val="20"/>
        </w:rPr>
        <w:tab/>
        <w:t>iné vypúšťanie znečisťujúcich látok</w:t>
      </w:r>
    </w:p>
    <w:p w14:paraId="18E29D84" w14:textId="77777777" w:rsidR="00671611" w:rsidRDefault="00671611" w:rsidP="00671611">
      <w:pPr>
        <w:tabs>
          <w:tab w:val="left" w:pos="1134"/>
        </w:tabs>
        <w:spacing w:after="0" w:line="240" w:lineRule="auto"/>
        <w:ind w:left="1134" w:hanging="1134"/>
      </w:pPr>
      <w:r>
        <w:rPr>
          <w:sz w:val="20"/>
          <w:szCs w:val="20"/>
        </w:rPr>
        <w:t>E04</w:t>
      </w:r>
      <w:r>
        <w:rPr>
          <w:sz w:val="20"/>
          <w:szCs w:val="20"/>
        </w:rPr>
        <w:tab/>
        <w:t>stavby, budovy v krajine</w:t>
      </w:r>
    </w:p>
    <w:p w14:paraId="48C189D3" w14:textId="77777777" w:rsidR="00671611" w:rsidRDefault="00671611" w:rsidP="00671611">
      <w:pPr>
        <w:tabs>
          <w:tab w:val="left" w:pos="1134"/>
        </w:tabs>
        <w:spacing w:after="0" w:line="240" w:lineRule="auto"/>
        <w:ind w:left="1134" w:hanging="1134"/>
      </w:pPr>
      <w:r>
        <w:rPr>
          <w:sz w:val="20"/>
          <w:szCs w:val="20"/>
        </w:rPr>
        <w:t>E04.01</w:t>
      </w:r>
      <w:r>
        <w:rPr>
          <w:sz w:val="20"/>
          <w:szCs w:val="20"/>
        </w:rPr>
        <w:tab/>
        <w:t>poľnohospodárske stavby</w:t>
      </w:r>
    </w:p>
    <w:p w14:paraId="43D13852" w14:textId="77777777" w:rsidR="00671611" w:rsidRDefault="00671611" w:rsidP="00671611">
      <w:pPr>
        <w:tabs>
          <w:tab w:val="left" w:pos="1134"/>
        </w:tabs>
        <w:spacing w:after="0" w:line="240" w:lineRule="auto"/>
        <w:ind w:left="1134" w:hanging="1134"/>
      </w:pPr>
      <w:r>
        <w:rPr>
          <w:sz w:val="20"/>
          <w:szCs w:val="20"/>
        </w:rPr>
        <w:t>E04.02</w:t>
      </w:r>
      <w:r>
        <w:rPr>
          <w:sz w:val="20"/>
          <w:szCs w:val="20"/>
        </w:rPr>
        <w:tab/>
        <w:t>vojenské stavby</w:t>
      </w:r>
    </w:p>
    <w:p w14:paraId="4C6A855E" w14:textId="77777777" w:rsidR="00671611" w:rsidRDefault="00671611" w:rsidP="00671611">
      <w:pPr>
        <w:tabs>
          <w:tab w:val="left" w:pos="1134"/>
        </w:tabs>
        <w:spacing w:after="0" w:line="240" w:lineRule="auto"/>
        <w:ind w:left="1134" w:hanging="1134"/>
      </w:pPr>
      <w:r>
        <w:rPr>
          <w:sz w:val="20"/>
          <w:szCs w:val="20"/>
        </w:rPr>
        <w:t>E05</w:t>
      </w:r>
      <w:r>
        <w:rPr>
          <w:sz w:val="20"/>
          <w:szCs w:val="20"/>
        </w:rPr>
        <w:tab/>
        <w:t>skladovanie materiálov</w:t>
      </w:r>
    </w:p>
    <w:p w14:paraId="2D8B5059" w14:textId="77777777" w:rsidR="00671611" w:rsidRDefault="00671611" w:rsidP="00671611">
      <w:pPr>
        <w:tabs>
          <w:tab w:val="left" w:pos="1134"/>
        </w:tabs>
        <w:spacing w:after="0" w:line="240" w:lineRule="auto"/>
        <w:ind w:left="1134" w:hanging="1134"/>
      </w:pPr>
      <w:r>
        <w:rPr>
          <w:sz w:val="20"/>
          <w:szCs w:val="20"/>
        </w:rPr>
        <w:t>E06</w:t>
      </w:r>
      <w:r>
        <w:rPr>
          <w:sz w:val="20"/>
          <w:szCs w:val="20"/>
        </w:rPr>
        <w:tab/>
        <w:t>iné aktivity spojené s urbanizáciou a priemyslom</w:t>
      </w:r>
    </w:p>
    <w:p w14:paraId="54964112" w14:textId="77777777" w:rsidR="00671611" w:rsidRDefault="00671611" w:rsidP="00671611">
      <w:pPr>
        <w:tabs>
          <w:tab w:val="left" w:pos="1134"/>
        </w:tabs>
        <w:spacing w:after="0" w:line="240" w:lineRule="auto"/>
        <w:ind w:left="1134" w:hanging="1134"/>
      </w:pPr>
      <w:r>
        <w:rPr>
          <w:sz w:val="20"/>
          <w:szCs w:val="20"/>
        </w:rPr>
        <w:t>E06.01</w:t>
      </w:r>
      <w:r>
        <w:rPr>
          <w:sz w:val="20"/>
          <w:szCs w:val="20"/>
        </w:rPr>
        <w:tab/>
      </w:r>
      <w:proofErr w:type="spellStart"/>
      <w:r>
        <w:rPr>
          <w:sz w:val="20"/>
          <w:szCs w:val="20"/>
        </w:rPr>
        <w:t>demolície</w:t>
      </w:r>
      <w:proofErr w:type="spellEnd"/>
      <w:r>
        <w:rPr>
          <w:sz w:val="20"/>
          <w:szCs w:val="20"/>
        </w:rPr>
        <w:t xml:space="preserve"> budov a stavieb</w:t>
      </w:r>
    </w:p>
    <w:p w14:paraId="234B281B" w14:textId="77777777" w:rsidR="00671611" w:rsidRDefault="00671611" w:rsidP="00671611">
      <w:pPr>
        <w:tabs>
          <w:tab w:val="left" w:pos="1134"/>
        </w:tabs>
        <w:spacing w:after="0" w:line="240" w:lineRule="auto"/>
        <w:ind w:left="1134" w:hanging="1134"/>
      </w:pPr>
      <w:r>
        <w:rPr>
          <w:sz w:val="20"/>
          <w:szCs w:val="20"/>
        </w:rPr>
        <w:t>E06.02</w:t>
      </w:r>
      <w:r>
        <w:rPr>
          <w:sz w:val="20"/>
          <w:szCs w:val="20"/>
        </w:rPr>
        <w:tab/>
        <w:t>rekonštrukcia, obnova budov</w:t>
      </w:r>
    </w:p>
    <w:p w14:paraId="154E621D" w14:textId="77777777" w:rsidR="00671611" w:rsidRDefault="00671611" w:rsidP="00671611">
      <w:pPr>
        <w:tabs>
          <w:tab w:val="left" w:pos="1134"/>
        </w:tabs>
        <w:spacing w:after="0" w:line="240" w:lineRule="auto"/>
        <w:ind w:left="1134" w:hanging="1134"/>
      </w:pPr>
      <w:r>
        <w:rPr>
          <w:sz w:val="20"/>
          <w:szCs w:val="20"/>
        </w:rPr>
        <w:t>F</w:t>
      </w:r>
      <w:r>
        <w:rPr>
          <w:sz w:val="20"/>
          <w:szCs w:val="20"/>
        </w:rPr>
        <w:tab/>
        <w:t>využívanie biologických zdrojov iných ako poľnohospodárstvo a lesníctvo</w:t>
      </w:r>
    </w:p>
    <w:p w14:paraId="7B169EE4" w14:textId="77777777" w:rsidR="00671611" w:rsidRDefault="00671611" w:rsidP="00671611">
      <w:pPr>
        <w:tabs>
          <w:tab w:val="left" w:pos="1134"/>
        </w:tabs>
        <w:spacing w:after="0" w:line="240" w:lineRule="auto"/>
        <w:ind w:left="1134" w:hanging="1134"/>
      </w:pPr>
      <w:r>
        <w:rPr>
          <w:sz w:val="20"/>
          <w:szCs w:val="20"/>
        </w:rPr>
        <w:t>F01</w:t>
      </w:r>
      <w:r>
        <w:rPr>
          <w:sz w:val="20"/>
          <w:szCs w:val="20"/>
        </w:rPr>
        <w:tab/>
        <w:t>morský a sladkovodný chov rýb</w:t>
      </w:r>
    </w:p>
    <w:p w14:paraId="2DDA7F0D" w14:textId="77777777" w:rsidR="00671611" w:rsidRDefault="00671611" w:rsidP="00671611">
      <w:pPr>
        <w:tabs>
          <w:tab w:val="left" w:pos="1134"/>
        </w:tabs>
        <w:spacing w:after="0" w:line="240" w:lineRule="auto"/>
        <w:ind w:left="1134" w:hanging="1134"/>
      </w:pPr>
      <w:r>
        <w:rPr>
          <w:sz w:val="20"/>
          <w:szCs w:val="20"/>
        </w:rPr>
        <w:t>F01.01</w:t>
      </w:r>
      <w:r>
        <w:rPr>
          <w:sz w:val="20"/>
          <w:szCs w:val="20"/>
        </w:rPr>
        <w:tab/>
        <w:t>intenzívny chov rýb</w:t>
      </w:r>
    </w:p>
    <w:p w14:paraId="3248D0B1" w14:textId="77777777" w:rsidR="00671611" w:rsidRDefault="00671611" w:rsidP="00671611">
      <w:pPr>
        <w:tabs>
          <w:tab w:val="left" w:pos="1134"/>
        </w:tabs>
        <w:spacing w:after="0" w:line="240" w:lineRule="auto"/>
        <w:ind w:left="1134" w:hanging="1134"/>
      </w:pPr>
      <w:r>
        <w:rPr>
          <w:sz w:val="20"/>
          <w:szCs w:val="20"/>
        </w:rPr>
        <w:t>F02.01</w:t>
      </w:r>
      <w:r>
        <w:rPr>
          <w:sz w:val="20"/>
          <w:szCs w:val="20"/>
        </w:rPr>
        <w:tab/>
        <w:t>profesionálny pasívny rybolov</w:t>
      </w:r>
    </w:p>
    <w:p w14:paraId="2E7AEE45" w14:textId="77777777" w:rsidR="00671611" w:rsidRDefault="00671611" w:rsidP="00671611">
      <w:pPr>
        <w:tabs>
          <w:tab w:val="left" w:pos="1134"/>
        </w:tabs>
        <w:spacing w:after="0" w:line="240" w:lineRule="auto"/>
        <w:ind w:left="1134" w:hanging="1134"/>
      </w:pPr>
      <w:r>
        <w:rPr>
          <w:sz w:val="20"/>
          <w:szCs w:val="20"/>
        </w:rPr>
        <w:t>F02.01.01</w:t>
      </w:r>
      <w:r>
        <w:rPr>
          <w:sz w:val="20"/>
          <w:szCs w:val="20"/>
        </w:rPr>
        <w:tab/>
        <w:t>rybolov na mieste</w:t>
      </w:r>
    </w:p>
    <w:p w14:paraId="3D1389FC" w14:textId="77777777" w:rsidR="00671611" w:rsidRDefault="00671611" w:rsidP="00671611">
      <w:pPr>
        <w:tabs>
          <w:tab w:val="left" w:pos="1134"/>
        </w:tabs>
        <w:spacing w:after="0" w:line="240" w:lineRule="auto"/>
        <w:ind w:left="1134" w:hanging="1134"/>
      </w:pPr>
      <w:r>
        <w:rPr>
          <w:sz w:val="20"/>
          <w:szCs w:val="20"/>
        </w:rPr>
        <w:t>F02.01.02</w:t>
      </w:r>
      <w:r>
        <w:rPr>
          <w:sz w:val="20"/>
          <w:szCs w:val="20"/>
        </w:rPr>
        <w:tab/>
        <w:t>rybolov so sieťami</w:t>
      </w:r>
    </w:p>
    <w:p w14:paraId="31A155E0" w14:textId="77777777" w:rsidR="00671611" w:rsidRDefault="00671611" w:rsidP="00671611">
      <w:pPr>
        <w:tabs>
          <w:tab w:val="left" w:pos="1134"/>
        </w:tabs>
        <w:spacing w:after="0" w:line="240" w:lineRule="auto"/>
        <w:ind w:left="1134" w:hanging="1134"/>
      </w:pPr>
      <w:r>
        <w:rPr>
          <w:sz w:val="20"/>
          <w:szCs w:val="20"/>
        </w:rPr>
        <w:t>F02.02</w:t>
      </w:r>
      <w:r>
        <w:rPr>
          <w:sz w:val="20"/>
          <w:szCs w:val="20"/>
        </w:rPr>
        <w:tab/>
        <w:t>profesionálny aktívny rybolov</w:t>
      </w:r>
    </w:p>
    <w:p w14:paraId="1568373D" w14:textId="77777777" w:rsidR="00671611" w:rsidRDefault="00671611" w:rsidP="00671611">
      <w:pPr>
        <w:tabs>
          <w:tab w:val="left" w:pos="1134"/>
        </w:tabs>
        <w:spacing w:after="0" w:line="240" w:lineRule="auto"/>
        <w:ind w:left="1134" w:hanging="1134"/>
      </w:pPr>
      <w:r>
        <w:rPr>
          <w:sz w:val="20"/>
          <w:szCs w:val="20"/>
        </w:rPr>
        <w:t>F02.02.02</w:t>
      </w:r>
      <w:r>
        <w:rPr>
          <w:sz w:val="20"/>
          <w:szCs w:val="20"/>
        </w:rPr>
        <w:tab/>
        <w:t>rybolov s vlečnými sieťami</w:t>
      </w:r>
    </w:p>
    <w:p w14:paraId="5A1BCFDD" w14:textId="77777777" w:rsidR="00671611" w:rsidRDefault="00671611" w:rsidP="00671611">
      <w:pPr>
        <w:tabs>
          <w:tab w:val="left" w:pos="1134"/>
        </w:tabs>
        <w:spacing w:after="0" w:line="240" w:lineRule="auto"/>
        <w:ind w:left="1134" w:hanging="1134"/>
      </w:pPr>
      <w:r>
        <w:rPr>
          <w:sz w:val="20"/>
          <w:szCs w:val="20"/>
        </w:rPr>
        <w:t>F02.03</w:t>
      </w:r>
      <w:r>
        <w:rPr>
          <w:sz w:val="20"/>
          <w:szCs w:val="20"/>
        </w:rPr>
        <w:tab/>
        <w:t>rekreačný rybolov</w:t>
      </w:r>
    </w:p>
    <w:p w14:paraId="78022DAB" w14:textId="77777777" w:rsidR="00671611" w:rsidRDefault="00671611" w:rsidP="00671611">
      <w:pPr>
        <w:tabs>
          <w:tab w:val="left" w:pos="1134"/>
        </w:tabs>
        <w:spacing w:after="0" w:line="240" w:lineRule="auto"/>
        <w:ind w:left="1134" w:hanging="1134"/>
      </w:pPr>
      <w:r>
        <w:rPr>
          <w:sz w:val="20"/>
          <w:szCs w:val="20"/>
        </w:rPr>
        <w:t>F03</w:t>
      </w:r>
      <w:r>
        <w:rPr>
          <w:sz w:val="20"/>
          <w:szCs w:val="20"/>
        </w:rPr>
        <w:tab/>
        <w:t>poľovníctvo a odchyt divej zveri (suchozemskej)</w:t>
      </w:r>
    </w:p>
    <w:p w14:paraId="069EF7E7" w14:textId="77777777" w:rsidR="00671611" w:rsidRDefault="00671611" w:rsidP="00671611">
      <w:pPr>
        <w:tabs>
          <w:tab w:val="left" w:pos="1134"/>
        </w:tabs>
        <w:spacing w:after="0" w:line="240" w:lineRule="auto"/>
        <w:ind w:left="1134" w:hanging="1134"/>
      </w:pPr>
      <w:r>
        <w:rPr>
          <w:sz w:val="20"/>
          <w:szCs w:val="20"/>
        </w:rPr>
        <w:t>F03.01</w:t>
      </w:r>
      <w:r>
        <w:rPr>
          <w:sz w:val="20"/>
          <w:szCs w:val="20"/>
        </w:rPr>
        <w:tab/>
        <w:t>poľovníctvo</w:t>
      </w:r>
    </w:p>
    <w:p w14:paraId="1B991949" w14:textId="77777777" w:rsidR="00671611" w:rsidRDefault="00671611" w:rsidP="00671611">
      <w:pPr>
        <w:tabs>
          <w:tab w:val="left" w:pos="1134"/>
        </w:tabs>
        <w:spacing w:after="0" w:line="240" w:lineRule="auto"/>
        <w:ind w:left="1134" w:hanging="1134"/>
      </w:pPr>
      <w:r>
        <w:rPr>
          <w:sz w:val="20"/>
          <w:szCs w:val="20"/>
        </w:rPr>
        <w:t>F03.01.01</w:t>
      </w:r>
      <w:r>
        <w:rPr>
          <w:sz w:val="20"/>
          <w:szCs w:val="20"/>
        </w:rPr>
        <w:tab/>
        <w:t>škody spôsobené poľovnou zverou</w:t>
      </w:r>
    </w:p>
    <w:p w14:paraId="5B6BBA1E" w14:textId="77777777" w:rsidR="00671611" w:rsidRDefault="00671611" w:rsidP="00671611">
      <w:pPr>
        <w:tabs>
          <w:tab w:val="left" w:pos="1134"/>
        </w:tabs>
        <w:spacing w:after="0" w:line="240" w:lineRule="auto"/>
        <w:ind w:left="1134" w:hanging="1134"/>
      </w:pPr>
      <w:r>
        <w:rPr>
          <w:sz w:val="20"/>
          <w:szCs w:val="20"/>
        </w:rPr>
        <w:t>F03.02</w:t>
      </w:r>
      <w:r>
        <w:rPr>
          <w:sz w:val="20"/>
          <w:szCs w:val="20"/>
        </w:rPr>
        <w:tab/>
        <w:t>odchyt, odstránenie fauny (suchozemskej)</w:t>
      </w:r>
    </w:p>
    <w:p w14:paraId="4ECFFE5E" w14:textId="77777777" w:rsidR="00671611" w:rsidRDefault="00671611" w:rsidP="00671611">
      <w:pPr>
        <w:tabs>
          <w:tab w:val="left" w:pos="1134"/>
        </w:tabs>
        <w:spacing w:after="0" w:line="240" w:lineRule="auto"/>
        <w:ind w:left="1134" w:hanging="1134"/>
      </w:pPr>
      <w:r>
        <w:rPr>
          <w:sz w:val="20"/>
          <w:szCs w:val="20"/>
        </w:rPr>
        <w:t>F03.02.01</w:t>
      </w:r>
      <w:r>
        <w:rPr>
          <w:sz w:val="20"/>
          <w:szCs w:val="20"/>
        </w:rPr>
        <w:tab/>
        <w:t>zber (hmyz, plazy, obojživelníky)</w:t>
      </w:r>
    </w:p>
    <w:p w14:paraId="1C5E4473" w14:textId="77777777" w:rsidR="00671611" w:rsidRDefault="00671611" w:rsidP="00671611">
      <w:pPr>
        <w:tabs>
          <w:tab w:val="left" w:pos="1134"/>
        </w:tabs>
        <w:spacing w:after="0" w:line="240" w:lineRule="auto"/>
        <w:ind w:left="1134" w:hanging="1134"/>
      </w:pPr>
      <w:r>
        <w:rPr>
          <w:sz w:val="20"/>
          <w:szCs w:val="20"/>
        </w:rPr>
        <w:t>F03.02.02</w:t>
      </w:r>
      <w:r>
        <w:rPr>
          <w:sz w:val="20"/>
          <w:szCs w:val="20"/>
        </w:rPr>
        <w:tab/>
        <w:t>vyberanie hniezd</w:t>
      </w:r>
    </w:p>
    <w:p w14:paraId="6774C39F" w14:textId="77777777" w:rsidR="00671611" w:rsidRDefault="00671611" w:rsidP="00671611">
      <w:pPr>
        <w:tabs>
          <w:tab w:val="left" w:pos="1134"/>
        </w:tabs>
        <w:spacing w:after="0" w:line="240" w:lineRule="auto"/>
        <w:ind w:left="1134" w:hanging="1134"/>
      </w:pPr>
      <w:r>
        <w:rPr>
          <w:sz w:val="20"/>
          <w:szCs w:val="20"/>
        </w:rPr>
        <w:t>F03.02.03</w:t>
      </w:r>
      <w:r>
        <w:rPr>
          <w:sz w:val="20"/>
          <w:szCs w:val="20"/>
        </w:rPr>
        <w:tab/>
        <w:t>kladenie pascí, otrávených návnad, pytliactvo</w:t>
      </w:r>
    </w:p>
    <w:p w14:paraId="05818E6C" w14:textId="77777777" w:rsidR="00671611" w:rsidRDefault="00671611" w:rsidP="00671611">
      <w:pPr>
        <w:tabs>
          <w:tab w:val="left" w:pos="1134"/>
        </w:tabs>
        <w:spacing w:after="0" w:line="240" w:lineRule="auto"/>
        <w:ind w:left="1134" w:hanging="1134"/>
      </w:pPr>
      <w:r>
        <w:rPr>
          <w:sz w:val="20"/>
          <w:szCs w:val="20"/>
        </w:rPr>
        <w:t>F03.02.04</w:t>
      </w:r>
      <w:r>
        <w:rPr>
          <w:sz w:val="20"/>
          <w:szCs w:val="20"/>
        </w:rPr>
        <w:tab/>
        <w:t>kontrola predátormi</w:t>
      </w:r>
    </w:p>
    <w:p w14:paraId="564168AD" w14:textId="77777777" w:rsidR="00671611" w:rsidRDefault="00671611" w:rsidP="00671611">
      <w:pPr>
        <w:tabs>
          <w:tab w:val="left" w:pos="1134"/>
        </w:tabs>
        <w:spacing w:after="0" w:line="240" w:lineRule="auto"/>
        <w:ind w:left="1134" w:hanging="1134"/>
      </w:pPr>
      <w:r>
        <w:rPr>
          <w:sz w:val="20"/>
          <w:szCs w:val="20"/>
        </w:rPr>
        <w:t>F03.02.05</w:t>
      </w:r>
      <w:r>
        <w:rPr>
          <w:sz w:val="20"/>
          <w:szCs w:val="20"/>
        </w:rPr>
        <w:tab/>
        <w:t>náhodný odchyt</w:t>
      </w:r>
    </w:p>
    <w:p w14:paraId="26598B77" w14:textId="77777777" w:rsidR="00671611" w:rsidRDefault="00671611" w:rsidP="00671611">
      <w:pPr>
        <w:tabs>
          <w:tab w:val="left" w:pos="1134"/>
        </w:tabs>
        <w:spacing w:after="0" w:line="240" w:lineRule="auto"/>
        <w:ind w:left="1134" w:hanging="1134"/>
      </w:pPr>
      <w:r>
        <w:rPr>
          <w:sz w:val="20"/>
          <w:szCs w:val="20"/>
        </w:rPr>
        <w:t>F03.02.09</w:t>
      </w:r>
      <w:r>
        <w:rPr>
          <w:sz w:val="20"/>
          <w:szCs w:val="20"/>
        </w:rPr>
        <w:tab/>
        <w:t>iné formy odchytu fauny</w:t>
      </w:r>
    </w:p>
    <w:p w14:paraId="54482D2B" w14:textId="77777777" w:rsidR="00671611" w:rsidRDefault="00671611" w:rsidP="00671611">
      <w:pPr>
        <w:tabs>
          <w:tab w:val="left" w:pos="1134"/>
        </w:tabs>
        <w:spacing w:after="0" w:line="240" w:lineRule="auto"/>
        <w:ind w:left="1134" w:hanging="1134"/>
      </w:pPr>
      <w:r>
        <w:rPr>
          <w:sz w:val="20"/>
          <w:szCs w:val="20"/>
        </w:rPr>
        <w:t>F04</w:t>
      </w:r>
      <w:r>
        <w:rPr>
          <w:sz w:val="20"/>
          <w:szCs w:val="20"/>
        </w:rPr>
        <w:tab/>
        <w:t>zber, odstraňovanie rastlín, všeobecne</w:t>
      </w:r>
    </w:p>
    <w:p w14:paraId="6FF9BBC3" w14:textId="77777777" w:rsidR="00671611" w:rsidRDefault="00671611" w:rsidP="00671611">
      <w:pPr>
        <w:tabs>
          <w:tab w:val="left" w:pos="1134"/>
        </w:tabs>
        <w:spacing w:after="0" w:line="240" w:lineRule="auto"/>
        <w:ind w:left="1134" w:hanging="1134"/>
      </w:pPr>
      <w:r>
        <w:rPr>
          <w:sz w:val="20"/>
          <w:szCs w:val="20"/>
        </w:rPr>
        <w:t>F04.01</w:t>
      </w:r>
      <w:r>
        <w:rPr>
          <w:sz w:val="20"/>
          <w:szCs w:val="20"/>
        </w:rPr>
        <w:tab/>
        <w:t xml:space="preserve">drancovanie </w:t>
      </w:r>
      <w:proofErr w:type="spellStart"/>
      <w:r>
        <w:rPr>
          <w:sz w:val="20"/>
          <w:szCs w:val="20"/>
        </w:rPr>
        <w:t>floristických</w:t>
      </w:r>
      <w:proofErr w:type="spellEnd"/>
      <w:r>
        <w:rPr>
          <w:sz w:val="20"/>
          <w:szCs w:val="20"/>
        </w:rPr>
        <w:t xml:space="preserve"> lokalít</w:t>
      </w:r>
    </w:p>
    <w:p w14:paraId="5AA50C51" w14:textId="77777777" w:rsidR="00671611" w:rsidRDefault="00671611" w:rsidP="00671611">
      <w:pPr>
        <w:tabs>
          <w:tab w:val="left" w:pos="1134"/>
        </w:tabs>
        <w:spacing w:after="0" w:line="240" w:lineRule="auto"/>
        <w:ind w:left="1134" w:hanging="1134"/>
      </w:pPr>
      <w:r>
        <w:rPr>
          <w:sz w:val="20"/>
          <w:szCs w:val="20"/>
        </w:rPr>
        <w:t>F04.02</w:t>
      </w:r>
      <w:r>
        <w:rPr>
          <w:sz w:val="20"/>
          <w:szCs w:val="20"/>
        </w:rPr>
        <w:tab/>
        <w:t>zber (huby, lišajníky, ostružiny, atď.)</w:t>
      </w:r>
    </w:p>
    <w:p w14:paraId="08D66F99" w14:textId="77777777" w:rsidR="00671611" w:rsidRDefault="00671611" w:rsidP="00671611">
      <w:pPr>
        <w:tabs>
          <w:tab w:val="left" w:pos="1134"/>
        </w:tabs>
        <w:spacing w:after="0" w:line="240" w:lineRule="auto"/>
        <w:ind w:left="1134" w:hanging="1134"/>
      </w:pPr>
      <w:r>
        <w:rPr>
          <w:sz w:val="20"/>
          <w:szCs w:val="20"/>
        </w:rPr>
        <w:t>F04.02.02</w:t>
      </w:r>
      <w:r>
        <w:rPr>
          <w:sz w:val="20"/>
          <w:szCs w:val="20"/>
        </w:rPr>
        <w:tab/>
        <w:t>ručný zber</w:t>
      </w:r>
    </w:p>
    <w:p w14:paraId="2583F0D6" w14:textId="77777777" w:rsidR="00671611" w:rsidRDefault="00671611" w:rsidP="00671611">
      <w:pPr>
        <w:tabs>
          <w:tab w:val="left" w:pos="1134"/>
        </w:tabs>
        <w:spacing w:after="0" w:line="240" w:lineRule="auto"/>
        <w:ind w:left="1134" w:hanging="1134"/>
      </w:pPr>
      <w:r>
        <w:rPr>
          <w:sz w:val="20"/>
          <w:szCs w:val="20"/>
        </w:rPr>
        <w:t>F05</w:t>
      </w:r>
      <w:r>
        <w:rPr>
          <w:sz w:val="20"/>
          <w:szCs w:val="20"/>
        </w:rPr>
        <w:tab/>
        <w:t>ilegálny zber / odchyt morskej fauny</w:t>
      </w:r>
    </w:p>
    <w:p w14:paraId="51BB1AAE" w14:textId="77777777" w:rsidR="00671611" w:rsidRDefault="00671611" w:rsidP="00671611">
      <w:pPr>
        <w:tabs>
          <w:tab w:val="left" w:pos="1134"/>
        </w:tabs>
        <w:spacing w:after="0" w:line="240" w:lineRule="auto"/>
        <w:ind w:left="1134" w:hanging="1134"/>
      </w:pPr>
      <w:r>
        <w:rPr>
          <w:sz w:val="20"/>
          <w:szCs w:val="20"/>
        </w:rPr>
        <w:t>F05.01</w:t>
      </w:r>
      <w:r>
        <w:rPr>
          <w:sz w:val="20"/>
          <w:szCs w:val="20"/>
        </w:rPr>
        <w:tab/>
        <w:t>dynamit</w:t>
      </w:r>
    </w:p>
    <w:p w14:paraId="11FB765B" w14:textId="77777777" w:rsidR="00671611" w:rsidRDefault="00671611" w:rsidP="00671611">
      <w:pPr>
        <w:tabs>
          <w:tab w:val="left" w:pos="1134"/>
        </w:tabs>
        <w:spacing w:after="0" w:line="240" w:lineRule="auto"/>
        <w:ind w:left="1134" w:hanging="1134"/>
      </w:pPr>
      <w:r>
        <w:rPr>
          <w:sz w:val="20"/>
          <w:szCs w:val="20"/>
        </w:rPr>
        <w:t>F05.02</w:t>
      </w:r>
      <w:r>
        <w:rPr>
          <w:sz w:val="20"/>
          <w:szCs w:val="20"/>
        </w:rPr>
        <w:tab/>
        <w:t>zber mušlí</w:t>
      </w:r>
    </w:p>
    <w:p w14:paraId="76F83F2C" w14:textId="77777777" w:rsidR="00671611" w:rsidRDefault="00671611" w:rsidP="00671611">
      <w:pPr>
        <w:tabs>
          <w:tab w:val="left" w:pos="1134"/>
        </w:tabs>
        <w:spacing w:after="0" w:line="240" w:lineRule="auto"/>
        <w:ind w:left="1134" w:hanging="1134"/>
      </w:pPr>
      <w:r>
        <w:rPr>
          <w:sz w:val="20"/>
          <w:szCs w:val="20"/>
        </w:rPr>
        <w:t>F05.03</w:t>
      </w:r>
      <w:r>
        <w:rPr>
          <w:sz w:val="20"/>
          <w:szCs w:val="20"/>
        </w:rPr>
        <w:tab/>
        <w:t>jedy</w:t>
      </w:r>
    </w:p>
    <w:p w14:paraId="2C9C6B14" w14:textId="77777777" w:rsidR="00671611" w:rsidRDefault="00671611" w:rsidP="00671611">
      <w:pPr>
        <w:tabs>
          <w:tab w:val="left" w:pos="1134"/>
        </w:tabs>
        <w:spacing w:after="0" w:line="240" w:lineRule="auto"/>
        <w:ind w:left="1134" w:hanging="1134"/>
      </w:pPr>
      <w:r>
        <w:rPr>
          <w:sz w:val="20"/>
          <w:szCs w:val="20"/>
        </w:rPr>
        <w:t>F05.04</w:t>
      </w:r>
      <w:r>
        <w:rPr>
          <w:sz w:val="20"/>
          <w:szCs w:val="20"/>
        </w:rPr>
        <w:tab/>
        <w:t>pytliactvo</w:t>
      </w:r>
    </w:p>
    <w:p w14:paraId="07C4ADEB" w14:textId="77777777" w:rsidR="00671611" w:rsidRDefault="00671611" w:rsidP="00671611">
      <w:pPr>
        <w:tabs>
          <w:tab w:val="left" w:pos="1134"/>
        </w:tabs>
        <w:spacing w:after="0" w:line="240" w:lineRule="auto"/>
        <w:ind w:left="1134" w:hanging="1134"/>
      </w:pPr>
      <w:r>
        <w:rPr>
          <w:sz w:val="20"/>
          <w:szCs w:val="20"/>
        </w:rPr>
        <w:t>F05.05</w:t>
      </w:r>
      <w:r>
        <w:rPr>
          <w:sz w:val="20"/>
          <w:szCs w:val="20"/>
        </w:rPr>
        <w:tab/>
        <w:t>streľba</w:t>
      </w:r>
    </w:p>
    <w:p w14:paraId="1F50C712" w14:textId="77777777" w:rsidR="00671611" w:rsidRDefault="00671611" w:rsidP="00671611">
      <w:pPr>
        <w:tabs>
          <w:tab w:val="left" w:pos="1134"/>
        </w:tabs>
        <w:spacing w:after="0" w:line="240" w:lineRule="auto"/>
        <w:ind w:left="1134" w:hanging="1134"/>
      </w:pPr>
      <w:r>
        <w:rPr>
          <w:sz w:val="20"/>
          <w:szCs w:val="20"/>
        </w:rPr>
        <w:t>F05.06</w:t>
      </w:r>
      <w:r>
        <w:rPr>
          <w:sz w:val="20"/>
          <w:szCs w:val="20"/>
        </w:rPr>
        <w:tab/>
        <w:t>odber pre účely zberu</w:t>
      </w:r>
    </w:p>
    <w:p w14:paraId="78F1C7F1" w14:textId="77777777" w:rsidR="00671611" w:rsidRDefault="00671611" w:rsidP="00671611">
      <w:pPr>
        <w:tabs>
          <w:tab w:val="left" w:pos="1134"/>
        </w:tabs>
        <w:spacing w:after="0" w:line="240" w:lineRule="auto"/>
        <w:ind w:left="1134" w:hanging="1134"/>
      </w:pPr>
      <w:r>
        <w:rPr>
          <w:sz w:val="20"/>
          <w:szCs w:val="20"/>
        </w:rPr>
        <w:t>F05.07</w:t>
      </w:r>
      <w:r>
        <w:rPr>
          <w:sz w:val="20"/>
          <w:szCs w:val="20"/>
        </w:rPr>
        <w:tab/>
        <w:t>iné</w:t>
      </w:r>
    </w:p>
    <w:p w14:paraId="6E90508C" w14:textId="77777777" w:rsidR="00671611" w:rsidRDefault="00671611" w:rsidP="00671611">
      <w:pPr>
        <w:tabs>
          <w:tab w:val="left" w:pos="1134"/>
        </w:tabs>
        <w:spacing w:after="0" w:line="240" w:lineRule="auto"/>
        <w:ind w:left="1134" w:hanging="1134"/>
      </w:pPr>
      <w:r>
        <w:rPr>
          <w:sz w:val="20"/>
          <w:szCs w:val="20"/>
        </w:rPr>
        <w:t>F06</w:t>
      </w:r>
      <w:r>
        <w:rPr>
          <w:sz w:val="20"/>
          <w:szCs w:val="20"/>
        </w:rPr>
        <w:tab/>
        <w:t>poľovníctvo, rybárstvo alebo zber nešpecifikovaný vyššie</w:t>
      </w:r>
    </w:p>
    <w:p w14:paraId="316F0F8F" w14:textId="77777777" w:rsidR="00671611" w:rsidRDefault="00671611" w:rsidP="00671611">
      <w:pPr>
        <w:tabs>
          <w:tab w:val="left" w:pos="1134"/>
        </w:tabs>
        <w:spacing w:after="0" w:line="240" w:lineRule="auto"/>
        <w:ind w:left="1134" w:hanging="1134"/>
      </w:pPr>
      <w:r>
        <w:rPr>
          <w:sz w:val="20"/>
          <w:szCs w:val="20"/>
        </w:rPr>
        <w:t>F06.01</w:t>
      </w:r>
      <w:r>
        <w:rPr>
          <w:sz w:val="20"/>
          <w:szCs w:val="20"/>
        </w:rPr>
        <w:tab/>
        <w:t>poľovná zver / chovná vtáčia stanica</w:t>
      </w:r>
    </w:p>
    <w:p w14:paraId="0CB4AECE" w14:textId="77777777" w:rsidR="00671611" w:rsidRDefault="00671611" w:rsidP="00671611">
      <w:pPr>
        <w:tabs>
          <w:tab w:val="left" w:pos="1134"/>
        </w:tabs>
        <w:spacing w:after="0" w:line="240" w:lineRule="auto"/>
        <w:ind w:left="1134" w:hanging="1134"/>
      </w:pPr>
      <w:r>
        <w:rPr>
          <w:sz w:val="20"/>
          <w:szCs w:val="20"/>
        </w:rPr>
        <w:t>G</w:t>
      </w:r>
      <w:r>
        <w:rPr>
          <w:sz w:val="20"/>
          <w:szCs w:val="20"/>
        </w:rPr>
        <w:tab/>
        <w:t>ľudské vplyvy</w:t>
      </w:r>
    </w:p>
    <w:p w14:paraId="0AA2BDC0" w14:textId="77777777" w:rsidR="00671611" w:rsidRDefault="00671611" w:rsidP="00671611">
      <w:pPr>
        <w:tabs>
          <w:tab w:val="left" w:pos="1134"/>
        </w:tabs>
        <w:spacing w:after="0" w:line="240" w:lineRule="auto"/>
        <w:ind w:left="1134" w:hanging="1134"/>
      </w:pPr>
      <w:r>
        <w:rPr>
          <w:sz w:val="20"/>
          <w:szCs w:val="20"/>
        </w:rPr>
        <w:t>G01</w:t>
      </w:r>
      <w:r>
        <w:rPr>
          <w:sz w:val="20"/>
          <w:szCs w:val="20"/>
        </w:rPr>
        <w:tab/>
      </w:r>
      <w:proofErr w:type="spellStart"/>
      <w:r>
        <w:rPr>
          <w:sz w:val="20"/>
          <w:szCs w:val="20"/>
        </w:rPr>
        <w:t>outdoorové</w:t>
      </w:r>
      <w:proofErr w:type="spellEnd"/>
      <w:r>
        <w:rPr>
          <w:sz w:val="20"/>
          <w:szCs w:val="20"/>
        </w:rPr>
        <w:t>, športové a rekreačné aktivity</w:t>
      </w:r>
    </w:p>
    <w:p w14:paraId="205628F9" w14:textId="77777777" w:rsidR="00671611" w:rsidRDefault="00671611" w:rsidP="00671611">
      <w:pPr>
        <w:tabs>
          <w:tab w:val="left" w:pos="1134"/>
        </w:tabs>
        <w:spacing w:after="0" w:line="240" w:lineRule="auto"/>
        <w:ind w:left="1134" w:hanging="1134"/>
      </w:pPr>
      <w:r>
        <w:rPr>
          <w:sz w:val="20"/>
          <w:szCs w:val="20"/>
        </w:rPr>
        <w:t>G01.01</w:t>
      </w:r>
      <w:r>
        <w:rPr>
          <w:sz w:val="20"/>
          <w:szCs w:val="20"/>
        </w:rPr>
        <w:tab/>
        <w:t>potápanie</w:t>
      </w:r>
    </w:p>
    <w:p w14:paraId="246E911B" w14:textId="77777777" w:rsidR="00671611" w:rsidRDefault="00671611" w:rsidP="00671611">
      <w:pPr>
        <w:tabs>
          <w:tab w:val="left" w:pos="1134"/>
        </w:tabs>
        <w:spacing w:after="0" w:line="240" w:lineRule="auto"/>
        <w:ind w:left="1134" w:hanging="1134"/>
      </w:pPr>
      <w:r>
        <w:rPr>
          <w:sz w:val="20"/>
          <w:szCs w:val="20"/>
        </w:rPr>
        <w:t>G01.01.01</w:t>
      </w:r>
      <w:r>
        <w:rPr>
          <w:sz w:val="20"/>
          <w:szCs w:val="20"/>
        </w:rPr>
        <w:tab/>
        <w:t>motorizované potápanie</w:t>
      </w:r>
    </w:p>
    <w:p w14:paraId="40C17893" w14:textId="77777777" w:rsidR="00671611" w:rsidRDefault="00671611" w:rsidP="00671611">
      <w:pPr>
        <w:tabs>
          <w:tab w:val="left" w:pos="1134"/>
        </w:tabs>
        <w:spacing w:after="0" w:line="240" w:lineRule="auto"/>
        <w:ind w:left="1134" w:hanging="1134"/>
      </w:pPr>
      <w:r>
        <w:rPr>
          <w:sz w:val="20"/>
          <w:szCs w:val="20"/>
        </w:rPr>
        <w:t>G01.01.02</w:t>
      </w:r>
      <w:r>
        <w:rPr>
          <w:sz w:val="20"/>
          <w:szCs w:val="20"/>
        </w:rPr>
        <w:tab/>
      </w:r>
      <w:proofErr w:type="spellStart"/>
      <w:r>
        <w:rPr>
          <w:sz w:val="20"/>
          <w:szCs w:val="20"/>
        </w:rPr>
        <w:t>bezmotorizované</w:t>
      </w:r>
      <w:proofErr w:type="spellEnd"/>
      <w:r>
        <w:rPr>
          <w:sz w:val="20"/>
          <w:szCs w:val="20"/>
        </w:rPr>
        <w:t xml:space="preserve"> potápanie</w:t>
      </w:r>
    </w:p>
    <w:p w14:paraId="593B68FB" w14:textId="77777777" w:rsidR="00671611" w:rsidRDefault="00671611" w:rsidP="00671611">
      <w:pPr>
        <w:tabs>
          <w:tab w:val="left" w:pos="1134"/>
        </w:tabs>
        <w:spacing w:after="0" w:line="240" w:lineRule="auto"/>
        <w:ind w:left="1134" w:hanging="1134"/>
      </w:pPr>
      <w:r>
        <w:rPr>
          <w:sz w:val="20"/>
          <w:szCs w:val="20"/>
        </w:rPr>
        <w:t>G01.02</w:t>
      </w:r>
      <w:r>
        <w:rPr>
          <w:sz w:val="20"/>
          <w:szCs w:val="20"/>
        </w:rPr>
        <w:tab/>
        <w:t>pešia turistika, jazdectvo a bezmotorové zariadenia</w:t>
      </w:r>
    </w:p>
    <w:p w14:paraId="57374D42" w14:textId="77777777" w:rsidR="00671611" w:rsidRDefault="00671611" w:rsidP="00671611">
      <w:pPr>
        <w:tabs>
          <w:tab w:val="left" w:pos="1134"/>
        </w:tabs>
        <w:spacing w:after="0" w:line="240" w:lineRule="auto"/>
        <w:ind w:left="1134" w:hanging="1134"/>
      </w:pPr>
      <w:r>
        <w:rPr>
          <w:sz w:val="20"/>
          <w:szCs w:val="20"/>
        </w:rPr>
        <w:t>G01.03</w:t>
      </w:r>
      <w:r>
        <w:rPr>
          <w:sz w:val="20"/>
          <w:szCs w:val="20"/>
        </w:rPr>
        <w:tab/>
        <w:t>motorizované zariadenia</w:t>
      </w:r>
    </w:p>
    <w:p w14:paraId="7F9BC247" w14:textId="77777777" w:rsidR="00671611" w:rsidRDefault="00671611" w:rsidP="00671611">
      <w:pPr>
        <w:tabs>
          <w:tab w:val="left" w:pos="1134"/>
        </w:tabs>
        <w:spacing w:after="0" w:line="240" w:lineRule="auto"/>
        <w:ind w:left="1134" w:hanging="1134"/>
      </w:pPr>
      <w:r>
        <w:rPr>
          <w:sz w:val="20"/>
          <w:szCs w:val="20"/>
        </w:rPr>
        <w:t>G01.03.01</w:t>
      </w:r>
      <w:r>
        <w:rPr>
          <w:sz w:val="20"/>
          <w:szCs w:val="20"/>
        </w:rPr>
        <w:tab/>
        <w:t>pravidelné motorizované riadenie</w:t>
      </w:r>
    </w:p>
    <w:p w14:paraId="15790DD0" w14:textId="77777777" w:rsidR="00671611" w:rsidRDefault="00671611" w:rsidP="00671611">
      <w:pPr>
        <w:tabs>
          <w:tab w:val="left" w:pos="1134"/>
        </w:tabs>
        <w:spacing w:after="0" w:line="240" w:lineRule="auto"/>
        <w:ind w:left="1134" w:hanging="1134"/>
      </w:pPr>
      <w:r>
        <w:rPr>
          <w:sz w:val="20"/>
          <w:szCs w:val="20"/>
        </w:rPr>
        <w:t>G01.03.02</w:t>
      </w:r>
      <w:r>
        <w:rPr>
          <w:sz w:val="20"/>
          <w:szCs w:val="20"/>
        </w:rPr>
        <w:tab/>
      </w:r>
      <w:proofErr w:type="spellStart"/>
      <w:r>
        <w:rPr>
          <w:sz w:val="20"/>
          <w:szCs w:val="20"/>
        </w:rPr>
        <w:t>off-road</w:t>
      </w:r>
      <w:proofErr w:type="spellEnd"/>
      <w:r>
        <w:rPr>
          <w:sz w:val="20"/>
          <w:szCs w:val="20"/>
        </w:rPr>
        <w:t xml:space="preserve"> motorizované riadenie</w:t>
      </w:r>
    </w:p>
    <w:p w14:paraId="6013AD51" w14:textId="77777777" w:rsidR="00671611" w:rsidRDefault="00671611" w:rsidP="00671611">
      <w:pPr>
        <w:tabs>
          <w:tab w:val="left" w:pos="1134"/>
        </w:tabs>
        <w:spacing w:after="0" w:line="240" w:lineRule="auto"/>
        <w:ind w:left="1134" w:hanging="1134"/>
      </w:pPr>
      <w:r>
        <w:rPr>
          <w:sz w:val="20"/>
          <w:szCs w:val="20"/>
        </w:rPr>
        <w:t>G01.04</w:t>
      </w:r>
      <w:r>
        <w:rPr>
          <w:sz w:val="20"/>
          <w:szCs w:val="20"/>
        </w:rPr>
        <w:tab/>
        <w:t>alpinizmus, skalolezectvo, jaskyniarstvo</w:t>
      </w:r>
    </w:p>
    <w:p w14:paraId="6DECE493" w14:textId="77777777" w:rsidR="00671611" w:rsidRDefault="00671611" w:rsidP="00671611">
      <w:pPr>
        <w:tabs>
          <w:tab w:val="left" w:pos="1134"/>
        </w:tabs>
        <w:spacing w:after="0" w:line="240" w:lineRule="auto"/>
        <w:ind w:left="1134" w:hanging="1134"/>
      </w:pPr>
      <w:r>
        <w:rPr>
          <w:sz w:val="20"/>
          <w:szCs w:val="20"/>
        </w:rPr>
        <w:t>G01.04.01</w:t>
      </w:r>
      <w:r>
        <w:rPr>
          <w:sz w:val="20"/>
          <w:szCs w:val="20"/>
        </w:rPr>
        <w:tab/>
      </w:r>
      <w:proofErr w:type="spellStart"/>
      <w:r>
        <w:rPr>
          <w:sz w:val="20"/>
          <w:szCs w:val="20"/>
        </w:rPr>
        <w:t>alpinizus</w:t>
      </w:r>
      <w:proofErr w:type="spellEnd"/>
      <w:r>
        <w:rPr>
          <w:sz w:val="20"/>
          <w:szCs w:val="20"/>
        </w:rPr>
        <w:t xml:space="preserve"> a skalolezectvo</w:t>
      </w:r>
    </w:p>
    <w:p w14:paraId="3409C7AD" w14:textId="77777777" w:rsidR="00671611" w:rsidRDefault="00671611" w:rsidP="00671611">
      <w:pPr>
        <w:tabs>
          <w:tab w:val="left" w:pos="1134"/>
        </w:tabs>
        <w:spacing w:after="0" w:line="240" w:lineRule="auto"/>
        <w:ind w:left="1134" w:hanging="1134"/>
      </w:pPr>
      <w:r>
        <w:rPr>
          <w:sz w:val="20"/>
          <w:szCs w:val="20"/>
        </w:rPr>
        <w:t>G01.04.02</w:t>
      </w:r>
      <w:r>
        <w:rPr>
          <w:sz w:val="20"/>
          <w:szCs w:val="20"/>
        </w:rPr>
        <w:tab/>
        <w:t>jaskyniarstvo</w:t>
      </w:r>
    </w:p>
    <w:p w14:paraId="763DFD74" w14:textId="77777777" w:rsidR="00671611" w:rsidRDefault="00671611" w:rsidP="00671611">
      <w:pPr>
        <w:tabs>
          <w:tab w:val="left" w:pos="1134"/>
        </w:tabs>
        <w:spacing w:after="0" w:line="240" w:lineRule="auto"/>
        <w:ind w:left="1134" w:hanging="1134"/>
      </w:pPr>
      <w:r>
        <w:rPr>
          <w:sz w:val="20"/>
          <w:szCs w:val="20"/>
        </w:rPr>
        <w:t>G01.04.03</w:t>
      </w:r>
      <w:r>
        <w:rPr>
          <w:sz w:val="20"/>
          <w:szCs w:val="20"/>
        </w:rPr>
        <w:tab/>
        <w:t>rekreačné návštevy jaskýň</w:t>
      </w:r>
    </w:p>
    <w:p w14:paraId="43314187" w14:textId="77777777" w:rsidR="00671611" w:rsidRDefault="00671611" w:rsidP="00671611">
      <w:pPr>
        <w:tabs>
          <w:tab w:val="left" w:pos="1134"/>
        </w:tabs>
        <w:spacing w:after="0" w:line="240" w:lineRule="auto"/>
        <w:ind w:left="1134" w:hanging="1134"/>
      </w:pPr>
      <w:r>
        <w:rPr>
          <w:sz w:val="20"/>
          <w:szCs w:val="20"/>
        </w:rPr>
        <w:t>G01.05</w:t>
      </w:r>
      <w:r>
        <w:rPr>
          <w:sz w:val="20"/>
          <w:szCs w:val="20"/>
        </w:rPr>
        <w:tab/>
        <w:t xml:space="preserve">lietanie, </w:t>
      </w:r>
      <w:proofErr w:type="spellStart"/>
      <w:r>
        <w:rPr>
          <w:sz w:val="20"/>
          <w:szCs w:val="20"/>
        </w:rPr>
        <w:t>paragliding</w:t>
      </w:r>
      <w:proofErr w:type="spellEnd"/>
      <w:r>
        <w:rPr>
          <w:sz w:val="20"/>
          <w:szCs w:val="20"/>
        </w:rPr>
        <w:t>, lietanie balónov</w:t>
      </w:r>
    </w:p>
    <w:p w14:paraId="53ABB195" w14:textId="77777777" w:rsidR="00671611" w:rsidRDefault="00671611" w:rsidP="00671611">
      <w:pPr>
        <w:tabs>
          <w:tab w:val="left" w:pos="1134"/>
        </w:tabs>
        <w:spacing w:after="0" w:line="240" w:lineRule="auto"/>
        <w:ind w:left="1134" w:hanging="1134"/>
      </w:pPr>
      <w:r>
        <w:rPr>
          <w:sz w:val="20"/>
          <w:szCs w:val="20"/>
        </w:rPr>
        <w:t>G01.06</w:t>
      </w:r>
      <w:r>
        <w:rPr>
          <w:sz w:val="20"/>
          <w:szCs w:val="20"/>
        </w:rPr>
        <w:tab/>
        <w:t>lyžovanie, skialpinizmus</w:t>
      </w:r>
    </w:p>
    <w:p w14:paraId="7CC87D4A" w14:textId="77777777" w:rsidR="00671611" w:rsidRDefault="00671611" w:rsidP="00671611">
      <w:pPr>
        <w:tabs>
          <w:tab w:val="left" w:pos="1134"/>
        </w:tabs>
        <w:spacing w:after="0" w:line="240" w:lineRule="auto"/>
        <w:ind w:left="1134" w:hanging="1134"/>
      </w:pPr>
      <w:r>
        <w:rPr>
          <w:sz w:val="20"/>
          <w:szCs w:val="20"/>
        </w:rPr>
        <w:t>G01.07</w:t>
      </w:r>
      <w:r>
        <w:rPr>
          <w:sz w:val="20"/>
          <w:szCs w:val="20"/>
        </w:rPr>
        <w:tab/>
      </w:r>
      <w:proofErr w:type="spellStart"/>
      <w:r>
        <w:rPr>
          <w:sz w:val="20"/>
          <w:szCs w:val="20"/>
        </w:rPr>
        <w:t>šnorchlovanie</w:t>
      </w:r>
      <w:proofErr w:type="spellEnd"/>
    </w:p>
    <w:p w14:paraId="327B69C2" w14:textId="77777777" w:rsidR="00671611" w:rsidRDefault="00671611" w:rsidP="00671611">
      <w:pPr>
        <w:tabs>
          <w:tab w:val="left" w:pos="1134"/>
        </w:tabs>
        <w:spacing w:after="0" w:line="240" w:lineRule="auto"/>
        <w:ind w:left="1134" w:hanging="1134"/>
      </w:pPr>
      <w:r>
        <w:rPr>
          <w:sz w:val="20"/>
          <w:szCs w:val="20"/>
        </w:rPr>
        <w:t>G01.08</w:t>
      </w:r>
      <w:r>
        <w:rPr>
          <w:sz w:val="20"/>
          <w:szCs w:val="20"/>
        </w:rPr>
        <w:tab/>
        <w:t xml:space="preserve">iné </w:t>
      </w:r>
      <w:proofErr w:type="spellStart"/>
      <w:r>
        <w:rPr>
          <w:sz w:val="20"/>
          <w:szCs w:val="20"/>
        </w:rPr>
        <w:t>outdoorové</w:t>
      </w:r>
      <w:proofErr w:type="spellEnd"/>
      <w:r>
        <w:rPr>
          <w:sz w:val="20"/>
          <w:szCs w:val="20"/>
        </w:rPr>
        <w:t xml:space="preserve"> a rekreačné aktivity</w:t>
      </w:r>
    </w:p>
    <w:p w14:paraId="43950447" w14:textId="77777777" w:rsidR="00671611" w:rsidRDefault="00671611" w:rsidP="00671611">
      <w:pPr>
        <w:tabs>
          <w:tab w:val="left" w:pos="1134"/>
        </w:tabs>
        <w:spacing w:after="0" w:line="240" w:lineRule="auto"/>
        <w:ind w:left="1134" w:hanging="1134"/>
      </w:pPr>
      <w:r>
        <w:rPr>
          <w:sz w:val="20"/>
          <w:szCs w:val="20"/>
        </w:rPr>
        <w:t>G02</w:t>
      </w:r>
      <w:r>
        <w:rPr>
          <w:sz w:val="20"/>
          <w:szCs w:val="20"/>
        </w:rPr>
        <w:tab/>
        <w:t>športové a rekreačné štruktúry</w:t>
      </w:r>
    </w:p>
    <w:p w14:paraId="46D1F89A" w14:textId="77777777" w:rsidR="00671611" w:rsidRDefault="00671611" w:rsidP="00671611">
      <w:pPr>
        <w:tabs>
          <w:tab w:val="left" w:pos="1134"/>
        </w:tabs>
        <w:spacing w:after="0" w:line="240" w:lineRule="auto"/>
        <w:ind w:left="1134" w:hanging="1134"/>
      </w:pPr>
      <w:r>
        <w:rPr>
          <w:sz w:val="20"/>
          <w:szCs w:val="20"/>
        </w:rPr>
        <w:t>G02.01</w:t>
      </w:r>
      <w:r>
        <w:rPr>
          <w:sz w:val="20"/>
          <w:szCs w:val="20"/>
        </w:rPr>
        <w:tab/>
        <w:t>golfové ihrisko</w:t>
      </w:r>
    </w:p>
    <w:p w14:paraId="003AF980" w14:textId="77777777" w:rsidR="00671611" w:rsidRDefault="00671611" w:rsidP="00671611">
      <w:pPr>
        <w:tabs>
          <w:tab w:val="left" w:pos="1134"/>
        </w:tabs>
        <w:spacing w:after="0" w:line="240" w:lineRule="auto"/>
        <w:ind w:left="1134" w:hanging="1134"/>
      </w:pPr>
      <w:r>
        <w:rPr>
          <w:sz w:val="20"/>
          <w:szCs w:val="20"/>
        </w:rPr>
        <w:t>G02.02</w:t>
      </w:r>
      <w:r>
        <w:rPr>
          <w:sz w:val="20"/>
          <w:szCs w:val="20"/>
        </w:rPr>
        <w:tab/>
        <w:t>lyžiarske stredisko</w:t>
      </w:r>
    </w:p>
    <w:p w14:paraId="718256E6" w14:textId="77777777" w:rsidR="00671611" w:rsidRDefault="00671611" w:rsidP="00671611">
      <w:pPr>
        <w:tabs>
          <w:tab w:val="left" w:pos="1134"/>
        </w:tabs>
        <w:spacing w:after="0" w:line="240" w:lineRule="auto"/>
        <w:ind w:left="1134" w:hanging="1134"/>
      </w:pPr>
      <w:r>
        <w:rPr>
          <w:sz w:val="20"/>
          <w:szCs w:val="20"/>
        </w:rPr>
        <w:t>G02.03</w:t>
      </w:r>
      <w:r>
        <w:rPr>
          <w:sz w:val="20"/>
          <w:szCs w:val="20"/>
        </w:rPr>
        <w:tab/>
        <w:t>štadión</w:t>
      </w:r>
    </w:p>
    <w:p w14:paraId="304CA6A0" w14:textId="77777777" w:rsidR="00671611" w:rsidRDefault="00671611" w:rsidP="00671611">
      <w:pPr>
        <w:tabs>
          <w:tab w:val="left" w:pos="1134"/>
        </w:tabs>
        <w:spacing w:after="0" w:line="240" w:lineRule="auto"/>
        <w:ind w:left="1134" w:hanging="1134"/>
      </w:pPr>
      <w:r>
        <w:rPr>
          <w:sz w:val="20"/>
          <w:szCs w:val="20"/>
        </w:rPr>
        <w:t>G02.04</w:t>
      </w:r>
      <w:r>
        <w:rPr>
          <w:sz w:val="20"/>
          <w:szCs w:val="20"/>
        </w:rPr>
        <w:tab/>
        <w:t>okruh</w:t>
      </w:r>
    </w:p>
    <w:p w14:paraId="07A10DBD" w14:textId="77777777" w:rsidR="00671611" w:rsidRDefault="00671611" w:rsidP="00671611">
      <w:pPr>
        <w:tabs>
          <w:tab w:val="left" w:pos="1134"/>
        </w:tabs>
        <w:spacing w:after="0" w:line="240" w:lineRule="auto"/>
        <w:ind w:left="1134" w:hanging="1134"/>
      </w:pPr>
      <w:r>
        <w:rPr>
          <w:sz w:val="20"/>
          <w:szCs w:val="20"/>
        </w:rPr>
        <w:t>G02.05</w:t>
      </w:r>
      <w:r>
        <w:rPr>
          <w:sz w:val="20"/>
          <w:szCs w:val="20"/>
        </w:rPr>
        <w:tab/>
        <w:t>jazdiareň</w:t>
      </w:r>
    </w:p>
    <w:p w14:paraId="4898B552" w14:textId="77777777" w:rsidR="00671611" w:rsidRDefault="00671611" w:rsidP="00671611">
      <w:pPr>
        <w:tabs>
          <w:tab w:val="left" w:pos="1134"/>
        </w:tabs>
        <w:spacing w:after="0" w:line="240" w:lineRule="auto"/>
        <w:ind w:left="1134" w:hanging="1134"/>
      </w:pPr>
      <w:r>
        <w:rPr>
          <w:sz w:val="20"/>
          <w:szCs w:val="20"/>
        </w:rPr>
        <w:t>G02.06</w:t>
      </w:r>
      <w:r>
        <w:rPr>
          <w:sz w:val="20"/>
          <w:szCs w:val="20"/>
        </w:rPr>
        <w:tab/>
        <w:t>zábavný park</w:t>
      </w:r>
    </w:p>
    <w:p w14:paraId="2570E455" w14:textId="77777777" w:rsidR="00671611" w:rsidRDefault="00671611" w:rsidP="00671611">
      <w:pPr>
        <w:tabs>
          <w:tab w:val="left" w:pos="1134"/>
        </w:tabs>
        <w:spacing w:after="0" w:line="240" w:lineRule="auto"/>
        <w:ind w:left="1134" w:hanging="1134"/>
      </w:pPr>
      <w:r>
        <w:rPr>
          <w:sz w:val="20"/>
          <w:szCs w:val="20"/>
        </w:rPr>
        <w:t>G02.07</w:t>
      </w:r>
      <w:r>
        <w:rPr>
          <w:sz w:val="20"/>
          <w:szCs w:val="20"/>
        </w:rPr>
        <w:tab/>
        <w:t>ihrisko</w:t>
      </w:r>
    </w:p>
    <w:p w14:paraId="76F446AD" w14:textId="77777777" w:rsidR="00671611" w:rsidRDefault="00671611" w:rsidP="00671611">
      <w:pPr>
        <w:tabs>
          <w:tab w:val="left" w:pos="1134"/>
        </w:tabs>
        <w:spacing w:after="0" w:line="240" w:lineRule="auto"/>
        <w:ind w:left="1134" w:hanging="1134"/>
      </w:pPr>
      <w:r>
        <w:rPr>
          <w:sz w:val="20"/>
          <w:szCs w:val="20"/>
        </w:rPr>
        <w:t>G02.08</w:t>
      </w:r>
      <w:r>
        <w:rPr>
          <w:sz w:val="20"/>
          <w:szCs w:val="20"/>
        </w:rPr>
        <w:tab/>
        <w:t>kemping</w:t>
      </w:r>
    </w:p>
    <w:p w14:paraId="144844B9" w14:textId="77777777" w:rsidR="00671611" w:rsidRDefault="00671611" w:rsidP="00671611">
      <w:pPr>
        <w:tabs>
          <w:tab w:val="left" w:pos="1134"/>
        </w:tabs>
        <w:spacing w:after="0" w:line="240" w:lineRule="auto"/>
        <w:ind w:left="1134" w:hanging="1134"/>
      </w:pPr>
      <w:r>
        <w:rPr>
          <w:sz w:val="20"/>
          <w:szCs w:val="20"/>
        </w:rPr>
        <w:t>G02.09</w:t>
      </w:r>
      <w:r>
        <w:rPr>
          <w:sz w:val="20"/>
          <w:szCs w:val="20"/>
        </w:rPr>
        <w:tab/>
        <w:t>pozorovanie prírody</w:t>
      </w:r>
    </w:p>
    <w:p w14:paraId="33813A02" w14:textId="77777777" w:rsidR="00671611" w:rsidRDefault="00671611" w:rsidP="00671611">
      <w:pPr>
        <w:tabs>
          <w:tab w:val="left" w:pos="1134"/>
        </w:tabs>
        <w:spacing w:after="0" w:line="240" w:lineRule="auto"/>
        <w:ind w:left="1134" w:hanging="1134"/>
      </w:pPr>
      <w:r>
        <w:rPr>
          <w:sz w:val="20"/>
          <w:szCs w:val="20"/>
        </w:rPr>
        <w:t>G02.10</w:t>
      </w:r>
      <w:r>
        <w:rPr>
          <w:sz w:val="20"/>
          <w:szCs w:val="20"/>
        </w:rPr>
        <w:tab/>
        <w:t xml:space="preserve">iné </w:t>
      </w:r>
      <w:proofErr w:type="spellStart"/>
      <w:r>
        <w:rPr>
          <w:sz w:val="20"/>
          <w:szCs w:val="20"/>
        </w:rPr>
        <w:t>športovné</w:t>
      </w:r>
      <w:proofErr w:type="spellEnd"/>
      <w:r>
        <w:rPr>
          <w:sz w:val="20"/>
          <w:szCs w:val="20"/>
        </w:rPr>
        <w:t xml:space="preserve"> / rekreačné zariadenia</w:t>
      </w:r>
    </w:p>
    <w:p w14:paraId="7F9B3F88" w14:textId="77777777" w:rsidR="00671611" w:rsidRDefault="00671611" w:rsidP="00671611">
      <w:pPr>
        <w:tabs>
          <w:tab w:val="left" w:pos="1134"/>
        </w:tabs>
        <w:spacing w:after="0" w:line="240" w:lineRule="auto"/>
        <w:ind w:left="1134" w:hanging="1134"/>
      </w:pPr>
      <w:r>
        <w:rPr>
          <w:sz w:val="20"/>
          <w:szCs w:val="20"/>
        </w:rPr>
        <w:t>G03</w:t>
      </w:r>
      <w:r>
        <w:rPr>
          <w:sz w:val="20"/>
          <w:szCs w:val="20"/>
        </w:rPr>
        <w:tab/>
        <w:t>informačné centrá</w:t>
      </w:r>
    </w:p>
    <w:p w14:paraId="01E13853" w14:textId="77777777" w:rsidR="00671611" w:rsidRDefault="00671611" w:rsidP="00671611">
      <w:pPr>
        <w:tabs>
          <w:tab w:val="left" w:pos="1134"/>
        </w:tabs>
        <w:spacing w:after="0" w:line="240" w:lineRule="auto"/>
        <w:ind w:left="1134" w:hanging="1134"/>
      </w:pPr>
      <w:r>
        <w:rPr>
          <w:sz w:val="20"/>
          <w:szCs w:val="20"/>
        </w:rPr>
        <w:t>G04</w:t>
      </w:r>
      <w:r>
        <w:rPr>
          <w:sz w:val="20"/>
          <w:szCs w:val="20"/>
        </w:rPr>
        <w:tab/>
        <w:t>vojenské využitie</w:t>
      </w:r>
    </w:p>
    <w:p w14:paraId="383A7BA1" w14:textId="77777777" w:rsidR="00671611" w:rsidRDefault="00671611" w:rsidP="00671611">
      <w:pPr>
        <w:tabs>
          <w:tab w:val="left" w:pos="1134"/>
        </w:tabs>
        <w:spacing w:after="0" w:line="240" w:lineRule="auto"/>
        <w:ind w:left="1134" w:hanging="1134"/>
      </w:pPr>
      <w:r>
        <w:rPr>
          <w:sz w:val="20"/>
          <w:szCs w:val="20"/>
        </w:rPr>
        <w:t>G04.01</w:t>
      </w:r>
      <w:r>
        <w:rPr>
          <w:sz w:val="20"/>
          <w:szCs w:val="20"/>
        </w:rPr>
        <w:tab/>
        <w:t>vojenská aktivita</w:t>
      </w:r>
    </w:p>
    <w:p w14:paraId="36A5A12A" w14:textId="77777777" w:rsidR="00671611" w:rsidRDefault="00671611" w:rsidP="00671611">
      <w:pPr>
        <w:tabs>
          <w:tab w:val="left" w:pos="1134"/>
        </w:tabs>
        <w:spacing w:after="0" w:line="240" w:lineRule="auto"/>
        <w:ind w:left="1134" w:hanging="1134"/>
      </w:pPr>
      <w:r>
        <w:rPr>
          <w:sz w:val="20"/>
          <w:szCs w:val="20"/>
        </w:rPr>
        <w:t>G04.02</w:t>
      </w:r>
      <w:r>
        <w:rPr>
          <w:sz w:val="20"/>
          <w:szCs w:val="20"/>
        </w:rPr>
        <w:tab/>
        <w:t>zrušenie využívania na vojenské účely</w:t>
      </w:r>
    </w:p>
    <w:p w14:paraId="0B24924A" w14:textId="77777777" w:rsidR="00671611" w:rsidRDefault="00671611" w:rsidP="00671611">
      <w:pPr>
        <w:tabs>
          <w:tab w:val="left" w:pos="1134"/>
        </w:tabs>
        <w:spacing w:after="0" w:line="240" w:lineRule="auto"/>
        <w:ind w:left="1134" w:hanging="1134"/>
      </w:pPr>
      <w:r>
        <w:rPr>
          <w:sz w:val="20"/>
          <w:szCs w:val="20"/>
        </w:rPr>
        <w:t>G05</w:t>
      </w:r>
      <w:r>
        <w:rPr>
          <w:sz w:val="20"/>
          <w:szCs w:val="20"/>
        </w:rPr>
        <w:tab/>
        <w:t>iné ľudské vplyvy</w:t>
      </w:r>
    </w:p>
    <w:p w14:paraId="150CE60B" w14:textId="77777777" w:rsidR="00671611" w:rsidRDefault="00671611" w:rsidP="00671611">
      <w:pPr>
        <w:tabs>
          <w:tab w:val="left" w:pos="1134"/>
        </w:tabs>
        <w:spacing w:after="0" w:line="240" w:lineRule="auto"/>
        <w:ind w:left="1134" w:hanging="1134"/>
      </w:pPr>
      <w:r>
        <w:rPr>
          <w:sz w:val="20"/>
          <w:szCs w:val="20"/>
        </w:rPr>
        <w:t>G05.01</w:t>
      </w:r>
      <w:r>
        <w:rPr>
          <w:sz w:val="20"/>
          <w:szCs w:val="20"/>
        </w:rPr>
        <w:tab/>
      </w:r>
      <w:proofErr w:type="spellStart"/>
      <w:r>
        <w:rPr>
          <w:sz w:val="20"/>
          <w:szCs w:val="20"/>
        </w:rPr>
        <w:t>zošľapávanie</w:t>
      </w:r>
      <w:proofErr w:type="spellEnd"/>
      <w:r>
        <w:rPr>
          <w:sz w:val="20"/>
          <w:szCs w:val="20"/>
        </w:rPr>
        <w:t>, nadmerné využívanie</w:t>
      </w:r>
    </w:p>
    <w:p w14:paraId="2AE20093" w14:textId="77777777" w:rsidR="00671611" w:rsidRDefault="00671611" w:rsidP="00671611">
      <w:pPr>
        <w:tabs>
          <w:tab w:val="left" w:pos="1134"/>
        </w:tabs>
        <w:spacing w:after="0" w:line="240" w:lineRule="auto"/>
        <w:ind w:left="1134" w:hanging="1134"/>
      </w:pPr>
      <w:r>
        <w:rPr>
          <w:sz w:val="20"/>
          <w:szCs w:val="20"/>
        </w:rPr>
        <w:lastRenderedPageBreak/>
        <w:t>G05.02</w:t>
      </w:r>
      <w:r>
        <w:rPr>
          <w:sz w:val="20"/>
          <w:szCs w:val="20"/>
        </w:rPr>
        <w:tab/>
        <w:t>pobrežná abrázia, mechanické porušovanie morského dna</w:t>
      </w:r>
    </w:p>
    <w:p w14:paraId="3B3CD34E" w14:textId="77777777" w:rsidR="00671611" w:rsidRDefault="00671611" w:rsidP="00671611">
      <w:pPr>
        <w:tabs>
          <w:tab w:val="left" w:pos="1134"/>
        </w:tabs>
        <w:spacing w:after="0" w:line="240" w:lineRule="auto"/>
        <w:ind w:left="1134" w:hanging="1134"/>
      </w:pPr>
      <w:r>
        <w:rPr>
          <w:sz w:val="20"/>
          <w:szCs w:val="20"/>
        </w:rPr>
        <w:t>G05.04</w:t>
      </w:r>
      <w:r>
        <w:rPr>
          <w:sz w:val="20"/>
          <w:szCs w:val="20"/>
        </w:rPr>
        <w:tab/>
        <w:t>vandalizmus</w:t>
      </w:r>
    </w:p>
    <w:p w14:paraId="27833140" w14:textId="77777777" w:rsidR="00671611" w:rsidRDefault="00671611" w:rsidP="00671611">
      <w:pPr>
        <w:tabs>
          <w:tab w:val="left" w:pos="1134"/>
        </w:tabs>
        <w:spacing w:after="0" w:line="240" w:lineRule="auto"/>
        <w:ind w:left="1134" w:hanging="1134"/>
      </w:pPr>
      <w:r>
        <w:rPr>
          <w:sz w:val="20"/>
          <w:szCs w:val="20"/>
        </w:rPr>
        <w:t>G05.05</w:t>
      </w:r>
      <w:r>
        <w:rPr>
          <w:sz w:val="20"/>
          <w:szCs w:val="20"/>
        </w:rPr>
        <w:tab/>
        <w:t>intenzívne upratovanie verejných pláží / čistenie pláží</w:t>
      </w:r>
    </w:p>
    <w:p w14:paraId="6F053CE3" w14:textId="77777777" w:rsidR="00671611" w:rsidRDefault="00671611" w:rsidP="00671611">
      <w:pPr>
        <w:tabs>
          <w:tab w:val="left" w:pos="1134"/>
        </w:tabs>
        <w:spacing w:after="0" w:line="240" w:lineRule="auto"/>
        <w:ind w:left="1134" w:hanging="1134"/>
      </w:pPr>
      <w:r>
        <w:rPr>
          <w:sz w:val="20"/>
          <w:szCs w:val="20"/>
        </w:rPr>
        <w:t>G05.06</w:t>
      </w:r>
      <w:r>
        <w:rPr>
          <w:sz w:val="20"/>
          <w:szCs w:val="20"/>
        </w:rPr>
        <w:tab/>
      </w:r>
      <w:proofErr w:type="spellStart"/>
      <w:r>
        <w:rPr>
          <w:sz w:val="20"/>
          <w:szCs w:val="20"/>
        </w:rPr>
        <w:t>ostraňovananie</w:t>
      </w:r>
      <w:proofErr w:type="spellEnd"/>
      <w:r>
        <w:rPr>
          <w:sz w:val="20"/>
          <w:szCs w:val="20"/>
        </w:rPr>
        <w:t xml:space="preserve"> stromov lemujúcich cesty z </w:t>
      </w:r>
      <w:proofErr w:type="spellStart"/>
      <w:r>
        <w:rPr>
          <w:sz w:val="20"/>
          <w:szCs w:val="20"/>
        </w:rPr>
        <w:t>bezpčnostných</w:t>
      </w:r>
      <w:proofErr w:type="spellEnd"/>
      <w:r>
        <w:rPr>
          <w:sz w:val="20"/>
          <w:szCs w:val="20"/>
        </w:rPr>
        <w:t xml:space="preserve"> dôvodov</w:t>
      </w:r>
    </w:p>
    <w:p w14:paraId="36FDCC19" w14:textId="77777777" w:rsidR="00671611" w:rsidRDefault="00671611" w:rsidP="00671611">
      <w:pPr>
        <w:tabs>
          <w:tab w:val="left" w:pos="1134"/>
        </w:tabs>
        <w:spacing w:after="0" w:line="240" w:lineRule="auto"/>
        <w:ind w:left="1134" w:hanging="1134"/>
      </w:pPr>
      <w:r>
        <w:rPr>
          <w:sz w:val="20"/>
          <w:szCs w:val="20"/>
        </w:rPr>
        <w:t>G05.07</w:t>
      </w:r>
      <w:r>
        <w:rPr>
          <w:sz w:val="20"/>
          <w:szCs w:val="20"/>
        </w:rPr>
        <w:tab/>
        <w:t>chýbanie nesprávne nastavených opatrení ochrany prírody</w:t>
      </w:r>
    </w:p>
    <w:p w14:paraId="418BA9D5" w14:textId="77777777" w:rsidR="00671611" w:rsidRDefault="00671611" w:rsidP="00671611">
      <w:pPr>
        <w:tabs>
          <w:tab w:val="left" w:pos="1134"/>
        </w:tabs>
        <w:spacing w:after="0" w:line="240" w:lineRule="auto"/>
        <w:ind w:left="1134" w:hanging="1134"/>
      </w:pPr>
      <w:r>
        <w:rPr>
          <w:sz w:val="20"/>
          <w:szCs w:val="20"/>
        </w:rPr>
        <w:t>G05.08</w:t>
      </w:r>
      <w:r>
        <w:rPr>
          <w:sz w:val="20"/>
          <w:szCs w:val="20"/>
        </w:rPr>
        <w:tab/>
        <w:t xml:space="preserve">zatvorenie </w:t>
      </w:r>
      <w:proofErr w:type="spellStart"/>
      <w:r>
        <w:rPr>
          <w:sz w:val="20"/>
          <w:szCs w:val="20"/>
        </w:rPr>
        <w:t>jaskáň</w:t>
      </w:r>
      <w:proofErr w:type="spellEnd"/>
      <w:r>
        <w:rPr>
          <w:sz w:val="20"/>
          <w:szCs w:val="20"/>
        </w:rPr>
        <w:t xml:space="preserve"> a galérií</w:t>
      </w:r>
    </w:p>
    <w:p w14:paraId="25FF268C" w14:textId="77777777" w:rsidR="00671611" w:rsidRDefault="00671611" w:rsidP="00671611">
      <w:pPr>
        <w:tabs>
          <w:tab w:val="left" w:pos="1134"/>
        </w:tabs>
        <w:spacing w:after="0" w:line="240" w:lineRule="auto"/>
        <w:ind w:left="1134" w:hanging="1134"/>
      </w:pPr>
      <w:r>
        <w:rPr>
          <w:sz w:val="20"/>
          <w:szCs w:val="20"/>
        </w:rPr>
        <w:t>G05.09</w:t>
      </w:r>
      <w:r>
        <w:rPr>
          <w:sz w:val="20"/>
          <w:szCs w:val="20"/>
        </w:rPr>
        <w:tab/>
        <w:t>oplotenie</w:t>
      </w:r>
    </w:p>
    <w:p w14:paraId="48769E5A" w14:textId="77777777" w:rsidR="00671611" w:rsidRDefault="00671611" w:rsidP="00671611">
      <w:pPr>
        <w:tabs>
          <w:tab w:val="left" w:pos="1134"/>
        </w:tabs>
        <w:spacing w:after="0" w:line="240" w:lineRule="auto"/>
        <w:ind w:left="1134" w:hanging="1134"/>
      </w:pPr>
      <w:r>
        <w:rPr>
          <w:sz w:val="20"/>
          <w:szCs w:val="20"/>
        </w:rPr>
        <w:t>G05.10</w:t>
      </w:r>
      <w:r>
        <w:rPr>
          <w:sz w:val="20"/>
          <w:szCs w:val="20"/>
        </w:rPr>
        <w:tab/>
        <w:t>zvýšené prehustenie lietadiel</w:t>
      </w:r>
    </w:p>
    <w:p w14:paraId="09A5C634" w14:textId="77777777" w:rsidR="00671611" w:rsidRDefault="00671611" w:rsidP="00671611">
      <w:pPr>
        <w:tabs>
          <w:tab w:val="left" w:pos="1134"/>
        </w:tabs>
        <w:spacing w:after="0" w:line="240" w:lineRule="auto"/>
        <w:ind w:left="1134" w:hanging="1134"/>
      </w:pPr>
      <w:r>
        <w:rPr>
          <w:sz w:val="20"/>
          <w:szCs w:val="20"/>
        </w:rPr>
        <w:t>G05.11</w:t>
      </w:r>
      <w:r>
        <w:rPr>
          <w:sz w:val="20"/>
          <w:szCs w:val="20"/>
        </w:rPr>
        <w:tab/>
        <w:t>smrť alebo zranenie spôsobené zrážkou</w:t>
      </w:r>
    </w:p>
    <w:p w14:paraId="37B174C2" w14:textId="77777777" w:rsidR="00671611" w:rsidRDefault="00671611" w:rsidP="00671611">
      <w:pPr>
        <w:tabs>
          <w:tab w:val="left" w:pos="1134"/>
        </w:tabs>
        <w:spacing w:after="0" w:line="240" w:lineRule="auto"/>
        <w:ind w:left="1134" w:hanging="1134"/>
      </w:pPr>
      <w:r>
        <w:rPr>
          <w:sz w:val="20"/>
          <w:szCs w:val="20"/>
        </w:rPr>
        <w:t>H</w:t>
      </w:r>
      <w:r>
        <w:rPr>
          <w:sz w:val="20"/>
          <w:szCs w:val="20"/>
        </w:rPr>
        <w:tab/>
        <w:t>znečistenie</w:t>
      </w:r>
    </w:p>
    <w:p w14:paraId="2DD91556" w14:textId="77777777" w:rsidR="00671611" w:rsidRDefault="00671611" w:rsidP="00671611">
      <w:pPr>
        <w:tabs>
          <w:tab w:val="left" w:pos="1134"/>
        </w:tabs>
        <w:spacing w:after="0" w:line="240" w:lineRule="auto"/>
        <w:ind w:left="1134" w:hanging="1134"/>
      </w:pPr>
      <w:r>
        <w:rPr>
          <w:sz w:val="20"/>
          <w:szCs w:val="20"/>
        </w:rPr>
        <w:t>H01</w:t>
      </w:r>
      <w:r>
        <w:rPr>
          <w:sz w:val="20"/>
          <w:szCs w:val="20"/>
        </w:rPr>
        <w:tab/>
        <w:t>znečistenie povrchových vôd</w:t>
      </w:r>
    </w:p>
    <w:p w14:paraId="7C145C6E" w14:textId="77777777" w:rsidR="00671611" w:rsidRDefault="00671611" w:rsidP="00671611">
      <w:pPr>
        <w:tabs>
          <w:tab w:val="left" w:pos="1134"/>
        </w:tabs>
        <w:spacing w:after="0" w:line="240" w:lineRule="auto"/>
        <w:ind w:left="1134" w:hanging="1134"/>
      </w:pPr>
      <w:r>
        <w:rPr>
          <w:sz w:val="20"/>
          <w:szCs w:val="20"/>
        </w:rPr>
        <w:t>H01.01</w:t>
      </w:r>
      <w:r>
        <w:rPr>
          <w:sz w:val="20"/>
          <w:szCs w:val="20"/>
        </w:rPr>
        <w:tab/>
        <w:t>znečistenie povrchových vôd priemyselnými podnikmi</w:t>
      </w:r>
    </w:p>
    <w:p w14:paraId="342AE026" w14:textId="77777777" w:rsidR="00671611" w:rsidRDefault="00671611" w:rsidP="00671611">
      <w:pPr>
        <w:tabs>
          <w:tab w:val="left" w:pos="1134"/>
        </w:tabs>
        <w:spacing w:after="0" w:line="240" w:lineRule="auto"/>
        <w:ind w:left="1134" w:hanging="1134"/>
      </w:pPr>
      <w:r>
        <w:rPr>
          <w:sz w:val="20"/>
          <w:szCs w:val="20"/>
        </w:rPr>
        <w:t>H01.02</w:t>
      </w:r>
      <w:r>
        <w:rPr>
          <w:sz w:val="20"/>
          <w:szCs w:val="20"/>
        </w:rPr>
        <w:tab/>
        <w:t>znečistenie povrchových vôd zvýšeným prietokom</w:t>
      </w:r>
    </w:p>
    <w:p w14:paraId="6BE5D2C4" w14:textId="77777777" w:rsidR="00671611" w:rsidRDefault="00671611" w:rsidP="00671611">
      <w:pPr>
        <w:tabs>
          <w:tab w:val="left" w:pos="1134"/>
        </w:tabs>
        <w:spacing w:after="0" w:line="240" w:lineRule="auto"/>
        <w:ind w:left="1134" w:hanging="1134"/>
      </w:pPr>
      <w:r>
        <w:rPr>
          <w:sz w:val="20"/>
          <w:szCs w:val="20"/>
        </w:rPr>
        <w:t>H01.03</w:t>
      </w:r>
      <w:r>
        <w:rPr>
          <w:sz w:val="20"/>
          <w:szCs w:val="20"/>
        </w:rPr>
        <w:tab/>
        <w:t>iné bodové znečistenie povrchových vôd</w:t>
      </w:r>
    </w:p>
    <w:p w14:paraId="6AD3958C" w14:textId="77777777" w:rsidR="00671611" w:rsidRDefault="00671611" w:rsidP="00671611">
      <w:pPr>
        <w:tabs>
          <w:tab w:val="left" w:pos="1134"/>
        </w:tabs>
        <w:spacing w:after="0" w:line="240" w:lineRule="auto"/>
        <w:ind w:left="1134" w:hanging="1134"/>
      </w:pPr>
      <w:r>
        <w:rPr>
          <w:sz w:val="20"/>
          <w:szCs w:val="20"/>
        </w:rPr>
        <w:t>H01.04</w:t>
      </w:r>
      <w:r>
        <w:rPr>
          <w:sz w:val="20"/>
          <w:szCs w:val="20"/>
        </w:rPr>
        <w:tab/>
        <w:t>rozptýlené znečistenie povrchových vôd spôsobené urbanizáciou</w:t>
      </w:r>
    </w:p>
    <w:p w14:paraId="521D0EE0" w14:textId="77777777" w:rsidR="00671611" w:rsidRDefault="00671611" w:rsidP="00671611">
      <w:pPr>
        <w:tabs>
          <w:tab w:val="left" w:pos="1134"/>
        </w:tabs>
        <w:spacing w:after="0" w:line="240" w:lineRule="auto"/>
        <w:ind w:left="1134" w:hanging="1134"/>
      </w:pPr>
      <w:r>
        <w:rPr>
          <w:sz w:val="20"/>
          <w:szCs w:val="20"/>
        </w:rPr>
        <w:t>H01.05</w:t>
      </w:r>
      <w:r>
        <w:rPr>
          <w:sz w:val="20"/>
          <w:szCs w:val="20"/>
        </w:rPr>
        <w:tab/>
        <w:t>rozptýlené znečistenie povrchových vôd spôsobené poľnohospodárstvom a lesníckymi aktivitami</w:t>
      </w:r>
    </w:p>
    <w:p w14:paraId="3FD07A52" w14:textId="77777777" w:rsidR="00671611" w:rsidRDefault="00671611" w:rsidP="00671611">
      <w:pPr>
        <w:tabs>
          <w:tab w:val="left" w:pos="1134"/>
        </w:tabs>
        <w:spacing w:after="0" w:line="240" w:lineRule="auto"/>
        <w:ind w:left="1134" w:hanging="1134"/>
      </w:pPr>
      <w:r>
        <w:rPr>
          <w:sz w:val="20"/>
          <w:szCs w:val="20"/>
        </w:rPr>
        <w:t>H01.06</w:t>
      </w:r>
      <w:r>
        <w:rPr>
          <w:sz w:val="20"/>
          <w:szCs w:val="20"/>
        </w:rPr>
        <w:tab/>
        <w:t xml:space="preserve">rozptýlené znečistenie povrchových vôd spôsobené dopravou a infraštruktúrou, ktorá nie je napojená na </w:t>
      </w:r>
      <w:proofErr w:type="spellStart"/>
      <w:r>
        <w:rPr>
          <w:sz w:val="20"/>
          <w:szCs w:val="20"/>
        </w:rPr>
        <w:t>kanalizácu</w:t>
      </w:r>
      <w:proofErr w:type="spellEnd"/>
    </w:p>
    <w:p w14:paraId="3BF1788D" w14:textId="77777777" w:rsidR="00671611" w:rsidRDefault="00671611" w:rsidP="00671611">
      <w:pPr>
        <w:tabs>
          <w:tab w:val="left" w:pos="1134"/>
        </w:tabs>
        <w:spacing w:after="0" w:line="240" w:lineRule="auto"/>
        <w:ind w:left="1134" w:hanging="1134"/>
      </w:pPr>
      <w:r>
        <w:rPr>
          <w:sz w:val="20"/>
          <w:szCs w:val="20"/>
        </w:rPr>
        <w:t>H01.07</w:t>
      </w:r>
      <w:r>
        <w:rPr>
          <w:sz w:val="20"/>
          <w:szCs w:val="20"/>
        </w:rPr>
        <w:tab/>
        <w:t xml:space="preserve">rozptýlené znečistenie povrchových vôd </w:t>
      </w:r>
      <w:proofErr w:type="spellStart"/>
      <w:r>
        <w:rPr>
          <w:sz w:val="20"/>
          <w:szCs w:val="20"/>
        </w:rPr>
        <w:t>sposobené</w:t>
      </w:r>
      <w:proofErr w:type="spellEnd"/>
      <w:r>
        <w:rPr>
          <w:sz w:val="20"/>
          <w:szCs w:val="20"/>
        </w:rPr>
        <w:t xml:space="preserve"> opustenými priemyselnými lokalitami</w:t>
      </w:r>
    </w:p>
    <w:p w14:paraId="39AA8E1E" w14:textId="77777777" w:rsidR="00671611" w:rsidRDefault="00671611" w:rsidP="00671611">
      <w:pPr>
        <w:tabs>
          <w:tab w:val="left" w:pos="1134"/>
        </w:tabs>
        <w:spacing w:after="0" w:line="240" w:lineRule="auto"/>
        <w:ind w:left="1134" w:hanging="1134"/>
      </w:pPr>
      <w:r>
        <w:rPr>
          <w:sz w:val="20"/>
          <w:szCs w:val="20"/>
        </w:rPr>
        <w:t>H01.08</w:t>
      </w:r>
      <w:r>
        <w:rPr>
          <w:sz w:val="20"/>
          <w:szCs w:val="20"/>
        </w:rPr>
        <w:tab/>
        <w:t xml:space="preserve">rozptýlené znečistenie povrchových vôd </w:t>
      </w:r>
      <w:proofErr w:type="spellStart"/>
      <w:r>
        <w:rPr>
          <w:sz w:val="20"/>
          <w:szCs w:val="20"/>
        </w:rPr>
        <w:t>sposobené</w:t>
      </w:r>
      <w:proofErr w:type="spellEnd"/>
      <w:r>
        <w:rPr>
          <w:sz w:val="20"/>
          <w:szCs w:val="20"/>
        </w:rPr>
        <w:t xml:space="preserve"> komunálnym odpadom a </w:t>
      </w:r>
      <w:proofErr w:type="spellStart"/>
      <w:r>
        <w:rPr>
          <w:sz w:val="20"/>
          <w:szCs w:val="20"/>
        </w:rPr>
        <w:t>odpodovými</w:t>
      </w:r>
      <w:proofErr w:type="spellEnd"/>
      <w:r>
        <w:rPr>
          <w:sz w:val="20"/>
          <w:szCs w:val="20"/>
        </w:rPr>
        <w:t xml:space="preserve"> vodami</w:t>
      </w:r>
    </w:p>
    <w:p w14:paraId="5F1AE705" w14:textId="77777777" w:rsidR="00671611" w:rsidRDefault="00671611" w:rsidP="00671611">
      <w:pPr>
        <w:tabs>
          <w:tab w:val="left" w:pos="1134"/>
        </w:tabs>
        <w:spacing w:after="0" w:line="240" w:lineRule="auto"/>
        <w:ind w:left="1134" w:hanging="1134"/>
      </w:pPr>
      <w:r>
        <w:rPr>
          <w:sz w:val="20"/>
          <w:szCs w:val="20"/>
        </w:rPr>
        <w:t>H01.09</w:t>
      </w:r>
      <w:r>
        <w:rPr>
          <w:sz w:val="20"/>
          <w:szCs w:val="20"/>
        </w:rPr>
        <w:tab/>
        <w:t xml:space="preserve">rozptýlené znečistenie </w:t>
      </w:r>
      <w:proofErr w:type="spellStart"/>
      <w:r>
        <w:rPr>
          <w:sz w:val="20"/>
          <w:szCs w:val="20"/>
        </w:rPr>
        <w:t>potvrchových</w:t>
      </w:r>
      <w:proofErr w:type="spellEnd"/>
      <w:r>
        <w:rPr>
          <w:sz w:val="20"/>
          <w:szCs w:val="20"/>
        </w:rPr>
        <w:t xml:space="preserve"> vôd </w:t>
      </w:r>
      <w:proofErr w:type="spellStart"/>
      <w:r>
        <w:rPr>
          <w:sz w:val="20"/>
          <w:szCs w:val="20"/>
        </w:rPr>
        <w:t>sposobené</w:t>
      </w:r>
      <w:proofErr w:type="spellEnd"/>
      <w:r>
        <w:rPr>
          <w:sz w:val="20"/>
          <w:szCs w:val="20"/>
        </w:rPr>
        <w:t xml:space="preserve"> inými vplyvmi</w:t>
      </w:r>
    </w:p>
    <w:p w14:paraId="261D87A8" w14:textId="77777777" w:rsidR="00671611" w:rsidRDefault="00671611" w:rsidP="00671611">
      <w:pPr>
        <w:tabs>
          <w:tab w:val="left" w:pos="1134"/>
        </w:tabs>
        <w:spacing w:after="0" w:line="240" w:lineRule="auto"/>
        <w:ind w:left="1134" w:hanging="1134"/>
      </w:pPr>
      <w:r>
        <w:rPr>
          <w:sz w:val="20"/>
          <w:szCs w:val="20"/>
        </w:rPr>
        <w:t>H02</w:t>
      </w:r>
      <w:r>
        <w:rPr>
          <w:sz w:val="20"/>
          <w:szCs w:val="20"/>
        </w:rPr>
        <w:tab/>
        <w:t>znečistenie podzemných vôd (bodové a rozptýlené zdroje)</w:t>
      </w:r>
    </w:p>
    <w:p w14:paraId="55E9ED87" w14:textId="77777777" w:rsidR="00671611" w:rsidRDefault="00671611" w:rsidP="00671611">
      <w:pPr>
        <w:tabs>
          <w:tab w:val="left" w:pos="1134"/>
        </w:tabs>
        <w:spacing w:after="0" w:line="240" w:lineRule="auto"/>
        <w:ind w:left="1134" w:hanging="1134"/>
      </w:pPr>
      <w:r>
        <w:rPr>
          <w:sz w:val="20"/>
          <w:szCs w:val="20"/>
        </w:rPr>
        <w:t>H02.01</w:t>
      </w:r>
      <w:r>
        <w:rPr>
          <w:sz w:val="20"/>
          <w:szCs w:val="20"/>
        </w:rPr>
        <w:tab/>
        <w:t>znečistenie podzemných vôd spôsobené únikmi z kontaminovaných lokalít</w:t>
      </w:r>
    </w:p>
    <w:p w14:paraId="0A4A4869" w14:textId="77777777" w:rsidR="00671611" w:rsidRDefault="00671611" w:rsidP="00671611">
      <w:pPr>
        <w:tabs>
          <w:tab w:val="left" w:pos="1134"/>
        </w:tabs>
        <w:spacing w:after="0" w:line="240" w:lineRule="auto"/>
        <w:ind w:left="1134" w:hanging="1134"/>
      </w:pPr>
      <w:r>
        <w:rPr>
          <w:sz w:val="20"/>
          <w:szCs w:val="20"/>
        </w:rPr>
        <w:t>H02.02</w:t>
      </w:r>
      <w:r>
        <w:rPr>
          <w:sz w:val="20"/>
          <w:szCs w:val="20"/>
        </w:rPr>
        <w:tab/>
        <w:t xml:space="preserve">znečistenie podzemných vôd spôsobené </w:t>
      </w:r>
      <w:proofErr w:type="spellStart"/>
      <w:r>
        <w:rPr>
          <w:sz w:val="20"/>
          <w:szCs w:val="20"/>
        </w:rPr>
        <w:t>únkmi</w:t>
      </w:r>
      <w:proofErr w:type="spellEnd"/>
      <w:r>
        <w:rPr>
          <w:sz w:val="20"/>
          <w:szCs w:val="20"/>
        </w:rPr>
        <w:t xml:space="preserve"> zo skládky</w:t>
      </w:r>
    </w:p>
    <w:p w14:paraId="5EC89AFE" w14:textId="77777777" w:rsidR="00671611" w:rsidRDefault="00671611" w:rsidP="00671611">
      <w:pPr>
        <w:tabs>
          <w:tab w:val="left" w:pos="1134"/>
        </w:tabs>
        <w:spacing w:after="0" w:line="240" w:lineRule="auto"/>
        <w:ind w:left="1134" w:hanging="1134"/>
      </w:pPr>
      <w:r>
        <w:rPr>
          <w:sz w:val="20"/>
          <w:szCs w:val="20"/>
        </w:rPr>
        <w:t>H02.03</w:t>
      </w:r>
      <w:r>
        <w:rPr>
          <w:sz w:val="20"/>
          <w:szCs w:val="20"/>
        </w:rPr>
        <w:tab/>
        <w:t>znečistenie podzemných vôd súvisiace s infraštruktúrou ropného priemyslu</w:t>
      </w:r>
    </w:p>
    <w:p w14:paraId="50EEDA9D" w14:textId="77777777" w:rsidR="00671611" w:rsidRDefault="00671611" w:rsidP="00671611">
      <w:pPr>
        <w:tabs>
          <w:tab w:val="left" w:pos="1134"/>
        </w:tabs>
        <w:spacing w:after="0" w:line="240" w:lineRule="auto"/>
        <w:ind w:left="1134" w:hanging="1134"/>
      </w:pPr>
      <w:r>
        <w:rPr>
          <w:sz w:val="20"/>
          <w:szCs w:val="20"/>
        </w:rPr>
        <w:t>H02.04</w:t>
      </w:r>
      <w:r>
        <w:rPr>
          <w:sz w:val="20"/>
          <w:szCs w:val="20"/>
        </w:rPr>
        <w:tab/>
        <w:t>znečistenie podzemných vôd spôsobené únikom vody z baníctva</w:t>
      </w:r>
    </w:p>
    <w:p w14:paraId="764598CA" w14:textId="77777777" w:rsidR="00671611" w:rsidRDefault="00671611" w:rsidP="00671611">
      <w:pPr>
        <w:tabs>
          <w:tab w:val="left" w:pos="1134"/>
        </w:tabs>
        <w:spacing w:after="0" w:line="240" w:lineRule="auto"/>
        <w:ind w:left="1134" w:hanging="1134"/>
      </w:pPr>
      <w:r>
        <w:rPr>
          <w:sz w:val="20"/>
          <w:szCs w:val="20"/>
        </w:rPr>
        <w:t>H02.06</w:t>
      </w:r>
      <w:r>
        <w:rPr>
          <w:sz w:val="20"/>
          <w:szCs w:val="20"/>
        </w:rPr>
        <w:tab/>
        <w:t xml:space="preserve">rozptýlené znečistenie podzemných vôd spôsobené </w:t>
      </w:r>
      <w:proofErr w:type="spellStart"/>
      <w:r>
        <w:rPr>
          <w:sz w:val="20"/>
          <w:szCs w:val="20"/>
        </w:rPr>
        <w:t>poľnohospodárstovm</w:t>
      </w:r>
      <w:proofErr w:type="spellEnd"/>
      <w:r>
        <w:rPr>
          <w:sz w:val="20"/>
          <w:szCs w:val="20"/>
        </w:rPr>
        <w:t xml:space="preserve"> a lesníckymi aktivitami</w:t>
      </w:r>
    </w:p>
    <w:p w14:paraId="670382D4" w14:textId="77777777" w:rsidR="00671611" w:rsidRDefault="00671611" w:rsidP="00671611">
      <w:pPr>
        <w:tabs>
          <w:tab w:val="left" w:pos="1134"/>
        </w:tabs>
        <w:spacing w:after="0" w:line="240" w:lineRule="auto"/>
        <w:ind w:left="1134" w:hanging="1134"/>
      </w:pPr>
      <w:r>
        <w:rPr>
          <w:sz w:val="20"/>
          <w:szCs w:val="20"/>
        </w:rPr>
        <w:t>H02.07</w:t>
      </w:r>
      <w:r>
        <w:rPr>
          <w:sz w:val="20"/>
          <w:szCs w:val="20"/>
        </w:rPr>
        <w:tab/>
        <w:t xml:space="preserve">rozptýlené znečistenie podzemných vôd spôsobené </w:t>
      </w:r>
    </w:p>
    <w:p w14:paraId="0CBEEC31" w14:textId="77777777" w:rsidR="00671611" w:rsidRDefault="00671611" w:rsidP="00671611">
      <w:pPr>
        <w:tabs>
          <w:tab w:val="left" w:pos="1134"/>
        </w:tabs>
        <w:spacing w:after="0" w:line="240" w:lineRule="auto"/>
        <w:ind w:left="1134" w:hanging="1134"/>
      </w:pPr>
      <w:r>
        <w:rPr>
          <w:sz w:val="20"/>
          <w:szCs w:val="20"/>
        </w:rPr>
        <w:t>H02.08</w:t>
      </w:r>
      <w:r>
        <w:rPr>
          <w:sz w:val="20"/>
          <w:szCs w:val="20"/>
        </w:rPr>
        <w:tab/>
        <w:t>rozptýlené znečistenie spôsobené urbanizmom</w:t>
      </w:r>
    </w:p>
    <w:p w14:paraId="1377B9DE" w14:textId="77777777" w:rsidR="00671611" w:rsidRDefault="00671611" w:rsidP="00671611">
      <w:pPr>
        <w:tabs>
          <w:tab w:val="left" w:pos="1134"/>
        </w:tabs>
        <w:spacing w:after="0" w:line="240" w:lineRule="auto"/>
        <w:ind w:left="1134" w:hanging="1134"/>
      </w:pPr>
      <w:r>
        <w:rPr>
          <w:sz w:val="20"/>
          <w:szCs w:val="20"/>
        </w:rPr>
        <w:t>H03</w:t>
      </w:r>
      <w:r>
        <w:rPr>
          <w:sz w:val="20"/>
          <w:szCs w:val="20"/>
        </w:rPr>
        <w:tab/>
        <w:t>znečistenie morskej vody</w:t>
      </w:r>
    </w:p>
    <w:p w14:paraId="7322379D" w14:textId="77777777" w:rsidR="00671611" w:rsidRDefault="00671611" w:rsidP="00671611">
      <w:pPr>
        <w:tabs>
          <w:tab w:val="left" w:pos="1134"/>
        </w:tabs>
        <w:spacing w:after="0" w:line="240" w:lineRule="auto"/>
        <w:ind w:left="1134" w:hanging="1134"/>
      </w:pPr>
      <w:r>
        <w:rPr>
          <w:sz w:val="20"/>
          <w:szCs w:val="20"/>
        </w:rPr>
        <w:t>H03.01</w:t>
      </w:r>
      <w:r>
        <w:rPr>
          <w:sz w:val="20"/>
          <w:szCs w:val="20"/>
        </w:rPr>
        <w:tab/>
        <w:t>ropné škvrny v mori</w:t>
      </w:r>
    </w:p>
    <w:p w14:paraId="02BC6432" w14:textId="77777777" w:rsidR="00671611" w:rsidRDefault="00671611" w:rsidP="00671611">
      <w:pPr>
        <w:tabs>
          <w:tab w:val="left" w:pos="1134"/>
        </w:tabs>
        <w:spacing w:after="0" w:line="240" w:lineRule="auto"/>
        <w:ind w:left="1134" w:hanging="1134"/>
      </w:pPr>
      <w:r>
        <w:rPr>
          <w:sz w:val="20"/>
          <w:szCs w:val="20"/>
        </w:rPr>
        <w:t>H03.02</w:t>
      </w:r>
      <w:r>
        <w:rPr>
          <w:sz w:val="20"/>
          <w:szCs w:val="20"/>
        </w:rPr>
        <w:tab/>
        <w:t xml:space="preserve">únik toxických chemikálií z látok </w:t>
      </w:r>
      <w:proofErr w:type="spellStart"/>
      <w:r>
        <w:rPr>
          <w:sz w:val="20"/>
          <w:szCs w:val="20"/>
        </w:rPr>
        <w:t>uskadnených</w:t>
      </w:r>
      <w:proofErr w:type="spellEnd"/>
      <w:r>
        <w:rPr>
          <w:sz w:val="20"/>
          <w:szCs w:val="20"/>
        </w:rPr>
        <w:t xml:space="preserve"> v mori</w:t>
      </w:r>
    </w:p>
    <w:p w14:paraId="105C83D8" w14:textId="77777777" w:rsidR="00671611" w:rsidRDefault="00671611" w:rsidP="00671611">
      <w:pPr>
        <w:tabs>
          <w:tab w:val="left" w:pos="1134"/>
        </w:tabs>
        <w:spacing w:after="0" w:line="240" w:lineRule="auto"/>
        <w:ind w:left="1134" w:hanging="1134"/>
      </w:pPr>
      <w:r>
        <w:rPr>
          <w:sz w:val="20"/>
          <w:szCs w:val="20"/>
        </w:rPr>
        <w:t>H03.02.01</w:t>
      </w:r>
      <w:r>
        <w:rPr>
          <w:sz w:val="20"/>
          <w:szCs w:val="20"/>
        </w:rPr>
        <w:tab/>
        <w:t>nesyntetická zložka znečistenia</w:t>
      </w:r>
    </w:p>
    <w:p w14:paraId="483AB95B" w14:textId="77777777" w:rsidR="00671611" w:rsidRDefault="00671611" w:rsidP="00671611">
      <w:pPr>
        <w:tabs>
          <w:tab w:val="left" w:pos="1134"/>
        </w:tabs>
        <w:spacing w:after="0" w:line="240" w:lineRule="auto"/>
        <w:ind w:left="1134" w:hanging="1134"/>
      </w:pPr>
      <w:r>
        <w:rPr>
          <w:sz w:val="20"/>
          <w:szCs w:val="20"/>
        </w:rPr>
        <w:t>H03.02.02</w:t>
      </w:r>
      <w:r>
        <w:rPr>
          <w:sz w:val="20"/>
          <w:szCs w:val="20"/>
        </w:rPr>
        <w:tab/>
        <w:t>syntetická zložka znečistenia</w:t>
      </w:r>
    </w:p>
    <w:p w14:paraId="0FE5B845" w14:textId="77777777" w:rsidR="00671611" w:rsidRDefault="00671611" w:rsidP="00671611">
      <w:pPr>
        <w:tabs>
          <w:tab w:val="left" w:pos="1134"/>
        </w:tabs>
        <w:spacing w:after="0" w:line="240" w:lineRule="auto"/>
        <w:ind w:left="1134" w:hanging="1134"/>
      </w:pPr>
      <w:r>
        <w:rPr>
          <w:sz w:val="20"/>
          <w:szCs w:val="20"/>
        </w:rPr>
        <w:t>H03.02.03</w:t>
      </w:r>
      <w:r>
        <w:rPr>
          <w:sz w:val="20"/>
          <w:szCs w:val="20"/>
        </w:rPr>
        <w:tab/>
      </w:r>
      <w:proofErr w:type="spellStart"/>
      <w:r>
        <w:rPr>
          <w:sz w:val="20"/>
          <w:szCs w:val="20"/>
        </w:rPr>
        <w:t>radioaktívne</w:t>
      </w:r>
      <w:proofErr w:type="spellEnd"/>
      <w:r>
        <w:rPr>
          <w:sz w:val="20"/>
          <w:szCs w:val="20"/>
        </w:rPr>
        <w:t xml:space="preserve"> znečistenie</w:t>
      </w:r>
    </w:p>
    <w:p w14:paraId="7ADAEB3B" w14:textId="77777777" w:rsidR="00671611" w:rsidRDefault="00671611" w:rsidP="00671611">
      <w:pPr>
        <w:tabs>
          <w:tab w:val="left" w:pos="1134"/>
        </w:tabs>
        <w:spacing w:after="0" w:line="240" w:lineRule="auto"/>
        <w:ind w:left="1134" w:hanging="1134"/>
      </w:pPr>
      <w:r>
        <w:rPr>
          <w:sz w:val="20"/>
          <w:szCs w:val="20"/>
        </w:rPr>
        <w:t>H03.02.04</w:t>
      </w:r>
      <w:r>
        <w:rPr>
          <w:sz w:val="20"/>
          <w:szCs w:val="20"/>
        </w:rPr>
        <w:tab/>
        <w:t>vplyv iných látok (napr. kvapalných, plynných)</w:t>
      </w:r>
    </w:p>
    <w:p w14:paraId="3B7F312B" w14:textId="77777777" w:rsidR="00671611" w:rsidRDefault="00671611" w:rsidP="00671611">
      <w:pPr>
        <w:tabs>
          <w:tab w:val="left" w:pos="1134"/>
        </w:tabs>
        <w:spacing w:after="0" w:line="240" w:lineRule="auto"/>
        <w:ind w:left="1134" w:hanging="1134"/>
      </w:pPr>
      <w:r>
        <w:rPr>
          <w:sz w:val="20"/>
          <w:szCs w:val="20"/>
        </w:rPr>
        <w:t>H03.03</w:t>
      </w:r>
      <w:r>
        <w:rPr>
          <w:sz w:val="20"/>
          <w:szCs w:val="20"/>
        </w:rPr>
        <w:tab/>
        <w:t>morské makro-znečistenie (napr. plastové tašky)</w:t>
      </w:r>
    </w:p>
    <w:p w14:paraId="198E067B" w14:textId="77777777" w:rsidR="00671611" w:rsidRDefault="00671611" w:rsidP="00671611">
      <w:pPr>
        <w:tabs>
          <w:tab w:val="left" w:pos="1134"/>
        </w:tabs>
        <w:spacing w:after="0" w:line="240" w:lineRule="auto"/>
        <w:ind w:left="1134" w:hanging="1134"/>
      </w:pPr>
      <w:r>
        <w:rPr>
          <w:sz w:val="20"/>
          <w:szCs w:val="20"/>
        </w:rPr>
        <w:t>H04</w:t>
      </w:r>
      <w:r>
        <w:rPr>
          <w:sz w:val="20"/>
          <w:szCs w:val="20"/>
        </w:rPr>
        <w:tab/>
        <w:t xml:space="preserve">znečistenie </w:t>
      </w:r>
      <w:proofErr w:type="spellStart"/>
      <w:r>
        <w:rPr>
          <w:sz w:val="20"/>
          <w:szCs w:val="20"/>
        </w:rPr>
        <w:t>ovdušia</w:t>
      </w:r>
      <w:proofErr w:type="spellEnd"/>
    </w:p>
    <w:p w14:paraId="789B5793" w14:textId="77777777" w:rsidR="00671611" w:rsidRDefault="00671611" w:rsidP="00671611">
      <w:pPr>
        <w:tabs>
          <w:tab w:val="left" w:pos="1134"/>
        </w:tabs>
        <w:spacing w:after="0" w:line="240" w:lineRule="auto"/>
        <w:ind w:left="1134" w:hanging="1134"/>
      </w:pPr>
      <w:r>
        <w:rPr>
          <w:sz w:val="20"/>
          <w:szCs w:val="20"/>
        </w:rPr>
        <w:t>H04.01</w:t>
      </w:r>
      <w:r>
        <w:rPr>
          <w:sz w:val="20"/>
          <w:szCs w:val="20"/>
        </w:rPr>
        <w:tab/>
        <w:t>kyslý dážď</w:t>
      </w:r>
    </w:p>
    <w:p w14:paraId="7A7B99C3" w14:textId="77777777" w:rsidR="00671611" w:rsidRDefault="00671611" w:rsidP="00671611">
      <w:pPr>
        <w:tabs>
          <w:tab w:val="left" w:pos="1134"/>
        </w:tabs>
        <w:spacing w:after="0" w:line="240" w:lineRule="auto"/>
        <w:ind w:left="1134" w:hanging="1134"/>
      </w:pPr>
      <w:r>
        <w:rPr>
          <w:sz w:val="20"/>
          <w:szCs w:val="20"/>
        </w:rPr>
        <w:t>H04.02</w:t>
      </w:r>
      <w:r>
        <w:rPr>
          <w:sz w:val="20"/>
          <w:szCs w:val="20"/>
        </w:rPr>
        <w:tab/>
        <w:t>vplyv nitrátov</w:t>
      </w:r>
    </w:p>
    <w:p w14:paraId="72C6B550" w14:textId="77777777" w:rsidR="00671611" w:rsidRDefault="00671611" w:rsidP="00671611">
      <w:pPr>
        <w:tabs>
          <w:tab w:val="left" w:pos="1134"/>
        </w:tabs>
        <w:spacing w:after="0" w:line="240" w:lineRule="auto"/>
        <w:ind w:left="1134" w:hanging="1134"/>
      </w:pPr>
      <w:r>
        <w:rPr>
          <w:sz w:val="20"/>
          <w:szCs w:val="20"/>
        </w:rPr>
        <w:t>H04.03</w:t>
      </w:r>
      <w:r>
        <w:rPr>
          <w:sz w:val="20"/>
          <w:szCs w:val="20"/>
        </w:rPr>
        <w:tab/>
        <w:t>iné znečistenie ovzdušia</w:t>
      </w:r>
    </w:p>
    <w:p w14:paraId="4C26B86C" w14:textId="77777777" w:rsidR="00671611" w:rsidRDefault="00671611" w:rsidP="00671611">
      <w:pPr>
        <w:tabs>
          <w:tab w:val="left" w:pos="1134"/>
        </w:tabs>
        <w:spacing w:after="0" w:line="240" w:lineRule="auto"/>
        <w:ind w:left="1134" w:hanging="1134"/>
      </w:pPr>
      <w:r>
        <w:rPr>
          <w:sz w:val="20"/>
          <w:szCs w:val="20"/>
        </w:rPr>
        <w:t>H05</w:t>
      </w:r>
      <w:r>
        <w:rPr>
          <w:sz w:val="20"/>
          <w:szCs w:val="20"/>
        </w:rPr>
        <w:tab/>
        <w:t>znečistenie pôdy a pevný odpad</w:t>
      </w:r>
    </w:p>
    <w:p w14:paraId="047DD28B" w14:textId="77777777" w:rsidR="00671611" w:rsidRDefault="00671611" w:rsidP="00671611">
      <w:pPr>
        <w:tabs>
          <w:tab w:val="left" w:pos="1134"/>
        </w:tabs>
        <w:spacing w:after="0" w:line="240" w:lineRule="auto"/>
        <w:ind w:left="1134" w:hanging="1134"/>
      </w:pPr>
      <w:r>
        <w:rPr>
          <w:sz w:val="20"/>
          <w:szCs w:val="20"/>
        </w:rPr>
        <w:t>H05.01</w:t>
      </w:r>
      <w:r>
        <w:rPr>
          <w:sz w:val="20"/>
          <w:szCs w:val="20"/>
        </w:rPr>
        <w:tab/>
        <w:t>odpadky a pevný odpad</w:t>
      </w:r>
    </w:p>
    <w:p w14:paraId="6A02C0A9" w14:textId="77777777" w:rsidR="00671611" w:rsidRDefault="00671611" w:rsidP="00671611">
      <w:pPr>
        <w:tabs>
          <w:tab w:val="left" w:pos="1134"/>
        </w:tabs>
        <w:spacing w:after="0" w:line="240" w:lineRule="auto"/>
        <w:ind w:left="1134" w:hanging="1134"/>
      </w:pPr>
      <w:r>
        <w:rPr>
          <w:sz w:val="20"/>
          <w:szCs w:val="20"/>
        </w:rPr>
        <w:t>H06</w:t>
      </w:r>
      <w:r>
        <w:rPr>
          <w:sz w:val="20"/>
          <w:szCs w:val="20"/>
        </w:rPr>
        <w:tab/>
        <w:t>prírastok energie</w:t>
      </w:r>
    </w:p>
    <w:p w14:paraId="06A60D02" w14:textId="77777777" w:rsidR="00671611" w:rsidRDefault="00671611" w:rsidP="00671611">
      <w:pPr>
        <w:tabs>
          <w:tab w:val="left" w:pos="1134"/>
        </w:tabs>
        <w:spacing w:after="0" w:line="240" w:lineRule="auto"/>
        <w:ind w:left="1134" w:hanging="1134"/>
      </w:pPr>
      <w:r>
        <w:rPr>
          <w:sz w:val="20"/>
          <w:szCs w:val="20"/>
        </w:rPr>
        <w:t>H06.01</w:t>
      </w:r>
      <w:r>
        <w:rPr>
          <w:sz w:val="20"/>
          <w:szCs w:val="20"/>
        </w:rPr>
        <w:tab/>
        <w:t>hluková záťaž</w:t>
      </w:r>
    </w:p>
    <w:p w14:paraId="2B4DB1A3" w14:textId="77777777" w:rsidR="00671611" w:rsidRDefault="00671611" w:rsidP="00671611">
      <w:pPr>
        <w:tabs>
          <w:tab w:val="left" w:pos="1134"/>
        </w:tabs>
        <w:spacing w:after="0" w:line="240" w:lineRule="auto"/>
        <w:ind w:left="1134" w:hanging="1134"/>
      </w:pPr>
      <w:r>
        <w:rPr>
          <w:sz w:val="20"/>
          <w:szCs w:val="20"/>
        </w:rPr>
        <w:t>H06.01.01</w:t>
      </w:r>
      <w:r>
        <w:rPr>
          <w:sz w:val="20"/>
          <w:szCs w:val="20"/>
        </w:rPr>
        <w:tab/>
      </w:r>
      <w:proofErr w:type="spellStart"/>
      <w:r>
        <w:rPr>
          <w:sz w:val="20"/>
          <w:szCs w:val="20"/>
        </w:rPr>
        <w:t>podový</w:t>
      </w:r>
      <w:proofErr w:type="spellEnd"/>
      <w:r>
        <w:rPr>
          <w:sz w:val="20"/>
          <w:szCs w:val="20"/>
        </w:rPr>
        <w:t xml:space="preserve"> zdroj, alebo nepravidelná hluková záťaž</w:t>
      </w:r>
    </w:p>
    <w:p w14:paraId="5EA47E9F" w14:textId="77777777" w:rsidR="00671611" w:rsidRDefault="00671611" w:rsidP="00671611">
      <w:pPr>
        <w:tabs>
          <w:tab w:val="left" w:pos="1134"/>
        </w:tabs>
        <w:spacing w:after="0" w:line="240" w:lineRule="auto"/>
        <w:ind w:left="1134" w:hanging="1134"/>
      </w:pPr>
      <w:r>
        <w:rPr>
          <w:sz w:val="20"/>
          <w:szCs w:val="20"/>
        </w:rPr>
        <w:t>H06.01.02</w:t>
      </w:r>
      <w:r>
        <w:rPr>
          <w:sz w:val="20"/>
          <w:szCs w:val="20"/>
        </w:rPr>
        <w:tab/>
        <w:t>rozptýlená alebo pravidelná hluková záťaž</w:t>
      </w:r>
    </w:p>
    <w:p w14:paraId="679A93BE" w14:textId="77777777" w:rsidR="00671611" w:rsidRDefault="00671611" w:rsidP="00671611">
      <w:pPr>
        <w:tabs>
          <w:tab w:val="left" w:pos="1134"/>
        </w:tabs>
        <w:spacing w:after="0" w:line="240" w:lineRule="auto"/>
        <w:ind w:left="1134" w:hanging="1134"/>
      </w:pPr>
      <w:r>
        <w:rPr>
          <w:sz w:val="20"/>
          <w:szCs w:val="20"/>
        </w:rPr>
        <w:t>H06.02</w:t>
      </w:r>
      <w:r>
        <w:rPr>
          <w:sz w:val="20"/>
          <w:szCs w:val="20"/>
        </w:rPr>
        <w:tab/>
        <w:t>svetelné znečistenie</w:t>
      </w:r>
    </w:p>
    <w:p w14:paraId="3022D523" w14:textId="77777777" w:rsidR="00671611" w:rsidRDefault="00671611" w:rsidP="00671611">
      <w:pPr>
        <w:tabs>
          <w:tab w:val="left" w:pos="1134"/>
        </w:tabs>
        <w:spacing w:after="0" w:line="240" w:lineRule="auto"/>
        <w:ind w:left="1134" w:hanging="1134"/>
      </w:pPr>
      <w:r>
        <w:rPr>
          <w:sz w:val="20"/>
          <w:szCs w:val="20"/>
        </w:rPr>
        <w:t>H06.03</w:t>
      </w:r>
      <w:r>
        <w:rPr>
          <w:sz w:val="20"/>
          <w:szCs w:val="20"/>
        </w:rPr>
        <w:tab/>
        <w:t>otepľovanie vodných telies</w:t>
      </w:r>
    </w:p>
    <w:p w14:paraId="435775E2" w14:textId="77777777" w:rsidR="00671611" w:rsidRDefault="00671611" w:rsidP="00671611">
      <w:pPr>
        <w:tabs>
          <w:tab w:val="left" w:pos="1134"/>
        </w:tabs>
        <w:spacing w:after="0" w:line="240" w:lineRule="auto"/>
        <w:ind w:left="1134" w:hanging="1134"/>
      </w:pPr>
      <w:r>
        <w:rPr>
          <w:sz w:val="20"/>
          <w:szCs w:val="20"/>
        </w:rPr>
        <w:t>H06.04</w:t>
      </w:r>
      <w:r>
        <w:rPr>
          <w:sz w:val="20"/>
          <w:szCs w:val="20"/>
        </w:rPr>
        <w:tab/>
        <w:t>elektromagnetické zmeny</w:t>
      </w:r>
    </w:p>
    <w:p w14:paraId="0D523499" w14:textId="77777777" w:rsidR="00671611" w:rsidRDefault="00671611" w:rsidP="00671611">
      <w:pPr>
        <w:tabs>
          <w:tab w:val="left" w:pos="1134"/>
        </w:tabs>
        <w:spacing w:after="0" w:line="240" w:lineRule="auto"/>
        <w:ind w:left="1134" w:hanging="1134"/>
      </w:pPr>
      <w:r>
        <w:rPr>
          <w:sz w:val="20"/>
          <w:szCs w:val="20"/>
        </w:rPr>
        <w:t>H06.05</w:t>
      </w:r>
      <w:r>
        <w:rPr>
          <w:sz w:val="20"/>
          <w:szCs w:val="20"/>
        </w:rPr>
        <w:tab/>
        <w:t>seizmické výbuchy</w:t>
      </w:r>
    </w:p>
    <w:p w14:paraId="25B88EBA" w14:textId="77777777" w:rsidR="00671611" w:rsidRDefault="00671611" w:rsidP="00671611">
      <w:pPr>
        <w:tabs>
          <w:tab w:val="left" w:pos="1134"/>
        </w:tabs>
        <w:spacing w:after="0" w:line="240" w:lineRule="auto"/>
        <w:ind w:left="1134" w:hanging="1134"/>
      </w:pPr>
      <w:r>
        <w:rPr>
          <w:sz w:val="20"/>
          <w:szCs w:val="20"/>
        </w:rPr>
        <w:t>H07</w:t>
      </w:r>
      <w:r>
        <w:rPr>
          <w:sz w:val="20"/>
          <w:szCs w:val="20"/>
        </w:rPr>
        <w:tab/>
        <w:t>iné formy znečistenia</w:t>
      </w:r>
    </w:p>
    <w:p w14:paraId="34483170" w14:textId="77777777" w:rsidR="00671611" w:rsidRDefault="00671611" w:rsidP="00671611">
      <w:pPr>
        <w:tabs>
          <w:tab w:val="left" w:pos="1134"/>
        </w:tabs>
        <w:spacing w:after="0" w:line="240" w:lineRule="auto"/>
        <w:ind w:left="1134" w:hanging="1134"/>
      </w:pPr>
      <w:r>
        <w:rPr>
          <w:sz w:val="20"/>
          <w:szCs w:val="20"/>
        </w:rPr>
        <w:t>I</w:t>
      </w:r>
      <w:r>
        <w:rPr>
          <w:sz w:val="20"/>
          <w:szCs w:val="20"/>
        </w:rPr>
        <w:tab/>
        <w:t>invazívne alebo inak problematické druhy</w:t>
      </w:r>
    </w:p>
    <w:p w14:paraId="509D748C" w14:textId="77777777" w:rsidR="00671611" w:rsidRDefault="00671611" w:rsidP="00671611">
      <w:pPr>
        <w:tabs>
          <w:tab w:val="left" w:pos="1134"/>
        </w:tabs>
        <w:spacing w:after="0" w:line="240" w:lineRule="auto"/>
        <w:ind w:left="1134" w:hanging="1134"/>
      </w:pPr>
      <w:r>
        <w:rPr>
          <w:sz w:val="20"/>
          <w:szCs w:val="20"/>
        </w:rPr>
        <w:t>I01</w:t>
      </w:r>
      <w:r>
        <w:rPr>
          <w:sz w:val="20"/>
          <w:szCs w:val="20"/>
        </w:rPr>
        <w:tab/>
        <w:t>druhové invázie</w:t>
      </w:r>
    </w:p>
    <w:p w14:paraId="438CF70D" w14:textId="77777777" w:rsidR="00671611" w:rsidRDefault="00671611" w:rsidP="00671611">
      <w:pPr>
        <w:tabs>
          <w:tab w:val="left" w:pos="1134"/>
        </w:tabs>
        <w:spacing w:after="0" w:line="240" w:lineRule="auto"/>
        <w:ind w:left="1134" w:hanging="1134"/>
      </w:pPr>
      <w:r>
        <w:rPr>
          <w:sz w:val="20"/>
          <w:szCs w:val="20"/>
        </w:rPr>
        <w:t>I02</w:t>
      </w:r>
      <w:r>
        <w:rPr>
          <w:sz w:val="20"/>
          <w:szCs w:val="20"/>
        </w:rPr>
        <w:tab/>
        <w:t>problémové pôvodné druhy</w:t>
      </w:r>
    </w:p>
    <w:p w14:paraId="11EE7F8C" w14:textId="77777777" w:rsidR="00671611" w:rsidRDefault="00671611" w:rsidP="00671611">
      <w:pPr>
        <w:tabs>
          <w:tab w:val="left" w:pos="1134"/>
        </w:tabs>
        <w:spacing w:after="0" w:line="240" w:lineRule="auto"/>
        <w:ind w:left="1134" w:hanging="1134"/>
      </w:pPr>
      <w:r>
        <w:rPr>
          <w:sz w:val="20"/>
          <w:szCs w:val="20"/>
        </w:rPr>
        <w:t>I03</w:t>
      </w:r>
      <w:r>
        <w:rPr>
          <w:sz w:val="20"/>
          <w:szCs w:val="20"/>
        </w:rPr>
        <w:tab/>
        <w:t>zavedenie genetického materiálu, GMO</w:t>
      </w:r>
    </w:p>
    <w:p w14:paraId="059FDED3" w14:textId="77777777" w:rsidR="00671611" w:rsidRDefault="00671611" w:rsidP="00671611">
      <w:pPr>
        <w:tabs>
          <w:tab w:val="left" w:pos="1134"/>
        </w:tabs>
        <w:spacing w:after="0" w:line="240" w:lineRule="auto"/>
        <w:ind w:left="1134" w:hanging="1134"/>
      </w:pPr>
      <w:r>
        <w:rPr>
          <w:sz w:val="20"/>
          <w:szCs w:val="20"/>
        </w:rPr>
        <w:t>I03.01</w:t>
      </w:r>
      <w:r>
        <w:rPr>
          <w:sz w:val="20"/>
          <w:szCs w:val="20"/>
        </w:rPr>
        <w:tab/>
        <w:t>genetické znečistenie (fauna)</w:t>
      </w:r>
    </w:p>
    <w:p w14:paraId="61340AA2" w14:textId="77777777" w:rsidR="00671611" w:rsidRDefault="00671611" w:rsidP="00671611">
      <w:pPr>
        <w:tabs>
          <w:tab w:val="left" w:pos="1134"/>
        </w:tabs>
        <w:spacing w:after="0" w:line="240" w:lineRule="auto"/>
        <w:ind w:left="1134" w:hanging="1134"/>
      </w:pPr>
      <w:r>
        <w:rPr>
          <w:sz w:val="20"/>
          <w:szCs w:val="20"/>
        </w:rPr>
        <w:t>I03.02</w:t>
      </w:r>
      <w:r>
        <w:rPr>
          <w:sz w:val="20"/>
          <w:szCs w:val="20"/>
        </w:rPr>
        <w:tab/>
        <w:t>genetické znečistenie (flóra)</w:t>
      </w:r>
    </w:p>
    <w:p w14:paraId="2488DBB8" w14:textId="77777777" w:rsidR="00671611" w:rsidRDefault="00671611" w:rsidP="00671611">
      <w:pPr>
        <w:tabs>
          <w:tab w:val="left" w:pos="1134"/>
        </w:tabs>
        <w:spacing w:after="0" w:line="240" w:lineRule="auto"/>
        <w:ind w:left="1134" w:hanging="1134"/>
      </w:pPr>
      <w:r>
        <w:rPr>
          <w:sz w:val="20"/>
          <w:szCs w:val="20"/>
        </w:rPr>
        <w:t>J</w:t>
      </w:r>
      <w:r>
        <w:rPr>
          <w:sz w:val="20"/>
          <w:szCs w:val="20"/>
        </w:rPr>
        <w:tab/>
        <w:t>prirodzené zmeny systému</w:t>
      </w:r>
    </w:p>
    <w:p w14:paraId="3161E6C7" w14:textId="77777777" w:rsidR="00671611" w:rsidRDefault="00671611" w:rsidP="00671611">
      <w:pPr>
        <w:tabs>
          <w:tab w:val="left" w:pos="1134"/>
        </w:tabs>
        <w:spacing w:after="0" w:line="240" w:lineRule="auto"/>
        <w:ind w:left="1134" w:hanging="1134"/>
      </w:pPr>
      <w:r>
        <w:rPr>
          <w:sz w:val="20"/>
          <w:szCs w:val="20"/>
        </w:rPr>
        <w:t>J01</w:t>
      </w:r>
      <w:r>
        <w:rPr>
          <w:sz w:val="20"/>
          <w:szCs w:val="20"/>
        </w:rPr>
        <w:tab/>
        <w:t>požiar a potlačenie požiaru</w:t>
      </w:r>
    </w:p>
    <w:p w14:paraId="13DF3E55" w14:textId="77777777" w:rsidR="00671611" w:rsidRDefault="00671611" w:rsidP="00671611">
      <w:pPr>
        <w:tabs>
          <w:tab w:val="left" w:pos="1134"/>
        </w:tabs>
        <w:spacing w:after="0" w:line="240" w:lineRule="auto"/>
        <w:ind w:left="1134" w:hanging="1134"/>
      </w:pPr>
      <w:r>
        <w:rPr>
          <w:sz w:val="20"/>
          <w:szCs w:val="20"/>
        </w:rPr>
        <w:t>J01.01</w:t>
      </w:r>
      <w:r>
        <w:rPr>
          <w:sz w:val="20"/>
          <w:szCs w:val="20"/>
        </w:rPr>
        <w:tab/>
        <w:t>vyhorenie</w:t>
      </w:r>
    </w:p>
    <w:p w14:paraId="7666F4C7" w14:textId="77777777" w:rsidR="00671611" w:rsidRDefault="00671611" w:rsidP="00671611">
      <w:pPr>
        <w:tabs>
          <w:tab w:val="left" w:pos="1134"/>
        </w:tabs>
        <w:spacing w:after="0" w:line="240" w:lineRule="auto"/>
        <w:ind w:left="1134" w:hanging="1134"/>
      </w:pPr>
      <w:r>
        <w:rPr>
          <w:sz w:val="20"/>
          <w:szCs w:val="20"/>
        </w:rPr>
        <w:t>J01.02</w:t>
      </w:r>
      <w:r>
        <w:rPr>
          <w:sz w:val="20"/>
          <w:szCs w:val="20"/>
        </w:rPr>
        <w:tab/>
        <w:t>potlačenie prírodných požiarov</w:t>
      </w:r>
    </w:p>
    <w:p w14:paraId="66C97572" w14:textId="77777777" w:rsidR="00671611" w:rsidRDefault="00671611" w:rsidP="00671611">
      <w:pPr>
        <w:tabs>
          <w:tab w:val="left" w:pos="1134"/>
        </w:tabs>
        <w:spacing w:after="0" w:line="240" w:lineRule="auto"/>
        <w:ind w:left="1134" w:hanging="1134"/>
      </w:pPr>
      <w:r>
        <w:rPr>
          <w:sz w:val="20"/>
          <w:szCs w:val="20"/>
        </w:rPr>
        <w:t>J01.03</w:t>
      </w:r>
      <w:r>
        <w:rPr>
          <w:sz w:val="20"/>
          <w:szCs w:val="20"/>
        </w:rPr>
        <w:tab/>
        <w:t>nedostatok požiarov</w:t>
      </w:r>
    </w:p>
    <w:p w14:paraId="59AB79B1" w14:textId="77777777" w:rsidR="00671611" w:rsidRDefault="00671611" w:rsidP="00671611">
      <w:pPr>
        <w:tabs>
          <w:tab w:val="left" w:pos="1134"/>
        </w:tabs>
        <w:spacing w:after="0" w:line="240" w:lineRule="auto"/>
        <w:ind w:left="1134" w:hanging="1134"/>
      </w:pPr>
      <w:r>
        <w:rPr>
          <w:sz w:val="20"/>
          <w:szCs w:val="20"/>
        </w:rPr>
        <w:t>J02</w:t>
      </w:r>
      <w:r>
        <w:rPr>
          <w:sz w:val="20"/>
          <w:szCs w:val="20"/>
        </w:rPr>
        <w:tab/>
        <w:t xml:space="preserve">iné človekom vyvolané </w:t>
      </w:r>
      <w:proofErr w:type="spellStart"/>
      <w:r>
        <w:rPr>
          <w:sz w:val="20"/>
          <w:szCs w:val="20"/>
        </w:rPr>
        <w:t>zneny</w:t>
      </w:r>
      <w:proofErr w:type="spellEnd"/>
      <w:r>
        <w:rPr>
          <w:sz w:val="20"/>
          <w:szCs w:val="20"/>
        </w:rPr>
        <w:t xml:space="preserve"> v hydrologických podmienkach</w:t>
      </w:r>
    </w:p>
    <w:p w14:paraId="22686EFE" w14:textId="77777777" w:rsidR="00671611" w:rsidRDefault="00671611" w:rsidP="00671611">
      <w:pPr>
        <w:tabs>
          <w:tab w:val="left" w:pos="1134"/>
        </w:tabs>
        <w:spacing w:after="0" w:line="240" w:lineRule="auto"/>
        <w:ind w:left="1134" w:hanging="1134"/>
      </w:pPr>
      <w:r>
        <w:rPr>
          <w:sz w:val="20"/>
          <w:szCs w:val="20"/>
        </w:rPr>
        <w:t>J02.01</w:t>
      </w:r>
      <w:r>
        <w:rPr>
          <w:sz w:val="20"/>
          <w:szCs w:val="20"/>
        </w:rPr>
        <w:tab/>
      </w:r>
      <w:proofErr w:type="spellStart"/>
      <w:r>
        <w:rPr>
          <w:sz w:val="20"/>
          <w:szCs w:val="20"/>
        </w:rPr>
        <w:t>zazemňovanie</w:t>
      </w:r>
      <w:proofErr w:type="spellEnd"/>
      <w:r>
        <w:rPr>
          <w:sz w:val="20"/>
          <w:szCs w:val="20"/>
        </w:rPr>
        <w:t>, rekultivácie a vysušovanie, všeobecne</w:t>
      </w:r>
    </w:p>
    <w:p w14:paraId="1B76CB23" w14:textId="77777777" w:rsidR="00671611" w:rsidRDefault="00671611" w:rsidP="00671611">
      <w:pPr>
        <w:tabs>
          <w:tab w:val="left" w:pos="1134"/>
        </w:tabs>
        <w:spacing w:after="0" w:line="240" w:lineRule="auto"/>
        <w:ind w:left="1134" w:hanging="1134"/>
      </w:pPr>
      <w:r>
        <w:rPr>
          <w:sz w:val="20"/>
          <w:szCs w:val="20"/>
        </w:rPr>
        <w:t>J02.01.01</w:t>
      </w:r>
      <w:r>
        <w:rPr>
          <w:sz w:val="20"/>
          <w:szCs w:val="20"/>
        </w:rPr>
        <w:tab/>
        <w:t>poldre</w:t>
      </w:r>
    </w:p>
    <w:p w14:paraId="375BAE6B" w14:textId="77777777" w:rsidR="00671611" w:rsidRDefault="00671611" w:rsidP="00671611">
      <w:pPr>
        <w:tabs>
          <w:tab w:val="left" w:pos="1134"/>
        </w:tabs>
        <w:spacing w:after="0" w:line="240" w:lineRule="auto"/>
        <w:ind w:left="1134" w:hanging="1134"/>
      </w:pPr>
      <w:r>
        <w:rPr>
          <w:sz w:val="20"/>
          <w:szCs w:val="20"/>
        </w:rPr>
        <w:t>J02.01.02</w:t>
      </w:r>
      <w:r>
        <w:rPr>
          <w:sz w:val="20"/>
          <w:szCs w:val="20"/>
        </w:rPr>
        <w:tab/>
        <w:t>rekultivácie mokradí</w:t>
      </w:r>
    </w:p>
    <w:p w14:paraId="533F1B42" w14:textId="77777777" w:rsidR="00671611" w:rsidRDefault="00671611" w:rsidP="00671611">
      <w:pPr>
        <w:tabs>
          <w:tab w:val="left" w:pos="1134"/>
        </w:tabs>
        <w:spacing w:after="0" w:line="240" w:lineRule="auto"/>
        <w:ind w:left="1134" w:hanging="1134"/>
      </w:pPr>
      <w:r>
        <w:rPr>
          <w:sz w:val="20"/>
          <w:szCs w:val="20"/>
        </w:rPr>
        <w:t>J02.01.03</w:t>
      </w:r>
      <w:r>
        <w:rPr>
          <w:sz w:val="20"/>
          <w:szCs w:val="20"/>
        </w:rPr>
        <w:tab/>
        <w:t>zasypanie priekop, kanálov, jazierok, rybníkov, atď.</w:t>
      </w:r>
    </w:p>
    <w:p w14:paraId="37058B65" w14:textId="77777777" w:rsidR="00671611" w:rsidRDefault="00671611" w:rsidP="00671611">
      <w:pPr>
        <w:tabs>
          <w:tab w:val="left" w:pos="1134"/>
        </w:tabs>
        <w:spacing w:after="0" w:line="240" w:lineRule="auto"/>
        <w:ind w:left="1134" w:hanging="1134"/>
      </w:pPr>
      <w:r>
        <w:rPr>
          <w:sz w:val="20"/>
          <w:szCs w:val="20"/>
        </w:rPr>
        <w:t>J02.01.04</w:t>
      </w:r>
      <w:r>
        <w:rPr>
          <w:sz w:val="20"/>
          <w:szCs w:val="20"/>
        </w:rPr>
        <w:tab/>
        <w:t>rekultivácia baní</w:t>
      </w:r>
    </w:p>
    <w:p w14:paraId="6AC1620D" w14:textId="77777777" w:rsidR="00671611" w:rsidRDefault="00671611" w:rsidP="00671611">
      <w:pPr>
        <w:tabs>
          <w:tab w:val="left" w:pos="1134"/>
        </w:tabs>
        <w:spacing w:after="0" w:line="240" w:lineRule="auto"/>
        <w:ind w:left="1134" w:hanging="1134"/>
      </w:pPr>
      <w:r>
        <w:rPr>
          <w:sz w:val="20"/>
          <w:szCs w:val="20"/>
        </w:rPr>
        <w:t>J02.02</w:t>
      </w:r>
      <w:r>
        <w:rPr>
          <w:sz w:val="20"/>
          <w:szCs w:val="20"/>
        </w:rPr>
        <w:tab/>
        <w:t>odstraňovanie sedimentov</w:t>
      </w:r>
    </w:p>
    <w:p w14:paraId="17DB8E0D" w14:textId="77777777" w:rsidR="00671611" w:rsidRDefault="00671611" w:rsidP="00671611">
      <w:pPr>
        <w:tabs>
          <w:tab w:val="left" w:pos="1134"/>
        </w:tabs>
        <w:spacing w:after="0" w:line="240" w:lineRule="auto"/>
        <w:ind w:left="1134" w:hanging="1134"/>
      </w:pPr>
      <w:r>
        <w:rPr>
          <w:sz w:val="20"/>
          <w:szCs w:val="20"/>
        </w:rPr>
        <w:t>J02.02.01</w:t>
      </w:r>
      <w:r>
        <w:rPr>
          <w:sz w:val="20"/>
          <w:szCs w:val="20"/>
        </w:rPr>
        <w:tab/>
        <w:t>bagrovanie / odstránenie riečnych sedimentov</w:t>
      </w:r>
    </w:p>
    <w:p w14:paraId="5CE54FD4" w14:textId="77777777" w:rsidR="00671611" w:rsidRDefault="00671611" w:rsidP="00671611">
      <w:pPr>
        <w:tabs>
          <w:tab w:val="left" w:pos="1134"/>
        </w:tabs>
        <w:spacing w:after="0" w:line="240" w:lineRule="auto"/>
        <w:ind w:left="1134" w:hanging="1134"/>
      </w:pPr>
      <w:r>
        <w:rPr>
          <w:sz w:val="20"/>
          <w:szCs w:val="20"/>
        </w:rPr>
        <w:t>J02.02.02</w:t>
      </w:r>
      <w:r>
        <w:rPr>
          <w:sz w:val="20"/>
          <w:szCs w:val="20"/>
        </w:rPr>
        <w:tab/>
      </w:r>
      <w:proofErr w:type="spellStart"/>
      <w:r>
        <w:rPr>
          <w:sz w:val="20"/>
          <w:szCs w:val="20"/>
        </w:rPr>
        <w:t>pobrečné</w:t>
      </w:r>
      <w:proofErr w:type="spellEnd"/>
      <w:r>
        <w:rPr>
          <w:sz w:val="20"/>
          <w:szCs w:val="20"/>
        </w:rPr>
        <w:t xml:space="preserve"> bagrovanie</w:t>
      </w:r>
    </w:p>
    <w:p w14:paraId="64346050" w14:textId="77777777" w:rsidR="00671611" w:rsidRDefault="00671611" w:rsidP="00671611">
      <w:pPr>
        <w:tabs>
          <w:tab w:val="left" w:pos="1134"/>
        </w:tabs>
        <w:spacing w:after="0" w:line="240" w:lineRule="auto"/>
        <w:ind w:left="1134" w:hanging="1134"/>
      </w:pPr>
      <w:r>
        <w:rPr>
          <w:sz w:val="20"/>
          <w:szCs w:val="20"/>
        </w:rPr>
        <w:t>J02.03</w:t>
      </w:r>
      <w:r>
        <w:rPr>
          <w:sz w:val="20"/>
          <w:szCs w:val="20"/>
        </w:rPr>
        <w:tab/>
        <w:t xml:space="preserve">budovanie kanálov </w:t>
      </w:r>
    </w:p>
    <w:p w14:paraId="485FD745" w14:textId="77777777" w:rsidR="00671611" w:rsidRDefault="00671611" w:rsidP="00671611">
      <w:pPr>
        <w:tabs>
          <w:tab w:val="left" w:pos="1134"/>
        </w:tabs>
        <w:spacing w:after="0" w:line="240" w:lineRule="auto"/>
        <w:ind w:left="1134" w:hanging="1134"/>
      </w:pPr>
      <w:r>
        <w:rPr>
          <w:sz w:val="20"/>
          <w:szCs w:val="20"/>
        </w:rPr>
        <w:t>J02.03.02</w:t>
      </w:r>
      <w:r>
        <w:rPr>
          <w:sz w:val="20"/>
          <w:szCs w:val="20"/>
        </w:rPr>
        <w:tab/>
        <w:t>budovanie kanálov</w:t>
      </w:r>
    </w:p>
    <w:p w14:paraId="1FD255B9" w14:textId="77777777" w:rsidR="00671611" w:rsidRDefault="00671611" w:rsidP="00671611">
      <w:pPr>
        <w:tabs>
          <w:tab w:val="left" w:pos="1134"/>
        </w:tabs>
        <w:spacing w:after="0" w:line="240" w:lineRule="auto"/>
        <w:ind w:left="1134" w:hanging="1134"/>
      </w:pPr>
      <w:r>
        <w:rPr>
          <w:sz w:val="20"/>
          <w:szCs w:val="20"/>
        </w:rPr>
        <w:t>J02.04</w:t>
      </w:r>
      <w:r>
        <w:rPr>
          <w:sz w:val="20"/>
          <w:szCs w:val="20"/>
        </w:rPr>
        <w:tab/>
        <w:t>zmeny spôsobené záplavami</w:t>
      </w:r>
    </w:p>
    <w:p w14:paraId="632F6402" w14:textId="77777777" w:rsidR="00671611" w:rsidRDefault="00671611" w:rsidP="00671611">
      <w:pPr>
        <w:tabs>
          <w:tab w:val="left" w:pos="1134"/>
        </w:tabs>
        <w:spacing w:after="0" w:line="240" w:lineRule="auto"/>
        <w:ind w:left="1134" w:hanging="1134"/>
      </w:pPr>
      <w:r>
        <w:rPr>
          <w:sz w:val="20"/>
          <w:szCs w:val="20"/>
        </w:rPr>
        <w:t>J02.04.01</w:t>
      </w:r>
      <w:r>
        <w:rPr>
          <w:sz w:val="20"/>
          <w:szCs w:val="20"/>
        </w:rPr>
        <w:tab/>
        <w:t>záplavy</w:t>
      </w:r>
    </w:p>
    <w:p w14:paraId="2C1C9DB5" w14:textId="77777777" w:rsidR="00671611" w:rsidRDefault="00671611" w:rsidP="00671611">
      <w:pPr>
        <w:tabs>
          <w:tab w:val="left" w:pos="1134"/>
        </w:tabs>
        <w:spacing w:after="0" w:line="240" w:lineRule="auto"/>
        <w:ind w:left="1134" w:hanging="1134"/>
      </w:pPr>
      <w:r>
        <w:rPr>
          <w:sz w:val="20"/>
          <w:szCs w:val="20"/>
        </w:rPr>
        <w:t>J02.04.02</w:t>
      </w:r>
      <w:r>
        <w:rPr>
          <w:sz w:val="20"/>
          <w:szCs w:val="20"/>
        </w:rPr>
        <w:tab/>
        <w:t>nedostatok záplav</w:t>
      </w:r>
    </w:p>
    <w:p w14:paraId="60DB01B1" w14:textId="77777777" w:rsidR="00671611" w:rsidRDefault="00671611" w:rsidP="00671611">
      <w:pPr>
        <w:tabs>
          <w:tab w:val="left" w:pos="1134"/>
        </w:tabs>
        <w:spacing w:after="0" w:line="240" w:lineRule="auto"/>
        <w:ind w:left="1134" w:hanging="1134"/>
      </w:pPr>
      <w:r>
        <w:rPr>
          <w:sz w:val="20"/>
          <w:szCs w:val="20"/>
        </w:rPr>
        <w:t>J02.05</w:t>
      </w:r>
      <w:r>
        <w:rPr>
          <w:sz w:val="20"/>
          <w:szCs w:val="20"/>
        </w:rPr>
        <w:tab/>
        <w:t>zmeny vo vodných tokoch, všeobecne</w:t>
      </w:r>
    </w:p>
    <w:p w14:paraId="4CDCD471" w14:textId="77777777" w:rsidR="00671611" w:rsidRDefault="00671611" w:rsidP="00671611">
      <w:pPr>
        <w:tabs>
          <w:tab w:val="left" w:pos="1134"/>
        </w:tabs>
        <w:spacing w:after="0" w:line="240" w:lineRule="auto"/>
        <w:ind w:left="1134" w:hanging="1134"/>
      </w:pPr>
      <w:r>
        <w:rPr>
          <w:sz w:val="20"/>
          <w:szCs w:val="20"/>
        </w:rPr>
        <w:t>J02.05.01</w:t>
      </w:r>
      <w:r>
        <w:rPr>
          <w:sz w:val="20"/>
          <w:szCs w:val="20"/>
        </w:rPr>
        <w:tab/>
        <w:t>modifikácie vo vodných prietokoch</w:t>
      </w:r>
    </w:p>
    <w:p w14:paraId="4ECED787" w14:textId="77777777" w:rsidR="00671611" w:rsidRDefault="00671611" w:rsidP="00671611">
      <w:pPr>
        <w:tabs>
          <w:tab w:val="left" w:pos="1134"/>
        </w:tabs>
        <w:spacing w:after="0" w:line="240" w:lineRule="auto"/>
        <w:ind w:left="1134" w:hanging="1134"/>
      </w:pPr>
      <w:r>
        <w:rPr>
          <w:sz w:val="20"/>
          <w:szCs w:val="20"/>
        </w:rPr>
        <w:lastRenderedPageBreak/>
        <w:t>J02.05.02</w:t>
      </w:r>
      <w:r>
        <w:rPr>
          <w:sz w:val="20"/>
          <w:szCs w:val="20"/>
        </w:rPr>
        <w:tab/>
        <w:t>modifikácie v štruktúre vodných tokov</w:t>
      </w:r>
    </w:p>
    <w:p w14:paraId="702F4622" w14:textId="77777777" w:rsidR="00671611" w:rsidRDefault="00671611" w:rsidP="00671611">
      <w:pPr>
        <w:tabs>
          <w:tab w:val="left" w:pos="1134"/>
        </w:tabs>
        <w:spacing w:after="0" w:line="240" w:lineRule="auto"/>
        <w:ind w:left="1134" w:hanging="1134"/>
      </w:pPr>
      <w:r>
        <w:rPr>
          <w:sz w:val="20"/>
          <w:szCs w:val="20"/>
        </w:rPr>
        <w:t>J02.05.03</w:t>
      </w:r>
      <w:r>
        <w:rPr>
          <w:sz w:val="20"/>
          <w:szCs w:val="20"/>
        </w:rPr>
        <w:tab/>
        <w:t>modifikácie v stojatých vodách</w:t>
      </w:r>
    </w:p>
    <w:p w14:paraId="60A27C5D" w14:textId="77777777" w:rsidR="00671611" w:rsidRDefault="00671611" w:rsidP="00671611">
      <w:pPr>
        <w:tabs>
          <w:tab w:val="left" w:pos="1134"/>
        </w:tabs>
        <w:spacing w:after="0" w:line="240" w:lineRule="auto"/>
        <w:ind w:left="1134" w:hanging="1134"/>
      </w:pPr>
      <w:r>
        <w:rPr>
          <w:sz w:val="20"/>
          <w:szCs w:val="20"/>
        </w:rPr>
        <w:t>J02.05.04</w:t>
      </w:r>
      <w:r>
        <w:rPr>
          <w:sz w:val="20"/>
          <w:szCs w:val="20"/>
        </w:rPr>
        <w:tab/>
        <w:t>zásobárne vody</w:t>
      </w:r>
    </w:p>
    <w:p w14:paraId="5489D8EC" w14:textId="77777777" w:rsidR="00671611" w:rsidRDefault="00671611" w:rsidP="00671611">
      <w:pPr>
        <w:tabs>
          <w:tab w:val="left" w:pos="1134"/>
        </w:tabs>
        <w:spacing w:after="0" w:line="240" w:lineRule="auto"/>
        <w:ind w:left="1134" w:hanging="1134"/>
      </w:pPr>
      <w:r>
        <w:rPr>
          <w:sz w:val="20"/>
          <w:szCs w:val="20"/>
        </w:rPr>
        <w:t>J02.05.05</w:t>
      </w:r>
      <w:r>
        <w:rPr>
          <w:sz w:val="20"/>
          <w:szCs w:val="20"/>
        </w:rPr>
        <w:tab/>
        <w:t>malé vodné elektrárne</w:t>
      </w:r>
    </w:p>
    <w:p w14:paraId="4753A71B" w14:textId="77777777" w:rsidR="00671611" w:rsidRDefault="00671611" w:rsidP="00671611">
      <w:pPr>
        <w:tabs>
          <w:tab w:val="left" w:pos="1134"/>
        </w:tabs>
        <w:spacing w:after="0" w:line="240" w:lineRule="auto"/>
        <w:ind w:left="1134" w:hanging="1134"/>
      </w:pPr>
      <w:r>
        <w:rPr>
          <w:sz w:val="20"/>
          <w:szCs w:val="20"/>
        </w:rPr>
        <w:t>J02.11</w:t>
      </w:r>
      <w:r>
        <w:rPr>
          <w:sz w:val="20"/>
          <w:szCs w:val="20"/>
        </w:rPr>
        <w:tab/>
        <w:t>smetiská, skladovanie vybagrovaných usadenín</w:t>
      </w:r>
    </w:p>
    <w:p w14:paraId="6F3E9AAF" w14:textId="77777777" w:rsidR="00671611" w:rsidRDefault="00671611" w:rsidP="00671611">
      <w:pPr>
        <w:tabs>
          <w:tab w:val="left" w:pos="1134"/>
        </w:tabs>
        <w:spacing w:after="0" w:line="240" w:lineRule="auto"/>
        <w:ind w:left="1134" w:hanging="1134"/>
      </w:pPr>
      <w:r>
        <w:rPr>
          <w:sz w:val="20"/>
          <w:szCs w:val="20"/>
        </w:rPr>
        <w:t>J02.12</w:t>
      </w:r>
      <w:r>
        <w:rPr>
          <w:sz w:val="20"/>
          <w:szCs w:val="20"/>
        </w:rPr>
        <w:tab/>
        <w:t>hrádze, upravené brehy všeobecne</w:t>
      </w:r>
    </w:p>
    <w:p w14:paraId="4FC130A5" w14:textId="77777777" w:rsidR="00671611" w:rsidRDefault="00671611" w:rsidP="00671611">
      <w:pPr>
        <w:tabs>
          <w:tab w:val="left" w:pos="1134"/>
        </w:tabs>
        <w:spacing w:after="0" w:line="240" w:lineRule="auto"/>
        <w:ind w:left="1134" w:hanging="1134"/>
      </w:pPr>
      <w:r>
        <w:rPr>
          <w:sz w:val="20"/>
          <w:szCs w:val="20"/>
        </w:rPr>
        <w:t>J02.12.02</w:t>
      </w:r>
      <w:r>
        <w:rPr>
          <w:sz w:val="20"/>
          <w:szCs w:val="20"/>
        </w:rPr>
        <w:tab/>
        <w:t xml:space="preserve">hrádze a zábrany proti povodniam vo </w:t>
      </w:r>
      <w:proofErr w:type="spellStart"/>
      <w:r>
        <w:rPr>
          <w:sz w:val="20"/>
          <w:szCs w:val="20"/>
        </w:rPr>
        <w:t>vnútrozemnských</w:t>
      </w:r>
      <w:proofErr w:type="spellEnd"/>
      <w:r>
        <w:rPr>
          <w:sz w:val="20"/>
          <w:szCs w:val="20"/>
        </w:rPr>
        <w:t xml:space="preserve"> vodných systémoch</w:t>
      </w:r>
    </w:p>
    <w:p w14:paraId="41741A8F" w14:textId="77777777" w:rsidR="00671611" w:rsidRDefault="00671611" w:rsidP="00671611">
      <w:pPr>
        <w:tabs>
          <w:tab w:val="left" w:pos="1134"/>
        </w:tabs>
        <w:spacing w:after="0" w:line="240" w:lineRule="auto"/>
        <w:ind w:left="1134" w:hanging="1134"/>
      </w:pPr>
      <w:r>
        <w:rPr>
          <w:sz w:val="20"/>
          <w:szCs w:val="20"/>
        </w:rPr>
        <w:t>J02.14</w:t>
      </w:r>
      <w:r>
        <w:rPr>
          <w:sz w:val="20"/>
          <w:szCs w:val="20"/>
        </w:rPr>
        <w:tab/>
        <w:t xml:space="preserve">zmenená kvalita vody spôsobená antropogénnymi zmenami </w:t>
      </w:r>
      <w:proofErr w:type="spellStart"/>
      <w:r>
        <w:rPr>
          <w:sz w:val="20"/>
          <w:szCs w:val="20"/>
        </w:rPr>
        <w:t>salinity</w:t>
      </w:r>
      <w:proofErr w:type="spellEnd"/>
    </w:p>
    <w:p w14:paraId="1E2BBA04" w14:textId="77777777" w:rsidR="00671611" w:rsidRDefault="00671611" w:rsidP="00671611">
      <w:pPr>
        <w:tabs>
          <w:tab w:val="left" w:pos="1134"/>
        </w:tabs>
        <w:spacing w:after="0" w:line="240" w:lineRule="auto"/>
        <w:ind w:left="1134" w:hanging="1134"/>
      </w:pPr>
      <w:r>
        <w:rPr>
          <w:sz w:val="20"/>
          <w:szCs w:val="20"/>
        </w:rPr>
        <w:t>J02.15</w:t>
      </w:r>
      <w:r>
        <w:rPr>
          <w:sz w:val="20"/>
          <w:szCs w:val="20"/>
        </w:rPr>
        <w:tab/>
        <w:t>iné zmeny hydraulických podmienok spôsobené človekom</w:t>
      </w:r>
    </w:p>
    <w:p w14:paraId="0E8BEBAC" w14:textId="77777777" w:rsidR="00671611" w:rsidRDefault="00671611" w:rsidP="00671611">
      <w:pPr>
        <w:tabs>
          <w:tab w:val="left" w:pos="1134"/>
        </w:tabs>
        <w:spacing w:after="0" w:line="240" w:lineRule="auto"/>
        <w:ind w:left="1134" w:hanging="1134"/>
      </w:pPr>
      <w:r>
        <w:rPr>
          <w:sz w:val="20"/>
          <w:szCs w:val="20"/>
        </w:rPr>
        <w:t>J03</w:t>
      </w:r>
      <w:r>
        <w:rPr>
          <w:sz w:val="20"/>
          <w:szCs w:val="20"/>
        </w:rPr>
        <w:tab/>
        <w:t>iné zmeny ekosystému</w:t>
      </w:r>
    </w:p>
    <w:p w14:paraId="28DCCC26" w14:textId="77777777" w:rsidR="00671611" w:rsidRDefault="00671611" w:rsidP="00671611">
      <w:pPr>
        <w:tabs>
          <w:tab w:val="left" w:pos="1134"/>
        </w:tabs>
        <w:spacing w:after="0" w:line="240" w:lineRule="auto"/>
        <w:ind w:left="1134" w:hanging="1134"/>
      </w:pPr>
      <w:r>
        <w:rPr>
          <w:sz w:val="20"/>
          <w:szCs w:val="20"/>
        </w:rPr>
        <w:t>J03.02.01</w:t>
      </w:r>
      <w:r>
        <w:rPr>
          <w:sz w:val="20"/>
          <w:szCs w:val="20"/>
        </w:rPr>
        <w:tab/>
        <w:t>znižovanie možnosti migrácie / migračné bariéry</w:t>
      </w:r>
    </w:p>
    <w:p w14:paraId="39909D28" w14:textId="77777777" w:rsidR="00671611" w:rsidRDefault="00671611" w:rsidP="00671611">
      <w:pPr>
        <w:tabs>
          <w:tab w:val="left" w:pos="1134"/>
        </w:tabs>
        <w:spacing w:after="0" w:line="240" w:lineRule="auto"/>
        <w:ind w:left="1134" w:hanging="1134"/>
      </w:pPr>
      <w:r>
        <w:rPr>
          <w:sz w:val="20"/>
          <w:szCs w:val="20"/>
        </w:rPr>
        <w:t>J03.02.02</w:t>
      </w:r>
      <w:r>
        <w:rPr>
          <w:sz w:val="20"/>
          <w:szCs w:val="20"/>
        </w:rPr>
        <w:tab/>
        <w:t>znižovanie rozptylu</w:t>
      </w:r>
    </w:p>
    <w:p w14:paraId="7BE9C8B7" w14:textId="77777777" w:rsidR="00671611" w:rsidRDefault="00671611" w:rsidP="00671611">
      <w:pPr>
        <w:tabs>
          <w:tab w:val="left" w:pos="1134"/>
        </w:tabs>
        <w:spacing w:after="0" w:line="240" w:lineRule="auto"/>
        <w:ind w:left="1134" w:hanging="1134"/>
      </w:pPr>
      <w:r>
        <w:rPr>
          <w:sz w:val="20"/>
          <w:szCs w:val="20"/>
        </w:rPr>
        <w:t>J03.02.03</w:t>
      </w:r>
      <w:r>
        <w:rPr>
          <w:sz w:val="20"/>
          <w:szCs w:val="20"/>
        </w:rPr>
        <w:tab/>
        <w:t>znižovanie genetickej výmeny</w:t>
      </w:r>
    </w:p>
    <w:p w14:paraId="52C615BB" w14:textId="77777777" w:rsidR="00671611" w:rsidRDefault="00671611" w:rsidP="00671611">
      <w:pPr>
        <w:tabs>
          <w:tab w:val="left" w:pos="1134"/>
        </w:tabs>
        <w:spacing w:after="0" w:line="240" w:lineRule="auto"/>
        <w:ind w:left="1134" w:hanging="1134"/>
      </w:pPr>
      <w:r>
        <w:rPr>
          <w:sz w:val="20"/>
          <w:szCs w:val="20"/>
        </w:rPr>
        <w:t>J03.03</w:t>
      </w:r>
      <w:r>
        <w:rPr>
          <w:sz w:val="20"/>
          <w:szCs w:val="20"/>
        </w:rPr>
        <w:tab/>
        <w:t>znižovanie, nedostatok v prevencii proti erózii</w:t>
      </w:r>
    </w:p>
    <w:p w14:paraId="143C8D83" w14:textId="77777777" w:rsidR="00671611" w:rsidRDefault="00671611" w:rsidP="00671611">
      <w:pPr>
        <w:tabs>
          <w:tab w:val="left" w:pos="1134"/>
        </w:tabs>
        <w:spacing w:after="0" w:line="240" w:lineRule="auto"/>
        <w:ind w:left="1134" w:hanging="1134"/>
      </w:pPr>
      <w:r>
        <w:rPr>
          <w:sz w:val="20"/>
          <w:szCs w:val="20"/>
        </w:rPr>
        <w:t>J03.04</w:t>
      </w:r>
      <w:r>
        <w:rPr>
          <w:sz w:val="20"/>
          <w:szCs w:val="20"/>
        </w:rPr>
        <w:tab/>
        <w:t>aplikácia výskumu spôsobujúceho poškodzovanie</w:t>
      </w:r>
    </w:p>
    <w:p w14:paraId="720DA79D" w14:textId="77777777" w:rsidR="00671611" w:rsidRDefault="00671611" w:rsidP="00671611">
      <w:pPr>
        <w:tabs>
          <w:tab w:val="left" w:pos="1134"/>
        </w:tabs>
        <w:spacing w:after="0" w:line="240" w:lineRule="auto"/>
        <w:ind w:left="1134" w:hanging="1134"/>
      </w:pPr>
      <w:r>
        <w:rPr>
          <w:sz w:val="20"/>
          <w:szCs w:val="20"/>
        </w:rPr>
        <w:t>K</w:t>
      </w:r>
      <w:r>
        <w:rPr>
          <w:sz w:val="20"/>
          <w:szCs w:val="20"/>
        </w:rPr>
        <w:tab/>
        <w:t xml:space="preserve">prírodné biotické a </w:t>
      </w:r>
      <w:proofErr w:type="spellStart"/>
      <w:r>
        <w:rPr>
          <w:sz w:val="20"/>
          <w:szCs w:val="20"/>
        </w:rPr>
        <w:t>abiotícké</w:t>
      </w:r>
      <w:proofErr w:type="spellEnd"/>
      <w:r>
        <w:rPr>
          <w:sz w:val="20"/>
          <w:szCs w:val="20"/>
        </w:rPr>
        <w:t xml:space="preserve"> procesy (okrem katastrof)</w:t>
      </w:r>
    </w:p>
    <w:p w14:paraId="10E427C0" w14:textId="77777777" w:rsidR="00671611" w:rsidRDefault="00671611" w:rsidP="00671611">
      <w:pPr>
        <w:tabs>
          <w:tab w:val="left" w:pos="1134"/>
        </w:tabs>
        <w:spacing w:after="0" w:line="240" w:lineRule="auto"/>
        <w:ind w:left="1134" w:hanging="1134"/>
      </w:pPr>
      <w:r>
        <w:rPr>
          <w:sz w:val="20"/>
          <w:szCs w:val="20"/>
        </w:rPr>
        <w:t>K01</w:t>
      </w:r>
      <w:r>
        <w:rPr>
          <w:sz w:val="20"/>
          <w:szCs w:val="20"/>
        </w:rPr>
        <w:tab/>
      </w:r>
      <w:proofErr w:type="spellStart"/>
      <w:r>
        <w:rPr>
          <w:sz w:val="20"/>
          <w:szCs w:val="20"/>
        </w:rPr>
        <w:t>abiotocké</w:t>
      </w:r>
      <w:proofErr w:type="spellEnd"/>
      <w:r>
        <w:rPr>
          <w:sz w:val="20"/>
          <w:szCs w:val="20"/>
        </w:rPr>
        <w:t xml:space="preserve"> (pomalé) prírodné procesy</w:t>
      </w:r>
    </w:p>
    <w:p w14:paraId="1BD5B204" w14:textId="77777777" w:rsidR="00671611" w:rsidRDefault="00671611" w:rsidP="00671611">
      <w:pPr>
        <w:tabs>
          <w:tab w:val="left" w:pos="1134"/>
        </w:tabs>
        <w:spacing w:after="0" w:line="240" w:lineRule="auto"/>
        <w:ind w:left="1134" w:hanging="1134"/>
      </w:pPr>
      <w:r>
        <w:rPr>
          <w:sz w:val="20"/>
          <w:szCs w:val="20"/>
        </w:rPr>
        <w:t>K01.01</w:t>
      </w:r>
      <w:r>
        <w:rPr>
          <w:sz w:val="20"/>
          <w:szCs w:val="20"/>
        </w:rPr>
        <w:tab/>
        <w:t>erózia</w:t>
      </w:r>
    </w:p>
    <w:p w14:paraId="701AFEF2" w14:textId="77777777" w:rsidR="00671611" w:rsidRDefault="00671611" w:rsidP="00671611">
      <w:pPr>
        <w:tabs>
          <w:tab w:val="left" w:pos="1134"/>
        </w:tabs>
        <w:spacing w:after="0" w:line="240" w:lineRule="auto"/>
        <w:ind w:left="1134" w:hanging="1134"/>
      </w:pPr>
      <w:r>
        <w:rPr>
          <w:sz w:val="20"/>
          <w:szCs w:val="20"/>
        </w:rPr>
        <w:t>K01.02</w:t>
      </w:r>
      <w:r>
        <w:rPr>
          <w:sz w:val="20"/>
          <w:szCs w:val="20"/>
        </w:rPr>
        <w:tab/>
      </w:r>
      <w:proofErr w:type="spellStart"/>
      <w:r>
        <w:rPr>
          <w:sz w:val="20"/>
          <w:szCs w:val="20"/>
        </w:rPr>
        <w:t>zazemňovanie</w:t>
      </w:r>
      <w:proofErr w:type="spellEnd"/>
    </w:p>
    <w:p w14:paraId="56B36C4B" w14:textId="77777777" w:rsidR="00671611" w:rsidRDefault="00671611" w:rsidP="00671611">
      <w:pPr>
        <w:tabs>
          <w:tab w:val="left" w:pos="1134"/>
        </w:tabs>
        <w:spacing w:after="0" w:line="240" w:lineRule="auto"/>
        <w:ind w:left="1134" w:hanging="1134"/>
      </w:pPr>
      <w:r>
        <w:rPr>
          <w:sz w:val="20"/>
          <w:szCs w:val="20"/>
        </w:rPr>
        <w:t>K01.03</w:t>
      </w:r>
      <w:r>
        <w:rPr>
          <w:sz w:val="20"/>
          <w:szCs w:val="20"/>
        </w:rPr>
        <w:tab/>
        <w:t>vysušovanie</w:t>
      </w:r>
    </w:p>
    <w:p w14:paraId="3C4E661E" w14:textId="77777777" w:rsidR="00671611" w:rsidRDefault="00671611" w:rsidP="00671611">
      <w:pPr>
        <w:tabs>
          <w:tab w:val="left" w:pos="1134"/>
        </w:tabs>
        <w:spacing w:after="0" w:line="240" w:lineRule="auto"/>
        <w:ind w:left="1134" w:hanging="1134"/>
      </w:pPr>
      <w:r>
        <w:rPr>
          <w:sz w:val="20"/>
          <w:szCs w:val="20"/>
        </w:rPr>
        <w:t>K01.04</w:t>
      </w:r>
      <w:r>
        <w:rPr>
          <w:sz w:val="20"/>
          <w:szCs w:val="20"/>
        </w:rPr>
        <w:tab/>
        <w:t>zavodňovanie</w:t>
      </w:r>
    </w:p>
    <w:p w14:paraId="26B063D1" w14:textId="77777777" w:rsidR="00671611" w:rsidRDefault="00671611" w:rsidP="00671611">
      <w:pPr>
        <w:tabs>
          <w:tab w:val="left" w:pos="1134"/>
        </w:tabs>
        <w:spacing w:after="0" w:line="240" w:lineRule="auto"/>
        <w:ind w:left="1134" w:hanging="1134"/>
      </w:pPr>
      <w:r>
        <w:rPr>
          <w:sz w:val="20"/>
          <w:szCs w:val="20"/>
        </w:rPr>
        <w:t>K01.05</w:t>
      </w:r>
      <w:r>
        <w:rPr>
          <w:sz w:val="20"/>
          <w:szCs w:val="20"/>
        </w:rPr>
        <w:tab/>
        <w:t>zasoľovanie pôdy</w:t>
      </w:r>
    </w:p>
    <w:p w14:paraId="57F21760" w14:textId="77777777" w:rsidR="00671611" w:rsidRDefault="00671611" w:rsidP="00671611">
      <w:pPr>
        <w:tabs>
          <w:tab w:val="left" w:pos="1134"/>
        </w:tabs>
        <w:spacing w:after="0" w:line="240" w:lineRule="auto"/>
        <w:ind w:left="1134" w:hanging="1134"/>
      </w:pPr>
      <w:r>
        <w:rPr>
          <w:sz w:val="20"/>
          <w:szCs w:val="20"/>
        </w:rPr>
        <w:t>K02</w:t>
      </w:r>
      <w:r>
        <w:rPr>
          <w:sz w:val="20"/>
          <w:szCs w:val="20"/>
        </w:rPr>
        <w:tab/>
        <w:t>biologické procesy</w:t>
      </w:r>
    </w:p>
    <w:p w14:paraId="7D779E87" w14:textId="77777777" w:rsidR="00671611" w:rsidRDefault="00671611" w:rsidP="00671611">
      <w:pPr>
        <w:tabs>
          <w:tab w:val="left" w:pos="1134"/>
        </w:tabs>
        <w:spacing w:after="0" w:line="240" w:lineRule="auto"/>
        <w:ind w:left="1134" w:hanging="1134"/>
      </w:pPr>
      <w:r>
        <w:rPr>
          <w:sz w:val="20"/>
          <w:szCs w:val="20"/>
        </w:rPr>
        <w:t>K02.01</w:t>
      </w:r>
      <w:r>
        <w:rPr>
          <w:sz w:val="20"/>
          <w:szCs w:val="20"/>
        </w:rPr>
        <w:tab/>
        <w:t>sukcesia</w:t>
      </w:r>
    </w:p>
    <w:p w14:paraId="7109AD62" w14:textId="77777777" w:rsidR="00671611" w:rsidRDefault="00671611" w:rsidP="00671611">
      <w:pPr>
        <w:tabs>
          <w:tab w:val="left" w:pos="1134"/>
        </w:tabs>
        <w:spacing w:after="0" w:line="240" w:lineRule="auto"/>
        <w:ind w:left="1134" w:hanging="1134"/>
      </w:pPr>
      <w:r>
        <w:rPr>
          <w:sz w:val="20"/>
          <w:szCs w:val="20"/>
        </w:rPr>
        <w:t>K02.02</w:t>
      </w:r>
      <w:r>
        <w:rPr>
          <w:sz w:val="20"/>
          <w:szCs w:val="20"/>
        </w:rPr>
        <w:tab/>
        <w:t>akumulácia organického materiálu</w:t>
      </w:r>
    </w:p>
    <w:p w14:paraId="1B4D6AAF" w14:textId="77777777" w:rsidR="00671611" w:rsidRDefault="00671611" w:rsidP="00671611">
      <w:pPr>
        <w:tabs>
          <w:tab w:val="left" w:pos="1134"/>
        </w:tabs>
        <w:spacing w:after="0" w:line="240" w:lineRule="auto"/>
        <w:ind w:left="1134" w:hanging="1134"/>
      </w:pPr>
      <w:r>
        <w:rPr>
          <w:sz w:val="20"/>
          <w:szCs w:val="20"/>
        </w:rPr>
        <w:t>K02.03</w:t>
      </w:r>
      <w:r>
        <w:rPr>
          <w:sz w:val="20"/>
          <w:szCs w:val="20"/>
        </w:rPr>
        <w:tab/>
      </w:r>
      <w:proofErr w:type="spellStart"/>
      <w:r>
        <w:rPr>
          <w:sz w:val="20"/>
          <w:szCs w:val="20"/>
        </w:rPr>
        <w:t>eutrofizácia</w:t>
      </w:r>
      <w:proofErr w:type="spellEnd"/>
      <w:r>
        <w:rPr>
          <w:sz w:val="20"/>
          <w:szCs w:val="20"/>
        </w:rPr>
        <w:t xml:space="preserve"> (prirodzená)</w:t>
      </w:r>
    </w:p>
    <w:p w14:paraId="04028C93" w14:textId="77777777" w:rsidR="00671611" w:rsidRDefault="00671611" w:rsidP="00671611">
      <w:pPr>
        <w:tabs>
          <w:tab w:val="left" w:pos="1134"/>
        </w:tabs>
        <w:spacing w:after="0" w:line="240" w:lineRule="auto"/>
        <w:ind w:left="1134" w:hanging="1134"/>
      </w:pPr>
      <w:r>
        <w:rPr>
          <w:sz w:val="20"/>
          <w:szCs w:val="20"/>
        </w:rPr>
        <w:t>K02.04</w:t>
      </w:r>
      <w:r>
        <w:rPr>
          <w:sz w:val="20"/>
          <w:szCs w:val="20"/>
        </w:rPr>
        <w:tab/>
      </w:r>
      <w:proofErr w:type="spellStart"/>
      <w:r>
        <w:rPr>
          <w:sz w:val="20"/>
          <w:szCs w:val="20"/>
        </w:rPr>
        <w:t>acidifikácia</w:t>
      </w:r>
      <w:proofErr w:type="spellEnd"/>
      <w:r>
        <w:rPr>
          <w:sz w:val="20"/>
          <w:szCs w:val="20"/>
        </w:rPr>
        <w:t xml:space="preserve"> (</w:t>
      </w:r>
      <w:proofErr w:type="spellStart"/>
      <w:r>
        <w:rPr>
          <w:sz w:val="20"/>
          <w:szCs w:val="20"/>
        </w:rPr>
        <w:t>prírodzená</w:t>
      </w:r>
      <w:proofErr w:type="spellEnd"/>
      <w:r>
        <w:rPr>
          <w:sz w:val="20"/>
          <w:szCs w:val="20"/>
        </w:rPr>
        <w:t>)</w:t>
      </w:r>
    </w:p>
    <w:p w14:paraId="70D7A470" w14:textId="77777777" w:rsidR="00671611" w:rsidRDefault="00671611" w:rsidP="00671611">
      <w:pPr>
        <w:tabs>
          <w:tab w:val="left" w:pos="1134"/>
        </w:tabs>
        <w:spacing w:after="0" w:line="240" w:lineRule="auto"/>
        <w:ind w:left="1134" w:hanging="1134"/>
      </w:pPr>
      <w:r>
        <w:rPr>
          <w:sz w:val="20"/>
          <w:szCs w:val="20"/>
        </w:rPr>
        <w:t>K03</w:t>
      </w:r>
      <w:r>
        <w:rPr>
          <w:sz w:val="20"/>
          <w:szCs w:val="20"/>
        </w:rPr>
        <w:tab/>
        <w:t>medzidruhové vzťahy (fauna)</w:t>
      </w:r>
    </w:p>
    <w:p w14:paraId="1BCC5001" w14:textId="77777777" w:rsidR="00671611" w:rsidRDefault="00671611" w:rsidP="00671611">
      <w:pPr>
        <w:tabs>
          <w:tab w:val="left" w:pos="1134"/>
        </w:tabs>
        <w:spacing w:after="0" w:line="240" w:lineRule="auto"/>
        <w:ind w:left="1134" w:hanging="1134"/>
      </w:pPr>
      <w:r>
        <w:rPr>
          <w:sz w:val="20"/>
          <w:szCs w:val="20"/>
        </w:rPr>
        <w:t>K03.01</w:t>
      </w:r>
      <w:r>
        <w:rPr>
          <w:sz w:val="20"/>
          <w:szCs w:val="20"/>
        </w:rPr>
        <w:tab/>
        <w:t>súťaživosť (fauna)</w:t>
      </w:r>
    </w:p>
    <w:p w14:paraId="0825FED3" w14:textId="77777777" w:rsidR="00671611" w:rsidRDefault="00671611" w:rsidP="00671611">
      <w:pPr>
        <w:tabs>
          <w:tab w:val="left" w:pos="1134"/>
        </w:tabs>
        <w:spacing w:after="0" w:line="240" w:lineRule="auto"/>
        <w:ind w:left="1134" w:hanging="1134"/>
      </w:pPr>
      <w:r>
        <w:rPr>
          <w:sz w:val="20"/>
          <w:szCs w:val="20"/>
        </w:rPr>
        <w:t>K03.02</w:t>
      </w:r>
      <w:r>
        <w:rPr>
          <w:sz w:val="20"/>
          <w:szCs w:val="20"/>
        </w:rPr>
        <w:tab/>
        <w:t>parazitizmus (fauna)</w:t>
      </w:r>
    </w:p>
    <w:p w14:paraId="34AD8A91" w14:textId="77777777" w:rsidR="00671611" w:rsidRDefault="00671611" w:rsidP="00671611">
      <w:pPr>
        <w:tabs>
          <w:tab w:val="left" w:pos="1134"/>
        </w:tabs>
        <w:spacing w:after="0" w:line="240" w:lineRule="auto"/>
        <w:ind w:left="1134" w:hanging="1134"/>
      </w:pPr>
      <w:r>
        <w:rPr>
          <w:sz w:val="20"/>
          <w:szCs w:val="20"/>
        </w:rPr>
        <w:t>K03.03</w:t>
      </w:r>
      <w:r>
        <w:rPr>
          <w:sz w:val="20"/>
          <w:szCs w:val="20"/>
        </w:rPr>
        <w:tab/>
        <w:t>začiatok choroby (mikrobiálne patogénne látky)</w:t>
      </w:r>
    </w:p>
    <w:p w14:paraId="00A9B313" w14:textId="77777777" w:rsidR="00671611" w:rsidRDefault="00671611" w:rsidP="00671611">
      <w:pPr>
        <w:tabs>
          <w:tab w:val="left" w:pos="1134"/>
        </w:tabs>
        <w:spacing w:after="0" w:line="240" w:lineRule="auto"/>
        <w:ind w:left="1134" w:hanging="1134"/>
      </w:pPr>
      <w:r>
        <w:rPr>
          <w:sz w:val="20"/>
          <w:szCs w:val="20"/>
        </w:rPr>
        <w:t>K03.04</w:t>
      </w:r>
      <w:r>
        <w:rPr>
          <w:sz w:val="20"/>
          <w:szCs w:val="20"/>
        </w:rPr>
        <w:tab/>
      </w:r>
      <w:proofErr w:type="spellStart"/>
      <w:r>
        <w:rPr>
          <w:sz w:val="20"/>
          <w:szCs w:val="20"/>
        </w:rPr>
        <w:t>predátorstvo</w:t>
      </w:r>
      <w:proofErr w:type="spellEnd"/>
    </w:p>
    <w:p w14:paraId="09477D94" w14:textId="77777777" w:rsidR="00671611" w:rsidRDefault="00671611" w:rsidP="00671611">
      <w:pPr>
        <w:tabs>
          <w:tab w:val="left" w:pos="1134"/>
        </w:tabs>
        <w:spacing w:after="0" w:line="240" w:lineRule="auto"/>
        <w:ind w:left="1134" w:hanging="1134"/>
      </w:pPr>
      <w:r>
        <w:rPr>
          <w:sz w:val="20"/>
          <w:szCs w:val="20"/>
        </w:rPr>
        <w:t>K03.05</w:t>
      </w:r>
      <w:r>
        <w:rPr>
          <w:sz w:val="20"/>
          <w:szCs w:val="20"/>
        </w:rPr>
        <w:tab/>
        <w:t>antagonizmus podnietený rozvojom druhov</w:t>
      </w:r>
    </w:p>
    <w:p w14:paraId="16A9478C" w14:textId="77777777" w:rsidR="00671611" w:rsidRDefault="00671611" w:rsidP="00671611">
      <w:pPr>
        <w:tabs>
          <w:tab w:val="left" w:pos="1134"/>
        </w:tabs>
        <w:spacing w:after="0" w:line="240" w:lineRule="auto"/>
        <w:ind w:left="1134" w:hanging="1134"/>
      </w:pPr>
      <w:r>
        <w:rPr>
          <w:sz w:val="20"/>
          <w:szCs w:val="20"/>
        </w:rPr>
        <w:t>K03.06</w:t>
      </w:r>
      <w:r>
        <w:rPr>
          <w:sz w:val="20"/>
          <w:szCs w:val="20"/>
        </w:rPr>
        <w:tab/>
        <w:t>antagonizmus s domácimi zvieratami</w:t>
      </w:r>
    </w:p>
    <w:p w14:paraId="772A8E59" w14:textId="77777777" w:rsidR="00671611" w:rsidRDefault="00671611" w:rsidP="00671611">
      <w:pPr>
        <w:tabs>
          <w:tab w:val="left" w:pos="1134"/>
        </w:tabs>
        <w:spacing w:after="0" w:line="240" w:lineRule="auto"/>
        <w:ind w:left="1134" w:hanging="1134"/>
      </w:pPr>
      <w:r>
        <w:rPr>
          <w:sz w:val="20"/>
          <w:szCs w:val="20"/>
        </w:rPr>
        <w:t>K03.07</w:t>
      </w:r>
      <w:r>
        <w:rPr>
          <w:sz w:val="20"/>
          <w:szCs w:val="20"/>
        </w:rPr>
        <w:tab/>
        <w:t xml:space="preserve">iné formy </w:t>
      </w:r>
      <w:proofErr w:type="spellStart"/>
      <w:r>
        <w:rPr>
          <w:sz w:val="20"/>
          <w:szCs w:val="20"/>
        </w:rPr>
        <w:t>nedzidruhovej</w:t>
      </w:r>
      <w:proofErr w:type="spellEnd"/>
      <w:r>
        <w:rPr>
          <w:sz w:val="20"/>
          <w:szCs w:val="20"/>
        </w:rPr>
        <w:t xml:space="preserve"> súťaživosti</w:t>
      </w:r>
    </w:p>
    <w:p w14:paraId="36A3F5A4" w14:textId="77777777" w:rsidR="00671611" w:rsidRDefault="00671611" w:rsidP="00671611">
      <w:pPr>
        <w:tabs>
          <w:tab w:val="left" w:pos="1134"/>
        </w:tabs>
        <w:spacing w:after="0" w:line="240" w:lineRule="auto"/>
        <w:ind w:left="1134" w:hanging="1134"/>
      </w:pPr>
      <w:r>
        <w:rPr>
          <w:sz w:val="20"/>
          <w:szCs w:val="20"/>
        </w:rPr>
        <w:t>K04</w:t>
      </w:r>
      <w:r>
        <w:rPr>
          <w:sz w:val="20"/>
          <w:szCs w:val="20"/>
        </w:rPr>
        <w:tab/>
        <w:t>medzidruhové vzťahy (flóra)</w:t>
      </w:r>
    </w:p>
    <w:p w14:paraId="4B1355D7" w14:textId="77777777" w:rsidR="00671611" w:rsidRDefault="00671611" w:rsidP="00671611">
      <w:pPr>
        <w:tabs>
          <w:tab w:val="left" w:pos="1134"/>
        </w:tabs>
        <w:spacing w:after="0" w:line="240" w:lineRule="auto"/>
        <w:ind w:left="1134" w:hanging="1134"/>
      </w:pPr>
      <w:r>
        <w:rPr>
          <w:sz w:val="20"/>
          <w:szCs w:val="20"/>
        </w:rPr>
        <w:t>K04.01</w:t>
      </w:r>
      <w:r>
        <w:rPr>
          <w:sz w:val="20"/>
          <w:szCs w:val="20"/>
        </w:rPr>
        <w:tab/>
        <w:t>súťaživosť (flóra)</w:t>
      </w:r>
    </w:p>
    <w:p w14:paraId="3FD0FAF6" w14:textId="77777777" w:rsidR="00671611" w:rsidRDefault="00671611" w:rsidP="00671611">
      <w:pPr>
        <w:tabs>
          <w:tab w:val="left" w:pos="1134"/>
        </w:tabs>
        <w:spacing w:after="0" w:line="240" w:lineRule="auto"/>
        <w:ind w:left="1134" w:hanging="1134"/>
      </w:pPr>
      <w:r>
        <w:rPr>
          <w:sz w:val="20"/>
          <w:szCs w:val="20"/>
        </w:rPr>
        <w:t>K04.02</w:t>
      </w:r>
      <w:r>
        <w:rPr>
          <w:sz w:val="20"/>
          <w:szCs w:val="20"/>
        </w:rPr>
        <w:tab/>
        <w:t>parazitizmus (flóra)</w:t>
      </w:r>
    </w:p>
    <w:p w14:paraId="4F3891BF" w14:textId="77777777" w:rsidR="00671611" w:rsidRDefault="00671611" w:rsidP="00671611">
      <w:pPr>
        <w:tabs>
          <w:tab w:val="left" w:pos="1134"/>
        </w:tabs>
        <w:spacing w:after="0" w:line="240" w:lineRule="auto"/>
        <w:ind w:left="1134" w:hanging="1134"/>
      </w:pPr>
      <w:r>
        <w:rPr>
          <w:sz w:val="20"/>
          <w:szCs w:val="20"/>
        </w:rPr>
        <w:t>K04.03</w:t>
      </w:r>
      <w:r>
        <w:rPr>
          <w:sz w:val="20"/>
          <w:szCs w:val="20"/>
        </w:rPr>
        <w:tab/>
        <w:t>začiatok choroby (mikrobiálne patogénne látky)</w:t>
      </w:r>
    </w:p>
    <w:p w14:paraId="483C392F" w14:textId="77777777" w:rsidR="00671611" w:rsidRDefault="00671611" w:rsidP="00671611">
      <w:pPr>
        <w:tabs>
          <w:tab w:val="left" w:pos="1134"/>
        </w:tabs>
        <w:spacing w:after="0" w:line="240" w:lineRule="auto"/>
        <w:ind w:left="1134" w:hanging="1134"/>
      </w:pPr>
      <w:r>
        <w:rPr>
          <w:sz w:val="20"/>
          <w:szCs w:val="20"/>
        </w:rPr>
        <w:t>K04.05</w:t>
      </w:r>
      <w:r>
        <w:rPr>
          <w:sz w:val="20"/>
          <w:szCs w:val="20"/>
        </w:rPr>
        <w:tab/>
        <w:t>škody spôsobené hlodavcami (vrátane poľovnej zveri)</w:t>
      </w:r>
    </w:p>
    <w:p w14:paraId="496A9006" w14:textId="77777777" w:rsidR="00671611" w:rsidRDefault="00671611" w:rsidP="00671611">
      <w:pPr>
        <w:tabs>
          <w:tab w:val="left" w:pos="1134"/>
        </w:tabs>
        <w:spacing w:after="0" w:line="240" w:lineRule="auto"/>
        <w:ind w:left="1134" w:hanging="1134"/>
      </w:pPr>
      <w:r>
        <w:rPr>
          <w:sz w:val="20"/>
          <w:szCs w:val="20"/>
        </w:rPr>
        <w:t>K06</w:t>
      </w:r>
      <w:r>
        <w:rPr>
          <w:sz w:val="20"/>
          <w:szCs w:val="20"/>
        </w:rPr>
        <w:tab/>
        <w:t>iné formy alebo kombinácie foriem medzidruhovej súťaživosti (flóra)</w:t>
      </w:r>
    </w:p>
    <w:p w14:paraId="182408C1" w14:textId="77777777" w:rsidR="00671611" w:rsidRDefault="00671611" w:rsidP="00671611">
      <w:pPr>
        <w:tabs>
          <w:tab w:val="left" w:pos="1134"/>
        </w:tabs>
        <w:spacing w:after="0" w:line="240" w:lineRule="auto"/>
        <w:ind w:left="1134" w:hanging="1134"/>
      </w:pPr>
      <w:r>
        <w:rPr>
          <w:sz w:val="20"/>
          <w:szCs w:val="20"/>
        </w:rPr>
        <w:t>L</w:t>
      </w:r>
      <w:r>
        <w:rPr>
          <w:sz w:val="20"/>
          <w:szCs w:val="20"/>
        </w:rPr>
        <w:tab/>
        <w:t>prírodné katastrofy</w:t>
      </w:r>
    </w:p>
    <w:p w14:paraId="39708E09" w14:textId="77777777" w:rsidR="00671611" w:rsidRDefault="00671611" w:rsidP="00671611">
      <w:pPr>
        <w:tabs>
          <w:tab w:val="left" w:pos="1134"/>
        </w:tabs>
        <w:spacing w:after="0" w:line="240" w:lineRule="auto"/>
        <w:ind w:left="1134" w:hanging="1134"/>
      </w:pPr>
      <w:r>
        <w:rPr>
          <w:sz w:val="20"/>
          <w:szCs w:val="20"/>
        </w:rPr>
        <w:t>L01</w:t>
      </w:r>
      <w:r>
        <w:rPr>
          <w:sz w:val="20"/>
          <w:szCs w:val="20"/>
        </w:rPr>
        <w:tab/>
        <w:t>sopečná aktivita</w:t>
      </w:r>
    </w:p>
    <w:p w14:paraId="2E05B268" w14:textId="77777777" w:rsidR="00671611" w:rsidRDefault="00671611" w:rsidP="00671611">
      <w:pPr>
        <w:tabs>
          <w:tab w:val="left" w:pos="1134"/>
        </w:tabs>
        <w:spacing w:after="0" w:line="240" w:lineRule="auto"/>
        <w:ind w:left="1134" w:hanging="1134"/>
      </w:pPr>
      <w:r>
        <w:rPr>
          <w:sz w:val="20"/>
          <w:szCs w:val="20"/>
        </w:rPr>
        <w:t>L02</w:t>
      </w:r>
      <w:r>
        <w:rPr>
          <w:sz w:val="20"/>
          <w:szCs w:val="20"/>
        </w:rPr>
        <w:tab/>
        <w:t xml:space="preserve">prílivová vlna, </w:t>
      </w:r>
      <w:proofErr w:type="spellStart"/>
      <w:r>
        <w:rPr>
          <w:sz w:val="20"/>
          <w:szCs w:val="20"/>
        </w:rPr>
        <w:t>tsunami</w:t>
      </w:r>
      <w:proofErr w:type="spellEnd"/>
    </w:p>
    <w:p w14:paraId="2B9A1008" w14:textId="77777777" w:rsidR="00671611" w:rsidRDefault="00671611" w:rsidP="00671611">
      <w:pPr>
        <w:tabs>
          <w:tab w:val="left" w:pos="1134"/>
        </w:tabs>
        <w:spacing w:after="0" w:line="240" w:lineRule="auto"/>
        <w:ind w:left="1134" w:hanging="1134"/>
      </w:pPr>
      <w:r>
        <w:rPr>
          <w:sz w:val="20"/>
          <w:szCs w:val="20"/>
        </w:rPr>
        <w:t>L03</w:t>
      </w:r>
      <w:r>
        <w:rPr>
          <w:sz w:val="20"/>
          <w:szCs w:val="20"/>
        </w:rPr>
        <w:tab/>
        <w:t>zemetrasenie</w:t>
      </w:r>
    </w:p>
    <w:p w14:paraId="5065CAFD" w14:textId="77777777" w:rsidR="00671611" w:rsidRDefault="00671611" w:rsidP="00671611">
      <w:pPr>
        <w:tabs>
          <w:tab w:val="left" w:pos="1134"/>
        </w:tabs>
        <w:spacing w:after="0" w:line="240" w:lineRule="auto"/>
        <w:ind w:left="1134" w:hanging="1134"/>
      </w:pPr>
      <w:r>
        <w:rPr>
          <w:sz w:val="20"/>
          <w:szCs w:val="20"/>
        </w:rPr>
        <w:t>L04</w:t>
      </w:r>
      <w:r>
        <w:rPr>
          <w:sz w:val="20"/>
          <w:szCs w:val="20"/>
        </w:rPr>
        <w:tab/>
        <w:t>lavína</w:t>
      </w:r>
    </w:p>
    <w:p w14:paraId="6C291BB5" w14:textId="77777777" w:rsidR="00671611" w:rsidRDefault="00671611" w:rsidP="00671611">
      <w:pPr>
        <w:tabs>
          <w:tab w:val="left" w:pos="1134"/>
        </w:tabs>
        <w:spacing w:after="0" w:line="240" w:lineRule="auto"/>
        <w:ind w:left="1134" w:hanging="1134"/>
      </w:pPr>
      <w:r>
        <w:rPr>
          <w:sz w:val="20"/>
          <w:szCs w:val="20"/>
        </w:rPr>
        <w:t>L05</w:t>
      </w:r>
      <w:r>
        <w:rPr>
          <w:sz w:val="20"/>
          <w:szCs w:val="20"/>
        </w:rPr>
        <w:tab/>
        <w:t>zosuvy pôdy</w:t>
      </w:r>
    </w:p>
    <w:p w14:paraId="0018D9C1" w14:textId="77777777" w:rsidR="00671611" w:rsidRDefault="00671611" w:rsidP="00671611">
      <w:pPr>
        <w:tabs>
          <w:tab w:val="left" w:pos="1134"/>
        </w:tabs>
        <w:spacing w:after="0" w:line="240" w:lineRule="auto"/>
        <w:ind w:left="1134" w:hanging="1134"/>
      </w:pPr>
      <w:r>
        <w:rPr>
          <w:sz w:val="20"/>
          <w:szCs w:val="20"/>
        </w:rPr>
        <w:t>L06</w:t>
      </w:r>
      <w:r>
        <w:rPr>
          <w:sz w:val="20"/>
          <w:szCs w:val="20"/>
        </w:rPr>
        <w:tab/>
        <w:t>podzemné zosuvy</w:t>
      </w:r>
    </w:p>
    <w:p w14:paraId="54668346" w14:textId="77777777" w:rsidR="00671611" w:rsidRDefault="00671611" w:rsidP="00671611">
      <w:pPr>
        <w:tabs>
          <w:tab w:val="left" w:pos="1134"/>
        </w:tabs>
        <w:spacing w:after="0" w:line="240" w:lineRule="auto"/>
        <w:ind w:left="1134" w:hanging="1134"/>
      </w:pPr>
      <w:r>
        <w:rPr>
          <w:sz w:val="20"/>
          <w:szCs w:val="20"/>
        </w:rPr>
        <w:t>L07</w:t>
      </w:r>
      <w:r>
        <w:rPr>
          <w:sz w:val="20"/>
          <w:szCs w:val="20"/>
        </w:rPr>
        <w:tab/>
        <w:t>búrky</w:t>
      </w:r>
    </w:p>
    <w:p w14:paraId="7BC6FD2D" w14:textId="77777777" w:rsidR="00671611" w:rsidRDefault="00671611" w:rsidP="00671611">
      <w:pPr>
        <w:tabs>
          <w:tab w:val="left" w:pos="1134"/>
        </w:tabs>
        <w:spacing w:after="0" w:line="240" w:lineRule="auto"/>
        <w:ind w:left="1134" w:hanging="1134"/>
      </w:pPr>
      <w:r>
        <w:rPr>
          <w:sz w:val="20"/>
          <w:szCs w:val="20"/>
        </w:rPr>
        <w:t>L08</w:t>
      </w:r>
      <w:r>
        <w:rPr>
          <w:sz w:val="20"/>
          <w:szCs w:val="20"/>
        </w:rPr>
        <w:tab/>
        <w:t>záplavy (prírodné procesy)</w:t>
      </w:r>
    </w:p>
    <w:p w14:paraId="1BEBB2A4" w14:textId="77777777" w:rsidR="00671611" w:rsidRDefault="00671611" w:rsidP="00671611">
      <w:pPr>
        <w:tabs>
          <w:tab w:val="left" w:pos="1134"/>
        </w:tabs>
        <w:spacing w:after="0" w:line="240" w:lineRule="auto"/>
        <w:ind w:left="1134" w:hanging="1134"/>
      </w:pPr>
      <w:r>
        <w:rPr>
          <w:sz w:val="20"/>
          <w:szCs w:val="20"/>
        </w:rPr>
        <w:t>L09</w:t>
      </w:r>
      <w:r>
        <w:rPr>
          <w:sz w:val="20"/>
          <w:szCs w:val="20"/>
        </w:rPr>
        <w:tab/>
        <w:t>prírodný požiar</w:t>
      </w:r>
    </w:p>
    <w:p w14:paraId="3C310AD4" w14:textId="77777777" w:rsidR="00671611" w:rsidRDefault="00671611" w:rsidP="00671611">
      <w:pPr>
        <w:tabs>
          <w:tab w:val="left" w:pos="1134"/>
        </w:tabs>
        <w:spacing w:after="0" w:line="240" w:lineRule="auto"/>
        <w:ind w:left="1134" w:hanging="1134"/>
      </w:pPr>
      <w:r>
        <w:rPr>
          <w:sz w:val="20"/>
          <w:szCs w:val="20"/>
        </w:rPr>
        <w:t>L10</w:t>
      </w:r>
      <w:r>
        <w:rPr>
          <w:sz w:val="20"/>
          <w:szCs w:val="20"/>
        </w:rPr>
        <w:tab/>
        <w:t>iné prírodné katastrofy</w:t>
      </w:r>
    </w:p>
    <w:p w14:paraId="40794B45" w14:textId="77777777" w:rsidR="00671611" w:rsidRDefault="00671611" w:rsidP="00671611">
      <w:pPr>
        <w:tabs>
          <w:tab w:val="left" w:pos="1134"/>
        </w:tabs>
        <w:spacing w:after="0" w:line="240" w:lineRule="auto"/>
        <w:ind w:left="1134" w:hanging="1134"/>
      </w:pPr>
      <w:r>
        <w:rPr>
          <w:sz w:val="20"/>
          <w:szCs w:val="20"/>
        </w:rPr>
        <w:t>M</w:t>
      </w:r>
      <w:r>
        <w:rPr>
          <w:sz w:val="20"/>
          <w:szCs w:val="20"/>
        </w:rPr>
        <w:tab/>
        <w:t>klimatická zmena</w:t>
      </w:r>
    </w:p>
    <w:p w14:paraId="08497142" w14:textId="77777777" w:rsidR="00671611" w:rsidRDefault="00671611" w:rsidP="00671611">
      <w:pPr>
        <w:tabs>
          <w:tab w:val="left" w:pos="1134"/>
        </w:tabs>
        <w:spacing w:after="0" w:line="240" w:lineRule="auto"/>
        <w:ind w:left="1134" w:hanging="1134"/>
      </w:pPr>
      <w:r>
        <w:rPr>
          <w:sz w:val="20"/>
          <w:szCs w:val="20"/>
        </w:rPr>
        <w:t>M01</w:t>
      </w:r>
      <w:r>
        <w:rPr>
          <w:sz w:val="20"/>
          <w:szCs w:val="20"/>
        </w:rPr>
        <w:tab/>
        <w:t>zmeny abiotických podmienok</w:t>
      </w:r>
    </w:p>
    <w:p w14:paraId="048AA6A1" w14:textId="77777777" w:rsidR="00671611" w:rsidRDefault="00671611" w:rsidP="00671611">
      <w:pPr>
        <w:tabs>
          <w:tab w:val="left" w:pos="1134"/>
        </w:tabs>
        <w:spacing w:after="0" w:line="240" w:lineRule="auto"/>
        <w:ind w:left="1134" w:hanging="1134"/>
      </w:pPr>
      <w:r>
        <w:rPr>
          <w:sz w:val="20"/>
          <w:szCs w:val="20"/>
        </w:rPr>
        <w:t>M01.01</w:t>
      </w:r>
      <w:r>
        <w:rPr>
          <w:sz w:val="20"/>
          <w:szCs w:val="20"/>
        </w:rPr>
        <w:tab/>
        <w:t>zmena teploty (napr. vzostup teploty a extrémy)</w:t>
      </w:r>
    </w:p>
    <w:p w14:paraId="56272410" w14:textId="77777777" w:rsidR="00671611" w:rsidRDefault="00671611" w:rsidP="00671611">
      <w:pPr>
        <w:tabs>
          <w:tab w:val="left" w:pos="1134"/>
        </w:tabs>
        <w:spacing w:after="0" w:line="240" w:lineRule="auto"/>
        <w:ind w:left="1134" w:hanging="1134"/>
      </w:pPr>
      <w:r>
        <w:rPr>
          <w:sz w:val="20"/>
          <w:szCs w:val="20"/>
        </w:rPr>
        <w:t>M01.02</w:t>
      </w:r>
      <w:r>
        <w:rPr>
          <w:sz w:val="20"/>
          <w:szCs w:val="20"/>
        </w:rPr>
        <w:tab/>
        <w:t>suchá a nedostatok zrážok</w:t>
      </w:r>
    </w:p>
    <w:p w14:paraId="369F4EC8" w14:textId="77777777" w:rsidR="00671611" w:rsidRDefault="00671611" w:rsidP="00671611">
      <w:pPr>
        <w:tabs>
          <w:tab w:val="left" w:pos="1134"/>
        </w:tabs>
        <w:spacing w:after="0" w:line="240" w:lineRule="auto"/>
        <w:ind w:left="1134" w:hanging="1134"/>
      </w:pPr>
      <w:r>
        <w:rPr>
          <w:sz w:val="20"/>
          <w:szCs w:val="20"/>
        </w:rPr>
        <w:t>M01.03</w:t>
      </w:r>
      <w:r>
        <w:rPr>
          <w:sz w:val="20"/>
          <w:szCs w:val="20"/>
        </w:rPr>
        <w:tab/>
        <w:t>záplavy a vzostup zrážok</w:t>
      </w:r>
    </w:p>
    <w:p w14:paraId="189E27C0" w14:textId="77777777" w:rsidR="00671611" w:rsidRDefault="00671611" w:rsidP="00671611">
      <w:pPr>
        <w:tabs>
          <w:tab w:val="left" w:pos="1134"/>
        </w:tabs>
        <w:spacing w:after="0" w:line="240" w:lineRule="auto"/>
        <w:ind w:left="1134" w:hanging="1134"/>
      </w:pPr>
      <w:r>
        <w:rPr>
          <w:sz w:val="20"/>
          <w:szCs w:val="20"/>
        </w:rPr>
        <w:t>M01.04</w:t>
      </w:r>
      <w:r>
        <w:rPr>
          <w:sz w:val="20"/>
          <w:szCs w:val="20"/>
        </w:rPr>
        <w:tab/>
        <w:t>zmeny pH</w:t>
      </w:r>
    </w:p>
    <w:p w14:paraId="0667A31B" w14:textId="77777777" w:rsidR="00671611" w:rsidRDefault="00671611" w:rsidP="00671611">
      <w:pPr>
        <w:tabs>
          <w:tab w:val="left" w:pos="1134"/>
        </w:tabs>
        <w:spacing w:after="0" w:line="240" w:lineRule="auto"/>
        <w:ind w:left="1134" w:hanging="1134"/>
      </w:pPr>
      <w:r>
        <w:rPr>
          <w:sz w:val="20"/>
          <w:szCs w:val="20"/>
        </w:rPr>
        <w:t>M01.05</w:t>
      </w:r>
      <w:r>
        <w:rPr>
          <w:sz w:val="20"/>
          <w:szCs w:val="20"/>
        </w:rPr>
        <w:tab/>
        <w:t>smeny prúdenia (sladkovodné, prílivové, oceánske)</w:t>
      </w:r>
    </w:p>
    <w:p w14:paraId="50E8F8AE" w14:textId="77777777" w:rsidR="00671611" w:rsidRDefault="00671611" w:rsidP="00671611">
      <w:pPr>
        <w:tabs>
          <w:tab w:val="left" w:pos="1134"/>
        </w:tabs>
        <w:spacing w:after="0" w:line="240" w:lineRule="auto"/>
        <w:ind w:left="1134" w:hanging="1134"/>
      </w:pPr>
      <w:r>
        <w:rPr>
          <w:sz w:val="20"/>
          <w:szCs w:val="20"/>
        </w:rPr>
        <w:t>M01.06</w:t>
      </w:r>
      <w:r>
        <w:rPr>
          <w:sz w:val="20"/>
          <w:szCs w:val="20"/>
        </w:rPr>
        <w:tab/>
        <w:t>zmeny vlnenia</w:t>
      </w:r>
    </w:p>
    <w:p w14:paraId="14991C0E" w14:textId="77777777" w:rsidR="00671611" w:rsidRDefault="00671611" w:rsidP="00671611">
      <w:pPr>
        <w:tabs>
          <w:tab w:val="left" w:pos="1134"/>
        </w:tabs>
        <w:spacing w:after="0" w:line="240" w:lineRule="auto"/>
        <w:ind w:left="1134" w:hanging="1134"/>
      </w:pPr>
      <w:r>
        <w:rPr>
          <w:sz w:val="20"/>
          <w:szCs w:val="20"/>
        </w:rPr>
        <w:t>M01.07</w:t>
      </w:r>
      <w:r>
        <w:rPr>
          <w:sz w:val="20"/>
          <w:szCs w:val="20"/>
        </w:rPr>
        <w:tab/>
        <w:t>zmeny hladiny mora</w:t>
      </w:r>
    </w:p>
    <w:p w14:paraId="50D60DB1" w14:textId="77777777" w:rsidR="00671611" w:rsidRDefault="00671611" w:rsidP="00671611">
      <w:pPr>
        <w:tabs>
          <w:tab w:val="left" w:pos="1134"/>
        </w:tabs>
        <w:spacing w:after="0" w:line="240" w:lineRule="auto"/>
        <w:ind w:left="1134" w:hanging="1134"/>
      </w:pPr>
      <w:r>
        <w:rPr>
          <w:sz w:val="20"/>
          <w:szCs w:val="20"/>
        </w:rPr>
        <w:t>M02</w:t>
      </w:r>
      <w:r>
        <w:rPr>
          <w:sz w:val="20"/>
          <w:szCs w:val="20"/>
        </w:rPr>
        <w:tab/>
        <w:t>zmeny biotických podmienok</w:t>
      </w:r>
    </w:p>
    <w:p w14:paraId="3ED81984" w14:textId="77777777" w:rsidR="00671611" w:rsidRDefault="00671611" w:rsidP="00671611">
      <w:pPr>
        <w:tabs>
          <w:tab w:val="left" w:pos="1134"/>
        </w:tabs>
        <w:spacing w:after="0" w:line="240" w:lineRule="auto"/>
        <w:ind w:left="1134" w:hanging="1134"/>
      </w:pPr>
      <w:r>
        <w:rPr>
          <w:sz w:val="20"/>
          <w:szCs w:val="20"/>
        </w:rPr>
        <w:t>M02.01</w:t>
      </w:r>
      <w:r>
        <w:rPr>
          <w:sz w:val="20"/>
          <w:szCs w:val="20"/>
        </w:rPr>
        <w:tab/>
        <w:t>zmena biotopu</w:t>
      </w:r>
    </w:p>
    <w:p w14:paraId="0357AB1B" w14:textId="77777777" w:rsidR="00671611" w:rsidRDefault="00671611" w:rsidP="00671611">
      <w:pPr>
        <w:tabs>
          <w:tab w:val="left" w:pos="1134"/>
        </w:tabs>
        <w:spacing w:after="0" w:line="240" w:lineRule="auto"/>
        <w:ind w:left="1134" w:hanging="1134"/>
      </w:pPr>
      <w:r>
        <w:rPr>
          <w:sz w:val="20"/>
          <w:szCs w:val="20"/>
        </w:rPr>
        <w:t>M02.02</w:t>
      </w:r>
      <w:r>
        <w:rPr>
          <w:sz w:val="20"/>
          <w:szCs w:val="20"/>
        </w:rPr>
        <w:tab/>
      </w:r>
      <w:proofErr w:type="spellStart"/>
      <w:r>
        <w:rPr>
          <w:sz w:val="20"/>
          <w:szCs w:val="20"/>
        </w:rPr>
        <w:t>desynchronizácia</w:t>
      </w:r>
      <w:proofErr w:type="spellEnd"/>
      <w:r>
        <w:rPr>
          <w:sz w:val="20"/>
          <w:szCs w:val="20"/>
        </w:rPr>
        <w:t xml:space="preserve"> procesov</w:t>
      </w:r>
    </w:p>
    <w:p w14:paraId="554BEF97" w14:textId="77777777" w:rsidR="00671611" w:rsidRDefault="00671611" w:rsidP="00671611">
      <w:pPr>
        <w:tabs>
          <w:tab w:val="left" w:pos="1134"/>
        </w:tabs>
        <w:spacing w:after="0" w:line="240" w:lineRule="auto"/>
        <w:ind w:left="1134" w:hanging="1134"/>
      </w:pPr>
      <w:r>
        <w:rPr>
          <w:sz w:val="20"/>
          <w:szCs w:val="20"/>
        </w:rPr>
        <w:t>M02.03</w:t>
      </w:r>
      <w:r>
        <w:rPr>
          <w:sz w:val="20"/>
          <w:szCs w:val="20"/>
        </w:rPr>
        <w:tab/>
        <w:t>vyhynutie druhov</w:t>
      </w:r>
    </w:p>
    <w:p w14:paraId="5D336A51" w14:textId="77777777" w:rsidR="00671611" w:rsidRDefault="00671611" w:rsidP="00671611">
      <w:pPr>
        <w:tabs>
          <w:tab w:val="left" w:pos="1134"/>
        </w:tabs>
        <w:spacing w:after="0" w:line="240" w:lineRule="auto"/>
        <w:ind w:left="1134" w:hanging="1134"/>
      </w:pPr>
      <w:r>
        <w:rPr>
          <w:sz w:val="20"/>
          <w:szCs w:val="20"/>
        </w:rPr>
        <w:t>M02.04</w:t>
      </w:r>
      <w:r>
        <w:rPr>
          <w:sz w:val="20"/>
          <w:szCs w:val="20"/>
        </w:rPr>
        <w:tab/>
        <w:t>migrácia druhov</w:t>
      </w:r>
    </w:p>
    <w:p w14:paraId="188285F0" w14:textId="77777777" w:rsidR="00671611" w:rsidRDefault="00671611" w:rsidP="00671611">
      <w:pPr>
        <w:tabs>
          <w:tab w:val="left" w:pos="1134"/>
        </w:tabs>
        <w:spacing w:after="0" w:line="240" w:lineRule="auto"/>
        <w:ind w:left="1134" w:hanging="1134"/>
      </w:pPr>
      <w:r>
        <w:rPr>
          <w:sz w:val="20"/>
          <w:szCs w:val="20"/>
        </w:rPr>
        <w:t xml:space="preserve">U </w:t>
      </w:r>
      <w:r>
        <w:rPr>
          <w:sz w:val="20"/>
          <w:szCs w:val="20"/>
        </w:rPr>
        <w:tab/>
        <w:t>neznáme ohrozenia</w:t>
      </w:r>
    </w:p>
    <w:p w14:paraId="6258F9DD" w14:textId="77777777" w:rsidR="00671611" w:rsidRDefault="00671611" w:rsidP="00671611">
      <w:pPr>
        <w:tabs>
          <w:tab w:val="left" w:pos="1134"/>
        </w:tabs>
        <w:spacing w:after="0" w:line="240" w:lineRule="auto"/>
        <w:ind w:left="1134" w:hanging="1134"/>
      </w:pPr>
      <w:r>
        <w:rPr>
          <w:sz w:val="20"/>
          <w:szCs w:val="20"/>
        </w:rPr>
        <w:t>X</w:t>
      </w:r>
      <w:r>
        <w:rPr>
          <w:sz w:val="20"/>
          <w:szCs w:val="20"/>
        </w:rPr>
        <w:tab/>
        <w:t xml:space="preserve">žiadne ohrozenia </w:t>
      </w:r>
    </w:p>
    <w:p w14:paraId="0A767D89" w14:textId="77777777" w:rsidR="00671611" w:rsidRDefault="00671611" w:rsidP="00671611">
      <w:pPr>
        <w:tabs>
          <w:tab w:val="left" w:pos="1134"/>
        </w:tabs>
        <w:spacing w:after="0" w:line="240" w:lineRule="auto"/>
        <w:ind w:left="1134" w:hanging="1134"/>
      </w:pPr>
      <w:r>
        <w:rPr>
          <w:sz w:val="20"/>
          <w:szCs w:val="20"/>
        </w:rPr>
        <w:t>XE</w:t>
      </w:r>
      <w:r>
        <w:rPr>
          <w:sz w:val="20"/>
          <w:szCs w:val="20"/>
        </w:rPr>
        <w:tab/>
        <w:t>ohrozenia z území mimo EÚ</w:t>
      </w:r>
    </w:p>
    <w:p w14:paraId="7EBAB9F9" w14:textId="77777777" w:rsidR="00671611" w:rsidRDefault="00671611" w:rsidP="00671611">
      <w:pPr>
        <w:tabs>
          <w:tab w:val="left" w:pos="1134"/>
        </w:tabs>
        <w:spacing w:after="0" w:line="240" w:lineRule="auto"/>
        <w:ind w:left="1134" w:hanging="1134"/>
        <w:rPr>
          <w:sz w:val="20"/>
          <w:szCs w:val="20"/>
        </w:rPr>
      </w:pPr>
      <w:r>
        <w:rPr>
          <w:sz w:val="20"/>
          <w:szCs w:val="20"/>
        </w:rPr>
        <w:t>XO</w:t>
      </w:r>
      <w:r>
        <w:rPr>
          <w:sz w:val="20"/>
          <w:szCs w:val="20"/>
        </w:rPr>
        <w:tab/>
        <w:t>ohrozenia z území mimo členského štátu</w:t>
      </w:r>
    </w:p>
    <w:p w14:paraId="5C7D710D" w14:textId="77777777" w:rsidR="00671611" w:rsidRDefault="00671611" w:rsidP="00671611">
      <w:pPr>
        <w:tabs>
          <w:tab w:val="left" w:pos="1134"/>
        </w:tabs>
        <w:spacing w:after="0" w:line="240" w:lineRule="auto"/>
        <w:rPr>
          <w:sz w:val="20"/>
          <w:szCs w:val="20"/>
        </w:rPr>
      </w:pPr>
    </w:p>
    <w:p w14:paraId="5366F9A1" w14:textId="77777777" w:rsidR="00671611" w:rsidRDefault="00671611" w:rsidP="00671611">
      <w:pPr>
        <w:pStyle w:val="Default"/>
        <w:jc w:val="both"/>
        <w:rPr>
          <w:rFonts w:ascii="Calibri" w:hAnsi="Calibri" w:cs="Calibri"/>
        </w:rPr>
        <w:sectPr w:rsidR="00671611" w:rsidSect="00164320">
          <w:type w:val="continuous"/>
          <w:pgSz w:w="11906" w:h="17338"/>
          <w:pgMar w:top="1134" w:right="1418" w:bottom="1418" w:left="1418" w:header="709" w:footer="709" w:gutter="0"/>
          <w:cols w:num="2" w:space="708"/>
          <w:noEndnote/>
        </w:sectPr>
      </w:pPr>
    </w:p>
    <w:p w14:paraId="308383A2" w14:textId="77777777" w:rsidR="00671611" w:rsidRDefault="00671611" w:rsidP="00671611">
      <w:pPr>
        <w:pStyle w:val="Default"/>
        <w:jc w:val="both"/>
        <w:rPr>
          <w:rFonts w:ascii="Calibri" w:hAnsi="Calibri" w:cs="Calibri"/>
        </w:rPr>
      </w:pPr>
    </w:p>
    <w:p w14:paraId="405DB824" w14:textId="77777777" w:rsidR="00664CF9" w:rsidRPr="00266355" w:rsidRDefault="00664CF9" w:rsidP="00671611">
      <w:pPr>
        <w:autoSpaceDE w:val="0"/>
        <w:autoSpaceDN w:val="0"/>
        <w:adjustRightInd w:val="0"/>
        <w:spacing w:after="0"/>
        <w:jc w:val="both"/>
      </w:pPr>
    </w:p>
    <w:sectPr w:rsidR="00664CF9" w:rsidRPr="00266355" w:rsidSect="00164320">
      <w:type w:val="continuous"/>
      <w:pgSz w:w="11906" w:h="17338"/>
      <w:pgMar w:top="1134" w:right="1418" w:bottom="1418"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9C4FE3" w14:textId="77777777" w:rsidR="005C2D3E" w:rsidRDefault="005C2D3E" w:rsidP="00E3697D">
      <w:pPr>
        <w:spacing w:after="0" w:line="240" w:lineRule="auto"/>
      </w:pPr>
      <w:r>
        <w:separator/>
      </w:r>
    </w:p>
  </w:endnote>
  <w:endnote w:type="continuationSeparator" w:id="0">
    <w:p w14:paraId="6B8D959A" w14:textId="77777777" w:rsidR="005C2D3E" w:rsidRDefault="005C2D3E" w:rsidP="00E36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1F6DFC" w14:textId="77777777" w:rsidR="005C2D3E" w:rsidRDefault="005C2D3E" w:rsidP="00E3697D">
      <w:pPr>
        <w:spacing w:after="0" w:line="240" w:lineRule="auto"/>
      </w:pPr>
      <w:r>
        <w:separator/>
      </w:r>
    </w:p>
  </w:footnote>
  <w:footnote w:type="continuationSeparator" w:id="0">
    <w:p w14:paraId="1419AA6E" w14:textId="77777777" w:rsidR="005C2D3E" w:rsidRDefault="005C2D3E" w:rsidP="00E36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CF7275"/>
    <w:multiLevelType w:val="multilevel"/>
    <w:tmpl w:val="900ECB4A"/>
    <w:lvl w:ilvl="0">
      <w:start w:val="1"/>
      <w:numFmt w:val="bullet"/>
      <w:lvlText w:val=""/>
      <w:lvlJc w:val="left"/>
      <w:pPr>
        <w:tabs>
          <w:tab w:val="num" w:pos="348"/>
        </w:tabs>
        <w:ind w:left="1068" w:hanging="360"/>
      </w:pPr>
      <w:rPr>
        <w:rFonts w:ascii="Symbol" w:hAnsi="Symbol" w:cs="Times New Roman"/>
      </w:rPr>
    </w:lvl>
    <w:lvl w:ilvl="1">
      <w:start w:val="1"/>
      <w:numFmt w:val="bullet"/>
      <w:lvlText w:val=""/>
      <w:lvlJc w:val="left"/>
      <w:pPr>
        <w:ind w:left="1428" w:hanging="360"/>
      </w:pPr>
      <w:rPr>
        <w:rFonts w:ascii="Symbol" w:hAnsi="Symbol" w:hint="default"/>
      </w:r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 w15:restartNumberingAfterBreak="0">
    <w:nsid w:val="15726BD0"/>
    <w:multiLevelType w:val="hybridMultilevel"/>
    <w:tmpl w:val="D242B23A"/>
    <w:lvl w:ilvl="0" w:tplc="2000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A310FBA"/>
    <w:multiLevelType w:val="hybridMultilevel"/>
    <w:tmpl w:val="FD8CAEE6"/>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4" w15:restartNumberingAfterBreak="0">
    <w:nsid w:val="1AD1777B"/>
    <w:multiLevelType w:val="hybridMultilevel"/>
    <w:tmpl w:val="2D64A7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DAB6F93"/>
    <w:multiLevelType w:val="hybridMultilevel"/>
    <w:tmpl w:val="4E52201C"/>
    <w:lvl w:ilvl="0" w:tplc="041B0001">
      <w:start w:val="1"/>
      <w:numFmt w:val="bullet"/>
      <w:lvlText w:val=""/>
      <w:lvlJc w:val="left"/>
      <w:pPr>
        <w:ind w:left="360" w:hanging="360"/>
      </w:pPr>
      <w:rPr>
        <w:rFonts w:ascii="Symbol" w:hAnsi="Symbol" w:cs="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6" w15:restartNumberingAfterBreak="0">
    <w:nsid w:val="230D68D3"/>
    <w:multiLevelType w:val="hybridMultilevel"/>
    <w:tmpl w:val="4DC26FF2"/>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7" w15:restartNumberingAfterBreak="0">
    <w:nsid w:val="26B777CB"/>
    <w:multiLevelType w:val="hybridMultilevel"/>
    <w:tmpl w:val="EBFCD048"/>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8" w15:restartNumberingAfterBreak="0">
    <w:nsid w:val="27534319"/>
    <w:multiLevelType w:val="hybridMultilevel"/>
    <w:tmpl w:val="B838D5B0"/>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9" w15:restartNumberingAfterBreak="0">
    <w:nsid w:val="2D804FB0"/>
    <w:multiLevelType w:val="hybridMultilevel"/>
    <w:tmpl w:val="E7AE9D8A"/>
    <w:lvl w:ilvl="0" w:tplc="1AA0CA78">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0" w15:restartNumberingAfterBreak="0">
    <w:nsid w:val="552818F7"/>
    <w:multiLevelType w:val="hybridMultilevel"/>
    <w:tmpl w:val="C9F2BCFA"/>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1" w15:restartNumberingAfterBreak="0">
    <w:nsid w:val="625E6C9C"/>
    <w:multiLevelType w:val="hybridMultilevel"/>
    <w:tmpl w:val="C78847A4"/>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2" w15:restartNumberingAfterBreak="0">
    <w:nsid w:val="6DC02525"/>
    <w:multiLevelType w:val="hybridMultilevel"/>
    <w:tmpl w:val="4B7C234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3" w15:restartNumberingAfterBreak="0">
    <w:nsid w:val="71940486"/>
    <w:multiLevelType w:val="hybridMultilevel"/>
    <w:tmpl w:val="5410449C"/>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4" w15:restartNumberingAfterBreak="0">
    <w:nsid w:val="777E00B0"/>
    <w:multiLevelType w:val="hybridMultilevel"/>
    <w:tmpl w:val="005C0A2E"/>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5" w15:restartNumberingAfterBreak="0">
    <w:nsid w:val="7E084BEC"/>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360466800">
    <w:abstractNumId w:val="12"/>
  </w:num>
  <w:num w:numId="2" w16cid:durableId="77606399">
    <w:abstractNumId w:val="2"/>
  </w:num>
  <w:num w:numId="3" w16cid:durableId="599064667">
    <w:abstractNumId w:val="11"/>
  </w:num>
  <w:num w:numId="4" w16cid:durableId="1515000797">
    <w:abstractNumId w:val="13"/>
  </w:num>
  <w:num w:numId="5" w16cid:durableId="600915395">
    <w:abstractNumId w:val="3"/>
  </w:num>
  <w:num w:numId="6" w16cid:durableId="263658474">
    <w:abstractNumId w:val="7"/>
  </w:num>
  <w:num w:numId="7" w16cid:durableId="1093628743">
    <w:abstractNumId w:val="6"/>
  </w:num>
  <w:num w:numId="8" w16cid:durableId="464011633">
    <w:abstractNumId w:val="4"/>
  </w:num>
  <w:num w:numId="9" w16cid:durableId="669916969">
    <w:abstractNumId w:val="5"/>
  </w:num>
  <w:num w:numId="10" w16cid:durableId="2092702354">
    <w:abstractNumId w:val="14"/>
  </w:num>
  <w:num w:numId="11" w16cid:durableId="887568766">
    <w:abstractNumId w:val="8"/>
  </w:num>
  <w:num w:numId="12" w16cid:durableId="465706992">
    <w:abstractNumId w:val="10"/>
  </w:num>
  <w:num w:numId="13" w16cid:durableId="193735927">
    <w:abstractNumId w:val="0"/>
  </w:num>
  <w:num w:numId="14" w16cid:durableId="1693385442">
    <w:abstractNumId w:val="15"/>
  </w:num>
  <w:num w:numId="15" w16cid:durableId="1508402775">
    <w:abstractNumId w:val="9"/>
  </w:num>
  <w:num w:numId="16" w16cid:durableId="434400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F9C"/>
    <w:rsid w:val="00004482"/>
    <w:rsid w:val="00035E7F"/>
    <w:rsid w:val="00041750"/>
    <w:rsid w:val="000436CF"/>
    <w:rsid w:val="0005162C"/>
    <w:rsid w:val="000638BD"/>
    <w:rsid w:val="00075439"/>
    <w:rsid w:val="000814E9"/>
    <w:rsid w:val="000A46C1"/>
    <w:rsid w:val="000A4F3D"/>
    <w:rsid w:val="000D04E2"/>
    <w:rsid w:val="000E2D0E"/>
    <w:rsid w:val="000E7A82"/>
    <w:rsid w:val="0010770C"/>
    <w:rsid w:val="00111ECC"/>
    <w:rsid w:val="00116661"/>
    <w:rsid w:val="00167FCE"/>
    <w:rsid w:val="001803BA"/>
    <w:rsid w:val="001E294A"/>
    <w:rsid w:val="001E3E48"/>
    <w:rsid w:val="001E4E9C"/>
    <w:rsid w:val="001F79BC"/>
    <w:rsid w:val="002161A4"/>
    <w:rsid w:val="00245764"/>
    <w:rsid w:val="002475B8"/>
    <w:rsid w:val="00266355"/>
    <w:rsid w:val="00275DB4"/>
    <w:rsid w:val="00297966"/>
    <w:rsid w:val="002A0D75"/>
    <w:rsid w:val="002C2CF9"/>
    <w:rsid w:val="002D2738"/>
    <w:rsid w:val="002E2508"/>
    <w:rsid w:val="002F2091"/>
    <w:rsid w:val="00311879"/>
    <w:rsid w:val="00312FE8"/>
    <w:rsid w:val="00321FDD"/>
    <w:rsid w:val="00343B01"/>
    <w:rsid w:val="00352994"/>
    <w:rsid w:val="00387DB5"/>
    <w:rsid w:val="003C607A"/>
    <w:rsid w:val="003C71DA"/>
    <w:rsid w:val="003D33DA"/>
    <w:rsid w:val="003E40A9"/>
    <w:rsid w:val="00435FB1"/>
    <w:rsid w:val="004364E9"/>
    <w:rsid w:val="00465289"/>
    <w:rsid w:val="004671C5"/>
    <w:rsid w:val="004723EB"/>
    <w:rsid w:val="00476A4D"/>
    <w:rsid w:val="004812A3"/>
    <w:rsid w:val="00492E80"/>
    <w:rsid w:val="004B3B62"/>
    <w:rsid w:val="004C1E22"/>
    <w:rsid w:val="004E206D"/>
    <w:rsid w:val="004F7B86"/>
    <w:rsid w:val="005145F4"/>
    <w:rsid w:val="00515659"/>
    <w:rsid w:val="00552683"/>
    <w:rsid w:val="005C2D3E"/>
    <w:rsid w:val="005C3ED2"/>
    <w:rsid w:val="005C447E"/>
    <w:rsid w:val="005D2FA9"/>
    <w:rsid w:val="005F2DA7"/>
    <w:rsid w:val="005F507F"/>
    <w:rsid w:val="006053B0"/>
    <w:rsid w:val="00623BA4"/>
    <w:rsid w:val="00650DBA"/>
    <w:rsid w:val="00664BC3"/>
    <w:rsid w:val="00664CF9"/>
    <w:rsid w:val="00671611"/>
    <w:rsid w:val="00672007"/>
    <w:rsid w:val="00676B40"/>
    <w:rsid w:val="00683018"/>
    <w:rsid w:val="006B20CA"/>
    <w:rsid w:val="006C421E"/>
    <w:rsid w:val="006C5C12"/>
    <w:rsid w:val="00715C4E"/>
    <w:rsid w:val="007346F8"/>
    <w:rsid w:val="00757E45"/>
    <w:rsid w:val="007809B7"/>
    <w:rsid w:val="007B4D37"/>
    <w:rsid w:val="007B5DB6"/>
    <w:rsid w:val="007C74C0"/>
    <w:rsid w:val="007E633E"/>
    <w:rsid w:val="00806D20"/>
    <w:rsid w:val="00823DC1"/>
    <w:rsid w:val="00865FE6"/>
    <w:rsid w:val="0089154F"/>
    <w:rsid w:val="008E19E0"/>
    <w:rsid w:val="009138D8"/>
    <w:rsid w:val="009366B5"/>
    <w:rsid w:val="00990369"/>
    <w:rsid w:val="009A1E00"/>
    <w:rsid w:val="009D09A4"/>
    <w:rsid w:val="009E49AA"/>
    <w:rsid w:val="009F0C14"/>
    <w:rsid w:val="00A158D8"/>
    <w:rsid w:val="00A16AFF"/>
    <w:rsid w:val="00A37F6F"/>
    <w:rsid w:val="00A66601"/>
    <w:rsid w:val="00A81120"/>
    <w:rsid w:val="00AC25A1"/>
    <w:rsid w:val="00AE522D"/>
    <w:rsid w:val="00AF4F9C"/>
    <w:rsid w:val="00B150E0"/>
    <w:rsid w:val="00B15DFA"/>
    <w:rsid w:val="00B22B7F"/>
    <w:rsid w:val="00B271B0"/>
    <w:rsid w:val="00B27BC7"/>
    <w:rsid w:val="00B50E5C"/>
    <w:rsid w:val="00B53FA5"/>
    <w:rsid w:val="00B60006"/>
    <w:rsid w:val="00B70342"/>
    <w:rsid w:val="00B80583"/>
    <w:rsid w:val="00B8494C"/>
    <w:rsid w:val="00B94269"/>
    <w:rsid w:val="00BA682A"/>
    <w:rsid w:val="00BC0833"/>
    <w:rsid w:val="00BD2C6E"/>
    <w:rsid w:val="00BD3911"/>
    <w:rsid w:val="00BE054E"/>
    <w:rsid w:val="00C04C5C"/>
    <w:rsid w:val="00C16C58"/>
    <w:rsid w:val="00C23654"/>
    <w:rsid w:val="00C238CE"/>
    <w:rsid w:val="00C24248"/>
    <w:rsid w:val="00C32C6D"/>
    <w:rsid w:val="00C34620"/>
    <w:rsid w:val="00C72A21"/>
    <w:rsid w:val="00CB6690"/>
    <w:rsid w:val="00CC29E2"/>
    <w:rsid w:val="00CC2D7B"/>
    <w:rsid w:val="00CE55FD"/>
    <w:rsid w:val="00CF0F66"/>
    <w:rsid w:val="00CF574B"/>
    <w:rsid w:val="00D007F1"/>
    <w:rsid w:val="00D013CB"/>
    <w:rsid w:val="00D03DA2"/>
    <w:rsid w:val="00D25B76"/>
    <w:rsid w:val="00D34DFC"/>
    <w:rsid w:val="00D35A10"/>
    <w:rsid w:val="00D461BA"/>
    <w:rsid w:val="00D72F92"/>
    <w:rsid w:val="00D90F04"/>
    <w:rsid w:val="00DC5F38"/>
    <w:rsid w:val="00DD60EC"/>
    <w:rsid w:val="00DF4211"/>
    <w:rsid w:val="00E20DB6"/>
    <w:rsid w:val="00E3697D"/>
    <w:rsid w:val="00E569C8"/>
    <w:rsid w:val="00E634FE"/>
    <w:rsid w:val="00E66548"/>
    <w:rsid w:val="00E75DD4"/>
    <w:rsid w:val="00E762B8"/>
    <w:rsid w:val="00E83963"/>
    <w:rsid w:val="00E94F14"/>
    <w:rsid w:val="00E97EC0"/>
    <w:rsid w:val="00EE1389"/>
    <w:rsid w:val="00EE6806"/>
    <w:rsid w:val="00EF443E"/>
    <w:rsid w:val="00F041B1"/>
    <w:rsid w:val="00F43D59"/>
    <w:rsid w:val="00F4675A"/>
    <w:rsid w:val="00F74805"/>
    <w:rsid w:val="00F93A56"/>
    <w:rsid w:val="00F954C9"/>
    <w:rsid w:val="00F95943"/>
    <w:rsid w:val="00F9697B"/>
    <w:rsid w:val="00FA2FB2"/>
    <w:rsid w:val="00FB0EDE"/>
    <w:rsid w:val="00FE79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9B318E"/>
  <w15:docId w15:val="{3AB8D1F5-9CB9-4BCD-B06B-8DADC11FB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120"/>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4F9C"/>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qFormat/>
    <w:rsid w:val="00BE054E"/>
    <w:pPr>
      <w:ind w:left="720"/>
    </w:pPr>
  </w:style>
  <w:style w:type="paragraph" w:styleId="BalloonText">
    <w:name w:val="Balloon Text"/>
    <w:basedOn w:val="Normal"/>
    <w:link w:val="BalloonTextChar"/>
    <w:uiPriority w:val="99"/>
    <w:semiHidden/>
    <w:rsid w:val="000044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04482"/>
    <w:rPr>
      <w:rFonts w:ascii="Tahoma" w:hAnsi="Tahoma" w:cs="Tahoma"/>
      <w:sz w:val="16"/>
      <w:szCs w:val="16"/>
    </w:rPr>
  </w:style>
  <w:style w:type="table" w:styleId="TableGrid">
    <w:name w:val="Table Grid"/>
    <w:basedOn w:val="TableNormal"/>
    <w:uiPriority w:val="99"/>
    <w:rsid w:val="00AE522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3697D"/>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E3697D"/>
  </w:style>
  <w:style w:type="paragraph" w:styleId="Footer">
    <w:name w:val="footer"/>
    <w:basedOn w:val="Normal"/>
    <w:link w:val="FooterChar"/>
    <w:uiPriority w:val="99"/>
    <w:rsid w:val="00E3697D"/>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E3697D"/>
  </w:style>
  <w:style w:type="character" w:customStyle="1" w:styleId="st">
    <w:name w:val="st"/>
    <w:basedOn w:val="DefaultParagraphFont"/>
    <w:uiPriority w:val="99"/>
    <w:rsid w:val="009D0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4005003">
      <w:bodyDiv w:val="1"/>
      <w:marLeft w:val="0"/>
      <w:marRight w:val="0"/>
      <w:marTop w:val="0"/>
      <w:marBottom w:val="0"/>
      <w:divBdr>
        <w:top w:val="none" w:sz="0" w:space="0" w:color="auto"/>
        <w:left w:val="none" w:sz="0" w:space="0" w:color="auto"/>
        <w:bottom w:val="none" w:sz="0" w:space="0" w:color="auto"/>
        <w:right w:val="none" w:sz="0" w:space="0" w:color="auto"/>
      </w:divBdr>
    </w:div>
    <w:div w:id="11952694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5034</Words>
  <Characters>31821</Characters>
  <Application>Microsoft Office Word</Application>
  <DocSecurity>0</DocSecurity>
  <Lines>1383</Lines>
  <Paragraphs>801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Pavol Polak</cp:lastModifiedBy>
  <cp:revision>3</cp:revision>
  <dcterms:created xsi:type="dcterms:W3CDTF">2024-11-03T10:42:00Z</dcterms:created>
  <dcterms:modified xsi:type="dcterms:W3CDTF">2024-11-03T10:43:00Z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28998750c2c03e024b9508a39d24bddf90c23a4eff94b32743c2724f14f22966</vt:lpwstr>
  </property>
</Properties>
</file>