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F5B20A" w14:textId="77777777" w:rsidR="006450BD" w:rsidRPr="003D2363" w:rsidRDefault="006450BD" w:rsidP="00F4592C">
      <w:pPr>
        <w:autoSpaceDE w:val="0"/>
        <w:autoSpaceDN w:val="0"/>
        <w:adjustRightInd w:val="0"/>
        <w:spacing w:after="0" w:line="240" w:lineRule="auto"/>
        <w:jc w:val="center"/>
        <w:rPr>
          <w:b/>
          <w:bCs/>
          <w:sz w:val="28"/>
          <w:szCs w:val="28"/>
        </w:rPr>
      </w:pPr>
      <w:r w:rsidRPr="003D2363">
        <w:rPr>
          <w:b/>
          <w:bCs/>
          <w:sz w:val="28"/>
          <w:szCs w:val="28"/>
        </w:rPr>
        <w:t xml:space="preserve">Metodika monitoringu žltáčika </w:t>
      </w:r>
      <w:proofErr w:type="spellStart"/>
      <w:r w:rsidRPr="003D2363">
        <w:rPr>
          <w:b/>
          <w:bCs/>
          <w:sz w:val="28"/>
          <w:szCs w:val="28"/>
        </w:rPr>
        <w:t>zanoväťového</w:t>
      </w:r>
      <w:proofErr w:type="spellEnd"/>
    </w:p>
    <w:p w14:paraId="4FBC014C" w14:textId="77777777" w:rsidR="00F4592C" w:rsidRDefault="00F4592C" w:rsidP="00F4592C">
      <w:pPr>
        <w:autoSpaceDE w:val="0"/>
        <w:autoSpaceDN w:val="0"/>
        <w:adjustRightInd w:val="0"/>
        <w:spacing w:after="0" w:line="240" w:lineRule="auto"/>
        <w:jc w:val="center"/>
        <w:rPr>
          <w:b/>
          <w:bCs/>
          <w:i/>
          <w:iCs/>
          <w:sz w:val="28"/>
          <w:szCs w:val="28"/>
        </w:rPr>
        <w:sectPr w:rsidR="00F4592C" w:rsidSect="00F4592C">
          <w:type w:val="continuous"/>
          <w:pgSz w:w="11906" w:h="17338"/>
          <w:pgMar w:top="1134" w:right="1418" w:bottom="1418" w:left="1418" w:header="709" w:footer="709" w:gutter="0"/>
          <w:cols w:space="708"/>
          <w:noEndnote/>
        </w:sectPr>
      </w:pPr>
    </w:p>
    <w:p w14:paraId="7A8AAE60" w14:textId="77777777" w:rsidR="006450BD" w:rsidRPr="003D2363" w:rsidRDefault="006450BD" w:rsidP="00F4592C">
      <w:pPr>
        <w:autoSpaceDE w:val="0"/>
        <w:autoSpaceDN w:val="0"/>
        <w:adjustRightInd w:val="0"/>
        <w:spacing w:after="0" w:line="240" w:lineRule="auto"/>
        <w:jc w:val="center"/>
        <w:rPr>
          <w:sz w:val="28"/>
          <w:szCs w:val="28"/>
        </w:rPr>
      </w:pPr>
      <w:proofErr w:type="spellStart"/>
      <w:r w:rsidRPr="003D2363">
        <w:rPr>
          <w:b/>
          <w:bCs/>
          <w:i/>
          <w:iCs/>
          <w:sz w:val="28"/>
          <w:szCs w:val="28"/>
        </w:rPr>
        <w:t>Colias</w:t>
      </w:r>
      <w:proofErr w:type="spellEnd"/>
      <w:r w:rsidRPr="003D2363">
        <w:rPr>
          <w:b/>
          <w:bCs/>
          <w:i/>
          <w:iCs/>
          <w:sz w:val="28"/>
          <w:szCs w:val="28"/>
        </w:rPr>
        <w:t xml:space="preserve"> </w:t>
      </w:r>
      <w:proofErr w:type="spellStart"/>
      <w:r w:rsidRPr="003D2363">
        <w:rPr>
          <w:b/>
          <w:bCs/>
          <w:i/>
          <w:iCs/>
          <w:sz w:val="28"/>
          <w:szCs w:val="28"/>
        </w:rPr>
        <w:t>myrmidone</w:t>
      </w:r>
      <w:proofErr w:type="spellEnd"/>
      <w:r w:rsidRPr="003D2363">
        <w:rPr>
          <w:b/>
          <w:bCs/>
          <w:sz w:val="28"/>
          <w:szCs w:val="28"/>
        </w:rPr>
        <w:t xml:space="preserve"> (</w:t>
      </w:r>
      <w:proofErr w:type="spellStart"/>
      <w:r w:rsidRPr="003D2363">
        <w:rPr>
          <w:b/>
          <w:bCs/>
          <w:sz w:val="28"/>
          <w:szCs w:val="28"/>
        </w:rPr>
        <w:t>Esper</w:t>
      </w:r>
      <w:proofErr w:type="spellEnd"/>
      <w:r w:rsidRPr="003D2363">
        <w:rPr>
          <w:b/>
          <w:bCs/>
          <w:sz w:val="28"/>
          <w:szCs w:val="28"/>
        </w:rPr>
        <w:t>, 1781)</w:t>
      </w:r>
    </w:p>
    <w:p w14:paraId="35509D0D" w14:textId="77777777" w:rsidR="006450BD" w:rsidRPr="003D2363" w:rsidRDefault="006450BD" w:rsidP="00F4592C">
      <w:pPr>
        <w:autoSpaceDE w:val="0"/>
        <w:autoSpaceDN w:val="0"/>
        <w:adjustRightInd w:val="0"/>
        <w:spacing w:after="0" w:line="240" w:lineRule="auto"/>
        <w:jc w:val="center"/>
        <w:rPr>
          <w:b/>
          <w:bCs/>
          <w:sz w:val="28"/>
          <w:szCs w:val="28"/>
        </w:rPr>
      </w:pPr>
      <w:r w:rsidRPr="003D2363">
        <w:rPr>
          <w:b/>
          <w:bCs/>
          <w:i/>
          <w:iCs/>
          <w:sz w:val="28"/>
          <w:szCs w:val="28"/>
        </w:rPr>
        <w:tab/>
      </w:r>
    </w:p>
    <w:p w14:paraId="70A5BF15" w14:textId="77777777" w:rsidR="006450BD" w:rsidRPr="003D2363" w:rsidRDefault="006450BD" w:rsidP="00F4592C">
      <w:pPr>
        <w:pStyle w:val="Odsekzoznamu"/>
        <w:numPr>
          <w:ilvl w:val="0"/>
          <w:numId w:val="2"/>
        </w:numPr>
        <w:autoSpaceDE w:val="0"/>
        <w:autoSpaceDN w:val="0"/>
        <w:adjustRightInd w:val="0"/>
        <w:spacing w:after="0" w:line="240" w:lineRule="auto"/>
        <w:ind w:left="567"/>
        <w:jc w:val="both"/>
        <w:rPr>
          <w:sz w:val="24"/>
          <w:szCs w:val="24"/>
        </w:rPr>
      </w:pPr>
      <w:r w:rsidRPr="003D2363">
        <w:rPr>
          <w:b/>
          <w:bCs/>
          <w:sz w:val="24"/>
          <w:szCs w:val="24"/>
        </w:rPr>
        <w:t>Spracovateľ metodiky:</w:t>
      </w:r>
      <w:r w:rsidRPr="003D2363">
        <w:rPr>
          <w:sz w:val="24"/>
          <w:szCs w:val="24"/>
        </w:rPr>
        <w:t xml:space="preserve"> Ľubomír Víťaz</w:t>
      </w:r>
    </w:p>
    <w:p w14:paraId="21A06DC9" w14:textId="77777777" w:rsidR="006450BD" w:rsidRPr="003D2363" w:rsidRDefault="006450BD" w:rsidP="00F4592C">
      <w:pPr>
        <w:pStyle w:val="Odsekzoznamu"/>
        <w:autoSpaceDE w:val="0"/>
        <w:autoSpaceDN w:val="0"/>
        <w:adjustRightInd w:val="0"/>
        <w:spacing w:after="0" w:line="240" w:lineRule="auto"/>
        <w:ind w:left="567"/>
        <w:jc w:val="both"/>
        <w:rPr>
          <w:sz w:val="24"/>
          <w:szCs w:val="24"/>
        </w:rPr>
      </w:pPr>
      <w:r w:rsidRPr="003D2363">
        <w:rPr>
          <w:b/>
          <w:bCs/>
          <w:sz w:val="24"/>
          <w:szCs w:val="24"/>
        </w:rPr>
        <w:t>Oponent:</w:t>
      </w:r>
      <w:r w:rsidRPr="003D2363">
        <w:rPr>
          <w:sz w:val="24"/>
          <w:szCs w:val="24"/>
        </w:rPr>
        <w:t xml:space="preserve"> Mgr. Henrik Kalivoda, PhD.</w:t>
      </w:r>
    </w:p>
    <w:p w14:paraId="22A073E4" w14:textId="77777777" w:rsidR="006450BD" w:rsidRPr="003D2363" w:rsidRDefault="006450BD" w:rsidP="00F4592C">
      <w:pPr>
        <w:pStyle w:val="Odsekzoznamu"/>
        <w:autoSpaceDE w:val="0"/>
        <w:autoSpaceDN w:val="0"/>
        <w:adjustRightInd w:val="0"/>
        <w:spacing w:after="0" w:line="240" w:lineRule="auto"/>
        <w:ind w:left="567"/>
        <w:jc w:val="both"/>
        <w:rPr>
          <w:sz w:val="24"/>
          <w:szCs w:val="24"/>
        </w:rPr>
      </w:pPr>
    </w:p>
    <w:p w14:paraId="008AAA54" w14:textId="77777777" w:rsidR="006450BD" w:rsidRPr="003D2363" w:rsidRDefault="006450BD" w:rsidP="00F4592C">
      <w:pPr>
        <w:pStyle w:val="Odsekzoznamu"/>
        <w:numPr>
          <w:ilvl w:val="0"/>
          <w:numId w:val="2"/>
        </w:numPr>
        <w:autoSpaceDE w:val="0"/>
        <w:autoSpaceDN w:val="0"/>
        <w:adjustRightInd w:val="0"/>
        <w:spacing w:after="0" w:line="240" w:lineRule="auto"/>
        <w:ind w:left="567"/>
        <w:jc w:val="both"/>
        <w:rPr>
          <w:b/>
          <w:bCs/>
          <w:sz w:val="24"/>
          <w:szCs w:val="24"/>
        </w:rPr>
      </w:pPr>
      <w:r w:rsidRPr="003D2363">
        <w:rPr>
          <w:b/>
          <w:bCs/>
          <w:sz w:val="24"/>
          <w:szCs w:val="24"/>
        </w:rPr>
        <w:t>Názov a popis metódy zberu údajov pre realizáciu monitoringu v teréne</w:t>
      </w:r>
    </w:p>
    <w:p w14:paraId="62B50A57" w14:textId="77777777" w:rsidR="006450BD" w:rsidRPr="003D2363" w:rsidRDefault="006450BD" w:rsidP="00F4592C">
      <w:pPr>
        <w:pStyle w:val="Odsekzoznamu"/>
        <w:autoSpaceDE w:val="0"/>
        <w:autoSpaceDN w:val="0"/>
        <w:adjustRightInd w:val="0"/>
        <w:spacing w:after="0"/>
        <w:ind w:left="567"/>
        <w:jc w:val="both"/>
        <w:rPr>
          <w:sz w:val="24"/>
          <w:szCs w:val="24"/>
        </w:rPr>
      </w:pPr>
      <w:r w:rsidRPr="003D2363">
        <w:rPr>
          <w:sz w:val="24"/>
          <w:szCs w:val="24"/>
        </w:rPr>
        <w:t xml:space="preserve">Na zber údajov sa použije tzv. </w:t>
      </w:r>
      <w:proofErr w:type="spellStart"/>
      <w:r w:rsidRPr="003D2363">
        <w:rPr>
          <w:sz w:val="24"/>
          <w:szCs w:val="24"/>
        </w:rPr>
        <w:t>ziggzagging</w:t>
      </w:r>
      <w:proofErr w:type="spellEnd"/>
      <w:r w:rsidRPr="003D2363">
        <w:rPr>
          <w:sz w:val="24"/>
          <w:szCs w:val="24"/>
        </w:rPr>
        <w:t xml:space="preserve"> metóda, kedy budú jednotlivé TML prechádzané rôznymi smermi.  Monitoruje sa výskyt </w:t>
      </w:r>
      <w:proofErr w:type="spellStart"/>
      <w:r w:rsidRPr="003D2363">
        <w:rPr>
          <w:sz w:val="24"/>
          <w:szCs w:val="24"/>
        </w:rPr>
        <w:t>imág</w:t>
      </w:r>
      <w:proofErr w:type="spellEnd"/>
      <w:r w:rsidRPr="003D2363">
        <w:rPr>
          <w:sz w:val="24"/>
          <w:szCs w:val="24"/>
        </w:rPr>
        <w:t xml:space="preserve">. Zber dát sa uskutoční štyri krát v priebehu roka v období maximálneho výskytu </w:t>
      </w:r>
      <w:proofErr w:type="spellStart"/>
      <w:r w:rsidRPr="003D2363">
        <w:rPr>
          <w:sz w:val="24"/>
          <w:szCs w:val="24"/>
        </w:rPr>
        <w:t>imág</w:t>
      </w:r>
      <w:proofErr w:type="spellEnd"/>
      <w:r w:rsidRPr="003D2363">
        <w:rPr>
          <w:sz w:val="24"/>
          <w:szCs w:val="24"/>
        </w:rPr>
        <w:t xml:space="preserve"> monitorovaného druhu. Pracovník  zvolí pre monitoring  slnečný deň, maximálne s malou oblačnosťou a bez zrážok,  počas ktorého fúka iba slabý vietor s  rýchlosťou do 5m/s.  </w:t>
      </w:r>
    </w:p>
    <w:p w14:paraId="565AA3CA" w14:textId="77777777" w:rsidR="006450BD" w:rsidRPr="003D2363" w:rsidRDefault="006450BD" w:rsidP="00F4592C">
      <w:pPr>
        <w:pStyle w:val="Odsekzoznamu"/>
        <w:autoSpaceDE w:val="0"/>
        <w:autoSpaceDN w:val="0"/>
        <w:adjustRightInd w:val="0"/>
        <w:spacing w:after="0"/>
        <w:ind w:left="567"/>
        <w:jc w:val="both"/>
        <w:rPr>
          <w:sz w:val="24"/>
          <w:szCs w:val="24"/>
        </w:rPr>
      </w:pPr>
    </w:p>
    <w:p w14:paraId="6E4A6F2C" w14:textId="77777777" w:rsidR="006450BD" w:rsidRPr="003D2363" w:rsidRDefault="006450BD" w:rsidP="00F4592C">
      <w:pPr>
        <w:pStyle w:val="Default"/>
        <w:numPr>
          <w:ilvl w:val="0"/>
          <w:numId w:val="2"/>
        </w:numPr>
        <w:ind w:left="567"/>
        <w:jc w:val="both"/>
        <w:rPr>
          <w:rFonts w:ascii="Calibri" w:hAnsi="Calibri" w:cs="Calibri"/>
          <w:b/>
          <w:bCs/>
          <w:color w:val="auto"/>
        </w:rPr>
      </w:pPr>
      <w:r w:rsidRPr="003D2363">
        <w:rPr>
          <w:rFonts w:ascii="Calibri" w:hAnsi="Calibri" w:cs="Calibri"/>
          <w:b/>
          <w:bCs/>
          <w:color w:val="auto"/>
        </w:rPr>
        <w:t>Zoznam potrebného vybavenia pre realizáciu monitoringu v teréne</w:t>
      </w:r>
    </w:p>
    <w:p w14:paraId="3897CF50" w14:textId="77777777" w:rsidR="006450BD" w:rsidRPr="003D2363" w:rsidRDefault="006450BD" w:rsidP="00F4592C">
      <w:pPr>
        <w:pStyle w:val="Odsekzoznamu"/>
        <w:spacing w:after="0"/>
        <w:ind w:left="567"/>
        <w:jc w:val="both"/>
        <w:rPr>
          <w:sz w:val="24"/>
          <w:szCs w:val="24"/>
        </w:rPr>
      </w:pPr>
      <w:r w:rsidRPr="003D2363">
        <w:rPr>
          <w:sz w:val="24"/>
          <w:szCs w:val="24"/>
        </w:rPr>
        <w:t>papierová, resp. digitálna mapa TML v adekvátnom mobilnom zariadení, unifikovaný formulár pre realizáciu monitoringu v teréne, pero, entomologická sieťka, hodinky, fotoaparát</w:t>
      </w:r>
    </w:p>
    <w:p w14:paraId="32F9124B" w14:textId="77777777" w:rsidR="006450BD" w:rsidRPr="003D2363" w:rsidRDefault="006450BD" w:rsidP="00F4592C">
      <w:pPr>
        <w:pStyle w:val="Odsekzoznamu"/>
        <w:spacing w:after="0"/>
        <w:ind w:left="567"/>
        <w:jc w:val="both"/>
        <w:rPr>
          <w:sz w:val="24"/>
          <w:szCs w:val="24"/>
        </w:rPr>
      </w:pPr>
    </w:p>
    <w:p w14:paraId="183FA61C" w14:textId="77777777" w:rsidR="006450BD" w:rsidRPr="003D2363" w:rsidRDefault="006450BD" w:rsidP="00F4592C">
      <w:pPr>
        <w:pStyle w:val="Default"/>
        <w:numPr>
          <w:ilvl w:val="0"/>
          <w:numId w:val="2"/>
        </w:numPr>
        <w:ind w:left="567"/>
        <w:jc w:val="both"/>
        <w:rPr>
          <w:rFonts w:ascii="Calibri" w:hAnsi="Calibri" w:cs="Calibri"/>
          <w:b/>
          <w:bCs/>
          <w:color w:val="auto"/>
        </w:rPr>
      </w:pPr>
      <w:r w:rsidRPr="003D2363">
        <w:rPr>
          <w:rFonts w:ascii="Calibri" w:hAnsi="Calibri" w:cs="Calibri"/>
          <w:b/>
          <w:bCs/>
          <w:color w:val="auto"/>
        </w:rPr>
        <w:t>Čas monitorovania</w:t>
      </w:r>
    </w:p>
    <w:p w14:paraId="5CD431FF" w14:textId="77777777" w:rsidR="006450BD" w:rsidRPr="003D2363" w:rsidRDefault="006450BD" w:rsidP="00F4592C">
      <w:pPr>
        <w:pStyle w:val="Odsekzoznamu"/>
        <w:spacing w:after="0"/>
        <w:ind w:left="567"/>
        <w:jc w:val="both"/>
        <w:rPr>
          <w:sz w:val="24"/>
          <w:szCs w:val="24"/>
        </w:rPr>
      </w:pPr>
      <w:r w:rsidRPr="003D2363">
        <w:rPr>
          <w:sz w:val="24"/>
          <w:szCs w:val="24"/>
        </w:rPr>
        <w:t xml:space="preserve">Monitoring a zber dát sa vykoná prvý krát  v rozmedzí od 25. mája  do 5. júna, druhý krát v období 25. júla až 10. augusta, monitorujú sa teda obe generácie v priebehu roka. Vzhľadom k tomu, že monitorovaný druh sa v súčasnosti vyskytuje veľmi vzácne, zber  dát sa v každom monitorovacom období vykoná dva krát, pričom medzi nimi bude interval  3 – 4 dni. Motýle sú </w:t>
      </w:r>
      <w:proofErr w:type="spellStart"/>
      <w:r w:rsidRPr="003D2363">
        <w:rPr>
          <w:sz w:val="24"/>
          <w:szCs w:val="24"/>
        </w:rPr>
        <w:t>heliofilné</w:t>
      </w:r>
      <w:proofErr w:type="spellEnd"/>
      <w:r w:rsidRPr="003D2363">
        <w:rPr>
          <w:sz w:val="24"/>
          <w:szCs w:val="24"/>
        </w:rPr>
        <w:t>, v čase nepriaznivého počasia majú minimálnu alebo žiadnu letovú aktivitu. Z tohto dôvodu pracovník zvolí pre monitoring  a zber dát aspoň čiastočne slnečný  a teplý deň bez silného vetra. Monitoring pracovník vykoná v dennej dobe medzi 10:00 až 16:00 hodinou.</w:t>
      </w:r>
    </w:p>
    <w:p w14:paraId="538EFBD2" w14:textId="77777777" w:rsidR="006450BD" w:rsidRPr="003D2363" w:rsidRDefault="006450BD" w:rsidP="00F4592C">
      <w:pPr>
        <w:pStyle w:val="Odsekzoznamu"/>
        <w:spacing w:after="0"/>
        <w:ind w:left="567"/>
        <w:jc w:val="both"/>
        <w:rPr>
          <w:sz w:val="24"/>
          <w:szCs w:val="24"/>
        </w:rPr>
      </w:pPr>
    </w:p>
    <w:p w14:paraId="2F5F8E9E" w14:textId="77777777" w:rsidR="006450BD" w:rsidRPr="003D2363" w:rsidRDefault="006450BD" w:rsidP="00F4592C">
      <w:pPr>
        <w:pStyle w:val="Default"/>
        <w:numPr>
          <w:ilvl w:val="0"/>
          <w:numId w:val="2"/>
        </w:numPr>
        <w:ind w:left="567"/>
        <w:jc w:val="both"/>
        <w:rPr>
          <w:rFonts w:ascii="Calibri" w:hAnsi="Calibri" w:cs="Calibri"/>
          <w:b/>
          <w:bCs/>
          <w:color w:val="auto"/>
        </w:rPr>
      </w:pPr>
      <w:r w:rsidRPr="003D2363">
        <w:rPr>
          <w:rFonts w:ascii="Calibri" w:hAnsi="Calibri" w:cs="Calibri"/>
          <w:b/>
          <w:bCs/>
          <w:color w:val="auto"/>
        </w:rPr>
        <w:t>Spôsob zakladania trvalých monitorovacích lokalít (TML)</w:t>
      </w:r>
    </w:p>
    <w:p w14:paraId="7FEF0961" w14:textId="77777777" w:rsidR="006450BD" w:rsidRPr="003D2363" w:rsidRDefault="006450BD" w:rsidP="00F4592C">
      <w:pPr>
        <w:pStyle w:val="Odsekzoznamu"/>
        <w:autoSpaceDE w:val="0"/>
        <w:autoSpaceDN w:val="0"/>
        <w:adjustRightInd w:val="0"/>
        <w:spacing w:after="0"/>
        <w:ind w:left="567"/>
        <w:jc w:val="both"/>
      </w:pPr>
      <w:r w:rsidRPr="003D2363">
        <w:rPr>
          <w:sz w:val="24"/>
          <w:szCs w:val="24"/>
        </w:rPr>
        <w:t xml:space="preserve">TML bude založená ako polygón o veľkosti cca 1 ha, táto prechádza po miestach s najhojnejším výskytom živnej rastliny húseníc,  ktorými sú </w:t>
      </w:r>
      <w:proofErr w:type="spellStart"/>
      <w:r w:rsidRPr="003D2363">
        <w:rPr>
          <w:sz w:val="24"/>
          <w:szCs w:val="24"/>
        </w:rPr>
        <w:t>zanoväte</w:t>
      </w:r>
      <w:proofErr w:type="spellEnd"/>
      <w:r w:rsidRPr="003D2363">
        <w:rPr>
          <w:sz w:val="24"/>
          <w:szCs w:val="24"/>
        </w:rPr>
        <w:t xml:space="preserve"> (</w:t>
      </w:r>
      <w:proofErr w:type="spellStart"/>
      <w:r w:rsidRPr="003D2363">
        <w:rPr>
          <w:i/>
          <w:iCs/>
          <w:sz w:val="24"/>
          <w:szCs w:val="24"/>
        </w:rPr>
        <w:t>Chamaecytysus</w:t>
      </w:r>
      <w:proofErr w:type="spellEnd"/>
      <w:r w:rsidRPr="003D2363">
        <w:rPr>
          <w:i/>
          <w:iCs/>
          <w:sz w:val="24"/>
          <w:szCs w:val="24"/>
        </w:rPr>
        <w:t xml:space="preserve">  </w:t>
      </w:r>
      <w:proofErr w:type="spellStart"/>
      <w:r w:rsidRPr="003D2363">
        <w:rPr>
          <w:i/>
          <w:iCs/>
          <w:sz w:val="24"/>
          <w:szCs w:val="24"/>
        </w:rPr>
        <w:t>supinus</w:t>
      </w:r>
      <w:proofErr w:type="spellEnd"/>
      <w:r w:rsidRPr="003D2363">
        <w:rPr>
          <w:i/>
          <w:iCs/>
          <w:sz w:val="24"/>
          <w:szCs w:val="24"/>
        </w:rPr>
        <w:t xml:space="preserve">, Ch. </w:t>
      </w:r>
      <w:proofErr w:type="spellStart"/>
      <w:r w:rsidRPr="003D2363">
        <w:rPr>
          <w:i/>
          <w:iCs/>
          <w:sz w:val="24"/>
          <w:szCs w:val="24"/>
        </w:rPr>
        <w:t>austriacus</w:t>
      </w:r>
      <w:proofErr w:type="spellEnd"/>
      <w:r w:rsidRPr="003D2363">
        <w:rPr>
          <w:i/>
          <w:iCs/>
          <w:sz w:val="24"/>
          <w:szCs w:val="24"/>
        </w:rPr>
        <w:t xml:space="preserve"> a Ch. </w:t>
      </w:r>
      <w:proofErr w:type="spellStart"/>
      <w:r w:rsidRPr="003D2363">
        <w:rPr>
          <w:i/>
          <w:iCs/>
          <w:sz w:val="24"/>
          <w:szCs w:val="24"/>
        </w:rPr>
        <w:t>ratisbonensis</w:t>
      </w:r>
      <w:proofErr w:type="spellEnd"/>
      <w:r w:rsidRPr="003D2363">
        <w:rPr>
          <w:sz w:val="24"/>
          <w:szCs w:val="24"/>
        </w:rPr>
        <w:t xml:space="preserve">). Žltáčik </w:t>
      </w:r>
      <w:proofErr w:type="spellStart"/>
      <w:r w:rsidRPr="003D2363">
        <w:rPr>
          <w:sz w:val="24"/>
          <w:szCs w:val="24"/>
        </w:rPr>
        <w:t>zanoväťový</w:t>
      </w:r>
      <w:proofErr w:type="spellEnd"/>
      <w:r w:rsidRPr="003D2363">
        <w:rPr>
          <w:sz w:val="24"/>
          <w:szCs w:val="24"/>
        </w:rPr>
        <w:t xml:space="preserve"> je lúčny až lesostepný druh prevažne nízkych pahorkatín. Vyžaduje mozaikovitú, tradične obhospodarovanú krajinu, ktorej štruktúrou sú extenzívne obhospodarované lúky, malé polia, pasienky, ovocné sady, remízky krov a úhory.  </w:t>
      </w:r>
      <w:proofErr w:type="spellStart"/>
      <w:r w:rsidRPr="003D2363">
        <w:rPr>
          <w:sz w:val="24"/>
          <w:szCs w:val="24"/>
        </w:rPr>
        <w:t>Imága</w:t>
      </w:r>
      <w:proofErr w:type="spellEnd"/>
      <w:r w:rsidRPr="003D2363">
        <w:rPr>
          <w:sz w:val="24"/>
          <w:szCs w:val="24"/>
        </w:rPr>
        <w:t xml:space="preserve"> s obľubou vyhľadávajú oslnené, pred vetrom dobre chránené miesta s bohatým porastom živnej rastliny, ktorou je niekoľko druhov </w:t>
      </w:r>
      <w:proofErr w:type="spellStart"/>
      <w:r w:rsidRPr="003D2363">
        <w:rPr>
          <w:sz w:val="24"/>
          <w:szCs w:val="24"/>
        </w:rPr>
        <w:t>zanovätí</w:t>
      </w:r>
      <w:proofErr w:type="spellEnd"/>
      <w:r w:rsidRPr="003D2363">
        <w:rPr>
          <w:sz w:val="24"/>
          <w:szCs w:val="24"/>
        </w:rPr>
        <w:t xml:space="preserve">. Samice kladú vajíčka iba na listy mladých výhonkov živnej rastliny, rastúcich na oslnených,  záveterných miestach. </w:t>
      </w:r>
      <w:proofErr w:type="spellStart"/>
      <w:r w:rsidRPr="003D2363">
        <w:rPr>
          <w:sz w:val="24"/>
          <w:szCs w:val="24"/>
        </w:rPr>
        <w:t>Zanoväte</w:t>
      </w:r>
      <w:proofErr w:type="spellEnd"/>
      <w:r w:rsidRPr="003D2363">
        <w:rPr>
          <w:sz w:val="24"/>
          <w:szCs w:val="24"/>
        </w:rPr>
        <w:t xml:space="preserve"> čerstvé výhonky bohato vytvárajú po pokosení alebo čiastočnom spasení.</w:t>
      </w:r>
      <w:r w:rsidRPr="003D2363">
        <w:t xml:space="preserve"> </w:t>
      </w:r>
      <w:r w:rsidRPr="003D2363">
        <w:rPr>
          <w:sz w:val="24"/>
          <w:szCs w:val="24"/>
        </w:rPr>
        <w:t xml:space="preserve">Zvlášť samice žltáčika </w:t>
      </w:r>
      <w:proofErr w:type="spellStart"/>
      <w:r w:rsidRPr="003D2363">
        <w:rPr>
          <w:sz w:val="24"/>
          <w:szCs w:val="24"/>
        </w:rPr>
        <w:t>zanoväťového</w:t>
      </w:r>
      <w:proofErr w:type="spellEnd"/>
      <w:r w:rsidRPr="003D2363">
        <w:rPr>
          <w:sz w:val="24"/>
          <w:szCs w:val="24"/>
        </w:rPr>
        <w:t xml:space="preserve"> s obľubou vyhľadávajú v rozľahlom priestore chránené a dobre oslnené </w:t>
      </w:r>
      <w:proofErr w:type="spellStart"/>
      <w:r w:rsidRPr="003D2363">
        <w:rPr>
          <w:sz w:val="24"/>
          <w:szCs w:val="24"/>
        </w:rPr>
        <w:t>mikrohabitaty</w:t>
      </w:r>
      <w:proofErr w:type="spellEnd"/>
      <w:r w:rsidRPr="003D2363">
        <w:rPr>
          <w:sz w:val="24"/>
          <w:szCs w:val="24"/>
        </w:rPr>
        <w:t xml:space="preserve"> so živnými rastlinami s novými výhonkami, napr. po kosbe a pod. Žltáčik </w:t>
      </w:r>
      <w:proofErr w:type="spellStart"/>
      <w:r w:rsidRPr="003D2363">
        <w:rPr>
          <w:sz w:val="24"/>
          <w:szCs w:val="24"/>
        </w:rPr>
        <w:t>zanoväťový</w:t>
      </w:r>
      <w:proofErr w:type="spellEnd"/>
      <w:r w:rsidRPr="003D2363">
        <w:rPr>
          <w:sz w:val="24"/>
          <w:szCs w:val="24"/>
        </w:rPr>
        <w:t xml:space="preserve"> preferuje oslnené bohato členité pestré oblasti v mozaikovitej krajine v svahovitejšom teréne, dobre chránené pred vetrom. Veľkým otvoreným plochám sa vyhýba. Preto voľba TML musí  zohľadňovať  členitosť terénnych nerovností a fyzický stav a vek rastlín </w:t>
      </w:r>
      <w:proofErr w:type="spellStart"/>
      <w:r w:rsidRPr="003D2363">
        <w:rPr>
          <w:sz w:val="24"/>
          <w:szCs w:val="24"/>
        </w:rPr>
        <w:t>zanoväte</w:t>
      </w:r>
      <w:proofErr w:type="spellEnd"/>
      <w:r w:rsidRPr="003D2363">
        <w:rPr>
          <w:sz w:val="24"/>
          <w:szCs w:val="24"/>
        </w:rPr>
        <w:t xml:space="preserve">. </w:t>
      </w:r>
      <w:r w:rsidRPr="003D2363">
        <w:rPr>
          <w:sz w:val="24"/>
          <w:szCs w:val="24"/>
        </w:rPr>
        <w:lastRenderedPageBreak/>
        <w:t>Okrem toho musí TML obsahovať aj dostatočne veľké plochy s </w:t>
      </w:r>
      <w:proofErr w:type="spellStart"/>
      <w:r w:rsidRPr="003D2363">
        <w:rPr>
          <w:sz w:val="24"/>
          <w:szCs w:val="24"/>
        </w:rPr>
        <w:t>nektáronosnými</w:t>
      </w:r>
      <w:proofErr w:type="spellEnd"/>
      <w:r w:rsidRPr="003D2363">
        <w:rPr>
          <w:sz w:val="24"/>
          <w:szCs w:val="24"/>
        </w:rPr>
        <w:t xml:space="preserve"> rastlinami, ktoré slúžia ako zdroj potravy pre </w:t>
      </w:r>
      <w:proofErr w:type="spellStart"/>
      <w:r w:rsidRPr="003D2363">
        <w:rPr>
          <w:sz w:val="24"/>
          <w:szCs w:val="24"/>
        </w:rPr>
        <w:t>imága</w:t>
      </w:r>
      <w:proofErr w:type="spellEnd"/>
      <w:r w:rsidRPr="003D2363">
        <w:rPr>
          <w:sz w:val="24"/>
          <w:szCs w:val="24"/>
        </w:rPr>
        <w:t xml:space="preserve">. Pri zakladaní TML nie je potrebné vykonávať fixovanie v teréne pomocou nijakých predmetov. Každá TML je presne definovaná ako polygón v príslušnej GIS vrstve alebo na základe nameraných hodnôt pomocou GPS prístroja priamo v teréne. V rámci TML sa nebudú zakladať žiadne </w:t>
      </w:r>
      <w:r w:rsidRPr="003D2363">
        <w:t>trvalé monitorovacie plochy (TMP).</w:t>
      </w:r>
    </w:p>
    <w:p w14:paraId="1047C11B" w14:textId="77777777" w:rsidR="006450BD" w:rsidRPr="003D2363" w:rsidRDefault="006450BD" w:rsidP="00F4592C">
      <w:pPr>
        <w:pStyle w:val="Odsekzoznamu"/>
        <w:autoSpaceDE w:val="0"/>
        <w:autoSpaceDN w:val="0"/>
        <w:adjustRightInd w:val="0"/>
        <w:spacing w:after="0"/>
        <w:ind w:left="567"/>
        <w:jc w:val="both"/>
        <w:rPr>
          <w:sz w:val="24"/>
          <w:szCs w:val="24"/>
        </w:rPr>
      </w:pPr>
    </w:p>
    <w:p w14:paraId="2BC7EDD2" w14:textId="77777777" w:rsidR="006450BD" w:rsidRPr="003D2363" w:rsidRDefault="006450BD" w:rsidP="00F4592C">
      <w:pPr>
        <w:pStyle w:val="Default"/>
        <w:numPr>
          <w:ilvl w:val="0"/>
          <w:numId w:val="2"/>
        </w:numPr>
        <w:ind w:left="567"/>
        <w:jc w:val="both"/>
        <w:rPr>
          <w:rFonts w:ascii="Calibri" w:hAnsi="Calibri" w:cs="Calibri"/>
          <w:b/>
          <w:bCs/>
          <w:color w:val="auto"/>
        </w:rPr>
      </w:pPr>
      <w:r w:rsidRPr="003D2363">
        <w:rPr>
          <w:rFonts w:ascii="Calibri" w:hAnsi="Calibri" w:cs="Calibri"/>
          <w:b/>
          <w:bCs/>
          <w:color w:val="auto"/>
        </w:rPr>
        <w:t>Podrobný opis metódy (postup) výkonu monitoringu s postupnosťou krokov a spôsobom manipulácie s druhmi</w:t>
      </w:r>
    </w:p>
    <w:p w14:paraId="2FFB4FEE" w14:textId="77777777" w:rsidR="006450BD" w:rsidRPr="003D2363" w:rsidRDefault="006450BD" w:rsidP="00F4592C">
      <w:pPr>
        <w:pStyle w:val="Odsekzoznamu"/>
        <w:autoSpaceDE w:val="0"/>
        <w:autoSpaceDN w:val="0"/>
        <w:adjustRightInd w:val="0"/>
        <w:spacing w:after="0"/>
        <w:ind w:left="567"/>
        <w:jc w:val="both"/>
        <w:rPr>
          <w:sz w:val="24"/>
          <w:szCs w:val="24"/>
        </w:rPr>
      </w:pPr>
      <w:r w:rsidRPr="003D2363">
        <w:rPr>
          <w:sz w:val="24"/>
          <w:szCs w:val="24"/>
        </w:rPr>
        <w:t xml:space="preserve">Pri práci v teréne sa bude každý pracovník orientovať na základe mapových podkladov pre každú TML, resp. GPS zariadenia. Pracovník vykonávajúci monitoring sa po monitorovanej ploche pohybuje pomalou chôdzou a zaznamenáva početnosť </w:t>
      </w:r>
      <w:proofErr w:type="spellStart"/>
      <w:r w:rsidRPr="003D2363">
        <w:rPr>
          <w:sz w:val="24"/>
          <w:szCs w:val="24"/>
        </w:rPr>
        <w:t>imág</w:t>
      </w:r>
      <w:proofErr w:type="spellEnd"/>
      <w:r w:rsidRPr="003D2363">
        <w:rPr>
          <w:sz w:val="24"/>
          <w:szCs w:val="24"/>
        </w:rPr>
        <w:t xml:space="preserve">. Pri pochybnosti o správnej determinácii voľne pozorovaných </w:t>
      </w:r>
      <w:proofErr w:type="spellStart"/>
      <w:r w:rsidRPr="003D2363">
        <w:rPr>
          <w:sz w:val="24"/>
          <w:szCs w:val="24"/>
        </w:rPr>
        <w:t>imág</w:t>
      </w:r>
      <w:proofErr w:type="spellEnd"/>
      <w:r w:rsidRPr="003D2363">
        <w:rPr>
          <w:sz w:val="24"/>
          <w:szCs w:val="24"/>
        </w:rPr>
        <w:t xml:space="preserve"> monitorovací pracovník ich odchytí  do sieťky a po spoľahlivej determinácii opätovne vypustí. S </w:t>
      </w:r>
      <w:proofErr w:type="spellStart"/>
      <w:r w:rsidRPr="003D2363">
        <w:rPr>
          <w:sz w:val="24"/>
          <w:szCs w:val="24"/>
        </w:rPr>
        <w:t>imágami</w:t>
      </w:r>
      <w:proofErr w:type="spellEnd"/>
      <w:r w:rsidRPr="003D2363">
        <w:rPr>
          <w:sz w:val="24"/>
          <w:szCs w:val="24"/>
        </w:rPr>
        <w:t xml:space="preserve"> sa iným spôsobom nemanipuluje. Čas strávený vlastným zberom dát   je  </w:t>
      </w:r>
      <w:r w:rsidR="00A73542" w:rsidRPr="003D2363">
        <w:rPr>
          <w:sz w:val="24"/>
          <w:szCs w:val="24"/>
        </w:rPr>
        <w:t>50</w:t>
      </w:r>
      <w:r w:rsidRPr="003D2363">
        <w:rPr>
          <w:sz w:val="24"/>
          <w:szCs w:val="24"/>
        </w:rPr>
        <w:t xml:space="preserve"> minút na  každej TML.  </w:t>
      </w:r>
    </w:p>
    <w:p w14:paraId="5736319B" w14:textId="77777777" w:rsidR="006450BD" w:rsidRPr="003D2363" w:rsidRDefault="006450BD" w:rsidP="00F4592C">
      <w:pPr>
        <w:pStyle w:val="Odsekzoznamu"/>
        <w:autoSpaceDE w:val="0"/>
        <w:autoSpaceDN w:val="0"/>
        <w:adjustRightInd w:val="0"/>
        <w:spacing w:after="0"/>
        <w:ind w:left="567"/>
        <w:jc w:val="both"/>
        <w:rPr>
          <w:sz w:val="24"/>
          <w:szCs w:val="24"/>
        </w:rPr>
      </w:pPr>
    </w:p>
    <w:p w14:paraId="5519E079" w14:textId="77777777" w:rsidR="006450BD" w:rsidRPr="003D2363" w:rsidRDefault="006450BD" w:rsidP="00F4592C">
      <w:pPr>
        <w:pStyle w:val="Default"/>
        <w:numPr>
          <w:ilvl w:val="0"/>
          <w:numId w:val="2"/>
        </w:numPr>
        <w:ind w:left="567"/>
        <w:rPr>
          <w:rFonts w:ascii="Calibri" w:hAnsi="Calibri" w:cs="Calibri"/>
          <w:b/>
          <w:bCs/>
        </w:rPr>
      </w:pPr>
      <w:r w:rsidRPr="003D2363">
        <w:rPr>
          <w:rFonts w:ascii="Calibri" w:hAnsi="Calibri" w:cs="Calibri"/>
          <w:b/>
          <w:bCs/>
        </w:rPr>
        <w:t xml:space="preserve">Determinačné znaky druhu </w:t>
      </w:r>
    </w:p>
    <w:p w14:paraId="5CC561A4" w14:textId="77777777" w:rsidR="006450BD" w:rsidRPr="003D2363" w:rsidRDefault="006450BD" w:rsidP="00F4592C">
      <w:pPr>
        <w:pStyle w:val="Odsekzoznamu"/>
        <w:autoSpaceDE w:val="0"/>
        <w:autoSpaceDN w:val="0"/>
        <w:adjustRightInd w:val="0"/>
        <w:spacing w:after="0"/>
        <w:ind w:left="567"/>
        <w:jc w:val="both"/>
        <w:rPr>
          <w:sz w:val="24"/>
          <w:szCs w:val="24"/>
        </w:rPr>
      </w:pPr>
      <w:r w:rsidRPr="003D2363">
        <w:rPr>
          <w:sz w:val="24"/>
          <w:szCs w:val="24"/>
        </w:rPr>
        <w:t xml:space="preserve">Determinácia letiacich jedincov nie je vždy bezproblémová. V takomto prípade je nutné jedinca vždy odchytiť a determinovať v sieťke. Letiace </w:t>
      </w:r>
      <w:proofErr w:type="spellStart"/>
      <w:r w:rsidRPr="003D2363">
        <w:rPr>
          <w:sz w:val="24"/>
          <w:szCs w:val="24"/>
        </w:rPr>
        <w:t>imága</w:t>
      </w:r>
      <w:proofErr w:type="spellEnd"/>
      <w:r w:rsidRPr="003D2363">
        <w:rPr>
          <w:sz w:val="24"/>
          <w:szCs w:val="24"/>
        </w:rPr>
        <w:t xml:space="preserve"> sa dajú zameniť s </w:t>
      </w:r>
      <w:proofErr w:type="spellStart"/>
      <w:r w:rsidRPr="003D2363">
        <w:rPr>
          <w:sz w:val="24"/>
          <w:szCs w:val="24"/>
        </w:rPr>
        <w:t>imágami</w:t>
      </w:r>
      <w:proofErr w:type="spellEnd"/>
      <w:r w:rsidRPr="003D2363">
        <w:rPr>
          <w:sz w:val="24"/>
          <w:szCs w:val="24"/>
        </w:rPr>
        <w:t xml:space="preserve"> žltáčika </w:t>
      </w:r>
      <w:proofErr w:type="spellStart"/>
      <w:r w:rsidRPr="003D2363">
        <w:rPr>
          <w:sz w:val="24"/>
          <w:szCs w:val="24"/>
        </w:rPr>
        <w:t>vičencového</w:t>
      </w:r>
      <w:proofErr w:type="spellEnd"/>
      <w:r w:rsidRPr="003D2363">
        <w:rPr>
          <w:sz w:val="24"/>
          <w:szCs w:val="24"/>
        </w:rPr>
        <w:t xml:space="preserve"> (</w:t>
      </w:r>
      <w:proofErr w:type="spellStart"/>
      <w:r w:rsidRPr="003D2363">
        <w:rPr>
          <w:i/>
          <w:iCs/>
          <w:sz w:val="24"/>
          <w:szCs w:val="24"/>
        </w:rPr>
        <w:t>Colias</w:t>
      </w:r>
      <w:proofErr w:type="spellEnd"/>
      <w:r w:rsidRPr="003D2363">
        <w:rPr>
          <w:i/>
          <w:iCs/>
          <w:sz w:val="24"/>
          <w:szCs w:val="24"/>
        </w:rPr>
        <w:t xml:space="preserve"> </w:t>
      </w:r>
      <w:proofErr w:type="spellStart"/>
      <w:r w:rsidRPr="003D2363">
        <w:rPr>
          <w:i/>
          <w:iCs/>
          <w:sz w:val="24"/>
          <w:szCs w:val="24"/>
        </w:rPr>
        <w:t>crocea</w:t>
      </w:r>
      <w:proofErr w:type="spellEnd"/>
      <w:r w:rsidRPr="003D2363">
        <w:rPr>
          <w:sz w:val="24"/>
          <w:szCs w:val="24"/>
        </w:rPr>
        <w:t>) alebo oranžovou formou žltáčika lucernového (</w:t>
      </w:r>
      <w:proofErr w:type="spellStart"/>
      <w:r w:rsidRPr="003D2363">
        <w:rPr>
          <w:i/>
          <w:iCs/>
          <w:sz w:val="24"/>
          <w:szCs w:val="24"/>
        </w:rPr>
        <w:t>Colias</w:t>
      </w:r>
      <w:proofErr w:type="spellEnd"/>
      <w:r w:rsidRPr="003D2363">
        <w:rPr>
          <w:i/>
          <w:iCs/>
          <w:sz w:val="24"/>
          <w:szCs w:val="24"/>
        </w:rPr>
        <w:t xml:space="preserve"> </w:t>
      </w:r>
      <w:proofErr w:type="spellStart"/>
      <w:r w:rsidRPr="003D2363">
        <w:rPr>
          <w:i/>
          <w:iCs/>
          <w:sz w:val="24"/>
          <w:szCs w:val="24"/>
        </w:rPr>
        <w:t>erate</w:t>
      </w:r>
      <w:proofErr w:type="spellEnd"/>
      <w:r w:rsidRPr="003D2363">
        <w:rPr>
          <w:sz w:val="24"/>
          <w:szCs w:val="24"/>
        </w:rPr>
        <w:t>). Táto zámena sa častejšie vyskytuje pri monitoringu druhej generácie, kedy je početnosť oboch spomínaných druhov oveľa vyššia ako v čase monitoringu prvej generácie. Pri monitoringu druhej generácie je preto nutné odchytiť všetky poškodené a olietané jedince. Podrobné determinačné znaky sú uvedené na obrázku 1.</w:t>
      </w:r>
    </w:p>
    <w:p w14:paraId="1B3FA8B2" w14:textId="77777777" w:rsidR="006450BD" w:rsidRPr="003D2363" w:rsidRDefault="006450BD" w:rsidP="00F4592C">
      <w:pPr>
        <w:pStyle w:val="Default"/>
        <w:ind w:left="567"/>
        <w:jc w:val="both"/>
        <w:rPr>
          <w:rFonts w:ascii="Calibri" w:hAnsi="Calibri" w:cs="Calibri"/>
          <w:color w:val="auto"/>
        </w:rPr>
      </w:pPr>
    </w:p>
    <w:p w14:paraId="74377F84" w14:textId="77777777" w:rsidR="006450BD" w:rsidRPr="003D2363" w:rsidRDefault="006450BD" w:rsidP="00F4592C">
      <w:pPr>
        <w:pStyle w:val="Default"/>
        <w:numPr>
          <w:ilvl w:val="0"/>
          <w:numId w:val="2"/>
        </w:numPr>
        <w:ind w:left="567"/>
        <w:jc w:val="both"/>
        <w:rPr>
          <w:rFonts w:ascii="Calibri" w:hAnsi="Calibri" w:cs="Calibri"/>
          <w:b/>
          <w:bCs/>
          <w:color w:val="auto"/>
        </w:rPr>
      </w:pPr>
      <w:r w:rsidRPr="003D2363">
        <w:rPr>
          <w:rFonts w:ascii="Calibri" w:hAnsi="Calibri" w:cs="Calibri"/>
          <w:b/>
          <w:bCs/>
          <w:color w:val="auto"/>
        </w:rPr>
        <w:t>Špecifické situácie monitoringu druhu a spôsob ich riešenia</w:t>
      </w:r>
    </w:p>
    <w:p w14:paraId="1023D667" w14:textId="77777777" w:rsidR="006450BD" w:rsidRPr="003D2363" w:rsidRDefault="006450BD" w:rsidP="00F4592C">
      <w:pPr>
        <w:pStyle w:val="Odsekzoznamu"/>
        <w:autoSpaceDE w:val="0"/>
        <w:autoSpaceDN w:val="0"/>
        <w:adjustRightInd w:val="0"/>
        <w:spacing w:after="0"/>
        <w:ind w:left="567"/>
        <w:jc w:val="both"/>
        <w:rPr>
          <w:sz w:val="24"/>
          <w:szCs w:val="24"/>
        </w:rPr>
      </w:pPr>
      <w:r w:rsidRPr="003D2363">
        <w:rPr>
          <w:sz w:val="24"/>
          <w:szCs w:val="24"/>
        </w:rPr>
        <w:t xml:space="preserve">Špecifické situácie môžu nastať náhlou zmenou využívania/manažmentu TML. Týka sa to predovšetkým lúk a pasienkov, starých ovocných sadov a iných </w:t>
      </w:r>
      <w:proofErr w:type="spellStart"/>
      <w:r w:rsidRPr="003D2363">
        <w:rPr>
          <w:sz w:val="24"/>
          <w:szCs w:val="24"/>
        </w:rPr>
        <w:t>trávnatobilinných</w:t>
      </w:r>
      <w:proofErr w:type="spellEnd"/>
      <w:r w:rsidRPr="003D2363">
        <w:rPr>
          <w:sz w:val="24"/>
          <w:szCs w:val="24"/>
        </w:rPr>
        <w:t xml:space="preserve"> porastov. Vážnejšia zmena manažmentu sa totižto okamžite prejaví aj v zmene početnosti populácie žltáčika </w:t>
      </w:r>
      <w:proofErr w:type="spellStart"/>
      <w:r w:rsidRPr="003D2363">
        <w:rPr>
          <w:sz w:val="24"/>
          <w:szCs w:val="24"/>
        </w:rPr>
        <w:t>zanoväťového</w:t>
      </w:r>
      <w:proofErr w:type="spellEnd"/>
      <w:r w:rsidRPr="003D2363">
        <w:rPr>
          <w:sz w:val="24"/>
          <w:szCs w:val="24"/>
        </w:rPr>
        <w:t xml:space="preserve"> a môže mať pre neho až likvidačné následky.</w:t>
      </w:r>
      <w:r w:rsidRPr="003D2363">
        <w:rPr>
          <w:sz w:val="20"/>
          <w:szCs w:val="20"/>
        </w:rPr>
        <w:t xml:space="preserve"> </w:t>
      </w:r>
      <w:r w:rsidRPr="003D2363">
        <w:rPr>
          <w:sz w:val="24"/>
          <w:szCs w:val="24"/>
        </w:rPr>
        <w:t>Ak dôjde k nejakému výraznejšiemu zákroku do kvality biotopu v TML, je nutné zaznačiť všetky podrobnosti danej situácie do formulára pre realizáciu monitoringu v teréne a bezprostredne kontaktovať koordinátora, resp. pracovníka zodpovedného za vyhodnotenie údajov zo všetkých TML.</w:t>
      </w:r>
    </w:p>
    <w:p w14:paraId="49E4F32D" w14:textId="77777777" w:rsidR="006450BD" w:rsidRPr="003D2363" w:rsidRDefault="003D2363" w:rsidP="00F4592C">
      <w:pPr>
        <w:pStyle w:val="Odsekzoznamu"/>
        <w:autoSpaceDE w:val="0"/>
        <w:autoSpaceDN w:val="0"/>
        <w:adjustRightInd w:val="0"/>
        <w:spacing w:after="0"/>
        <w:ind w:left="567"/>
        <w:jc w:val="both"/>
        <w:rPr>
          <w:sz w:val="24"/>
          <w:szCs w:val="24"/>
        </w:rPr>
      </w:pPr>
      <w:r w:rsidRPr="003D2363">
        <w:rPr>
          <w:noProof/>
          <w:sz w:val="24"/>
          <w:szCs w:val="24"/>
          <w:lang w:eastAsia="sk-SK"/>
        </w:rPr>
        <w:lastRenderedPageBreak/>
        <w:drawing>
          <wp:inline distT="0" distB="0" distL="0" distR="0" wp14:anchorId="6B7AE601" wp14:editId="64D69206">
            <wp:extent cx="5305425" cy="736282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05425" cy="7362825"/>
                    </a:xfrm>
                    <a:prstGeom prst="rect">
                      <a:avLst/>
                    </a:prstGeom>
                    <a:noFill/>
                    <a:ln>
                      <a:noFill/>
                    </a:ln>
                  </pic:spPr>
                </pic:pic>
              </a:graphicData>
            </a:graphic>
          </wp:inline>
        </w:drawing>
      </w:r>
    </w:p>
    <w:p w14:paraId="6F51E34E" w14:textId="77777777" w:rsidR="006450BD" w:rsidRPr="003D2363" w:rsidRDefault="006450BD" w:rsidP="00F4592C">
      <w:pPr>
        <w:pStyle w:val="Odsekzoznamu"/>
        <w:autoSpaceDE w:val="0"/>
        <w:autoSpaceDN w:val="0"/>
        <w:adjustRightInd w:val="0"/>
        <w:spacing w:after="0"/>
        <w:ind w:left="567"/>
        <w:jc w:val="both"/>
        <w:rPr>
          <w:b/>
          <w:bCs/>
          <w:sz w:val="20"/>
          <w:szCs w:val="20"/>
        </w:rPr>
      </w:pPr>
      <w:r w:rsidRPr="003D2363">
        <w:rPr>
          <w:sz w:val="20"/>
          <w:szCs w:val="20"/>
        </w:rPr>
        <w:t xml:space="preserve">Obr. 1: Determinačné znaky žltáčika </w:t>
      </w:r>
      <w:proofErr w:type="spellStart"/>
      <w:r w:rsidRPr="003D2363">
        <w:rPr>
          <w:sz w:val="20"/>
          <w:szCs w:val="20"/>
        </w:rPr>
        <w:t>zanoväťového</w:t>
      </w:r>
      <w:proofErr w:type="spellEnd"/>
      <w:r w:rsidRPr="003D2363">
        <w:rPr>
          <w:sz w:val="20"/>
          <w:szCs w:val="20"/>
        </w:rPr>
        <w:t xml:space="preserve"> (</w:t>
      </w:r>
      <w:proofErr w:type="spellStart"/>
      <w:r w:rsidRPr="003D2363">
        <w:rPr>
          <w:sz w:val="20"/>
          <w:szCs w:val="20"/>
        </w:rPr>
        <w:t>Colias</w:t>
      </w:r>
      <w:proofErr w:type="spellEnd"/>
      <w:r w:rsidRPr="003D2363">
        <w:rPr>
          <w:sz w:val="20"/>
          <w:szCs w:val="20"/>
        </w:rPr>
        <w:t xml:space="preserve"> </w:t>
      </w:r>
      <w:proofErr w:type="spellStart"/>
      <w:r w:rsidRPr="003D2363">
        <w:rPr>
          <w:sz w:val="20"/>
          <w:szCs w:val="20"/>
        </w:rPr>
        <w:t>myrmidone</w:t>
      </w:r>
      <w:proofErr w:type="spellEnd"/>
      <w:r w:rsidRPr="003D2363">
        <w:rPr>
          <w:sz w:val="20"/>
          <w:szCs w:val="20"/>
        </w:rPr>
        <w:t>)</w:t>
      </w:r>
    </w:p>
    <w:p w14:paraId="338A1EFF" w14:textId="77777777" w:rsidR="006450BD" w:rsidRPr="003D2363" w:rsidRDefault="006450BD" w:rsidP="00F4592C">
      <w:pPr>
        <w:pStyle w:val="Odsekzoznamu"/>
        <w:autoSpaceDE w:val="0"/>
        <w:autoSpaceDN w:val="0"/>
        <w:adjustRightInd w:val="0"/>
        <w:spacing w:after="0"/>
        <w:ind w:left="567"/>
        <w:jc w:val="both"/>
        <w:rPr>
          <w:sz w:val="24"/>
          <w:szCs w:val="24"/>
        </w:rPr>
      </w:pPr>
    </w:p>
    <w:p w14:paraId="54D3F99F" w14:textId="77777777" w:rsidR="006450BD" w:rsidRPr="003D2363" w:rsidRDefault="006450BD" w:rsidP="00F4592C">
      <w:pPr>
        <w:pStyle w:val="Default"/>
        <w:numPr>
          <w:ilvl w:val="0"/>
          <w:numId w:val="2"/>
        </w:numPr>
        <w:ind w:left="567"/>
        <w:jc w:val="both"/>
        <w:rPr>
          <w:rFonts w:ascii="Calibri" w:hAnsi="Calibri" w:cs="Calibri"/>
          <w:b/>
          <w:bCs/>
          <w:color w:val="auto"/>
        </w:rPr>
      </w:pPr>
      <w:r w:rsidRPr="003D2363">
        <w:rPr>
          <w:rFonts w:ascii="Calibri" w:hAnsi="Calibri" w:cs="Calibri"/>
          <w:b/>
          <w:bCs/>
          <w:color w:val="auto"/>
        </w:rPr>
        <w:t>Spôsob zápisu, spracovania a vyhodnotenia údajov z TML</w:t>
      </w:r>
    </w:p>
    <w:p w14:paraId="631C328F" w14:textId="77777777" w:rsidR="006450BD" w:rsidRPr="003D2363" w:rsidRDefault="006450BD" w:rsidP="00F4592C">
      <w:pPr>
        <w:pStyle w:val="Odsekzoznamu"/>
        <w:autoSpaceDE w:val="0"/>
        <w:autoSpaceDN w:val="0"/>
        <w:adjustRightInd w:val="0"/>
        <w:spacing w:after="0"/>
        <w:ind w:left="567"/>
        <w:jc w:val="both"/>
        <w:rPr>
          <w:b/>
          <w:bCs/>
          <w:i/>
          <w:iCs/>
          <w:sz w:val="24"/>
          <w:szCs w:val="24"/>
        </w:rPr>
      </w:pPr>
      <w:r w:rsidRPr="003D2363">
        <w:rPr>
          <w:b/>
          <w:bCs/>
          <w:i/>
          <w:iCs/>
          <w:sz w:val="24"/>
          <w:szCs w:val="24"/>
        </w:rPr>
        <w:t xml:space="preserve">Zápis údajov </w:t>
      </w:r>
    </w:p>
    <w:p w14:paraId="4BCC8412" w14:textId="77777777" w:rsidR="006450BD" w:rsidRDefault="006450BD" w:rsidP="00F4592C">
      <w:pPr>
        <w:pStyle w:val="Odsekzoznamu"/>
        <w:autoSpaceDE w:val="0"/>
        <w:autoSpaceDN w:val="0"/>
        <w:adjustRightInd w:val="0"/>
        <w:spacing w:after="0"/>
        <w:ind w:left="567"/>
        <w:jc w:val="both"/>
        <w:rPr>
          <w:sz w:val="24"/>
          <w:szCs w:val="24"/>
        </w:rPr>
      </w:pPr>
      <w:r w:rsidRPr="003D2363">
        <w:rPr>
          <w:sz w:val="24"/>
          <w:szCs w:val="24"/>
        </w:rPr>
        <w:t xml:space="preserve">Monitorujúci pracovník  zaznačí  v teréne do unifikovaného formulára všetky zadefinované položky podľa vysvetliviek v bode 11 tejto metodiky. Je veľmi dôležité, aby pri monitoringu bola venovaná dostatočná pozornosť pri zaznamenávaní údajov o biotope monitorovaného druhu. Zápis všetkých položiek formulára musí byť uskutočnený vždy pred odchodom pracovníka po ukončení monitoringu z danej TML. Po </w:t>
      </w:r>
      <w:r w:rsidRPr="003D2363">
        <w:rPr>
          <w:sz w:val="24"/>
          <w:szCs w:val="24"/>
        </w:rPr>
        <w:lastRenderedPageBreak/>
        <w:t xml:space="preserve">návrate z terénu pracovník prikročí k vyplneniu elektronického formulára podľa údajov z unifikovaného formulára pre realizáciu monitoringu v teréne. </w:t>
      </w:r>
    </w:p>
    <w:p w14:paraId="7FF3847F" w14:textId="77777777" w:rsidR="00A43BF3" w:rsidRPr="003D2363" w:rsidRDefault="00A43BF3" w:rsidP="00F4592C">
      <w:pPr>
        <w:pStyle w:val="Odsekzoznamu"/>
        <w:autoSpaceDE w:val="0"/>
        <w:autoSpaceDN w:val="0"/>
        <w:adjustRightInd w:val="0"/>
        <w:spacing w:after="0"/>
        <w:ind w:left="567"/>
        <w:jc w:val="both"/>
        <w:rPr>
          <w:sz w:val="24"/>
          <w:szCs w:val="24"/>
        </w:rPr>
      </w:pPr>
    </w:p>
    <w:p w14:paraId="3C2EF3CC" w14:textId="77777777" w:rsidR="006450BD" w:rsidRPr="003D2363" w:rsidRDefault="006450BD" w:rsidP="00F4592C">
      <w:pPr>
        <w:pStyle w:val="Odsekzoznamu"/>
        <w:autoSpaceDE w:val="0"/>
        <w:autoSpaceDN w:val="0"/>
        <w:adjustRightInd w:val="0"/>
        <w:spacing w:after="0"/>
        <w:ind w:left="567"/>
        <w:jc w:val="both"/>
        <w:rPr>
          <w:b/>
          <w:bCs/>
          <w:i/>
          <w:iCs/>
          <w:sz w:val="24"/>
          <w:szCs w:val="24"/>
        </w:rPr>
      </w:pPr>
      <w:r w:rsidRPr="003D2363">
        <w:rPr>
          <w:b/>
          <w:bCs/>
          <w:i/>
          <w:iCs/>
          <w:sz w:val="24"/>
          <w:szCs w:val="24"/>
        </w:rPr>
        <w:t xml:space="preserve">Spôsob spracovania a vyhodnotenia údajov z TML </w:t>
      </w:r>
    </w:p>
    <w:p w14:paraId="42B451AE" w14:textId="77777777" w:rsidR="00F64F1F" w:rsidRDefault="006450BD" w:rsidP="00F4592C">
      <w:pPr>
        <w:pStyle w:val="Odsekzoznamu"/>
        <w:autoSpaceDE w:val="0"/>
        <w:autoSpaceDN w:val="0"/>
        <w:adjustRightInd w:val="0"/>
        <w:spacing w:after="0"/>
        <w:ind w:left="567"/>
        <w:jc w:val="both"/>
        <w:rPr>
          <w:sz w:val="24"/>
          <w:szCs w:val="24"/>
        </w:rPr>
      </w:pPr>
      <w:r w:rsidRPr="003D2363">
        <w:rPr>
          <w:sz w:val="24"/>
          <w:szCs w:val="24"/>
        </w:rPr>
        <w:t xml:space="preserve">Pre vyhodnotenie údajov z TML je dôležité stanovenie referenčných hodnôt ako pre monitorovaný druh tak aj pre jeho biotop. Nakoľko údaje z minulosti sú nedostatočné a tým pádom nevhodné, budú ako referenčné hodnoty použité údaje z prvého roku monitoringu ako pre druhy tak aj ich biotopy pri zakladaní TML. Vyhodnocovanie údajov bude prebiehať na dvoch úrovniach. Prvá úroveň bude predstavovať základné vyhodnotenie trendu pre monitorovaný druh v percentuálnych zmenách početnosti v každom roku monitorovania. Toto vyhodnotenie urobí každý monitorovací pracovník po celkovom ukončení monitoringu pre každý monitorovaný druh na jednotlivých TML. Druhú úroveň vyhodnotenia bude vykonávať koordinátor, resp. pracovník zodpovedný za vyhodnotenie údajov zo všetkých TML. V tejto úrovni sa budú vyhodnocovať celkové údaje za monitorovaný druh a údaje o biotope monitorovaného druhu pre každý </w:t>
      </w:r>
      <w:proofErr w:type="spellStart"/>
      <w:r w:rsidRPr="003D2363">
        <w:rPr>
          <w:sz w:val="24"/>
          <w:szCs w:val="24"/>
        </w:rPr>
        <w:t>bioregión</w:t>
      </w:r>
      <w:proofErr w:type="spellEnd"/>
      <w:r w:rsidRPr="003D2363">
        <w:rPr>
          <w:sz w:val="24"/>
          <w:szCs w:val="24"/>
        </w:rPr>
        <w:t xml:space="preserve"> zvlášť. Pri hodnotení druhu budú spracované všetky čiastkové hodnotenia trendov početnosti na jednotlivých TML. Zodpovedný pracovník na základe týchto údajov definuje oblasti s pozitívnym alebo negatívnym trendom vývoja početnosti monitorovaného druhu, ktoré budú následne zaznamenané v digitálnej forme pomocou GIS nástrojov. Pre celkové zhodnotenie trendu monitorovaného druhu budú výber a špecifikácia hodnotiacich kritérií uskutočnené počas monitoringu tak, aby bolo možné výsledky z jednotlivých TML čo najpresnejšie </w:t>
      </w:r>
      <w:proofErr w:type="spellStart"/>
      <w:r w:rsidRPr="003D2363">
        <w:rPr>
          <w:sz w:val="24"/>
          <w:szCs w:val="24"/>
        </w:rPr>
        <w:t>extrapolovať</w:t>
      </w:r>
      <w:proofErr w:type="spellEnd"/>
      <w:r w:rsidRPr="003D2363">
        <w:rPr>
          <w:sz w:val="24"/>
          <w:szCs w:val="24"/>
        </w:rPr>
        <w:t xml:space="preserve"> na celú populáciu druhu na území Slovenska. Za výber a špecifikáciu hodnotiacich kritérií bude zodpovedať príslušný koordinátor, resp. pracovník zodpovedný za vyhodnotenie údajov. Obdobným spôsobom sa bude postupovať aj pri celkovom vyhodnocovaní stavu biotopu monitorovaného druhu a výber jednotlivých hodnotiacich kritérií bude stanovený počas monitorovacieho obdobia. V súčasnosti sa žltáčik </w:t>
      </w:r>
      <w:proofErr w:type="spellStart"/>
      <w:r w:rsidRPr="003D2363">
        <w:rPr>
          <w:sz w:val="24"/>
          <w:szCs w:val="24"/>
        </w:rPr>
        <w:t>zanoväťový</w:t>
      </w:r>
      <w:proofErr w:type="spellEnd"/>
      <w:r w:rsidRPr="003D2363">
        <w:rPr>
          <w:sz w:val="24"/>
          <w:szCs w:val="24"/>
        </w:rPr>
        <w:t xml:space="preserve"> vyskytuje veľmi sporadicky na hranici pozorovateľnosti v Borskej nížine, v severnej časti Malých Karpát a južnej časti Javorníkov. O málo početnejšie posledné zbytky vymierajúcej </w:t>
      </w:r>
      <w:proofErr w:type="spellStart"/>
      <w:r w:rsidRPr="003D2363">
        <w:rPr>
          <w:sz w:val="24"/>
          <w:szCs w:val="24"/>
        </w:rPr>
        <w:t>metapopulácie</w:t>
      </w:r>
      <w:proofErr w:type="spellEnd"/>
      <w:r w:rsidRPr="003D2363">
        <w:rPr>
          <w:sz w:val="24"/>
          <w:szCs w:val="24"/>
        </w:rPr>
        <w:t xml:space="preserve"> sa nachádzajú iba v centrálnych Bielych Karpatoch a dvoch lokalitách v Považskom Inovci. Po vyhynutí druhu v Nemecku, Rakúsku v Maďarsku a totálnom kolapse </w:t>
      </w:r>
      <w:proofErr w:type="spellStart"/>
      <w:r w:rsidRPr="003D2363">
        <w:rPr>
          <w:sz w:val="24"/>
          <w:szCs w:val="24"/>
        </w:rPr>
        <w:t>bielokarpatskej</w:t>
      </w:r>
      <w:proofErr w:type="spellEnd"/>
      <w:r w:rsidRPr="003D2363">
        <w:rPr>
          <w:sz w:val="24"/>
          <w:szCs w:val="24"/>
        </w:rPr>
        <w:t xml:space="preserve"> populácie na Morave je to jeden z našich najviac ohrozených denných motýľov. Príčiny jeho priameho ohrozenia a úbytku sú predovšetkým </w:t>
      </w:r>
      <w:proofErr w:type="spellStart"/>
      <w:r w:rsidRPr="003D2363">
        <w:rPr>
          <w:sz w:val="24"/>
          <w:szCs w:val="24"/>
        </w:rPr>
        <w:t>sukcesné</w:t>
      </w:r>
      <w:proofErr w:type="spellEnd"/>
      <w:r w:rsidRPr="003D2363">
        <w:rPr>
          <w:sz w:val="24"/>
          <w:szCs w:val="24"/>
        </w:rPr>
        <w:t xml:space="preserve"> zmeny na lokalitách výskytu súvisiace s absenciou tradičnej extenzívnej kosby a pastvy. Taktiež nesprávne smerované dotácie do intenzívnej veľkoplošnej kosby a </w:t>
      </w:r>
      <w:proofErr w:type="spellStart"/>
      <w:r w:rsidRPr="003D2363">
        <w:rPr>
          <w:sz w:val="24"/>
          <w:szCs w:val="24"/>
        </w:rPr>
        <w:t>mulčovania</w:t>
      </w:r>
      <w:proofErr w:type="spellEnd"/>
      <w:r w:rsidRPr="003D2363">
        <w:rPr>
          <w:sz w:val="24"/>
          <w:szCs w:val="24"/>
        </w:rPr>
        <w:t xml:space="preserve"> lúčnych porastov, čo vedie jednak k likvidácii živných rastlín a zároveň aj </w:t>
      </w:r>
      <w:proofErr w:type="spellStart"/>
      <w:r w:rsidRPr="003D2363">
        <w:rPr>
          <w:sz w:val="24"/>
          <w:szCs w:val="24"/>
        </w:rPr>
        <w:t>predimaginálnych</w:t>
      </w:r>
      <w:proofErr w:type="spellEnd"/>
      <w:r w:rsidRPr="003D2363">
        <w:rPr>
          <w:sz w:val="24"/>
          <w:szCs w:val="24"/>
        </w:rPr>
        <w:t xml:space="preserve"> vývojových štádií motýľa. Bezpodmienečným predpokladom prežitia tohto druhu je zachovanie tradičného spôsobu obhospodarovania </w:t>
      </w:r>
      <w:proofErr w:type="spellStart"/>
      <w:r w:rsidRPr="003D2363">
        <w:rPr>
          <w:sz w:val="24"/>
          <w:szCs w:val="24"/>
        </w:rPr>
        <w:t>recentných</w:t>
      </w:r>
      <w:proofErr w:type="spellEnd"/>
      <w:r w:rsidRPr="003D2363">
        <w:rPr>
          <w:sz w:val="24"/>
          <w:szCs w:val="24"/>
        </w:rPr>
        <w:t xml:space="preserve"> lokalít. Preto je nevyhnutné, aby každý monitorujúci pracovník podrobne zaznamenával všetky charakteristiky biotopu, jeho kvalitu a stav, všetky negatívne a pozitívne vplyvy, mieru ich intenzity včítane ich lokalizácie na TML, resp. percentuálny podiel vplyvu vzhľadom na celú TML. Hodnotenie trendu zmien a kvality biotopov budú následne zaznamenané v digitálnej forme pomocou GIS nástrojov.</w:t>
      </w:r>
    </w:p>
    <w:p w14:paraId="2ADBD7C3" w14:textId="77777777" w:rsidR="00F64F1F" w:rsidRPr="005227C7" w:rsidRDefault="00F64F1F" w:rsidP="00F64F1F">
      <w:pPr>
        <w:pStyle w:val="Odsekzoznamu"/>
        <w:autoSpaceDE w:val="0"/>
        <w:autoSpaceDN w:val="0"/>
        <w:adjustRightInd w:val="0"/>
        <w:spacing w:after="0"/>
        <w:jc w:val="both"/>
        <w:rPr>
          <w:color w:val="0000FF"/>
        </w:rPr>
      </w:pPr>
    </w:p>
    <w:p w14:paraId="4EF1224A" w14:textId="77777777" w:rsidR="00F64F1F" w:rsidRPr="005F1F3F" w:rsidRDefault="00F64F1F" w:rsidP="00F64F1F">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lastRenderedPageBreak/>
        <w:t>Spôsob h</w:t>
      </w:r>
      <w:r w:rsidRPr="005F1F3F">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5F1F3F">
        <w:rPr>
          <w:rFonts w:asciiTheme="minorHAnsi" w:eastAsia="Arial Unicode MS" w:hAnsiTheme="minorHAnsi" w:cstheme="minorHAnsi"/>
          <w:b/>
          <w:color w:val="auto"/>
        </w:rPr>
        <w:t xml:space="preserve"> kvality populácie druhu </w:t>
      </w:r>
      <w:r>
        <w:rPr>
          <w:rFonts w:asciiTheme="minorHAnsi" w:eastAsia="Arial Unicode MS" w:hAnsiTheme="minorHAnsi" w:cstheme="minorHAnsi"/>
          <w:b/>
          <w:color w:val="auto"/>
        </w:rPr>
        <w:t>na lokalite</w:t>
      </w:r>
      <w:r w:rsidRPr="005F1F3F">
        <w:rPr>
          <w:rFonts w:asciiTheme="minorHAnsi" w:eastAsia="Arial Unicode MS" w:hAnsiTheme="minorHAnsi" w:cstheme="minorHAnsi"/>
          <w:b/>
          <w:color w:val="auto"/>
        </w:rPr>
        <w:t xml:space="preserve">                                                                                            </w:t>
      </w:r>
    </w:p>
    <w:p w14:paraId="13BD518B" w14:textId="77777777" w:rsidR="00F64F1F" w:rsidRPr="005F1F3F" w:rsidRDefault="00F64F1F" w:rsidP="00F64F1F">
      <w:pPr>
        <w:pStyle w:val="Odsekzoznamu"/>
        <w:autoSpaceDE w:val="0"/>
        <w:autoSpaceDN w:val="0"/>
        <w:adjustRightInd w:val="0"/>
        <w:spacing w:after="0"/>
        <w:jc w:val="both"/>
        <w:rPr>
          <w:rFonts w:eastAsia="Arial Unicode MS" w:cstheme="minorHAnsi"/>
          <w:sz w:val="24"/>
          <w:szCs w:val="24"/>
        </w:rPr>
      </w:pPr>
      <w:r>
        <w:rPr>
          <w:rFonts w:eastAsia="Arial Unicode MS" w:cstheme="minorHAnsi"/>
          <w:sz w:val="24"/>
          <w:szCs w:val="24"/>
        </w:rPr>
        <w:t>Hodnotenie kvality</w:t>
      </w:r>
      <w:r w:rsidRPr="005F1F3F">
        <w:rPr>
          <w:rFonts w:eastAsia="Arial Unicode MS" w:cstheme="minorHAnsi"/>
          <w:sz w:val="24"/>
          <w:szCs w:val="24"/>
        </w:rPr>
        <w:t xml:space="preserve"> populácie druhu na lokalite </w:t>
      </w:r>
      <w:r>
        <w:rPr>
          <w:rFonts w:eastAsia="Arial Unicode MS" w:cstheme="minorHAnsi"/>
          <w:sz w:val="24"/>
          <w:szCs w:val="24"/>
        </w:rPr>
        <w:t xml:space="preserve">sa vykonáva na základe zhodnotenia počtu pozorovaných </w:t>
      </w:r>
      <w:proofErr w:type="spellStart"/>
      <w:r>
        <w:rPr>
          <w:rFonts w:eastAsia="Arial Unicode MS" w:cstheme="minorHAnsi"/>
          <w:sz w:val="24"/>
          <w:szCs w:val="24"/>
        </w:rPr>
        <w:t>imág</w:t>
      </w:r>
      <w:proofErr w:type="spellEnd"/>
      <w:r>
        <w:rPr>
          <w:rFonts w:eastAsia="Arial Unicode MS" w:cstheme="minorHAnsi"/>
          <w:sz w:val="24"/>
          <w:szCs w:val="24"/>
        </w:rPr>
        <w:t>. K</w:t>
      </w:r>
      <w:r w:rsidRPr="005F1F3F">
        <w:rPr>
          <w:rFonts w:eastAsia="Arial Unicode MS" w:cstheme="minorHAnsi"/>
          <w:sz w:val="24"/>
          <w:szCs w:val="24"/>
        </w:rPr>
        <w:t>valitu populácie zhodnotíme za celú TML a vyberieme jednu z troch kategórií kvality druhovej populácie („dobrá“, „slabá“, „zlá“) na základe početnosti ako jediného hodnotiaceho kritéria:</w:t>
      </w:r>
    </w:p>
    <w:p w14:paraId="60EE011C" w14:textId="77777777" w:rsidR="00F64F1F" w:rsidRDefault="00F64F1F" w:rsidP="00F64F1F">
      <w:pPr>
        <w:pStyle w:val="Odsekzoznamu"/>
        <w:autoSpaceDE w:val="0"/>
        <w:autoSpaceDN w:val="0"/>
        <w:adjustRightInd w:val="0"/>
        <w:spacing w:before="120" w:after="120"/>
        <w:jc w:val="both"/>
        <w:rPr>
          <w:b/>
          <w:bCs/>
          <w:sz w:val="24"/>
          <w:szCs w:val="24"/>
        </w:rPr>
      </w:pPr>
    </w:p>
    <w:p w14:paraId="25AD712E" w14:textId="77777777" w:rsidR="00F64F1F" w:rsidRPr="00817A57" w:rsidRDefault="00F64F1F" w:rsidP="00F64F1F">
      <w:pPr>
        <w:pStyle w:val="Odsekzoznamu"/>
        <w:autoSpaceDE w:val="0"/>
        <w:autoSpaceDN w:val="0"/>
        <w:adjustRightInd w:val="0"/>
        <w:spacing w:before="120" w:after="120"/>
        <w:jc w:val="both"/>
        <w:rPr>
          <w:i/>
          <w:iCs/>
        </w:rPr>
      </w:pPr>
      <w:r w:rsidRPr="00817A57">
        <w:rPr>
          <w:b/>
          <w:bCs/>
          <w:i/>
          <w:iCs/>
          <w:sz w:val="24"/>
          <w:szCs w:val="24"/>
        </w:rPr>
        <w:t>Hodnotiace tabuľky kvality populácie druhu na lokalite</w:t>
      </w:r>
    </w:p>
    <w:p w14:paraId="09DBBBAB" w14:textId="77777777" w:rsidR="00F64F1F" w:rsidRPr="005F1F3F" w:rsidRDefault="00F64F1F" w:rsidP="00F64F1F">
      <w:pPr>
        <w:pStyle w:val="Odsekzoznamu"/>
        <w:numPr>
          <w:ilvl w:val="1"/>
          <w:numId w:val="10"/>
        </w:numPr>
        <w:autoSpaceDE w:val="0"/>
        <w:autoSpaceDN w:val="0"/>
        <w:adjustRightInd w:val="0"/>
        <w:spacing w:after="0"/>
        <w:contextualSpacing/>
        <w:jc w:val="both"/>
        <w:rPr>
          <w:rFonts w:eastAsia="Arial Unicode MS" w:cstheme="minorHAnsi"/>
          <w:b/>
          <w:i/>
        </w:rPr>
      </w:pPr>
      <w:r w:rsidRPr="005F1F3F">
        <w:rPr>
          <w:rFonts w:eastAsia="Arial Unicode MS" w:cstheme="minorHAnsi"/>
          <w:b/>
          <w:i/>
        </w:rPr>
        <w:t xml:space="preserve">monitoring </w:t>
      </w:r>
      <w:proofErr w:type="spellStart"/>
      <w:r w:rsidRPr="005F1F3F">
        <w:rPr>
          <w:rFonts w:eastAsia="Arial Unicode MS" w:cstheme="minorHAnsi"/>
          <w:b/>
          <w:i/>
        </w:rPr>
        <w:t>imág</w:t>
      </w:r>
      <w:proofErr w:type="spellEnd"/>
      <w:r w:rsidRPr="005F1F3F">
        <w:rPr>
          <w:rFonts w:eastAsia="Arial Unicode MS" w:cstheme="minorHAnsi"/>
          <w:b/>
          <w:i/>
        </w:rPr>
        <w:t xml:space="preserve"> </w:t>
      </w:r>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F64F1F" w:rsidRPr="00A324ED" w14:paraId="66BE5845" w14:textId="77777777" w:rsidTr="00AA1BDD">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4DBB4D50" w14:textId="77777777" w:rsidR="00F64F1F" w:rsidRPr="00A324ED" w:rsidRDefault="00F64F1F" w:rsidP="00AA1BDD">
            <w:pPr>
              <w:spacing w:after="0" w:line="240" w:lineRule="auto"/>
              <w:rPr>
                <w:rFonts w:eastAsia="Times New Roman"/>
                <w:b/>
                <w:bCs/>
                <w:color w:val="000000"/>
                <w:lang w:eastAsia="sk-SK"/>
              </w:rPr>
            </w:pPr>
            <w:r w:rsidRPr="00A324ED">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2591C6C3" w14:textId="77777777" w:rsidR="00F64F1F" w:rsidRPr="00A324ED" w:rsidRDefault="00F64F1F"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6482F25E" w14:textId="77777777" w:rsidR="00F64F1F" w:rsidRPr="00A324ED" w:rsidRDefault="00F64F1F"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0E98DD96" w14:textId="77777777" w:rsidR="00F64F1F" w:rsidRPr="00A324ED" w:rsidRDefault="00F64F1F" w:rsidP="00AA1BDD">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19798A61" w14:textId="77777777" w:rsidR="00F64F1F" w:rsidRPr="00A324ED" w:rsidRDefault="00F64F1F" w:rsidP="00AA1BDD">
            <w:pPr>
              <w:spacing w:after="0" w:line="240" w:lineRule="auto"/>
              <w:jc w:val="center"/>
              <w:rPr>
                <w:rFonts w:eastAsia="Times New Roman"/>
                <w:b/>
                <w:bCs/>
                <w:color w:val="000000"/>
                <w:lang w:eastAsia="sk-SK"/>
              </w:rPr>
            </w:pPr>
            <w:r w:rsidRPr="00A324ED">
              <w:rPr>
                <w:rFonts w:eastAsia="Times New Roman"/>
                <w:b/>
                <w:bCs/>
                <w:color w:val="000000"/>
                <w:lang w:eastAsia="sk-SK"/>
              </w:rPr>
              <w:t>zlá</w:t>
            </w:r>
          </w:p>
        </w:tc>
      </w:tr>
      <w:tr w:rsidR="00F64F1F" w:rsidRPr="00A324ED" w14:paraId="11796AD6" w14:textId="77777777" w:rsidTr="00AA1BDD">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2F4D2F47" w14:textId="77777777" w:rsidR="00F64F1F" w:rsidRPr="00A324ED" w:rsidRDefault="00F64F1F" w:rsidP="00AA1BDD">
            <w:pPr>
              <w:spacing w:after="0" w:line="240" w:lineRule="auto"/>
              <w:rPr>
                <w:rFonts w:eastAsia="Times New Roman"/>
                <w:color w:val="000000"/>
                <w:lang w:eastAsia="sk-SK"/>
              </w:rPr>
            </w:pPr>
            <w:r w:rsidRPr="00A324ED">
              <w:rPr>
                <w:rFonts w:eastAsia="Times New Roman"/>
                <w:color w:val="000000"/>
                <w:lang w:eastAsia="sk-SK"/>
              </w:rPr>
              <w:t xml:space="preserve">Počet pozorovaných </w:t>
            </w:r>
            <w:proofErr w:type="spellStart"/>
            <w:r w:rsidRPr="00A324ED">
              <w:rPr>
                <w:rFonts w:eastAsia="Times New Roman"/>
                <w:color w:val="000000"/>
                <w:lang w:eastAsia="sk-SK"/>
              </w:rPr>
              <w:t>imág</w:t>
            </w:r>
            <w:proofErr w:type="spellEnd"/>
            <w:r w:rsidRPr="00A324ED">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3F1B72F6" w14:textId="77777777" w:rsidR="00F64F1F" w:rsidRPr="00A324ED" w:rsidRDefault="00F64F1F" w:rsidP="00AA1BDD">
            <w:pPr>
              <w:spacing w:after="0" w:line="240" w:lineRule="auto"/>
              <w:jc w:val="center"/>
              <w:rPr>
                <w:rFonts w:eastAsia="Times New Roman"/>
                <w:color w:val="000000"/>
                <w:lang w:eastAsia="sk-SK"/>
              </w:rPr>
            </w:pPr>
            <w:r w:rsidRPr="00A324ED">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1B161BBD" w14:textId="31933DD6" w:rsidR="00F64F1F" w:rsidRPr="00A324ED" w:rsidRDefault="00F64F1F" w:rsidP="00814C7F">
            <w:pPr>
              <w:spacing w:after="0" w:line="240" w:lineRule="auto"/>
              <w:jc w:val="center"/>
              <w:rPr>
                <w:rFonts w:eastAsia="Times New Roman"/>
                <w:color w:val="000000"/>
                <w:lang w:eastAsia="sk-SK"/>
              </w:rPr>
            </w:pPr>
            <w:r w:rsidRPr="00A324ED">
              <w:rPr>
                <w:rFonts w:eastAsia="Times New Roman"/>
                <w:color w:val="000000"/>
                <w:lang w:eastAsia="sk-SK"/>
              </w:rPr>
              <w:t>&gt;</w:t>
            </w:r>
            <w:r w:rsidR="00814C7F">
              <w:rPr>
                <w:rFonts w:eastAsia="Times New Roman"/>
                <w:color w:val="000000"/>
                <w:lang w:eastAsia="sk-SK"/>
              </w:rPr>
              <w:t>5</w:t>
            </w:r>
          </w:p>
        </w:tc>
        <w:tc>
          <w:tcPr>
            <w:tcW w:w="1754" w:type="dxa"/>
            <w:tcBorders>
              <w:top w:val="nil"/>
              <w:left w:val="nil"/>
              <w:bottom w:val="single" w:sz="8" w:space="0" w:color="auto"/>
              <w:right w:val="single" w:sz="4" w:space="0" w:color="auto"/>
            </w:tcBorders>
            <w:shd w:val="clear" w:color="auto" w:fill="auto"/>
            <w:vAlign w:val="center"/>
            <w:hideMark/>
          </w:tcPr>
          <w:p w14:paraId="3A32E95E" w14:textId="2DFE74CD" w:rsidR="00F64F1F" w:rsidRPr="00A324ED" w:rsidRDefault="00F64F1F" w:rsidP="00814C7F">
            <w:pPr>
              <w:spacing w:after="0" w:line="240" w:lineRule="auto"/>
              <w:jc w:val="center"/>
              <w:rPr>
                <w:rFonts w:eastAsia="Times New Roman"/>
                <w:color w:val="000000"/>
                <w:lang w:eastAsia="sk-SK"/>
              </w:rPr>
            </w:pPr>
            <w:r w:rsidRPr="00A324ED">
              <w:rPr>
                <w:rFonts w:eastAsia="Times New Roman"/>
                <w:color w:val="000000"/>
                <w:lang w:eastAsia="sk-SK"/>
              </w:rPr>
              <w:t>1-</w:t>
            </w:r>
            <w:r w:rsidR="00814C7F">
              <w:rPr>
                <w:rFonts w:eastAsia="Times New Roman"/>
                <w:color w:val="000000"/>
                <w:lang w:eastAsia="sk-SK"/>
              </w:rPr>
              <w:t>5</w:t>
            </w:r>
          </w:p>
        </w:tc>
        <w:tc>
          <w:tcPr>
            <w:tcW w:w="939" w:type="dxa"/>
            <w:tcBorders>
              <w:top w:val="nil"/>
              <w:left w:val="nil"/>
              <w:bottom w:val="single" w:sz="8" w:space="0" w:color="auto"/>
              <w:right w:val="single" w:sz="8" w:space="0" w:color="auto"/>
            </w:tcBorders>
            <w:shd w:val="clear" w:color="auto" w:fill="auto"/>
            <w:vAlign w:val="center"/>
            <w:hideMark/>
          </w:tcPr>
          <w:p w14:paraId="4E2F8E78" w14:textId="77777777" w:rsidR="00F64F1F" w:rsidRPr="00A324ED" w:rsidRDefault="00F64F1F" w:rsidP="00AA1BDD">
            <w:pPr>
              <w:spacing w:after="0" w:line="240" w:lineRule="auto"/>
              <w:jc w:val="center"/>
              <w:rPr>
                <w:rFonts w:eastAsia="Times New Roman"/>
                <w:color w:val="000000"/>
                <w:lang w:eastAsia="sk-SK"/>
              </w:rPr>
            </w:pPr>
            <w:r w:rsidRPr="00A324ED">
              <w:rPr>
                <w:rFonts w:eastAsia="Times New Roman"/>
                <w:color w:val="000000"/>
                <w:lang w:eastAsia="sk-SK"/>
              </w:rPr>
              <w:t>0</w:t>
            </w:r>
          </w:p>
        </w:tc>
      </w:tr>
    </w:tbl>
    <w:p w14:paraId="7A045407" w14:textId="77777777" w:rsidR="00F64F1F" w:rsidRPr="00A324ED" w:rsidRDefault="00F64F1F" w:rsidP="00F64F1F">
      <w:pPr>
        <w:pStyle w:val="Odsekzoznamu"/>
        <w:autoSpaceDE w:val="0"/>
        <w:autoSpaceDN w:val="0"/>
        <w:adjustRightInd w:val="0"/>
        <w:spacing w:after="0"/>
        <w:jc w:val="both"/>
        <w:rPr>
          <w:rFonts w:eastAsia="Arial Unicode MS" w:cstheme="minorHAnsi"/>
        </w:rPr>
      </w:pPr>
    </w:p>
    <w:p w14:paraId="13188AE7" w14:textId="77777777" w:rsidR="00F64F1F" w:rsidRDefault="00F64F1F" w:rsidP="00F64F1F">
      <w:pPr>
        <w:autoSpaceDE w:val="0"/>
        <w:autoSpaceDN w:val="0"/>
        <w:adjustRightInd w:val="0"/>
        <w:spacing w:after="0"/>
        <w:jc w:val="both"/>
        <w:rPr>
          <w:rFonts w:eastAsia="Arial Unicode MS" w:cstheme="minorHAnsi"/>
        </w:rPr>
      </w:pPr>
    </w:p>
    <w:p w14:paraId="2F958B39" w14:textId="77777777" w:rsidR="00F64F1F" w:rsidRPr="00817A57" w:rsidRDefault="00F64F1F" w:rsidP="00F64F1F">
      <w:pPr>
        <w:pStyle w:val="Default"/>
        <w:numPr>
          <w:ilvl w:val="0"/>
          <w:numId w:val="2"/>
        </w:numPr>
        <w:jc w:val="both"/>
        <w:rPr>
          <w:rFonts w:asciiTheme="minorHAnsi" w:eastAsia="Arial Unicode MS" w:hAnsiTheme="minorHAnsi" w:cstheme="minorHAnsi"/>
          <w:b/>
          <w:color w:val="auto"/>
        </w:rPr>
      </w:pPr>
      <w:r>
        <w:rPr>
          <w:rFonts w:asciiTheme="minorHAnsi" w:eastAsia="Arial Unicode MS" w:hAnsiTheme="minorHAnsi" w:cstheme="minorHAnsi"/>
          <w:b/>
          <w:color w:val="auto"/>
        </w:rPr>
        <w:t>Spôsob h</w:t>
      </w:r>
      <w:r w:rsidRPr="00817A57">
        <w:rPr>
          <w:rFonts w:asciiTheme="minorHAnsi" w:eastAsia="Arial Unicode MS" w:hAnsiTheme="minorHAnsi" w:cstheme="minorHAnsi"/>
          <w:b/>
          <w:color w:val="auto"/>
        </w:rPr>
        <w:t>odnoteni</w:t>
      </w:r>
      <w:r>
        <w:rPr>
          <w:rFonts w:asciiTheme="minorHAnsi" w:eastAsia="Arial Unicode MS" w:hAnsiTheme="minorHAnsi" w:cstheme="minorHAnsi"/>
          <w:b/>
          <w:color w:val="auto"/>
        </w:rPr>
        <w:t>a</w:t>
      </w:r>
      <w:r w:rsidRPr="00817A57">
        <w:rPr>
          <w:rFonts w:asciiTheme="minorHAnsi" w:eastAsia="Arial Unicode MS" w:hAnsiTheme="minorHAnsi" w:cstheme="minorHAnsi"/>
          <w:b/>
          <w:color w:val="auto"/>
        </w:rPr>
        <w:t xml:space="preserve"> kvality biotopu druhu</w:t>
      </w:r>
      <w:r>
        <w:rPr>
          <w:rFonts w:asciiTheme="minorHAnsi" w:eastAsia="Arial Unicode MS" w:hAnsiTheme="minorHAnsi" w:cstheme="minorHAnsi"/>
          <w:b/>
          <w:color w:val="auto"/>
        </w:rPr>
        <w:t xml:space="preserve"> na lokalite</w:t>
      </w:r>
      <w:bookmarkStart w:id="0" w:name="_GoBack"/>
      <w:bookmarkEnd w:id="0"/>
    </w:p>
    <w:p w14:paraId="170AD23E" w14:textId="77777777" w:rsidR="00F64F1F" w:rsidRPr="00A324ED" w:rsidRDefault="00F64F1F" w:rsidP="00F64F1F">
      <w:pPr>
        <w:pStyle w:val="Odsekzoznamu"/>
        <w:autoSpaceDE w:val="0"/>
        <w:autoSpaceDN w:val="0"/>
        <w:adjustRightInd w:val="0"/>
        <w:spacing w:after="0"/>
        <w:jc w:val="both"/>
      </w:pPr>
      <w:r w:rsidRPr="00A324ED">
        <w:rPr>
          <w:b/>
          <w:bCs/>
        </w:rPr>
        <w:t xml:space="preserve">Kvalita biotopu druhu na lokalite </w:t>
      </w:r>
      <w:r w:rsidRPr="00A324ED">
        <w:t>– hodnotia sa jednotlivé parametre kvality biotopu zvlášť na základe referenčnej tabuľky uvedenej nižšie. Pre každý parameter sa uvedie jedna z troch kategórií kvality biotopu („dobrá“, „</w:t>
      </w:r>
      <w:r>
        <w:t>slabá</w:t>
      </w:r>
      <w:r w:rsidRPr="00A324ED">
        <w:t>“, „zlá“). Pri celkovom hodnotení kvality biotopu bude použité vá</w:t>
      </w:r>
      <w:r>
        <w:t>ženie</w:t>
      </w:r>
      <w:r w:rsidRPr="00A324ED">
        <w:t xml:space="preserve"> v prospech kľúčových parametrov kvality biotopu</w:t>
      </w:r>
      <w:r>
        <w:t xml:space="preserve"> podľa časti - </w:t>
      </w:r>
      <w:r w:rsidRPr="00817A57">
        <w:rPr>
          <w:rFonts w:asciiTheme="minorHAnsi" w:hAnsiTheme="minorHAnsi"/>
          <w:b/>
          <w:bCs/>
        </w:rPr>
        <w:t>Spôsob hodnotenia kvality populácie druhu a kvality biotopu druhu</w:t>
      </w:r>
      <w:r>
        <w:rPr>
          <w:b/>
          <w:bCs/>
        </w:rPr>
        <w:t>.</w:t>
      </w:r>
    </w:p>
    <w:p w14:paraId="15304169" w14:textId="77777777" w:rsidR="00F64F1F" w:rsidRPr="00F126B8" w:rsidRDefault="00F64F1F" w:rsidP="00F64F1F">
      <w:pPr>
        <w:spacing w:before="120" w:after="120" w:line="240" w:lineRule="auto"/>
        <w:ind w:left="-142" w:right="-709" w:firstLine="851"/>
        <w:rPr>
          <w:b/>
          <w:bCs/>
          <w:sz w:val="24"/>
          <w:szCs w:val="24"/>
        </w:rPr>
      </w:pPr>
      <w:r w:rsidRPr="00D27295">
        <w:rPr>
          <w:b/>
          <w:bCs/>
          <w:sz w:val="24"/>
          <w:szCs w:val="24"/>
        </w:rPr>
        <w:t>Hodnotiaca tabuľka kvality biotopu druhu</w:t>
      </w:r>
    </w:p>
    <w:tbl>
      <w:tblPr>
        <w:tblW w:w="8363" w:type="dxa"/>
        <w:tblInd w:w="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19"/>
        <w:gridCol w:w="1021"/>
        <w:gridCol w:w="1518"/>
        <w:gridCol w:w="1380"/>
        <w:gridCol w:w="1525"/>
      </w:tblGrid>
      <w:tr w:rsidR="00F64F1F" w:rsidRPr="00A324ED" w14:paraId="027ABCC0" w14:textId="77777777" w:rsidTr="00AA1BDD">
        <w:trPr>
          <w:trHeight w:val="300"/>
          <w:tblHeader/>
        </w:trPr>
        <w:tc>
          <w:tcPr>
            <w:tcW w:w="2919" w:type="dxa"/>
            <w:tcBorders>
              <w:top w:val="single" w:sz="12" w:space="0" w:color="auto"/>
              <w:bottom w:val="single" w:sz="12" w:space="0" w:color="auto"/>
            </w:tcBorders>
            <w:shd w:val="clear" w:color="auto" w:fill="F2F2F2" w:themeFill="background1" w:themeFillShade="F2"/>
            <w:vAlign w:val="center"/>
            <w:hideMark/>
          </w:tcPr>
          <w:p w14:paraId="774A050D" w14:textId="77777777" w:rsidR="00F64F1F" w:rsidRPr="00A324ED" w:rsidRDefault="00F64F1F" w:rsidP="00AA1BDD">
            <w:pPr>
              <w:spacing w:after="0" w:line="240" w:lineRule="auto"/>
              <w:rPr>
                <w:rFonts w:eastAsia="Times New Roman"/>
                <w:b/>
                <w:bCs/>
                <w:color w:val="000000"/>
                <w:sz w:val="20"/>
                <w:szCs w:val="20"/>
                <w:lang w:eastAsia="sk-SK"/>
              </w:rPr>
            </w:pPr>
            <w:r w:rsidRPr="00A324ED">
              <w:rPr>
                <w:rFonts w:eastAsia="Times New Roman"/>
                <w:b/>
                <w:bCs/>
                <w:color w:val="000000"/>
                <w:sz w:val="20"/>
                <w:szCs w:val="20"/>
                <w:lang w:eastAsia="sk-SK"/>
              </w:rPr>
              <w:t>Kvalita biotopu druhu</w:t>
            </w:r>
          </w:p>
        </w:tc>
        <w:tc>
          <w:tcPr>
            <w:tcW w:w="1021" w:type="dxa"/>
            <w:tcBorders>
              <w:top w:val="single" w:sz="12" w:space="0" w:color="auto"/>
              <w:bottom w:val="single" w:sz="12" w:space="0" w:color="auto"/>
            </w:tcBorders>
            <w:shd w:val="clear" w:color="auto" w:fill="F2F2F2" w:themeFill="background1" w:themeFillShade="F2"/>
            <w:vAlign w:val="center"/>
            <w:hideMark/>
          </w:tcPr>
          <w:p w14:paraId="6DB0AE7E" w14:textId="77777777" w:rsidR="00F64F1F" w:rsidRPr="00A324ED" w:rsidRDefault="00F64F1F"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518" w:type="dxa"/>
            <w:tcBorders>
              <w:top w:val="single" w:sz="12" w:space="0" w:color="auto"/>
              <w:bottom w:val="single" w:sz="12" w:space="0" w:color="auto"/>
            </w:tcBorders>
            <w:shd w:val="clear" w:color="auto" w:fill="F2F2F2" w:themeFill="background1" w:themeFillShade="F2"/>
            <w:vAlign w:val="center"/>
            <w:hideMark/>
          </w:tcPr>
          <w:p w14:paraId="2E2311D5" w14:textId="77777777" w:rsidR="00F64F1F" w:rsidRPr="00A324ED" w:rsidRDefault="00F64F1F"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dobrá</w:t>
            </w:r>
          </w:p>
        </w:tc>
        <w:tc>
          <w:tcPr>
            <w:tcW w:w="1380" w:type="dxa"/>
            <w:tcBorders>
              <w:top w:val="single" w:sz="12" w:space="0" w:color="auto"/>
              <w:bottom w:val="single" w:sz="12" w:space="0" w:color="auto"/>
            </w:tcBorders>
            <w:shd w:val="clear" w:color="auto" w:fill="F2F2F2" w:themeFill="background1" w:themeFillShade="F2"/>
            <w:vAlign w:val="center"/>
            <w:hideMark/>
          </w:tcPr>
          <w:p w14:paraId="126FEE2D" w14:textId="77777777" w:rsidR="00F64F1F" w:rsidRPr="00A324ED" w:rsidRDefault="00F64F1F" w:rsidP="00AA1BDD">
            <w:pPr>
              <w:spacing w:after="0" w:line="240" w:lineRule="auto"/>
              <w:jc w:val="center"/>
              <w:rPr>
                <w:rFonts w:eastAsia="Times New Roman"/>
                <w:b/>
                <w:bCs/>
                <w:color w:val="000000"/>
                <w:sz w:val="20"/>
                <w:szCs w:val="20"/>
                <w:lang w:eastAsia="sk-SK"/>
              </w:rPr>
            </w:pPr>
            <w:r>
              <w:rPr>
                <w:rFonts w:eastAsia="Times New Roman"/>
                <w:b/>
                <w:bCs/>
                <w:color w:val="000000"/>
                <w:sz w:val="20"/>
                <w:szCs w:val="20"/>
                <w:lang w:eastAsia="sk-SK"/>
              </w:rPr>
              <w:t>slabá</w:t>
            </w:r>
          </w:p>
        </w:tc>
        <w:tc>
          <w:tcPr>
            <w:tcW w:w="1525" w:type="dxa"/>
            <w:tcBorders>
              <w:top w:val="single" w:sz="12" w:space="0" w:color="auto"/>
              <w:bottom w:val="single" w:sz="12" w:space="0" w:color="auto"/>
            </w:tcBorders>
            <w:shd w:val="clear" w:color="auto" w:fill="F2F2F2" w:themeFill="background1" w:themeFillShade="F2"/>
            <w:vAlign w:val="center"/>
            <w:hideMark/>
          </w:tcPr>
          <w:p w14:paraId="6B10E6FF" w14:textId="77777777" w:rsidR="00F64F1F" w:rsidRPr="00A324ED" w:rsidRDefault="00F64F1F" w:rsidP="00AA1BDD">
            <w:pPr>
              <w:spacing w:after="0" w:line="240" w:lineRule="auto"/>
              <w:jc w:val="center"/>
              <w:rPr>
                <w:rFonts w:eastAsia="Times New Roman"/>
                <w:b/>
                <w:bCs/>
                <w:color w:val="000000"/>
                <w:sz w:val="20"/>
                <w:szCs w:val="20"/>
                <w:lang w:eastAsia="sk-SK"/>
              </w:rPr>
            </w:pPr>
            <w:r w:rsidRPr="00A324ED">
              <w:rPr>
                <w:rFonts w:eastAsia="Times New Roman"/>
                <w:b/>
                <w:bCs/>
                <w:color w:val="000000"/>
                <w:sz w:val="20"/>
                <w:szCs w:val="20"/>
                <w:lang w:eastAsia="sk-SK"/>
              </w:rPr>
              <w:t>zlá</w:t>
            </w:r>
          </w:p>
        </w:tc>
      </w:tr>
      <w:tr w:rsidR="00F64F1F" w:rsidRPr="00A324ED" w14:paraId="119B51DE" w14:textId="77777777" w:rsidTr="00AA1BDD">
        <w:trPr>
          <w:trHeight w:val="600"/>
        </w:trPr>
        <w:tc>
          <w:tcPr>
            <w:tcW w:w="2919" w:type="dxa"/>
            <w:tcBorders>
              <w:top w:val="single" w:sz="12" w:space="0" w:color="auto"/>
            </w:tcBorders>
            <w:shd w:val="clear" w:color="auto" w:fill="auto"/>
            <w:vAlign w:val="center"/>
            <w:hideMark/>
          </w:tcPr>
          <w:p w14:paraId="39A7CBD2" w14:textId="070C7E6E" w:rsidR="00F64F1F" w:rsidRPr="00A324ED" w:rsidRDefault="00F64F1F" w:rsidP="00F64F1F">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 xml:space="preserve">zastúpenie živných rastlín húseníc,  ktorými sú </w:t>
            </w:r>
            <w:proofErr w:type="spellStart"/>
            <w:r w:rsidRPr="0082785B">
              <w:rPr>
                <w:rFonts w:eastAsia="Times New Roman"/>
                <w:color w:val="000000"/>
                <w:sz w:val="20"/>
                <w:szCs w:val="20"/>
                <w:lang w:eastAsia="sk-SK"/>
              </w:rPr>
              <w:t>zanoväte</w:t>
            </w:r>
            <w:proofErr w:type="spellEnd"/>
            <w:r w:rsidRPr="0082785B">
              <w:rPr>
                <w:rFonts w:eastAsia="Times New Roman"/>
                <w:color w:val="000000"/>
                <w:sz w:val="20"/>
                <w:szCs w:val="20"/>
                <w:lang w:eastAsia="sk-SK"/>
              </w:rPr>
              <w:t xml:space="preserve"> (</w:t>
            </w:r>
            <w:proofErr w:type="spellStart"/>
            <w:r w:rsidRPr="0082785B">
              <w:rPr>
                <w:rFonts w:eastAsia="Times New Roman"/>
                <w:color w:val="000000"/>
                <w:sz w:val="20"/>
                <w:szCs w:val="20"/>
                <w:lang w:eastAsia="sk-SK"/>
              </w:rPr>
              <w:t>Chamaecytysus</w:t>
            </w:r>
            <w:proofErr w:type="spellEnd"/>
            <w:r w:rsidRPr="0082785B">
              <w:rPr>
                <w:rFonts w:eastAsia="Times New Roman"/>
                <w:color w:val="000000"/>
                <w:sz w:val="20"/>
                <w:szCs w:val="20"/>
                <w:lang w:eastAsia="sk-SK"/>
              </w:rPr>
              <w:t xml:space="preserve">  </w:t>
            </w:r>
            <w:proofErr w:type="spellStart"/>
            <w:r w:rsidRPr="0082785B">
              <w:rPr>
                <w:rFonts w:eastAsia="Times New Roman"/>
                <w:color w:val="000000"/>
                <w:sz w:val="20"/>
                <w:szCs w:val="20"/>
                <w:lang w:eastAsia="sk-SK"/>
              </w:rPr>
              <w:t>supinus</w:t>
            </w:r>
            <w:proofErr w:type="spellEnd"/>
            <w:r w:rsidRPr="0082785B">
              <w:rPr>
                <w:rFonts w:eastAsia="Times New Roman"/>
                <w:color w:val="000000"/>
                <w:sz w:val="20"/>
                <w:szCs w:val="20"/>
                <w:lang w:eastAsia="sk-SK"/>
              </w:rPr>
              <w:t xml:space="preserve">, Ch. </w:t>
            </w:r>
            <w:proofErr w:type="spellStart"/>
            <w:r w:rsidRPr="0082785B">
              <w:rPr>
                <w:rFonts w:eastAsia="Times New Roman"/>
                <w:color w:val="000000"/>
                <w:sz w:val="20"/>
                <w:szCs w:val="20"/>
                <w:lang w:eastAsia="sk-SK"/>
              </w:rPr>
              <w:t>austriacus</w:t>
            </w:r>
            <w:proofErr w:type="spellEnd"/>
            <w:r w:rsidRPr="0082785B">
              <w:rPr>
                <w:rFonts w:eastAsia="Times New Roman"/>
                <w:color w:val="000000"/>
                <w:sz w:val="20"/>
                <w:szCs w:val="20"/>
                <w:lang w:eastAsia="sk-SK"/>
              </w:rPr>
              <w:t xml:space="preserve"> a Ch. </w:t>
            </w:r>
            <w:proofErr w:type="spellStart"/>
            <w:r w:rsidRPr="0082785B">
              <w:rPr>
                <w:rFonts w:eastAsia="Times New Roman"/>
                <w:color w:val="000000"/>
                <w:sz w:val="20"/>
                <w:szCs w:val="20"/>
                <w:lang w:eastAsia="sk-SK"/>
              </w:rPr>
              <w:t>ratisbonensis</w:t>
            </w:r>
            <w:proofErr w:type="spellEnd"/>
            <w:r w:rsidRPr="0082785B">
              <w:rPr>
                <w:rFonts w:eastAsia="Times New Roman"/>
                <w:color w:val="000000"/>
                <w:sz w:val="20"/>
                <w:szCs w:val="20"/>
                <w:lang w:eastAsia="sk-SK"/>
              </w:rPr>
              <w:t>)</w:t>
            </w:r>
          </w:p>
        </w:tc>
        <w:tc>
          <w:tcPr>
            <w:tcW w:w="1021" w:type="dxa"/>
            <w:tcBorders>
              <w:top w:val="single" w:sz="12" w:space="0" w:color="auto"/>
            </w:tcBorders>
            <w:shd w:val="clear" w:color="auto" w:fill="auto"/>
            <w:vAlign w:val="center"/>
            <w:hideMark/>
          </w:tcPr>
          <w:p w14:paraId="7543085C" w14:textId="0C1F4B87"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ÁNO</w:t>
            </w:r>
          </w:p>
        </w:tc>
        <w:tc>
          <w:tcPr>
            <w:tcW w:w="1518" w:type="dxa"/>
            <w:tcBorders>
              <w:top w:val="single" w:sz="12" w:space="0" w:color="auto"/>
            </w:tcBorders>
            <w:shd w:val="clear" w:color="auto" w:fill="auto"/>
            <w:vAlign w:val="center"/>
            <w:hideMark/>
          </w:tcPr>
          <w:p w14:paraId="27A4B6CC" w14:textId="6FC05D70"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&gt;30% plochy TML</w:t>
            </w:r>
          </w:p>
        </w:tc>
        <w:tc>
          <w:tcPr>
            <w:tcW w:w="1380" w:type="dxa"/>
            <w:tcBorders>
              <w:top w:val="single" w:sz="12" w:space="0" w:color="auto"/>
            </w:tcBorders>
            <w:shd w:val="clear" w:color="auto" w:fill="auto"/>
            <w:vAlign w:val="center"/>
            <w:hideMark/>
          </w:tcPr>
          <w:p w14:paraId="75056FDF" w14:textId="0700C28A"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10-30% plochy TML</w:t>
            </w:r>
          </w:p>
        </w:tc>
        <w:tc>
          <w:tcPr>
            <w:tcW w:w="1525" w:type="dxa"/>
            <w:tcBorders>
              <w:top w:val="single" w:sz="12" w:space="0" w:color="auto"/>
            </w:tcBorders>
            <w:shd w:val="clear" w:color="auto" w:fill="auto"/>
            <w:vAlign w:val="center"/>
            <w:hideMark/>
          </w:tcPr>
          <w:p w14:paraId="6CA1ADF4" w14:textId="3A0943FD"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10%  plochy TML</w:t>
            </w:r>
          </w:p>
        </w:tc>
      </w:tr>
      <w:tr w:rsidR="00F64F1F" w:rsidRPr="00A324ED" w14:paraId="35ADEFD2" w14:textId="77777777" w:rsidTr="00AA1BDD">
        <w:trPr>
          <w:trHeight w:val="615"/>
        </w:trPr>
        <w:tc>
          <w:tcPr>
            <w:tcW w:w="2919" w:type="dxa"/>
            <w:shd w:val="clear" w:color="auto" w:fill="auto"/>
            <w:vAlign w:val="center"/>
            <w:hideMark/>
          </w:tcPr>
          <w:p w14:paraId="0EA07E9A" w14:textId="680183AC" w:rsidR="00F64F1F" w:rsidRPr="00A324ED" w:rsidRDefault="00F64F1F" w:rsidP="00F64F1F">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extenzívna kosba /extenzívna pastva</w:t>
            </w:r>
          </w:p>
        </w:tc>
        <w:tc>
          <w:tcPr>
            <w:tcW w:w="1021" w:type="dxa"/>
            <w:shd w:val="clear" w:color="auto" w:fill="auto"/>
            <w:vAlign w:val="center"/>
            <w:hideMark/>
          </w:tcPr>
          <w:p w14:paraId="3E25A254" w14:textId="3C5A2830"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ÁNO</w:t>
            </w:r>
          </w:p>
        </w:tc>
        <w:tc>
          <w:tcPr>
            <w:tcW w:w="1518" w:type="dxa"/>
            <w:shd w:val="clear" w:color="auto" w:fill="auto"/>
            <w:vAlign w:val="center"/>
            <w:hideMark/>
          </w:tcPr>
          <w:p w14:paraId="44D135D3" w14:textId="36DCAAC0"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&gt;80% plochy TML</w:t>
            </w:r>
          </w:p>
        </w:tc>
        <w:tc>
          <w:tcPr>
            <w:tcW w:w="1380" w:type="dxa"/>
            <w:shd w:val="clear" w:color="auto" w:fill="auto"/>
            <w:vAlign w:val="center"/>
            <w:hideMark/>
          </w:tcPr>
          <w:p w14:paraId="290ABA2B" w14:textId="756F7FC3"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40-80% plochy TML</w:t>
            </w:r>
          </w:p>
        </w:tc>
        <w:tc>
          <w:tcPr>
            <w:tcW w:w="1525" w:type="dxa"/>
            <w:shd w:val="clear" w:color="auto" w:fill="auto"/>
            <w:vAlign w:val="center"/>
            <w:hideMark/>
          </w:tcPr>
          <w:p w14:paraId="1B94C749" w14:textId="047C3FEC"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40%  plochy TML</w:t>
            </w:r>
          </w:p>
        </w:tc>
      </w:tr>
      <w:tr w:rsidR="00F64F1F" w:rsidRPr="00A324ED" w14:paraId="52A43AE3" w14:textId="77777777" w:rsidTr="00AA1BDD">
        <w:trPr>
          <w:trHeight w:val="615"/>
        </w:trPr>
        <w:tc>
          <w:tcPr>
            <w:tcW w:w="2919" w:type="dxa"/>
            <w:shd w:val="clear" w:color="auto" w:fill="auto"/>
            <w:vAlign w:val="center"/>
          </w:tcPr>
          <w:p w14:paraId="6CD61CE2" w14:textId="5E66B5B2" w:rsidR="00F64F1F" w:rsidRPr="00A324ED" w:rsidRDefault="00F64F1F" w:rsidP="00F64F1F">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 xml:space="preserve">zastúpenie kvitnúcich </w:t>
            </w:r>
            <w:proofErr w:type="spellStart"/>
            <w:r w:rsidRPr="0082785B">
              <w:rPr>
                <w:rFonts w:eastAsia="Times New Roman"/>
                <w:color w:val="000000"/>
                <w:sz w:val="20"/>
                <w:szCs w:val="20"/>
                <w:lang w:eastAsia="sk-SK"/>
              </w:rPr>
              <w:t>nektáronosných</w:t>
            </w:r>
            <w:proofErr w:type="spellEnd"/>
            <w:r w:rsidRPr="0082785B">
              <w:rPr>
                <w:rFonts w:eastAsia="Times New Roman"/>
                <w:color w:val="000000"/>
                <w:sz w:val="20"/>
                <w:szCs w:val="20"/>
                <w:lang w:eastAsia="sk-SK"/>
              </w:rPr>
              <w:t xml:space="preserve"> bylín ako zdroja potravy pre </w:t>
            </w:r>
            <w:proofErr w:type="spellStart"/>
            <w:r w:rsidRPr="0082785B">
              <w:rPr>
                <w:rFonts w:eastAsia="Times New Roman"/>
                <w:color w:val="000000"/>
                <w:sz w:val="20"/>
                <w:szCs w:val="20"/>
                <w:lang w:eastAsia="sk-SK"/>
              </w:rPr>
              <w:t>imága</w:t>
            </w:r>
            <w:proofErr w:type="spellEnd"/>
          </w:p>
        </w:tc>
        <w:tc>
          <w:tcPr>
            <w:tcW w:w="1021" w:type="dxa"/>
            <w:shd w:val="clear" w:color="auto" w:fill="auto"/>
            <w:vAlign w:val="center"/>
          </w:tcPr>
          <w:p w14:paraId="6D1F02E2" w14:textId="5379D379"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518" w:type="dxa"/>
            <w:shd w:val="clear" w:color="auto" w:fill="auto"/>
            <w:vAlign w:val="center"/>
          </w:tcPr>
          <w:p w14:paraId="59BE90CF" w14:textId="7A8EB613"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&gt;40% plochy TML</w:t>
            </w:r>
          </w:p>
        </w:tc>
        <w:tc>
          <w:tcPr>
            <w:tcW w:w="1380" w:type="dxa"/>
            <w:shd w:val="clear" w:color="auto" w:fill="auto"/>
            <w:vAlign w:val="center"/>
          </w:tcPr>
          <w:p w14:paraId="7EC64703" w14:textId="2A81F7D6"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10-40% plochy TML</w:t>
            </w:r>
          </w:p>
        </w:tc>
        <w:tc>
          <w:tcPr>
            <w:tcW w:w="1525" w:type="dxa"/>
            <w:shd w:val="clear" w:color="auto" w:fill="auto"/>
            <w:vAlign w:val="center"/>
          </w:tcPr>
          <w:p w14:paraId="179F3AEC" w14:textId="3E94B824"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10%  plochy TML</w:t>
            </w:r>
          </w:p>
        </w:tc>
      </w:tr>
      <w:tr w:rsidR="00F64F1F" w:rsidRPr="00A324ED" w14:paraId="4336D299" w14:textId="77777777" w:rsidTr="00AA1BDD">
        <w:trPr>
          <w:trHeight w:val="615"/>
        </w:trPr>
        <w:tc>
          <w:tcPr>
            <w:tcW w:w="2919" w:type="dxa"/>
            <w:shd w:val="clear" w:color="auto" w:fill="auto"/>
            <w:vAlign w:val="center"/>
          </w:tcPr>
          <w:p w14:paraId="0173F76D" w14:textId="5DA0DB88" w:rsidR="00F64F1F" w:rsidRPr="00D92CA8" w:rsidRDefault="00F64F1F" w:rsidP="00F64F1F">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zastúpenie prestarnutých živných rastlín (zdrevnatené nepokosené alebo nespasené nadzemné časti bez mladých výhonkov)</w:t>
            </w:r>
          </w:p>
        </w:tc>
        <w:tc>
          <w:tcPr>
            <w:tcW w:w="1021" w:type="dxa"/>
            <w:shd w:val="clear" w:color="auto" w:fill="auto"/>
            <w:vAlign w:val="center"/>
          </w:tcPr>
          <w:p w14:paraId="58E7C5B8" w14:textId="115B283D" w:rsidR="00F64F1F" w:rsidRPr="00D92CA8"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518" w:type="dxa"/>
            <w:shd w:val="clear" w:color="auto" w:fill="auto"/>
            <w:vAlign w:val="center"/>
          </w:tcPr>
          <w:p w14:paraId="4E991BBB" w14:textId="77C4E31B" w:rsidR="00F64F1F" w:rsidRPr="00D92CA8"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&lt;20%</w:t>
            </w:r>
          </w:p>
        </w:tc>
        <w:tc>
          <w:tcPr>
            <w:tcW w:w="1380" w:type="dxa"/>
            <w:shd w:val="clear" w:color="auto" w:fill="auto"/>
            <w:vAlign w:val="center"/>
          </w:tcPr>
          <w:p w14:paraId="62C9ABD9" w14:textId="36E1021E" w:rsidR="00F64F1F" w:rsidRPr="00D92CA8"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20-50%</w:t>
            </w:r>
          </w:p>
        </w:tc>
        <w:tc>
          <w:tcPr>
            <w:tcW w:w="1525" w:type="dxa"/>
            <w:shd w:val="clear" w:color="auto" w:fill="auto"/>
            <w:vAlign w:val="center"/>
          </w:tcPr>
          <w:p w14:paraId="6DD298A5" w14:textId="3679D088" w:rsidR="00F64F1F" w:rsidRPr="00D92CA8"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&gt;50%</w:t>
            </w:r>
          </w:p>
        </w:tc>
      </w:tr>
      <w:tr w:rsidR="00F64F1F" w:rsidRPr="00A324ED" w14:paraId="51D442A5" w14:textId="77777777" w:rsidTr="00AA1BDD">
        <w:trPr>
          <w:trHeight w:val="600"/>
        </w:trPr>
        <w:tc>
          <w:tcPr>
            <w:tcW w:w="2919" w:type="dxa"/>
            <w:shd w:val="clear" w:color="auto" w:fill="auto"/>
            <w:vAlign w:val="center"/>
            <w:hideMark/>
          </w:tcPr>
          <w:p w14:paraId="293A1DB6" w14:textId="4810CDB7" w:rsidR="00F64F1F" w:rsidRPr="00A324ED" w:rsidRDefault="00F64F1F" w:rsidP="00F64F1F">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 xml:space="preserve">prítomnosť stromov a kríkovej </w:t>
            </w:r>
            <w:proofErr w:type="spellStart"/>
            <w:r w:rsidRPr="0082785B">
              <w:rPr>
                <w:rFonts w:eastAsia="Times New Roman"/>
                <w:color w:val="000000"/>
                <w:sz w:val="20"/>
                <w:szCs w:val="20"/>
                <w:lang w:eastAsia="sk-SK"/>
              </w:rPr>
              <w:t>egetácie</w:t>
            </w:r>
            <w:proofErr w:type="spellEnd"/>
          </w:p>
        </w:tc>
        <w:tc>
          <w:tcPr>
            <w:tcW w:w="1021" w:type="dxa"/>
            <w:shd w:val="clear" w:color="auto" w:fill="auto"/>
            <w:vAlign w:val="center"/>
            <w:hideMark/>
          </w:tcPr>
          <w:p w14:paraId="359298B3" w14:textId="6326F8C5"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518" w:type="dxa"/>
            <w:shd w:val="clear" w:color="auto" w:fill="auto"/>
            <w:vAlign w:val="center"/>
            <w:hideMark/>
          </w:tcPr>
          <w:p w14:paraId="53F8CCBD" w14:textId="6BCCD11F"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5%  plochy TML</w:t>
            </w:r>
          </w:p>
        </w:tc>
        <w:tc>
          <w:tcPr>
            <w:tcW w:w="1380" w:type="dxa"/>
            <w:shd w:val="clear" w:color="auto" w:fill="auto"/>
            <w:vAlign w:val="center"/>
            <w:hideMark/>
          </w:tcPr>
          <w:p w14:paraId="0AD353F7" w14:textId="55CCCBE0"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5-30% plochy TML</w:t>
            </w:r>
          </w:p>
        </w:tc>
        <w:tc>
          <w:tcPr>
            <w:tcW w:w="1525" w:type="dxa"/>
            <w:shd w:val="clear" w:color="auto" w:fill="auto"/>
            <w:vAlign w:val="center"/>
            <w:hideMark/>
          </w:tcPr>
          <w:p w14:paraId="6848F462" w14:textId="66724FA3" w:rsidR="00F64F1F" w:rsidRPr="00A324ED"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&gt;30% plochy TML</w:t>
            </w:r>
          </w:p>
        </w:tc>
      </w:tr>
    </w:tbl>
    <w:p w14:paraId="570D951F" w14:textId="77777777" w:rsidR="00F64F1F" w:rsidRDefault="00F64F1F" w:rsidP="00F64F1F">
      <w:pPr>
        <w:pStyle w:val="Odsekzoznamu"/>
        <w:autoSpaceDE w:val="0"/>
        <w:autoSpaceDN w:val="0"/>
        <w:adjustRightInd w:val="0"/>
        <w:spacing w:after="0"/>
        <w:jc w:val="both"/>
        <w:rPr>
          <w:rFonts w:eastAsia="Arial Unicode MS" w:cstheme="minorHAnsi"/>
          <w:sz w:val="24"/>
          <w:szCs w:val="24"/>
        </w:rPr>
      </w:pPr>
    </w:p>
    <w:p w14:paraId="3F1EB6A8" w14:textId="77777777" w:rsidR="00F64F1F" w:rsidRDefault="00F64F1F" w:rsidP="00F64F1F">
      <w:pPr>
        <w:pStyle w:val="Odsekzoznamu"/>
        <w:autoSpaceDE w:val="0"/>
        <w:autoSpaceDN w:val="0"/>
        <w:adjustRightInd w:val="0"/>
        <w:spacing w:after="0"/>
        <w:jc w:val="both"/>
        <w:rPr>
          <w:rFonts w:eastAsia="Arial Unicode MS" w:cstheme="minorHAnsi"/>
          <w:sz w:val="24"/>
          <w:szCs w:val="24"/>
        </w:rPr>
      </w:pPr>
    </w:p>
    <w:p w14:paraId="18521031" w14:textId="77777777" w:rsidR="00F64F1F" w:rsidRPr="00817A57" w:rsidRDefault="00F64F1F" w:rsidP="00F64F1F">
      <w:pPr>
        <w:pStyle w:val="Default"/>
        <w:numPr>
          <w:ilvl w:val="0"/>
          <w:numId w:val="2"/>
        </w:numPr>
        <w:jc w:val="both"/>
        <w:rPr>
          <w:rFonts w:asciiTheme="minorHAnsi" w:eastAsia="Arial Unicode MS" w:hAnsiTheme="minorHAnsi" w:cstheme="minorHAnsi"/>
          <w:b/>
          <w:color w:val="auto"/>
        </w:rPr>
      </w:pPr>
      <w:bookmarkStart w:id="1" w:name="_Hlk181224656"/>
      <w:r>
        <w:rPr>
          <w:rFonts w:asciiTheme="minorHAnsi" w:eastAsia="Arial Unicode MS" w:hAnsiTheme="minorHAnsi" w:cstheme="minorHAnsi"/>
          <w:b/>
          <w:color w:val="auto"/>
        </w:rPr>
        <w:t>Spôsob</w:t>
      </w:r>
      <w:r w:rsidRPr="00817A57">
        <w:rPr>
          <w:rFonts w:asciiTheme="minorHAnsi" w:eastAsia="Arial Unicode MS" w:hAnsiTheme="minorHAnsi" w:cstheme="minorHAnsi"/>
          <w:b/>
          <w:color w:val="auto"/>
        </w:rPr>
        <w:t xml:space="preserve">  </w:t>
      </w:r>
      <w:r>
        <w:rPr>
          <w:rFonts w:asciiTheme="minorHAnsi" w:eastAsia="Arial Unicode MS" w:hAnsiTheme="minorHAnsi" w:cstheme="minorHAnsi"/>
          <w:b/>
          <w:color w:val="auto"/>
        </w:rPr>
        <w:t>h</w:t>
      </w:r>
      <w:r w:rsidRPr="00817A57">
        <w:rPr>
          <w:rFonts w:asciiTheme="minorHAnsi" w:eastAsia="Arial Unicode MS" w:hAnsiTheme="minorHAnsi" w:cstheme="minorHAnsi"/>
          <w:b/>
          <w:color w:val="auto"/>
        </w:rPr>
        <w:t xml:space="preserve">odnotenia vyhliadok do budúcnosti na lokalite     </w:t>
      </w:r>
    </w:p>
    <w:p w14:paraId="1F43F461" w14:textId="77777777" w:rsidR="00F64F1F" w:rsidRPr="006F2EC0" w:rsidRDefault="00F64F1F" w:rsidP="00F64F1F">
      <w:pPr>
        <w:tabs>
          <w:tab w:val="left" w:pos="709"/>
        </w:tabs>
        <w:autoSpaceDE w:val="0"/>
        <w:autoSpaceDN w:val="0"/>
        <w:adjustRightInd w:val="0"/>
        <w:spacing w:before="120" w:after="0"/>
        <w:ind w:left="720"/>
        <w:jc w:val="both"/>
      </w:pP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0D02F925" w14:textId="77777777" w:rsidR="00F64F1F" w:rsidRDefault="00F64F1F" w:rsidP="00F64F1F">
      <w:pPr>
        <w:spacing w:before="120" w:after="120" w:line="240" w:lineRule="auto"/>
        <w:ind w:left="-142" w:right="-709" w:firstLine="851"/>
        <w:rPr>
          <w:b/>
          <w:bCs/>
          <w:sz w:val="24"/>
          <w:szCs w:val="24"/>
        </w:rPr>
      </w:pPr>
    </w:p>
    <w:p w14:paraId="461CB3FE" w14:textId="77777777" w:rsidR="00F64F1F" w:rsidRPr="005C10D2" w:rsidRDefault="00F64F1F" w:rsidP="00F64F1F">
      <w:pPr>
        <w:spacing w:before="120" w:after="120" w:line="240" w:lineRule="auto"/>
        <w:ind w:left="-142" w:right="-709" w:firstLine="851"/>
        <w:rPr>
          <w:rFonts w:ascii="Times New Roman" w:eastAsia="Times New Roman" w:hAnsi="Times New Roman"/>
          <w:lang w:eastAsia="sk-SK"/>
        </w:rPr>
      </w:pPr>
      <w:r w:rsidRPr="005C10D2">
        <w:rPr>
          <w:rFonts w:asciiTheme="minorHAnsi" w:hAnsiTheme="minorHAnsi"/>
          <w:b/>
          <w:bCs/>
        </w:rPr>
        <w:t>Tab</w:t>
      </w:r>
      <w:r w:rsidRPr="005C10D2">
        <w:rPr>
          <w:b/>
          <w:bCs/>
        </w:rPr>
        <w:t>uľka</w:t>
      </w:r>
      <w:r w:rsidRPr="005C10D2">
        <w:rPr>
          <w:rFonts w:asciiTheme="minorHAnsi" w:hAnsiTheme="minorHAnsi"/>
          <w:b/>
          <w:bCs/>
        </w:rPr>
        <w:t xml:space="preserve"> </w:t>
      </w:r>
      <w:r w:rsidRPr="005C10D2">
        <w:rPr>
          <w:rFonts w:asciiTheme="minorHAnsi" w:eastAsiaTheme="minorHAnsi" w:hAnsiTheme="minorHAnsi"/>
          <w:b/>
          <w:bCs/>
        </w:rPr>
        <w:t>Hodnoteni</w:t>
      </w:r>
      <w:r w:rsidRPr="005C10D2">
        <w:rPr>
          <w:b/>
          <w:bCs/>
        </w:rPr>
        <w:t>a</w:t>
      </w:r>
      <w:r w:rsidRPr="005C10D2">
        <w:rPr>
          <w:rFonts w:asciiTheme="minorHAnsi" w:eastAsiaTheme="minorHAnsi" w:hAnsiTheme="minorHAnsi"/>
          <w:b/>
          <w:bCs/>
        </w:rPr>
        <w:t xml:space="preserv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F64F1F" w14:paraId="6BA795EC" w14:textId="77777777" w:rsidTr="00AA1BDD">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5631EFEA" w14:textId="77777777" w:rsidR="00F64F1F" w:rsidRPr="0034461F" w:rsidRDefault="00F64F1F"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lastRenderedPageBreak/>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54CDB946" w14:textId="77777777" w:rsidR="00F64F1F" w:rsidRPr="0034461F" w:rsidRDefault="00F64F1F" w:rsidP="00AA1BDD">
            <w:pPr>
              <w:rPr>
                <w:rFonts w:eastAsia="Times New Roman"/>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7349A764" w14:textId="77777777" w:rsidR="00F64F1F" w:rsidRPr="0034461F" w:rsidRDefault="00F64F1F" w:rsidP="00AA1BDD">
            <w:pPr>
              <w:spacing w:before="60" w:after="60" w:line="240" w:lineRule="auto"/>
              <w:rPr>
                <w:rFonts w:eastAsia="Times New Roman"/>
                <w:sz w:val="20"/>
                <w:szCs w:val="20"/>
                <w:lang w:eastAsia="sk-SK"/>
              </w:rPr>
            </w:pPr>
            <w:r w:rsidRPr="0034461F">
              <w:rPr>
                <w:rFonts w:eastAsia="Times New Roman"/>
                <w:b/>
                <w:bCs/>
                <w:color w:val="000000"/>
                <w:sz w:val="20"/>
                <w:szCs w:val="20"/>
                <w:lang w:eastAsia="sk-SK"/>
              </w:rPr>
              <w:t xml:space="preserve">Krok 2 Budúce vyhliadky </w:t>
            </w:r>
          </w:p>
        </w:tc>
      </w:tr>
      <w:tr w:rsidR="00F64F1F" w:rsidRPr="00EE0B7E" w14:paraId="463C82E8" w14:textId="77777777" w:rsidTr="00AA1BDD">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172F5C79" w14:textId="77777777" w:rsidR="00F64F1F" w:rsidRPr="0034461F" w:rsidRDefault="00F64F1F" w:rsidP="00AA1BDD">
            <w:pPr>
              <w:spacing w:after="0"/>
              <w:rPr>
                <w:rFonts w:eastAsia="Times New Roman"/>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0EFB4A6D" w14:textId="77777777" w:rsidR="00F64F1F" w:rsidRPr="0034461F" w:rsidRDefault="00F64F1F" w:rsidP="00AA1BDD">
            <w:pPr>
              <w:spacing w:after="0"/>
              <w:rPr>
                <w:sz w:val="16"/>
                <w:szCs w:val="16"/>
                <w:lang w:eastAsia="sk-SK"/>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5963017A" w14:textId="77777777" w:rsidR="00F64F1F" w:rsidRPr="0034461F" w:rsidRDefault="00F64F1F" w:rsidP="00AA1BDD">
            <w:pPr>
              <w:spacing w:after="0"/>
              <w:rPr>
                <w:sz w:val="16"/>
                <w:szCs w:val="16"/>
                <w:lang w:eastAsia="sk-SK"/>
              </w:rPr>
            </w:pPr>
          </w:p>
        </w:tc>
      </w:tr>
      <w:tr w:rsidR="00F64F1F" w14:paraId="13C73741" w14:textId="77777777" w:rsidTr="00AA1BDD">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1A76D31A"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5B8D5799" w14:textId="77777777" w:rsidR="00F64F1F" w:rsidRPr="0034461F" w:rsidRDefault="00F64F1F"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Súčasný trend populácie na lokalite</w:t>
            </w:r>
          </w:p>
          <w:p w14:paraId="5866698A"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BEBAE9E" w14:textId="77777777" w:rsidR="00F64F1F" w:rsidRPr="0034461F" w:rsidRDefault="00F64F1F"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Aktuálny stav ochrany</w:t>
            </w:r>
          </w:p>
          <w:p w14:paraId="4B96DB49"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75674AF8" w14:textId="77777777" w:rsidR="00F64F1F" w:rsidRPr="0034461F" w:rsidRDefault="00F64F1F" w:rsidP="00AA1BDD">
            <w:pPr>
              <w:spacing w:after="0" w:line="240" w:lineRule="auto"/>
              <w:rPr>
                <w:rFonts w:eastAsia="Times New Roman"/>
                <w:b/>
                <w:bCs/>
                <w:color w:val="000000"/>
                <w:sz w:val="20"/>
                <w:szCs w:val="20"/>
                <w:lang w:eastAsia="sk-SK"/>
              </w:rPr>
            </w:pPr>
            <w:r w:rsidRPr="0034461F">
              <w:rPr>
                <w:rFonts w:eastAsia="Times New Roman"/>
                <w:b/>
                <w:bCs/>
                <w:color w:val="000000"/>
                <w:sz w:val="20"/>
                <w:szCs w:val="20"/>
                <w:lang w:eastAsia="sk-SK"/>
              </w:rPr>
              <w:t>Výsledok hodnotenia vyhliadok do budúcnosti</w:t>
            </w:r>
          </w:p>
          <w:p w14:paraId="16B408ED"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b/>
                <w:bCs/>
                <w:color w:val="000000"/>
                <w:sz w:val="20"/>
                <w:szCs w:val="20"/>
                <w:lang w:eastAsia="sk-SK"/>
              </w:rPr>
              <w:t>(maximálne s víziou 12 rokov)</w:t>
            </w:r>
          </w:p>
        </w:tc>
      </w:tr>
      <w:tr w:rsidR="00F64F1F" w14:paraId="0F08BA88" w14:textId="77777777" w:rsidTr="00AA1BDD">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5C9F7335"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C1393BD"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celkovo stabilný (+-5</w:t>
            </w:r>
            <w:r w:rsidRPr="0034461F">
              <w:rPr>
                <w:rFonts w:eastAsia="Times New Roman"/>
                <w:color w:val="000000"/>
                <w:sz w:val="20"/>
                <w:szCs w:val="20"/>
                <w:lang w:val="en-US" w:eastAsia="sk-SK"/>
              </w:rPr>
              <w:t>%</w:t>
            </w:r>
            <w:r w:rsidRPr="0034461F">
              <w:rPr>
                <w:rFonts w:eastAsia="Times New Roman"/>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4617B18C"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16031351"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F64F1F" w14:paraId="33F1A512"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CE8BE68" w14:textId="77777777" w:rsidR="00F64F1F" w:rsidRPr="0034461F" w:rsidRDefault="00F64F1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7DD952A" w14:textId="77777777" w:rsidR="00F64F1F" w:rsidRPr="0034461F" w:rsidRDefault="00F64F1F"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AB04FFD"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18F96DB0"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r>
      <w:tr w:rsidR="00F64F1F" w14:paraId="519CCE61" w14:textId="77777777" w:rsidTr="00AA1BDD">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58567CDA" w14:textId="77777777" w:rsidR="00F64F1F" w:rsidRPr="0034461F" w:rsidRDefault="00F64F1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0900A4D2" w14:textId="77777777" w:rsidR="00F64F1F" w:rsidRPr="0034461F" w:rsidRDefault="00F64F1F"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8BFB5CC"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6DAE4513"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64F1F" w14:paraId="2ACB5EA4"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7A64F69"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Viac ako 3 vplyvy a ohrozenia prevyšujúce počet významných pozitívnych ochranárskych aktivít pôsobiacich s vysokou intenzitou na viac ako 50%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12411F67"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Negatívny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negatívny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75E64FE"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2B55556B"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3BAA7FE"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64F1F" w14:paraId="4EFF77C9"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6FA893A" w14:textId="77777777" w:rsidR="00F64F1F" w:rsidRPr="0034461F" w:rsidRDefault="00F64F1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46F5321" w14:textId="77777777" w:rsidR="00F64F1F" w:rsidRPr="0034461F" w:rsidRDefault="00F64F1F"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DD509C2"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0E4191E"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19A44BDF"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64F1F" w14:paraId="149909E4"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9A348B0" w14:textId="77777777" w:rsidR="00F64F1F" w:rsidRPr="0034461F" w:rsidRDefault="00F64F1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8286CA4" w14:textId="77777777" w:rsidR="00F64F1F" w:rsidRPr="0034461F" w:rsidRDefault="00F64F1F"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1DCAE36"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1A143745"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zlý</w:t>
            </w:r>
          </w:p>
        </w:tc>
      </w:tr>
      <w:tr w:rsidR="00F64F1F" w14:paraId="45BD5343" w14:textId="77777777" w:rsidTr="00AA1BDD">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E1D2FAB"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Menej ako 3 vplyvy a ohrozenia prevyšujúce počet významných pozitívnych ochranárskych aktivít pôsobiacich s vysokou intenzitou na viac ako 50%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50BA83AB"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 xml:space="preserve">Pozitívny (+10 </w:t>
            </w:r>
            <w:r w:rsidRPr="0034461F">
              <w:rPr>
                <w:rFonts w:eastAsia="Times New Roman"/>
                <w:color w:val="000000"/>
                <w:sz w:val="20"/>
                <w:szCs w:val="20"/>
                <w:lang w:val="en-US" w:eastAsia="sk-SK"/>
              </w:rPr>
              <w:t>%</w:t>
            </w:r>
            <w:r w:rsidRPr="0034461F">
              <w:rPr>
                <w:rFonts w:eastAsia="Times New Roman"/>
                <w:color w:val="000000"/>
                <w:sz w:val="20"/>
                <w:szCs w:val="20"/>
                <w:lang w:eastAsia="sk-SK"/>
              </w:rPr>
              <w:t xml:space="preserve">) /veľmi pozitívny (viac ako +10 </w:t>
            </w:r>
            <w:r w:rsidRPr="0034461F">
              <w:rPr>
                <w:rFonts w:eastAsia="Times New Roman"/>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1E5A1B14"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01CD8D96"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F64F1F" w14:paraId="7E64741F"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0B300BC9" w14:textId="77777777" w:rsidR="00F64F1F" w:rsidRPr="0034461F" w:rsidRDefault="00F64F1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D40CB5A" w14:textId="77777777" w:rsidR="00F64F1F" w:rsidRPr="0034461F" w:rsidRDefault="00F64F1F" w:rsidP="00AA1BDD">
            <w:pPr>
              <w:spacing w:after="0"/>
              <w:rPr>
                <w:rFonts w:eastAsia="Times New Roman"/>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49C6116A"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E96E18E"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0D57DA75"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r w:rsidR="00F64F1F" w14:paraId="229CFC85" w14:textId="77777777" w:rsidTr="00AA1BDD">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6EC7BD40" w14:textId="77777777" w:rsidR="00F64F1F" w:rsidRPr="0034461F" w:rsidRDefault="00F64F1F" w:rsidP="00AA1BDD">
            <w:pPr>
              <w:spacing w:after="0"/>
              <w:rPr>
                <w:rFonts w:eastAsia="Times New Roman"/>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FB420FB" w14:textId="77777777" w:rsidR="00F64F1F" w:rsidRPr="0034461F" w:rsidRDefault="00F64F1F" w:rsidP="00AA1BDD">
            <w:pPr>
              <w:spacing w:after="0"/>
              <w:rPr>
                <w:rFonts w:eastAsia="Times New Roman"/>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3C622A34"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1CF9F1D2"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3BBED277" w14:textId="77777777" w:rsidR="00F64F1F" w:rsidRPr="0034461F" w:rsidRDefault="00F64F1F" w:rsidP="00AA1BDD">
            <w:pPr>
              <w:spacing w:after="0" w:line="240" w:lineRule="auto"/>
              <w:rPr>
                <w:rFonts w:eastAsia="Times New Roman"/>
                <w:sz w:val="20"/>
                <w:szCs w:val="20"/>
                <w:lang w:eastAsia="sk-SK"/>
              </w:rPr>
            </w:pPr>
            <w:r w:rsidRPr="0034461F">
              <w:rPr>
                <w:rFonts w:eastAsia="Times New Roman"/>
                <w:color w:val="000000"/>
                <w:sz w:val="20"/>
                <w:szCs w:val="20"/>
                <w:lang w:eastAsia="sk-SK"/>
              </w:rPr>
              <w:t>dobrý</w:t>
            </w:r>
          </w:p>
        </w:tc>
      </w:tr>
    </w:tbl>
    <w:p w14:paraId="7B903342" w14:textId="77777777" w:rsidR="00F64F1F" w:rsidRPr="005C10D2" w:rsidRDefault="00F64F1F" w:rsidP="00F64F1F">
      <w:pPr>
        <w:suppressAutoHyphens/>
        <w:autoSpaceDE w:val="0"/>
        <w:autoSpaceDN w:val="0"/>
        <w:adjustRightInd w:val="0"/>
        <w:spacing w:before="120" w:after="0"/>
        <w:ind w:left="720" w:right="-711"/>
        <w:jc w:val="both"/>
        <w:rPr>
          <w:b/>
          <w:bCs/>
        </w:rPr>
      </w:pPr>
      <w:r w:rsidRPr="005C10D2">
        <w:rPr>
          <w:b/>
          <w:bCs/>
        </w:rPr>
        <w:t>Krok 3</w:t>
      </w:r>
    </w:p>
    <w:p w14:paraId="660B6CFA" w14:textId="77777777" w:rsidR="00F64F1F" w:rsidRDefault="00F64F1F" w:rsidP="00F64F1F">
      <w:pPr>
        <w:tabs>
          <w:tab w:val="left" w:pos="709"/>
        </w:tabs>
        <w:autoSpaceDE w:val="0"/>
        <w:autoSpaceDN w:val="0"/>
        <w:adjustRightInd w:val="0"/>
        <w:spacing w:before="120" w:after="0"/>
        <w:ind w:left="720"/>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p w14:paraId="5F60925A" w14:textId="77777777" w:rsidR="00F64F1F" w:rsidRDefault="00F64F1F" w:rsidP="00F64F1F">
      <w:pPr>
        <w:spacing w:line="240" w:lineRule="auto"/>
        <w:jc w:val="both"/>
        <w:rPr>
          <w:rFonts w:ascii="Times New Roman" w:hAnsi="Times New Roman"/>
          <w:b/>
          <w:sz w:val="24"/>
          <w:szCs w:val="24"/>
        </w:rPr>
      </w:pPr>
    </w:p>
    <w:p w14:paraId="16DB773E" w14:textId="77777777" w:rsidR="00F64F1F" w:rsidRPr="00817A57" w:rsidRDefault="00F64F1F" w:rsidP="00F64F1F">
      <w:pPr>
        <w:pStyle w:val="Default"/>
        <w:numPr>
          <w:ilvl w:val="0"/>
          <w:numId w:val="2"/>
        </w:numPr>
        <w:jc w:val="both"/>
        <w:rPr>
          <w:rFonts w:asciiTheme="minorHAnsi" w:eastAsia="Arial Unicode MS" w:hAnsiTheme="minorHAnsi" w:cstheme="minorHAnsi"/>
          <w:b/>
          <w:color w:val="auto"/>
        </w:rPr>
      </w:pPr>
      <w:r w:rsidRPr="00817A57">
        <w:rPr>
          <w:rFonts w:asciiTheme="minorHAnsi" w:eastAsia="Arial Unicode MS" w:hAnsiTheme="minorHAnsi" w:cstheme="minorHAnsi"/>
          <w:b/>
          <w:color w:val="auto"/>
        </w:rPr>
        <w:t xml:space="preserve">Spôsob hodnotenia kvality populácie druhu a kvality biotopu druhu </w:t>
      </w:r>
    </w:p>
    <w:p w14:paraId="7C7A3241" w14:textId="77777777" w:rsidR="00F64F1F" w:rsidRPr="00520856" w:rsidRDefault="00F64F1F" w:rsidP="00F64F1F">
      <w:pPr>
        <w:tabs>
          <w:tab w:val="left" w:pos="709"/>
        </w:tabs>
        <w:autoSpaceDE w:val="0"/>
        <w:autoSpaceDN w:val="0"/>
        <w:adjustRightInd w:val="0"/>
        <w:spacing w:before="120" w:after="0"/>
        <w:ind w:left="720"/>
        <w:jc w:val="both"/>
        <w:rPr>
          <w:rFonts w:asciiTheme="minorHAnsi" w:hAnsiTheme="minorHAnsi"/>
        </w:rPr>
      </w:pPr>
      <w:r w:rsidRPr="00520856">
        <w:rPr>
          <w:rFonts w:asciiTheme="minorHAnsi" w:hAnsiTheme="minorHAnsi"/>
        </w:rPr>
        <w:t xml:space="preserve">Hodnotenie kvality populácie druhu a kvality biotopu sa vypočíta ako vážený priemer hodnôt jednotlivých parametrov </w:t>
      </w:r>
      <w:r>
        <w:t>ak sa hodnotí v rámci jedného monitoringu viac parametrov. K</w:t>
      </w:r>
      <w:r w:rsidRPr="00520856">
        <w:rPr>
          <w:rFonts w:asciiTheme="minorHAnsi" w:hAnsiTheme="minorHAnsi"/>
        </w:rPr>
        <w:t>ľúčové parametre majú dvojnásobnú váhu vzhľadom k nekľúčovým parametrom.</w:t>
      </w:r>
    </w:p>
    <w:p w14:paraId="76E6D24F" w14:textId="77777777" w:rsidR="00F64F1F" w:rsidRPr="0027688D" w:rsidRDefault="00F64F1F" w:rsidP="00F64F1F">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Váha jednotlivých parametrov sa vypočíta podľa nasledujúceho vzorca:</w:t>
      </w:r>
    </w:p>
    <w:p w14:paraId="101F13B8" w14:textId="77777777" w:rsidR="00F64F1F" w:rsidRPr="0027688D" w:rsidRDefault="00F64F1F" w:rsidP="00F64F1F">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Váha parametra = 1/(počet parametrov, pričom kľúčové parametre sa počítajú 2 krát; resp. súčet váha pre </w:t>
      </w:r>
      <w:proofErr w:type="spellStart"/>
      <w:r w:rsidRPr="0027688D">
        <w:rPr>
          <w:rFonts w:asciiTheme="minorHAnsi" w:hAnsiTheme="minorHAnsi"/>
        </w:rPr>
        <w:t>kľúčovosť</w:t>
      </w:r>
      <w:proofErr w:type="spellEnd"/>
      <w:r w:rsidRPr="0027688D">
        <w:rPr>
          <w:rFonts w:asciiTheme="minorHAnsi" w:hAnsiTheme="minorHAnsi"/>
        </w:rPr>
        <w:t xml:space="preserve">) * váha parametra pre </w:t>
      </w:r>
      <w:proofErr w:type="spellStart"/>
      <w:r w:rsidRPr="0027688D">
        <w:rPr>
          <w:rFonts w:asciiTheme="minorHAnsi" w:hAnsiTheme="minorHAnsi"/>
        </w:rPr>
        <w:t>kľúčovosť</w:t>
      </w:r>
      <w:proofErr w:type="spellEnd"/>
    </w:p>
    <w:p w14:paraId="1344266E" w14:textId="77777777" w:rsidR="00F64F1F" w:rsidRPr="0027688D" w:rsidRDefault="00F64F1F" w:rsidP="00F64F1F">
      <w:pPr>
        <w:pStyle w:val="Odsekzoznamu"/>
        <w:numPr>
          <w:ilvl w:val="1"/>
          <w:numId w:val="9"/>
        </w:numPr>
        <w:contextualSpacing/>
        <w:jc w:val="both"/>
        <w:rPr>
          <w:sz w:val="24"/>
          <w:szCs w:val="24"/>
        </w:rPr>
      </w:pPr>
      <w:r w:rsidRPr="0027688D">
        <w:rPr>
          <w:sz w:val="24"/>
          <w:szCs w:val="24"/>
        </w:rPr>
        <w:t xml:space="preserve">váha parametra pre </w:t>
      </w:r>
      <w:proofErr w:type="spellStart"/>
      <w:r w:rsidRPr="0027688D">
        <w:rPr>
          <w:sz w:val="24"/>
          <w:szCs w:val="24"/>
        </w:rPr>
        <w:t>kľúčovosť</w:t>
      </w:r>
      <w:proofErr w:type="spellEnd"/>
      <w:r w:rsidRPr="0027688D">
        <w:rPr>
          <w:sz w:val="24"/>
          <w:szCs w:val="24"/>
        </w:rPr>
        <w:t xml:space="preserve"> je nasledovná pre kľúčový parameter (áno) = 2 a pre nekľúčový parameter (nie) = 1</w:t>
      </w:r>
    </w:p>
    <w:p w14:paraId="3883005C" w14:textId="77777777" w:rsidR="00F64F1F" w:rsidRPr="0027688D" w:rsidRDefault="00F64F1F" w:rsidP="00F64F1F">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t xml:space="preserve">Hodnota parametrov je stanovená nasledovne </w:t>
      </w:r>
    </w:p>
    <w:p w14:paraId="14B19E52" w14:textId="77777777" w:rsidR="00F64F1F" w:rsidRPr="0027688D" w:rsidRDefault="00F64F1F" w:rsidP="00F64F1F">
      <w:pPr>
        <w:pStyle w:val="Odsekzoznamu"/>
        <w:numPr>
          <w:ilvl w:val="1"/>
          <w:numId w:val="9"/>
        </w:numPr>
        <w:contextualSpacing/>
        <w:jc w:val="both"/>
        <w:rPr>
          <w:rFonts w:asciiTheme="minorHAnsi" w:hAnsiTheme="minorHAnsi"/>
          <w:sz w:val="24"/>
          <w:szCs w:val="24"/>
        </w:rPr>
      </w:pPr>
      <w:r w:rsidRPr="0027688D">
        <w:rPr>
          <w:rFonts w:asciiTheme="minorHAnsi" w:hAnsiTheme="minorHAnsi"/>
          <w:sz w:val="24"/>
          <w:szCs w:val="24"/>
        </w:rPr>
        <w:t>dobrá = 3</w:t>
      </w:r>
    </w:p>
    <w:p w14:paraId="7D135B8B" w14:textId="77777777" w:rsidR="00F64F1F" w:rsidRPr="0027688D" w:rsidRDefault="00F64F1F" w:rsidP="00F64F1F">
      <w:pPr>
        <w:pStyle w:val="Odsekzoznamu"/>
        <w:numPr>
          <w:ilvl w:val="1"/>
          <w:numId w:val="9"/>
        </w:numPr>
        <w:contextualSpacing/>
        <w:jc w:val="both"/>
        <w:rPr>
          <w:rFonts w:asciiTheme="minorHAnsi" w:hAnsiTheme="minorHAnsi"/>
          <w:sz w:val="24"/>
          <w:szCs w:val="24"/>
        </w:rPr>
      </w:pPr>
      <w:r w:rsidRPr="0027688D">
        <w:rPr>
          <w:rFonts w:asciiTheme="minorHAnsi" w:hAnsiTheme="minorHAnsi"/>
          <w:sz w:val="24"/>
          <w:szCs w:val="24"/>
        </w:rPr>
        <w:t>slabá = 2 (ak je parameter rovnaký pre dva stavy, tak sa počíta priemerná hodnota z dvoch stavov, napr. prítomnosť druhu je stanovená ako pozitívne pre stav dobrý aj slabý, tak hodnota sa počíta ako 2,5)</w:t>
      </w:r>
    </w:p>
    <w:p w14:paraId="6AABE6B1" w14:textId="77777777" w:rsidR="00F64F1F" w:rsidRPr="0027688D" w:rsidRDefault="00F64F1F" w:rsidP="00F64F1F">
      <w:pPr>
        <w:pStyle w:val="Odsekzoznamu"/>
        <w:numPr>
          <w:ilvl w:val="1"/>
          <w:numId w:val="9"/>
        </w:numPr>
        <w:contextualSpacing/>
        <w:jc w:val="both"/>
        <w:rPr>
          <w:rFonts w:asciiTheme="minorHAnsi" w:hAnsiTheme="minorHAnsi"/>
          <w:sz w:val="24"/>
          <w:szCs w:val="24"/>
        </w:rPr>
      </w:pPr>
      <w:r w:rsidRPr="0027688D">
        <w:rPr>
          <w:rFonts w:asciiTheme="minorHAnsi" w:hAnsiTheme="minorHAnsi"/>
          <w:sz w:val="24"/>
          <w:szCs w:val="24"/>
        </w:rPr>
        <w:t>zlá =1</w:t>
      </w:r>
    </w:p>
    <w:p w14:paraId="5FBE1699" w14:textId="77777777" w:rsidR="00F64F1F" w:rsidRPr="0027688D" w:rsidRDefault="00F64F1F" w:rsidP="00F64F1F">
      <w:pPr>
        <w:tabs>
          <w:tab w:val="left" w:pos="709"/>
        </w:tabs>
        <w:autoSpaceDE w:val="0"/>
        <w:autoSpaceDN w:val="0"/>
        <w:adjustRightInd w:val="0"/>
        <w:spacing w:before="120" w:after="0"/>
        <w:ind w:left="720"/>
        <w:jc w:val="both"/>
        <w:rPr>
          <w:rFonts w:asciiTheme="minorHAnsi" w:hAnsiTheme="minorHAnsi"/>
        </w:rPr>
      </w:pPr>
      <w:r w:rsidRPr="0027688D">
        <w:rPr>
          <w:rFonts w:asciiTheme="minorHAnsi" w:hAnsiTheme="minorHAnsi"/>
        </w:rPr>
        <w:lastRenderedPageBreak/>
        <w:t>K výslednej hodnote váženého priemeru pre kvalitu populácie druhu alebo kvalitu biotopu sa potom počíta nasledovne:</w:t>
      </w:r>
    </w:p>
    <w:p w14:paraId="1A75E6EB" w14:textId="77777777" w:rsidR="00F64F1F" w:rsidRPr="0027688D" w:rsidRDefault="00F64F1F" w:rsidP="00F64F1F">
      <w:pPr>
        <w:spacing w:after="120" w:line="240" w:lineRule="auto"/>
        <w:ind w:left="357" w:firstLine="351"/>
        <w:jc w:val="both"/>
        <w:rPr>
          <w:b/>
          <w:bCs/>
          <w:sz w:val="24"/>
          <w:szCs w:val="24"/>
        </w:rPr>
      </w:pPr>
      <w:r w:rsidRPr="0027688D">
        <w:rPr>
          <w:b/>
          <w:bCs/>
          <w:sz w:val="24"/>
          <w:szCs w:val="24"/>
        </w:rPr>
        <w:t>VP</w:t>
      </w:r>
      <w:r w:rsidRPr="0027688D">
        <w:rPr>
          <w:b/>
          <w:bCs/>
          <w:sz w:val="24"/>
          <w:szCs w:val="24"/>
          <w:vertAlign w:val="subscript"/>
        </w:rPr>
        <w:t>KPD</w:t>
      </w:r>
      <w:r w:rsidRPr="0027688D">
        <w:rPr>
          <w:b/>
          <w:bCs/>
          <w:sz w:val="24"/>
          <w:szCs w:val="24"/>
        </w:rPr>
        <w:t xml:space="preserve"> = VP</w:t>
      </w:r>
      <w:r w:rsidRPr="0027688D">
        <w:rPr>
          <w:b/>
          <w:bCs/>
          <w:sz w:val="24"/>
          <w:szCs w:val="24"/>
          <w:vertAlign w:val="subscript"/>
        </w:rPr>
        <w:t>KB</w:t>
      </w:r>
      <w:r w:rsidRPr="0027688D">
        <w:rPr>
          <w:b/>
          <w:bCs/>
          <w:sz w:val="24"/>
          <w:szCs w:val="24"/>
        </w:rPr>
        <w:t xml:space="preserve"> = (p1*k1 + p2*k2 + p3*k3 + </w:t>
      </w:r>
      <w:proofErr w:type="spellStart"/>
      <w:r w:rsidRPr="0027688D">
        <w:rPr>
          <w:b/>
          <w:bCs/>
          <w:sz w:val="24"/>
          <w:szCs w:val="24"/>
        </w:rPr>
        <w:t>pN</w:t>
      </w:r>
      <w:proofErr w:type="spellEnd"/>
      <w:r w:rsidRPr="0027688D">
        <w:rPr>
          <w:b/>
          <w:bCs/>
          <w:sz w:val="24"/>
          <w:szCs w:val="24"/>
        </w:rPr>
        <w:t>*</w:t>
      </w:r>
      <w:proofErr w:type="spellStart"/>
      <w:r w:rsidRPr="0027688D">
        <w:rPr>
          <w:b/>
          <w:bCs/>
          <w:sz w:val="24"/>
          <w:szCs w:val="24"/>
        </w:rPr>
        <w:t>kN</w:t>
      </w:r>
      <w:proofErr w:type="spellEnd"/>
      <w:r w:rsidRPr="0027688D">
        <w:rPr>
          <w:b/>
          <w:bCs/>
          <w:sz w:val="24"/>
          <w:szCs w:val="24"/>
        </w:rPr>
        <w:t>) / (k1+k2+k3+kN)</w:t>
      </w:r>
    </w:p>
    <w:p w14:paraId="38287819" w14:textId="77777777" w:rsidR="00F64F1F" w:rsidRPr="0027688D" w:rsidRDefault="00F64F1F" w:rsidP="00F64F1F">
      <w:pPr>
        <w:pStyle w:val="Odsekzoznamu"/>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KPD</w:t>
      </w:r>
      <w:r w:rsidRPr="0027688D">
        <w:rPr>
          <w:sz w:val="24"/>
          <w:szCs w:val="24"/>
        </w:rPr>
        <w:t xml:space="preserve"> = Vážený priemer kvality populácie druhu na TML (TML – trvalá monitorovacia lokalita)</w:t>
      </w:r>
    </w:p>
    <w:p w14:paraId="03942FCD" w14:textId="77777777" w:rsidR="00F64F1F" w:rsidRPr="0027688D" w:rsidRDefault="00F64F1F" w:rsidP="00F64F1F">
      <w:pPr>
        <w:pStyle w:val="Odsekzoznamu"/>
        <w:numPr>
          <w:ilvl w:val="0"/>
          <w:numId w:val="12"/>
        </w:numPr>
        <w:spacing w:after="80" w:line="240" w:lineRule="auto"/>
        <w:contextualSpacing/>
        <w:jc w:val="both"/>
        <w:rPr>
          <w:b/>
          <w:sz w:val="24"/>
          <w:szCs w:val="24"/>
        </w:rPr>
      </w:pPr>
      <w:r w:rsidRPr="0027688D">
        <w:rPr>
          <w:sz w:val="24"/>
          <w:szCs w:val="24"/>
        </w:rPr>
        <w:t>VP</w:t>
      </w:r>
      <w:r w:rsidRPr="0027688D">
        <w:rPr>
          <w:sz w:val="24"/>
          <w:szCs w:val="24"/>
          <w:vertAlign w:val="subscript"/>
        </w:rPr>
        <w:t>KB</w:t>
      </w:r>
      <w:r w:rsidRPr="0027688D">
        <w:rPr>
          <w:sz w:val="24"/>
          <w:szCs w:val="24"/>
        </w:rPr>
        <w:t xml:space="preserve"> = Vážený priemer kvality biotopu druhu na TML </w:t>
      </w:r>
    </w:p>
    <w:p w14:paraId="66FA8158" w14:textId="77777777" w:rsidR="00F64F1F" w:rsidRPr="0027688D" w:rsidRDefault="00F64F1F" w:rsidP="00F64F1F">
      <w:pPr>
        <w:pStyle w:val="Odsekzoznamu"/>
        <w:numPr>
          <w:ilvl w:val="0"/>
          <w:numId w:val="12"/>
        </w:numPr>
        <w:spacing w:after="80" w:line="240" w:lineRule="auto"/>
        <w:contextualSpacing/>
        <w:jc w:val="both"/>
        <w:rPr>
          <w:b/>
          <w:sz w:val="24"/>
          <w:szCs w:val="24"/>
        </w:rPr>
      </w:pPr>
      <w:r w:rsidRPr="0027688D">
        <w:rPr>
          <w:sz w:val="24"/>
          <w:szCs w:val="24"/>
        </w:rPr>
        <w:t>Σ je suma</w:t>
      </w:r>
    </w:p>
    <w:p w14:paraId="3340FDD0" w14:textId="77777777" w:rsidR="00F64F1F" w:rsidRPr="0027688D" w:rsidRDefault="00F64F1F" w:rsidP="00F64F1F">
      <w:pPr>
        <w:pStyle w:val="Odsekzoznamu"/>
        <w:numPr>
          <w:ilvl w:val="0"/>
          <w:numId w:val="12"/>
        </w:numPr>
        <w:spacing w:after="80" w:line="240" w:lineRule="auto"/>
        <w:contextualSpacing/>
        <w:jc w:val="both"/>
        <w:rPr>
          <w:b/>
          <w:sz w:val="24"/>
          <w:szCs w:val="24"/>
        </w:rPr>
      </w:pPr>
      <w:r w:rsidRPr="0027688D">
        <w:rPr>
          <w:sz w:val="24"/>
          <w:szCs w:val="24"/>
        </w:rPr>
        <w:t xml:space="preserve">p1, p2 , p3, ..., </w:t>
      </w:r>
      <w:proofErr w:type="spellStart"/>
      <w:r w:rsidRPr="0027688D">
        <w:rPr>
          <w:sz w:val="24"/>
          <w:szCs w:val="24"/>
        </w:rPr>
        <w:t>pN</w:t>
      </w:r>
      <w:proofErr w:type="spellEnd"/>
      <w:r w:rsidRPr="0027688D">
        <w:rPr>
          <w:sz w:val="24"/>
          <w:szCs w:val="24"/>
        </w:rPr>
        <w:t>, .... sú hodnoty jednotlivých parametrov podľa zaradenia parametra dobrá =3, slabá = 2 a zlá = 1</w:t>
      </w:r>
    </w:p>
    <w:p w14:paraId="5F55DD2B" w14:textId="77777777" w:rsidR="00F64F1F" w:rsidRPr="0027688D" w:rsidRDefault="00F64F1F" w:rsidP="00F64F1F">
      <w:pPr>
        <w:pStyle w:val="Odsekzoznamu"/>
        <w:numPr>
          <w:ilvl w:val="0"/>
          <w:numId w:val="12"/>
        </w:numPr>
        <w:spacing w:after="80" w:line="240" w:lineRule="auto"/>
        <w:contextualSpacing/>
        <w:jc w:val="both"/>
        <w:rPr>
          <w:b/>
          <w:sz w:val="24"/>
          <w:szCs w:val="24"/>
        </w:rPr>
      </w:pPr>
      <w:r w:rsidRPr="0027688D">
        <w:rPr>
          <w:sz w:val="24"/>
          <w:szCs w:val="24"/>
        </w:rPr>
        <w:t xml:space="preserve">k1, k2, k3, ..., </w:t>
      </w:r>
      <w:proofErr w:type="spellStart"/>
      <w:r w:rsidRPr="0027688D">
        <w:rPr>
          <w:sz w:val="24"/>
          <w:szCs w:val="24"/>
        </w:rPr>
        <w:t>kN</w:t>
      </w:r>
      <w:proofErr w:type="spellEnd"/>
      <w:r w:rsidRPr="0027688D">
        <w:rPr>
          <w:sz w:val="24"/>
          <w:szCs w:val="24"/>
        </w:rPr>
        <w:t xml:space="preserve"> – sú hodnoty pre </w:t>
      </w:r>
      <w:proofErr w:type="spellStart"/>
      <w:r w:rsidRPr="0027688D">
        <w:rPr>
          <w:sz w:val="24"/>
          <w:szCs w:val="24"/>
        </w:rPr>
        <w:t>kľúčovosť</w:t>
      </w:r>
      <w:proofErr w:type="spellEnd"/>
      <w:r w:rsidRPr="0027688D">
        <w:rPr>
          <w:sz w:val="24"/>
          <w:szCs w:val="24"/>
        </w:rPr>
        <w:t xml:space="preserve"> (vážená hodnota); hodnota kľúčového parametra = 2 a nekľúčového = 1</w:t>
      </w:r>
    </w:p>
    <w:p w14:paraId="7C1294D5" w14:textId="77777777" w:rsidR="00F64F1F" w:rsidRPr="0027688D" w:rsidRDefault="00F64F1F" w:rsidP="00F64F1F">
      <w:pPr>
        <w:tabs>
          <w:tab w:val="left" w:pos="709"/>
        </w:tabs>
        <w:autoSpaceDE w:val="0"/>
        <w:autoSpaceDN w:val="0"/>
        <w:adjustRightInd w:val="0"/>
        <w:spacing w:before="120" w:after="0"/>
        <w:ind w:left="720"/>
        <w:jc w:val="both"/>
        <w:rPr>
          <w:rFonts w:asciiTheme="minorHAnsi" w:hAnsiTheme="minorHAnsi" w:cstheme="minorBidi"/>
        </w:rPr>
      </w:pPr>
      <w:r w:rsidRPr="0027688D">
        <w:rPr>
          <w:rFonts w:asciiTheme="minorHAnsi" w:hAnsiTheme="minorHAnsi" w:cstheme="minorBidi"/>
        </w:rPr>
        <w:t>Výsledné hodnoty váženého priemeru pre vyššie uvedené váhy a hodnoty sú v rozsahu od 1 do 3. Pričom najhorší prípad má výslednú hodnotu 1 (ak sú všetky parametre v zlom stave) a najlepší hodnotu 3 (ak sú všetky parametre v dobrom stave). To znamená že celkový rozsah výsledných hodnôt váženého priemeru je 2 a preto bolo stanovené výsledné hodnotenie kvality populácie druhu a kvality biotopu druhu nasledovne:</w:t>
      </w:r>
    </w:p>
    <w:p w14:paraId="6FE4A3E4" w14:textId="77777777" w:rsidR="00F64F1F" w:rsidRPr="0027688D" w:rsidRDefault="00F64F1F" w:rsidP="00F64F1F">
      <w:pPr>
        <w:pStyle w:val="Odsekzoznamu"/>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DOBRÁ = 2,334 až 3</w:t>
      </w:r>
    </w:p>
    <w:p w14:paraId="31704D0D" w14:textId="77777777" w:rsidR="00F64F1F" w:rsidRPr="0027688D" w:rsidRDefault="00F64F1F" w:rsidP="00F64F1F">
      <w:pPr>
        <w:pStyle w:val="Odsekzoznamu"/>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SLABÁ = 1,667 až 2,333</w:t>
      </w:r>
    </w:p>
    <w:p w14:paraId="3C48C2DD" w14:textId="77777777" w:rsidR="00F64F1F" w:rsidRPr="0027688D" w:rsidRDefault="00F64F1F" w:rsidP="00F64F1F">
      <w:pPr>
        <w:pStyle w:val="Odsekzoznamu"/>
        <w:numPr>
          <w:ilvl w:val="1"/>
          <w:numId w:val="9"/>
        </w:numPr>
        <w:contextualSpacing/>
        <w:jc w:val="both"/>
        <w:rPr>
          <w:rFonts w:asciiTheme="minorHAnsi" w:hAnsiTheme="minorHAnsi" w:cstheme="minorBidi"/>
          <w:sz w:val="24"/>
          <w:szCs w:val="24"/>
        </w:rPr>
      </w:pPr>
      <w:r w:rsidRPr="0027688D">
        <w:rPr>
          <w:rFonts w:asciiTheme="minorHAnsi" w:hAnsiTheme="minorHAnsi" w:cstheme="minorBidi"/>
          <w:sz w:val="24"/>
          <w:szCs w:val="24"/>
        </w:rPr>
        <w:t>ZLÁ = 1 až 1,666</w:t>
      </w:r>
    </w:p>
    <w:p w14:paraId="4E687BA4" w14:textId="77777777" w:rsidR="00F64F1F" w:rsidRPr="0027688D" w:rsidRDefault="00F64F1F" w:rsidP="00F64F1F">
      <w:pPr>
        <w:spacing w:after="120" w:line="240" w:lineRule="auto"/>
        <w:jc w:val="both"/>
        <w:rPr>
          <w:sz w:val="24"/>
          <w:szCs w:val="24"/>
        </w:rPr>
      </w:pPr>
    </w:p>
    <w:p w14:paraId="195C16E0" w14:textId="77777777" w:rsidR="00F64F1F" w:rsidRDefault="00F64F1F" w:rsidP="00F64F1F">
      <w:pPr>
        <w:pStyle w:val="Odsekzoznamu"/>
        <w:spacing w:after="280"/>
        <w:ind w:left="0"/>
        <w:rPr>
          <w:rFonts w:ascii="Times New Roman" w:hAnsi="Times New Roman"/>
          <w:bCs/>
          <w:i/>
          <w:iCs/>
          <w:shd w:val="clear" w:color="auto" w:fill="CCCCCC"/>
        </w:rPr>
      </w:pPr>
    </w:p>
    <w:bookmarkEnd w:id="1"/>
    <w:p w14:paraId="7CE6501C" w14:textId="77777777" w:rsidR="00F64F1F" w:rsidRDefault="00F64F1F" w:rsidP="00F64F1F">
      <w:pPr>
        <w:pStyle w:val="Odsekzoznamu"/>
        <w:spacing w:after="280"/>
        <w:ind w:left="0"/>
        <w:rPr>
          <w:rFonts w:ascii="Times New Roman" w:hAnsi="Times New Roman"/>
          <w:bCs/>
          <w:i/>
          <w:iCs/>
          <w:shd w:val="clear" w:color="auto" w:fill="CCCCCC"/>
        </w:rPr>
      </w:pPr>
    </w:p>
    <w:p w14:paraId="2A9C3FFA" w14:textId="77777777" w:rsidR="00F64F1F" w:rsidRDefault="00F64F1F" w:rsidP="00F64F1F">
      <w:pPr>
        <w:pStyle w:val="Odsekzoznamu"/>
        <w:spacing w:after="280"/>
        <w:ind w:left="0"/>
        <w:rPr>
          <w:rFonts w:ascii="Times New Roman" w:hAnsi="Times New Roman"/>
          <w:bCs/>
          <w:i/>
          <w:iCs/>
          <w:shd w:val="clear" w:color="auto" w:fill="CCCCCC"/>
        </w:rPr>
      </w:pPr>
    </w:p>
    <w:p w14:paraId="474F32C3" w14:textId="77777777" w:rsidR="00F64F1F" w:rsidRPr="00A324ED" w:rsidRDefault="00F64F1F" w:rsidP="00F64F1F">
      <w:pPr>
        <w:pStyle w:val="Odsekzoznamu"/>
        <w:autoSpaceDE w:val="0"/>
        <w:autoSpaceDN w:val="0"/>
        <w:adjustRightInd w:val="0"/>
        <w:spacing w:after="0"/>
        <w:jc w:val="both"/>
        <w:rPr>
          <w:rFonts w:eastAsia="Arial Unicode MS" w:cstheme="minorHAnsi"/>
          <w:sz w:val="24"/>
          <w:szCs w:val="24"/>
        </w:rPr>
      </w:pPr>
    </w:p>
    <w:p w14:paraId="445B2D9E" w14:textId="77777777" w:rsidR="00F64F1F" w:rsidRDefault="00F64F1F" w:rsidP="00F64F1F">
      <w:pPr>
        <w:pStyle w:val="Default"/>
        <w:pageBreakBefore/>
        <w:numPr>
          <w:ilvl w:val="0"/>
          <w:numId w:val="2"/>
        </w:numPr>
        <w:ind w:left="714" w:hanging="357"/>
        <w:jc w:val="both"/>
        <w:rPr>
          <w:rFonts w:asciiTheme="minorHAnsi" w:eastAsia="Arial Unicode MS" w:hAnsiTheme="minorHAnsi" w:cstheme="minorHAnsi"/>
          <w:b/>
        </w:rPr>
      </w:pPr>
      <w:r w:rsidRPr="0027688D">
        <w:rPr>
          <w:rFonts w:asciiTheme="minorHAnsi" w:eastAsia="Arial Unicode MS" w:hAnsiTheme="minorHAnsi" w:cstheme="minorHAnsi"/>
          <w:b/>
        </w:rPr>
        <w:lastRenderedPageBreak/>
        <w:t>Návrh unifikovaného formulára pre realizáciu monitoringu v</w:t>
      </w:r>
      <w:r>
        <w:rPr>
          <w:rFonts w:asciiTheme="minorHAnsi" w:eastAsia="Arial Unicode MS" w:hAnsiTheme="minorHAnsi" w:cstheme="minorHAnsi"/>
          <w:b/>
        </w:rPr>
        <w:t> </w:t>
      </w:r>
      <w:r w:rsidRPr="0027688D">
        <w:rPr>
          <w:rFonts w:asciiTheme="minorHAnsi" w:eastAsia="Arial Unicode MS" w:hAnsiTheme="minorHAnsi" w:cstheme="minorHAnsi"/>
          <w:b/>
        </w:rPr>
        <w:t>teréne</w:t>
      </w:r>
    </w:p>
    <w:p w14:paraId="78F1EAE0" w14:textId="77777777" w:rsidR="00F64F1F" w:rsidRPr="003F3051" w:rsidRDefault="00F64F1F" w:rsidP="00F64F1F">
      <w:pPr>
        <w:numPr>
          <w:ilvl w:val="0"/>
          <w:numId w:val="11"/>
        </w:numPr>
        <w:suppressAutoHyphens/>
        <w:spacing w:after="0" w:line="240" w:lineRule="auto"/>
        <w:jc w:val="both"/>
        <w:rPr>
          <w:rFonts w:ascii="Times New Roman" w:hAnsi="Times New Roman"/>
          <w:b/>
          <w:color w:val="000000"/>
          <w:sz w:val="8"/>
          <w:szCs w:val="8"/>
        </w:rPr>
      </w:pPr>
      <w:bookmarkStart w:id="2" w:name="_Hlk170808792"/>
    </w:p>
    <w:tbl>
      <w:tblPr>
        <w:tblW w:w="11199" w:type="dxa"/>
        <w:tblInd w:w="-1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824"/>
        <w:gridCol w:w="20"/>
        <w:gridCol w:w="729"/>
        <w:gridCol w:w="688"/>
        <w:gridCol w:w="258"/>
        <w:gridCol w:w="309"/>
        <w:gridCol w:w="567"/>
        <w:gridCol w:w="264"/>
        <w:gridCol w:w="851"/>
        <w:gridCol w:w="141"/>
        <w:gridCol w:w="20"/>
        <w:gridCol w:w="567"/>
        <w:gridCol w:w="1016"/>
        <w:gridCol w:w="382"/>
        <w:gridCol w:w="20"/>
        <w:gridCol w:w="425"/>
        <w:gridCol w:w="425"/>
        <w:gridCol w:w="832"/>
        <w:gridCol w:w="160"/>
        <w:gridCol w:w="426"/>
        <w:gridCol w:w="270"/>
        <w:gridCol w:w="1005"/>
      </w:tblGrid>
      <w:tr w:rsidR="00F64F1F" w14:paraId="3A5F41C4" w14:textId="77777777" w:rsidTr="00AA1BDD">
        <w:trPr>
          <w:trHeight w:val="711"/>
        </w:trPr>
        <w:tc>
          <w:tcPr>
            <w:tcW w:w="2573" w:type="dxa"/>
            <w:gridSpan w:val="3"/>
            <w:tcBorders>
              <w:top w:val="single" w:sz="12" w:space="0" w:color="auto"/>
              <w:bottom w:val="single" w:sz="12" w:space="0" w:color="auto"/>
              <w:right w:val="single" w:sz="4" w:space="0" w:color="auto"/>
            </w:tcBorders>
            <w:shd w:val="clear" w:color="auto" w:fill="auto"/>
          </w:tcPr>
          <w:p w14:paraId="73CC8377" w14:textId="77777777" w:rsidR="00F64F1F" w:rsidRDefault="00F64F1F" w:rsidP="00AA1BDD">
            <w:pPr>
              <w:spacing w:before="20" w:after="60" w:line="240" w:lineRule="auto"/>
              <w:textDirection w:val="btLr"/>
              <w:rPr>
                <w:sz w:val="20"/>
                <w:szCs w:val="20"/>
              </w:rPr>
            </w:pPr>
            <w:r>
              <w:rPr>
                <w:b/>
                <w:color w:val="000000"/>
                <w:sz w:val="20"/>
                <w:szCs w:val="20"/>
              </w:rPr>
              <w:t>Kód TML:</w:t>
            </w:r>
            <w:r>
              <w:rPr>
                <w:color w:val="000000"/>
                <w:sz w:val="20"/>
                <w:szCs w:val="20"/>
              </w:rPr>
              <w:t xml:space="preserve">     </w:t>
            </w:r>
            <w:r>
              <w:rPr>
                <w:i/>
                <w:color w:val="A6A6A6"/>
                <w:sz w:val="20"/>
                <w:szCs w:val="20"/>
              </w:rPr>
              <w:t>Vypĺňa KIMS</w:t>
            </w:r>
          </w:p>
        </w:tc>
        <w:tc>
          <w:tcPr>
            <w:tcW w:w="5083" w:type="dxa"/>
            <w:gridSpan w:val="12"/>
            <w:tcBorders>
              <w:top w:val="single" w:sz="12" w:space="0" w:color="auto"/>
              <w:left w:val="single" w:sz="4" w:space="0" w:color="auto"/>
              <w:bottom w:val="single" w:sz="12" w:space="0" w:color="auto"/>
              <w:right w:val="single" w:sz="4" w:space="0" w:color="auto"/>
            </w:tcBorders>
            <w:shd w:val="clear" w:color="auto" w:fill="auto"/>
          </w:tcPr>
          <w:p w14:paraId="07DC623F" w14:textId="77777777" w:rsidR="00F64F1F" w:rsidRDefault="00F64F1F" w:rsidP="00AA1BDD">
            <w:pPr>
              <w:spacing w:before="20" w:after="60" w:line="240" w:lineRule="auto"/>
              <w:textDirection w:val="btLr"/>
              <w:rPr>
                <w:sz w:val="20"/>
                <w:szCs w:val="20"/>
              </w:rPr>
            </w:pPr>
            <w:r>
              <w:rPr>
                <w:b/>
                <w:color w:val="000000"/>
                <w:sz w:val="20"/>
                <w:szCs w:val="20"/>
              </w:rPr>
              <w:t>Kód a názov druhu:</w:t>
            </w:r>
            <w:r>
              <w:rPr>
                <w:color w:val="000000"/>
                <w:sz w:val="20"/>
                <w:szCs w:val="20"/>
              </w:rPr>
              <w:t xml:space="preserve">      </w:t>
            </w:r>
            <w:r>
              <w:rPr>
                <w:i/>
                <w:color w:val="A6A6A6"/>
                <w:sz w:val="20"/>
                <w:szCs w:val="20"/>
              </w:rPr>
              <w:t>Vypĺňa KIMS</w:t>
            </w:r>
          </w:p>
        </w:tc>
        <w:tc>
          <w:tcPr>
            <w:tcW w:w="3543" w:type="dxa"/>
            <w:gridSpan w:val="7"/>
            <w:tcBorders>
              <w:top w:val="single" w:sz="12" w:space="0" w:color="auto"/>
              <w:left w:val="single" w:sz="4" w:space="0" w:color="auto"/>
              <w:bottom w:val="single" w:sz="12" w:space="0" w:color="auto"/>
            </w:tcBorders>
            <w:shd w:val="clear" w:color="auto" w:fill="auto"/>
          </w:tcPr>
          <w:p w14:paraId="2CB1C1A9" w14:textId="77777777" w:rsidR="00F64F1F" w:rsidRDefault="00F64F1F" w:rsidP="00AA1BDD">
            <w:pPr>
              <w:spacing w:before="20" w:after="60" w:line="240" w:lineRule="auto"/>
              <w:rPr>
                <w:b/>
                <w:color w:val="000000"/>
                <w:sz w:val="24"/>
                <w:szCs w:val="24"/>
              </w:rPr>
            </w:pPr>
            <w:r>
              <w:rPr>
                <w:b/>
                <w:color w:val="000000"/>
                <w:sz w:val="20"/>
                <w:szCs w:val="20"/>
              </w:rPr>
              <w:t>Dátum:</w:t>
            </w:r>
          </w:p>
        </w:tc>
      </w:tr>
      <w:tr w:rsidR="00F64F1F" w14:paraId="76CD27DB" w14:textId="77777777" w:rsidTr="00AA1BDD">
        <w:trPr>
          <w:trHeight w:val="720"/>
        </w:trPr>
        <w:tc>
          <w:tcPr>
            <w:tcW w:w="5671" w:type="dxa"/>
            <w:gridSpan w:val="11"/>
            <w:tcBorders>
              <w:top w:val="single" w:sz="12" w:space="0" w:color="auto"/>
              <w:bottom w:val="single" w:sz="12" w:space="0" w:color="auto"/>
              <w:right w:val="single" w:sz="4" w:space="0" w:color="auto"/>
            </w:tcBorders>
            <w:shd w:val="clear" w:color="auto" w:fill="auto"/>
          </w:tcPr>
          <w:p w14:paraId="736AE014" w14:textId="77777777" w:rsidR="00F64F1F" w:rsidRDefault="00F64F1F" w:rsidP="00AA1BDD">
            <w:pPr>
              <w:spacing w:before="20" w:after="60" w:line="240" w:lineRule="auto"/>
              <w:textDirection w:val="btLr"/>
              <w:rPr>
                <w:sz w:val="20"/>
                <w:szCs w:val="20"/>
              </w:rPr>
            </w:pPr>
            <w:r>
              <w:rPr>
                <w:b/>
                <w:color w:val="000000"/>
                <w:sz w:val="20"/>
                <w:szCs w:val="20"/>
              </w:rPr>
              <w:t xml:space="preserve">Meno </w:t>
            </w:r>
            <w:proofErr w:type="spellStart"/>
            <w:r>
              <w:rPr>
                <w:b/>
                <w:color w:val="000000"/>
                <w:sz w:val="20"/>
                <w:szCs w:val="20"/>
              </w:rPr>
              <w:t>mapovateľa</w:t>
            </w:r>
            <w:proofErr w:type="spellEnd"/>
            <w:r>
              <w:rPr>
                <w:b/>
                <w:color w:val="000000"/>
                <w:sz w:val="20"/>
                <w:szCs w:val="20"/>
              </w:rPr>
              <w:t>:</w:t>
            </w:r>
            <w:r>
              <w:rPr>
                <w:color w:val="000000"/>
                <w:sz w:val="20"/>
                <w:szCs w:val="20"/>
              </w:rPr>
              <w:t xml:space="preserve">            </w:t>
            </w:r>
            <w:r>
              <w:rPr>
                <w:i/>
                <w:color w:val="A6A6A6"/>
                <w:sz w:val="20"/>
                <w:szCs w:val="20"/>
              </w:rPr>
              <w:t>Vypĺňa KIMS</w:t>
            </w:r>
          </w:p>
        </w:tc>
        <w:tc>
          <w:tcPr>
            <w:tcW w:w="5528" w:type="dxa"/>
            <w:gridSpan w:val="11"/>
            <w:tcBorders>
              <w:top w:val="single" w:sz="12" w:space="0" w:color="auto"/>
              <w:left w:val="single" w:sz="4" w:space="0" w:color="auto"/>
              <w:bottom w:val="single" w:sz="12" w:space="0" w:color="auto"/>
            </w:tcBorders>
            <w:shd w:val="clear" w:color="auto" w:fill="auto"/>
          </w:tcPr>
          <w:p w14:paraId="66236456" w14:textId="77777777" w:rsidR="00F64F1F" w:rsidRDefault="00F64F1F" w:rsidP="00AA1BDD">
            <w:pPr>
              <w:spacing w:before="20" w:after="60" w:line="240" w:lineRule="auto"/>
              <w:rPr>
                <w:b/>
                <w:color w:val="000000"/>
                <w:sz w:val="24"/>
                <w:szCs w:val="24"/>
              </w:rPr>
            </w:pPr>
            <w:r>
              <w:rPr>
                <w:b/>
                <w:color w:val="000000"/>
                <w:sz w:val="20"/>
                <w:szCs w:val="20"/>
              </w:rPr>
              <w:t>Názov lokality:</w:t>
            </w:r>
          </w:p>
        </w:tc>
      </w:tr>
      <w:tr w:rsidR="00F64F1F" w14:paraId="1DBC3647" w14:textId="77777777" w:rsidTr="00AA1BDD">
        <w:trPr>
          <w:trHeight w:val="1342"/>
        </w:trPr>
        <w:tc>
          <w:tcPr>
            <w:tcW w:w="11199" w:type="dxa"/>
            <w:gridSpan w:val="22"/>
            <w:tcBorders>
              <w:top w:val="single" w:sz="12" w:space="0" w:color="auto"/>
              <w:bottom w:val="single" w:sz="12" w:space="0" w:color="auto"/>
            </w:tcBorders>
            <w:shd w:val="clear" w:color="auto" w:fill="auto"/>
          </w:tcPr>
          <w:p w14:paraId="377EFCFD" w14:textId="77777777" w:rsidR="00F64F1F" w:rsidRDefault="00F64F1F" w:rsidP="00AA1BDD">
            <w:pPr>
              <w:spacing w:before="20" w:after="60" w:line="240" w:lineRule="auto"/>
              <w:textDirection w:val="btLr"/>
              <w:rPr>
                <w:b/>
                <w:sz w:val="20"/>
                <w:szCs w:val="20"/>
              </w:rPr>
            </w:pPr>
            <w:r>
              <w:rPr>
                <w:b/>
                <w:color w:val="000000"/>
                <w:sz w:val="20"/>
                <w:szCs w:val="20"/>
              </w:rPr>
              <w:t>Typ biotopu druhu (Kód podľa Katalógu biotopov, alebo opis):</w:t>
            </w:r>
          </w:p>
        </w:tc>
      </w:tr>
      <w:tr w:rsidR="00F64F1F" w14:paraId="7BF1FBF3" w14:textId="77777777" w:rsidTr="00AA1BDD">
        <w:trPr>
          <w:trHeight w:val="229"/>
        </w:trPr>
        <w:tc>
          <w:tcPr>
            <w:tcW w:w="5671" w:type="dxa"/>
            <w:gridSpan w:val="11"/>
            <w:tcBorders>
              <w:top w:val="single" w:sz="12" w:space="0" w:color="auto"/>
              <w:bottom w:val="single" w:sz="12" w:space="0" w:color="auto"/>
              <w:right w:val="single" w:sz="4" w:space="0" w:color="auto"/>
            </w:tcBorders>
            <w:shd w:val="clear" w:color="auto" w:fill="auto"/>
          </w:tcPr>
          <w:p w14:paraId="587AF664" w14:textId="77777777" w:rsidR="00F64F1F" w:rsidRDefault="00F64F1F" w:rsidP="00AA1BDD">
            <w:pPr>
              <w:spacing w:before="20" w:after="60" w:line="240" w:lineRule="auto"/>
              <w:textDirection w:val="btLr"/>
              <w:rPr>
                <w:sz w:val="20"/>
                <w:szCs w:val="20"/>
              </w:rPr>
            </w:pPr>
            <w:r>
              <w:rPr>
                <w:b/>
                <w:color w:val="000000"/>
                <w:sz w:val="20"/>
                <w:szCs w:val="20"/>
              </w:rPr>
              <w:t>Kvalita biotopu druhu na lokalite</w:t>
            </w:r>
            <w:r>
              <w:rPr>
                <w:color w:val="000000"/>
                <w:sz w:val="20"/>
                <w:szCs w:val="20"/>
              </w:rPr>
              <w:t xml:space="preserve">  </w:t>
            </w:r>
            <w:r>
              <w:rPr>
                <w:i/>
                <w:color w:val="A6A6A6"/>
                <w:sz w:val="20"/>
                <w:szCs w:val="20"/>
              </w:rPr>
              <w:t>(X)</w:t>
            </w:r>
          </w:p>
        </w:tc>
        <w:tc>
          <w:tcPr>
            <w:tcW w:w="1965" w:type="dxa"/>
            <w:gridSpan w:val="3"/>
            <w:tcBorders>
              <w:top w:val="single" w:sz="12" w:space="0" w:color="auto"/>
              <w:left w:val="single" w:sz="4" w:space="0" w:color="auto"/>
              <w:bottom w:val="single" w:sz="12" w:space="0" w:color="auto"/>
              <w:right w:val="single" w:sz="4" w:space="0" w:color="auto"/>
            </w:tcBorders>
            <w:shd w:val="clear" w:color="auto" w:fill="auto"/>
          </w:tcPr>
          <w:p w14:paraId="004B47CD" w14:textId="77777777" w:rsidR="00F64F1F" w:rsidRDefault="00F64F1F" w:rsidP="00AA1BDD">
            <w:pPr>
              <w:spacing w:before="20" w:after="60" w:line="240" w:lineRule="auto"/>
              <w:textDirection w:val="btLr"/>
              <w:rPr>
                <w:sz w:val="20"/>
                <w:szCs w:val="20"/>
              </w:rPr>
            </w:pPr>
            <w:r>
              <w:rPr>
                <w:color w:val="000000"/>
                <w:sz w:val="20"/>
                <w:szCs w:val="20"/>
              </w:rPr>
              <w:t>dobrá:</w:t>
            </w:r>
          </w:p>
        </w:tc>
        <w:tc>
          <w:tcPr>
            <w:tcW w:w="2558" w:type="dxa"/>
            <w:gridSpan w:val="7"/>
            <w:tcBorders>
              <w:top w:val="single" w:sz="12" w:space="0" w:color="auto"/>
              <w:left w:val="single" w:sz="4" w:space="0" w:color="auto"/>
              <w:bottom w:val="single" w:sz="12" w:space="0" w:color="auto"/>
              <w:right w:val="single" w:sz="4" w:space="0" w:color="auto"/>
            </w:tcBorders>
            <w:shd w:val="clear" w:color="auto" w:fill="auto"/>
          </w:tcPr>
          <w:p w14:paraId="630E4568" w14:textId="77777777" w:rsidR="00F64F1F" w:rsidRDefault="00F64F1F"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3589A0FE" w14:textId="77777777" w:rsidR="00F64F1F" w:rsidRDefault="00F64F1F" w:rsidP="00AA1BDD">
            <w:pPr>
              <w:spacing w:before="20" w:after="60" w:line="240" w:lineRule="auto"/>
              <w:textDirection w:val="btLr"/>
              <w:rPr>
                <w:sz w:val="20"/>
                <w:szCs w:val="20"/>
              </w:rPr>
            </w:pPr>
            <w:r>
              <w:rPr>
                <w:color w:val="000000"/>
                <w:sz w:val="20"/>
                <w:szCs w:val="20"/>
              </w:rPr>
              <w:t>zlá:</w:t>
            </w:r>
          </w:p>
        </w:tc>
      </w:tr>
      <w:tr w:rsidR="00F64F1F" w:rsidRPr="001C2DA9" w14:paraId="562F275E" w14:textId="77777777" w:rsidTr="00AA1BDD">
        <w:trPr>
          <w:trHeight w:val="851"/>
        </w:trPr>
        <w:tc>
          <w:tcPr>
            <w:tcW w:w="3261" w:type="dxa"/>
            <w:gridSpan w:val="4"/>
            <w:tcBorders>
              <w:top w:val="single" w:sz="12" w:space="0" w:color="auto"/>
              <w:left w:val="single" w:sz="12" w:space="0" w:color="auto"/>
              <w:bottom w:val="single" w:sz="12" w:space="0" w:color="auto"/>
              <w:right w:val="single" w:sz="6" w:space="0" w:color="auto"/>
            </w:tcBorders>
            <w:shd w:val="clear" w:color="auto" w:fill="D9D9D9" w:themeFill="background1" w:themeFillShade="D9"/>
            <w:noWrap/>
            <w:vAlign w:val="center"/>
          </w:tcPr>
          <w:p w14:paraId="0D5B84A7" w14:textId="77777777" w:rsidR="00F64F1F" w:rsidRDefault="00F64F1F" w:rsidP="00AA1BDD">
            <w:pPr>
              <w:spacing w:before="20" w:after="60" w:line="240" w:lineRule="auto"/>
              <w:rPr>
                <w:rFonts w:eastAsia="Times New Roman"/>
                <w:b/>
                <w:bCs/>
                <w:color w:val="000000"/>
                <w:sz w:val="20"/>
                <w:szCs w:val="20"/>
                <w:lang w:eastAsia="sk-SK"/>
              </w:rPr>
            </w:pPr>
            <w:bookmarkStart w:id="3" w:name="_Hlk170728068"/>
            <w:r w:rsidRPr="00A324ED">
              <w:rPr>
                <w:rFonts w:eastAsia="Times New Roman"/>
                <w:b/>
                <w:bCs/>
                <w:color w:val="000000"/>
                <w:sz w:val="20"/>
                <w:szCs w:val="20"/>
                <w:lang w:eastAsia="sk-SK"/>
              </w:rPr>
              <w:t>Kvalita biotopu druhu</w:t>
            </w:r>
          </w:p>
          <w:p w14:paraId="0AFCB963" w14:textId="77777777" w:rsidR="00F64F1F" w:rsidRDefault="00F64F1F" w:rsidP="00AA1BDD">
            <w:pPr>
              <w:spacing w:before="20" w:after="60" w:line="240" w:lineRule="auto"/>
              <w:textDirection w:val="btLr"/>
              <w:rPr>
                <w:b/>
                <w:color w:val="000000"/>
                <w:sz w:val="20"/>
                <w:szCs w:val="20"/>
              </w:rPr>
            </w:pPr>
          </w:p>
          <w:p w14:paraId="1C60BFB8" w14:textId="77777777" w:rsidR="00F64F1F" w:rsidRDefault="00F64F1F" w:rsidP="00AA1BDD">
            <w:pPr>
              <w:spacing w:before="20" w:after="60" w:line="240" w:lineRule="auto"/>
              <w:rPr>
                <w:rFonts w:ascii="Aptos" w:eastAsia="Times New Roman" w:hAnsi="Aptos" w:cs="Aptos"/>
                <w:b/>
                <w:sz w:val="20"/>
                <w:szCs w:val="20"/>
                <w:lang w:eastAsia="sk-SK"/>
              </w:rPr>
            </w:pPr>
            <w:r>
              <w:rPr>
                <w:b/>
                <w:color w:val="000000"/>
                <w:sz w:val="20"/>
                <w:szCs w:val="20"/>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D9D9D9" w:themeFill="background1" w:themeFillShade="D9"/>
            <w:vAlign w:val="center"/>
          </w:tcPr>
          <w:p w14:paraId="46A7A486" w14:textId="77777777" w:rsidR="00F64F1F" w:rsidRDefault="00F64F1F"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D9D9D9" w:themeFill="background1" w:themeFillShade="D9"/>
            <w:vAlign w:val="center"/>
          </w:tcPr>
          <w:p w14:paraId="285F88BD" w14:textId="77777777" w:rsidR="00F64F1F" w:rsidRDefault="00F64F1F"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dobrá</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tcPr>
          <w:p w14:paraId="740D8F40" w14:textId="77777777" w:rsidR="00F64F1F" w:rsidRDefault="00F64F1F" w:rsidP="00AA1BDD">
            <w:pPr>
              <w:spacing w:before="20" w:after="60" w:line="240" w:lineRule="auto"/>
              <w:jc w:val="center"/>
              <w:rPr>
                <w:rFonts w:ascii="Aptos" w:eastAsia="Times New Roman" w:hAnsi="Aptos" w:cs="Aptos"/>
                <w:b/>
                <w:sz w:val="20"/>
                <w:szCs w:val="20"/>
                <w:lang w:eastAsia="sk-SK"/>
              </w:rPr>
            </w:pPr>
            <w:r>
              <w:rPr>
                <w:rFonts w:eastAsia="Times New Roman"/>
                <w:b/>
                <w:bCs/>
                <w:color w:val="000000"/>
                <w:sz w:val="20"/>
                <w:szCs w:val="20"/>
                <w:lang w:eastAsia="sk-SK"/>
              </w:rPr>
              <w:t>slabá</w:t>
            </w:r>
          </w:p>
        </w:tc>
        <w:tc>
          <w:tcPr>
            <w:tcW w:w="1843" w:type="dxa"/>
            <w:gridSpan w:val="4"/>
            <w:tcBorders>
              <w:top w:val="single" w:sz="12" w:space="0" w:color="auto"/>
              <w:left w:val="single" w:sz="6" w:space="0" w:color="auto"/>
              <w:bottom w:val="single" w:sz="12" w:space="0" w:color="auto"/>
              <w:right w:val="single" w:sz="8" w:space="0" w:color="auto"/>
            </w:tcBorders>
            <w:shd w:val="clear" w:color="auto" w:fill="D9D9D9" w:themeFill="background1" w:themeFillShade="D9"/>
            <w:noWrap/>
            <w:vAlign w:val="center"/>
          </w:tcPr>
          <w:p w14:paraId="473D8D39" w14:textId="77777777" w:rsidR="00F64F1F" w:rsidRDefault="00F64F1F" w:rsidP="00AA1BDD">
            <w:pPr>
              <w:spacing w:before="20" w:after="60" w:line="240" w:lineRule="auto"/>
              <w:jc w:val="center"/>
              <w:rPr>
                <w:rFonts w:ascii="Aptos" w:eastAsia="Times New Roman" w:hAnsi="Aptos" w:cs="Aptos"/>
                <w:b/>
                <w:sz w:val="20"/>
                <w:szCs w:val="20"/>
                <w:lang w:eastAsia="sk-SK"/>
              </w:rPr>
            </w:pPr>
            <w:r w:rsidRPr="00A324ED">
              <w:rPr>
                <w:rFonts w:eastAsia="Times New Roman"/>
                <w:b/>
                <w:bCs/>
                <w:color w:val="000000"/>
                <w:sz w:val="20"/>
                <w:szCs w:val="20"/>
                <w:lang w:eastAsia="sk-SK"/>
              </w:rPr>
              <w:t>zlá</w:t>
            </w:r>
          </w:p>
        </w:tc>
        <w:tc>
          <w:tcPr>
            <w:tcW w:w="1275" w:type="dxa"/>
            <w:gridSpan w:val="2"/>
            <w:tcBorders>
              <w:top w:val="single" w:sz="12" w:space="0" w:color="auto"/>
              <w:left w:val="single" w:sz="12" w:space="0" w:color="auto"/>
              <w:bottom w:val="single" w:sz="12" w:space="0" w:color="auto"/>
            </w:tcBorders>
            <w:shd w:val="clear" w:color="auto" w:fill="F2F2F2"/>
            <w:noWrap/>
          </w:tcPr>
          <w:p w14:paraId="1F5FB108" w14:textId="77777777" w:rsidR="00F64F1F" w:rsidRPr="00403ED7" w:rsidRDefault="00F64F1F" w:rsidP="00AA1BDD">
            <w:pPr>
              <w:spacing w:after="0" w:line="240" w:lineRule="auto"/>
              <w:jc w:val="center"/>
              <w:rPr>
                <w:b/>
                <w:bCs/>
                <w:color w:val="000000"/>
                <w:sz w:val="18"/>
                <w:szCs w:val="18"/>
              </w:rPr>
            </w:pPr>
            <w:r w:rsidRPr="00403ED7">
              <w:rPr>
                <w:b/>
                <w:bCs/>
                <w:color w:val="000000"/>
                <w:sz w:val="18"/>
                <w:szCs w:val="18"/>
              </w:rPr>
              <w:t>Kvalita parametra na lokalite</w:t>
            </w:r>
          </w:p>
          <w:p w14:paraId="351733E8" w14:textId="77777777" w:rsidR="00F64F1F" w:rsidRDefault="00F64F1F" w:rsidP="00AA1BDD">
            <w:pPr>
              <w:spacing w:after="0" w:line="240" w:lineRule="auto"/>
              <w:jc w:val="center"/>
              <w:rPr>
                <w:rFonts w:ascii="Aptos" w:hAnsi="Aptos" w:cs="Aptos"/>
                <w:b/>
                <w:bCs/>
                <w:color w:val="000000"/>
                <w:sz w:val="20"/>
                <w:szCs w:val="20"/>
              </w:rPr>
            </w:pPr>
            <w:r w:rsidRPr="00403ED7">
              <w:rPr>
                <w:i/>
                <w:color w:val="A6A6A6"/>
                <w:sz w:val="18"/>
                <w:szCs w:val="18"/>
              </w:rPr>
              <w:t>(A/B/C)</w:t>
            </w:r>
          </w:p>
        </w:tc>
      </w:tr>
      <w:tr w:rsidR="00F64F1F" w:rsidRPr="00685C99" w14:paraId="4A990DA4" w14:textId="77777777" w:rsidTr="00AA1BDD">
        <w:trPr>
          <w:trHeight w:val="698"/>
        </w:trPr>
        <w:tc>
          <w:tcPr>
            <w:tcW w:w="3261" w:type="dxa"/>
            <w:gridSpan w:val="4"/>
            <w:tcBorders>
              <w:top w:val="single" w:sz="12" w:space="0" w:color="auto"/>
              <w:left w:val="single" w:sz="12" w:space="0" w:color="auto"/>
              <w:bottom w:val="single" w:sz="6" w:space="0" w:color="auto"/>
              <w:right w:val="single" w:sz="6" w:space="0" w:color="auto"/>
            </w:tcBorders>
            <w:shd w:val="clear" w:color="auto" w:fill="auto"/>
            <w:noWrap/>
            <w:vAlign w:val="center"/>
          </w:tcPr>
          <w:p w14:paraId="6A06240D" w14:textId="7F47B7AB" w:rsidR="00F64F1F" w:rsidRPr="00954B8E" w:rsidRDefault="00F64F1F" w:rsidP="00F64F1F">
            <w:pPr>
              <w:spacing w:after="60" w:line="240" w:lineRule="auto"/>
              <w:rPr>
                <w:rFonts w:ascii="Aptos" w:eastAsia="Times New Roman" w:hAnsi="Aptos" w:cs="Aptos"/>
                <w:sz w:val="20"/>
                <w:szCs w:val="20"/>
                <w:lang w:eastAsia="sk-SK"/>
              </w:rPr>
            </w:pPr>
            <w:bookmarkStart w:id="4" w:name="_Hlk170728121"/>
            <w:bookmarkEnd w:id="3"/>
            <w:r w:rsidRPr="0082785B">
              <w:rPr>
                <w:rFonts w:eastAsia="Times New Roman"/>
                <w:color w:val="000000"/>
                <w:sz w:val="20"/>
                <w:szCs w:val="20"/>
                <w:lang w:eastAsia="sk-SK"/>
              </w:rPr>
              <w:t xml:space="preserve">zastúpenie živných rastlín húseníc,  ktorými sú </w:t>
            </w:r>
            <w:proofErr w:type="spellStart"/>
            <w:r w:rsidRPr="0082785B">
              <w:rPr>
                <w:rFonts w:eastAsia="Times New Roman"/>
                <w:color w:val="000000"/>
                <w:sz w:val="20"/>
                <w:szCs w:val="20"/>
                <w:lang w:eastAsia="sk-SK"/>
              </w:rPr>
              <w:t>zanoväte</w:t>
            </w:r>
            <w:proofErr w:type="spellEnd"/>
            <w:r w:rsidRPr="0082785B">
              <w:rPr>
                <w:rFonts w:eastAsia="Times New Roman"/>
                <w:color w:val="000000"/>
                <w:sz w:val="20"/>
                <w:szCs w:val="20"/>
                <w:lang w:eastAsia="sk-SK"/>
              </w:rPr>
              <w:t xml:space="preserve"> (</w:t>
            </w:r>
            <w:proofErr w:type="spellStart"/>
            <w:r w:rsidRPr="0082785B">
              <w:rPr>
                <w:rFonts w:eastAsia="Times New Roman"/>
                <w:color w:val="000000"/>
                <w:sz w:val="20"/>
                <w:szCs w:val="20"/>
                <w:lang w:eastAsia="sk-SK"/>
              </w:rPr>
              <w:t>Chamaecytysus</w:t>
            </w:r>
            <w:proofErr w:type="spellEnd"/>
            <w:r w:rsidRPr="0082785B">
              <w:rPr>
                <w:rFonts w:eastAsia="Times New Roman"/>
                <w:color w:val="000000"/>
                <w:sz w:val="20"/>
                <w:szCs w:val="20"/>
                <w:lang w:eastAsia="sk-SK"/>
              </w:rPr>
              <w:t xml:space="preserve">  </w:t>
            </w:r>
            <w:proofErr w:type="spellStart"/>
            <w:r w:rsidRPr="0082785B">
              <w:rPr>
                <w:rFonts w:eastAsia="Times New Roman"/>
                <w:color w:val="000000"/>
                <w:sz w:val="20"/>
                <w:szCs w:val="20"/>
                <w:lang w:eastAsia="sk-SK"/>
              </w:rPr>
              <w:t>supinus</w:t>
            </w:r>
            <w:proofErr w:type="spellEnd"/>
            <w:r w:rsidRPr="0082785B">
              <w:rPr>
                <w:rFonts w:eastAsia="Times New Roman"/>
                <w:color w:val="000000"/>
                <w:sz w:val="20"/>
                <w:szCs w:val="20"/>
                <w:lang w:eastAsia="sk-SK"/>
              </w:rPr>
              <w:t xml:space="preserve">, Ch. </w:t>
            </w:r>
            <w:proofErr w:type="spellStart"/>
            <w:r w:rsidRPr="0082785B">
              <w:rPr>
                <w:rFonts w:eastAsia="Times New Roman"/>
                <w:color w:val="000000"/>
                <w:sz w:val="20"/>
                <w:szCs w:val="20"/>
                <w:lang w:eastAsia="sk-SK"/>
              </w:rPr>
              <w:t>austriacus</w:t>
            </w:r>
            <w:proofErr w:type="spellEnd"/>
            <w:r w:rsidRPr="0082785B">
              <w:rPr>
                <w:rFonts w:eastAsia="Times New Roman"/>
                <w:color w:val="000000"/>
                <w:sz w:val="20"/>
                <w:szCs w:val="20"/>
                <w:lang w:eastAsia="sk-SK"/>
              </w:rPr>
              <w:t xml:space="preserve"> a Ch. </w:t>
            </w:r>
            <w:proofErr w:type="spellStart"/>
            <w:r w:rsidRPr="0082785B">
              <w:rPr>
                <w:rFonts w:eastAsia="Times New Roman"/>
                <w:color w:val="000000"/>
                <w:sz w:val="20"/>
                <w:szCs w:val="20"/>
                <w:lang w:eastAsia="sk-SK"/>
              </w:rPr>
              <w:t>ratisbonensis</w:t>
            </w:r>
            <w:proofErr w:type="spellEnd"/>
            <w:r w:rsidRPr="0082785B">
              <w:rPr>
                <w:rFonts w:eastAsia="Times New Roman"/>
                <w:color w:val="000000"/>
                <w:sz w:val="20"/>
                <w:szCs w:val="20"/>
                <w:lang w:eastAsia="sk-SK"/>
              </w:rPr>
              <w:t>)</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08A1FDF0" w14:textId="1D4B3C7D" w:rsidR="00F64F1F" w:rsidRPr="00276B6E" w:rsidRDefault="00F64F1F" w:rsidP="00F64F1F">
            <w:pPr>
              <w:spacing w:after="60" w:line="240" w:lineRule="auto"/>
              <w:jc w:val="center"/>
              <w:rPr>
                <w:sz w:val="16"/>
              </w:rPr>
            </w:pPr>
            <w:r w:rsidRPr="0082785B">
              <w:rPr>
                <w:rFonts w:eastAsia="Times New Roman"/>
                <w:color w:val="000000"/>
                <w:sz w:val="20"/>
                <w:szCs w:val="20"/>
                <w:lang w:eastAsia="sk-SK"/>
              </w:rPr>
              <w:t>ÁNO</w:t>
            </w:r>
          </w:p>
        </w:tc>
        <w:tc>
          <w:tcPr>
            <w:tcW w:w="1843"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997934A" w14:textId="6ECD6DD3" w:rsidR="00F64F1F" w:rsidRPr="00F74310" w:rsidRDefault="00F64F1F" w:rsidP="00F64F1F">
            <w:pPr>
              <w:spacing w:after="60" w:line="240" w:lineRule="auto"/>
              <w:jc w:val="center"/>
              <w:rPr>
                <w:rFonts w:ascii="Aptos" w:eastAsia="Times New Roman" w:hAnsi="Aptos" w:cs="Aptos"/>
                <w:sz w:val="16"/>
                <w:szCs w:val="16"/>
                <w:lang w:eastAsia="sk-SK"/>
              </w:rPr>
            </w:pPr>
            <w:r w:rsidRPr="0082785B">
              <w:rPr>
                <w:rFonts w:eastAsia="Times New Roman"/>
                <w:color w:val="000000"/>
                <w:sz w:val="20"/>
                <w:szCs w:val="20"/>
                <w:lang w:eastAsia="sk-SK"/>
              </w:rPr>
              <w:t>&gt;30% plochy TML</w:t>
            </w:r>
          </w:p>
        </w:tc>
        <w:tc>
          <w:tcPr>
            <w:tcW w:w="1843" w:type="dxa"/>
            <w:gridSpan w:val="4"/>
            <w:tcBorders>
              <w:top w:val="single" w:sz="12" w:space="0" w:color="auto"/>
              <w:left w:val="nil"/>
              <w:bottom w:val="single" w:sz="4" w:space="0" w:color="auto"/>
              <w:right w:val="single" w:sz="4" w:space="0" w:color="auto"/>
            </w:tcBorders>
            <w:shd w:val="clear" w:color="auto" w:fill="auto"/>
            <w:noWrap/>
            <w:vAlign w:val="center"/>
          </w:tcPr>
          <w:p w14:paraId="56FA5313" w14:textId="13F6F131" w:rsidR="00F64F1F" w:rsidRPr="00E47508" w:rsidRDefault="00F64F1F" w:rsidP="00F64F1F">
            <w:pPr>
              <w:spacing w:after="60" w:line="240" w:lineRule="auto"/>
              <w:jc w:val="center"/>
              <w:rPr>
                <w:rFonts w:ascii="Aptos" w:eastAsia="Times New Roman" w:hAnsi="Aptos" w:cs="Aptos"/>
                <w:sz w:val="16"/>
                <w:szCs w:val="16"/>
                <w:lang w:eastAsia="sk-SK"/>
              </w:rPr>
            </w:pPr>
            <w:r w:rsidRPr="0082785B">
              <w:rPr>
                <w:rFonts w:eastAsia="Times New Roman"/>
                <w:color w:val="000000"/>
                <w:sz w:val="20"/>
                <w:szCs w:val="20"/>
                <w:lang w:eastAsia="sk-SK"/>
              </w:rPr>
              <w:t>10-30% plochy TML</w:t>
            </w:r>
          </w:p>
        </w:tc>
        <w:tc>
          <w:tcPr>
            <w:tcW w:w="1843" w:type="dxa"/>
            <w:gridSpan w:val="4"/>
            <w:tcBorders>
              <w:top w:val="single" w:sz="12" w:space="0" w:color="auto"/>
              <w:left w:val="nil"/>
              <w:bottom w:val="single" w:sz="4" w:space="0" w:color="auto"/>
              <w:right w:val="single" w:sz="8" w:space="0" w:color="auto"/>
            </w:tcBorders>
            <w:shd w:val="clear" w:color="auto" w:fill="auto"/>
            <w:noWrap/>
            <w:vAlign w:val="center"/>
          </w:tcPr>
          <w:p w14:paraId="5C51EDE5" w14:textId="35FA172A" w:rsidR="00F64F1F" w:rsidRPr="00E47508" w:rsidRDefault="00F64F1F" w:rsidP="00F64F1F">
            <w:pPr>
              <w:spacing w:after="60" w:line="240" w:lineRule="auto"/>
              <w:jc w:val="center"/>
              <w:rPr>
                <w:rFonts w:ascii="Aptos" w:eastAsia="Times New Roman" w:hAnsi="Aptos" w:cs="Aptos"/>
                <w:sz w:val="16"/>
                <w:szCs w:val="16"/>
                <w:lang w:eastAsia="sk-SK"/>
              </w:rPr>
            </w:pPr>
            <w:r w:rsidRPr="0082785B">
              <w:rPr>
                <w:rFonts w:eastAsia="Times New Roman"/>
                <w:color w:val="000000"/>
                <w:sz w:val="20"/>
                <w:szCs w:val="20"/>
                <w:lang w:eastAsia="sk-SK"/>
              </w:rPr>
              <w:t>&lt; 10%  plochy TML</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noWrap/>
          </w:tcPr>
          <w:p w14:paraId="4E205CE8" w14:textId="77777777" w:rsidR="00F64F1F" w:rsidRDefault="00F64F1F" w:rsidP="00F64F1F">
            <w:pPr>
              <w:spacing w:after="60" w:line="240" w:lineRule="auto"/>
              <w:rPr>
                <w:rFonts w:ascii="Aptos" w:eastAsia="Times New Roman" w:hAnsi="Aptos" w:cs="Aptos"/>
                <w:sz w:val="20"/>
                <w:szCs w:val="20"/>
                <w:lang w:eastAsia="sk-SK"/>
              </w:rPr>
            </w:pPr>
          </w:p>
        </w:tc>
      </w:tr>
      <w:tr w:rsidR="00F64F1F" w:rsidRPr="00685C99" w14:paraId="00FE5257"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6CAD32DA" w14:textId="761C2DC7" w:rsidR="00F64F1F" w:rsidRPr="00954B8E" w:rsidRDefault="00F64F1F" w:rsidP="00F64F1F">
            <w:pPr>
              <w:spacing w:after="60" w:line="240" w:lineRule="auto"/>
              <w:rPr>
                <w:sz w:val="20"/>
                <w:szCs w:val="20"/>
              </w:rPr>
            </w:pPr>
            <w:r w:rsidRPr="0082785B">
              <w:rPr>
                <w:rFonts w:eastAsia="Times New Roman"/>
                <w:color w:val="000000"/>
                <w:sz w:val="20"/>
                <w:szCs w:val="20"/>
                <w:lang w:eastAsia="sk-SK"/>
              </w:rPr>
              <w:t>extenzívna kosba /extenzívna pastva</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4B84D313" w14:textId="6E6C78C0" w:rsidR="00F64F1F" w:rsidRPr="00276B6E" w:rsidRDefault="00F64F1F" w:rsidP="00F64F1F">
            <w:pPr>
              <w:spacing w:after="0" w:line="240" w:lineRule="auto"/>
              <w:jc w:val="center"/>
              <w:rPr>
                <w:sz w:val="16"/>
              </w:rPr>
            </w:pPr>
            <w:r w:rsidRPr="0082785B">
              <w:rPr>
                <w:rFonts w:eastAsia="Times New Roman"/>
                <w:color w:val="000000"/>
                <w:sz w:val="20"/>
                <w:szCs w:val="20"/>
                <w:lang w:eastAsia="sk-SK"/>
              </w:rPr>
              <w:t>ÁNO</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41A25FBC" w14:textId="799DEB25" w:rsidR="00F64F1F" w:rsidRPr="006C427F" w:rsidRDefault="00F64F1F" w:rsidP="00F64F1F">
            <w:pPr>
              <w:spacing w:after="0" w:line="240" w:lineRule="auto"/>
              <w:jc w:val="center"/>
              <w:rPr>
                <w:sz w:val="16"/>
                <w:szCs w:val="16"/>
              </w:rPr>
            </w:pPr>
            <w:r w:rsidRPr="0082785B">
              <w:rPr>
                <w:rFonts w:eastAsia="Times New Roman"/>
                <w:color w:val="000000"/>
                <w:sz w:val="20"/>
                <w:szCs w:val="20"/>
                <w:lang w:eastAsia="sk-SK"/>
              </w:rPr>
              <w:t>&gt;80%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0D3F955A" w14:textId="181AC39F" w:rsidR="00F64F1F" w:rsidRPr="006C427F" w:rsidRDefault="00F64F1F" w:rsidP="00F64F1F">
            <w:pPr>
              <w:snapToGrid w:val="0"/>
              <w:spacing w:after="0" w:line="240" w:lineRule="auto"/>
              <w:jc w:val="center"/>
              <w:rPr>
                <w:rFonts w:ascii="Times New Roman" w:eastAsia="Times New Roman" w:hAnsi="Times New Roman"/>
                <w:sz w:val="16"/>
                <w:szCs w:val="16"/>
              </w:rPr>
            </w:pPr>
            <w:r w:rsidRPr="0082785B">
              <w:rPr>
                <w:rFonts w:eastAsia="Times New Roman"/>
                <w:color w:val="000000"/>
                <w:sz w:val="20"/>
                <w:szCs w:val="20"/>
                <w:lang w:eastAsia="sk-SK"/>
              </w:rPr>
              <w:t>40-80%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5B51604E" w14:textId="12479A57" w:rsidR="00F64F1F" w:rsidRPr="006C427F" w:rsidRDefault="00F64F1F" w:rsidP="00F64F1F">
            <w:pPr>
              <w:spacing w:after="0" w:line="240" w:lineRule="auto"/>
              <w:jc w:val="center"/>
              <w:rPr>
                <w:sz w:val="16"/>
                <w:szCs w:val="16"/>
              </w:rPr>
            </w:pPr>
            <w:r w:rsidRPr="0082785B">
              <w:rPr>
                <w:rFonts w:eastAsia="Times New Roman"/>
                <w:color w:val="000000"/>
                <w:sz w:val="20"/>
                <w:szCs w:val="20"/>
                <w:lang w:eastAsia="sk-SK"/>
              </w:rPr>
              <w:t>&lt; 40%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5BE87C88" w14:textId="77777777" w:rsidR="00F64F1F" w:rsidRDefault="00F64F1F" w:rsidP="00F64F1F">
            <w:pPr>
              <w:spacing w:after="60" w:line="240" w:lineRule="auto"/>
              <w:rPr>
                <w:rFonts w:ascii="Aptos" w:eastAsia="Times New Roman" w:hAnsi="Aptos" w:cs="Aptos"/>
                <w:sz w:val="20"/>
                <w:szCs w:val="20"/>
                <w:lang w:eastAsia="sk-SK"/>
              </w:rPr>
            </w:pPr>
          </w:p>
        </w:tc>
      </w:tr>
      <w:tr w:rsidR="00F64F1F" w:rsidRPr="00685C99" w14:paraId="7BC576D9" w14:textId="77777777" w:rsidTr="00AA1BDD">
        <w:trPr>
          <w:trHeight w:val="5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37A97A6B" w14:textId="6355DF4E" w:rsidR="00F64F1F" w:rsidRPr="00D92CA8" w:rsidRDefault="00F64F1F" w:rsidP="00F64F1F">
            <w:pPr>
              <w:spacing w:after="60" w:line="240" w:lineRule="auto"/>
              <w:rPr>
                <w:rFonts w:eastAsia="Times New Roman"/>
                <w:color w:val="000000"/>
                <w:sz w:val="20"/>
                <w:szCs w:val="20"/>
                <w:lang w:eastAsia="sk-SK"/>
              </w:rPr>
            </w:pPr>
            <w:r w:rsidRPr="0082785B">
              <w:rPr>
                <w:rFonts w:eastAsia="Times New Roman"/>
                <w:color w:val="000000"/>
                <w:sz w:val="20"/>
                <w:szCs w:val="20"/>
                <w:lang w:eastAsia="sk-SK"/>
              </w:rPr>
              <w:t xml:space="preserve">zastúpenie kvitnúcich </w:t>
            </w:r>
            <w:proofErr w:type="spellStart"/>
            <w:r w:rsidRPr="0082785B">
              <w:rPr>
                <w:rFonts w:eastAsia="Times New Roman"/>
                <w:color w:val="000000"/>
                <w:sz w:val="20"/>
                <w:szCs w:val="20"/>
                <w:lang w:eastAsia="sk-SK"/>
              </w:rPr>
              <w:t>nektáronosných</w:t>
            </w:r>
            <w:proofErr w:type="spellEnd"/>
            <w:r w:rsidRPr="0082785B">
              <w:rPr>
                <w:rFonts w:eastAsia="Times New Roman"/>
                <w:color w:val="000000"/>
                <w:sz w:val="20"/>
                <w:szCs w:val="20"/>
                <w:lang w:eastAsia="sk-SK"/>
              </w:rPr>
              <w:t xml:space="preserve"> bylín ako zdroja potravy pre </w:t>
            </w:r>
            <w:proofErr w:type="spellStart"/>
            <w:r w:rsidRPr="0082785B">
              <w:rPr>
                <w:rFonts w:eastAsia="Times New Roman"/>
                <w:color w:val="000000"/>
                <w:sz w:val="20"/>
                <w:szCs w:val="20"/>
                <w:lang w:eastAsia="sk-SK"/>
              </w:rPr>
              <w:t>imága</w:t>
            </w:r>
            <w:proofErr w:type="spellEnd"/>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7BCA3828" w14:textId="6176B03E" w:rsidR="00F64F1F" w:rsidRPr="00D92CA8"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843" w:type="dxa"/>
            <w:gridSpan w:val="5"/>
            <w:tcBorders>
              <w:top w:val="nil"/>
              <w:left w:val="single" w:sz="12" w:space="0" w:color="auto"/>
              <w:bottom w:val="single" w:sz="8" w:space="0" w:color="auto"/>
              <w:right w:val="single" w:sz="4" w:space="0" w:color="auto"/>
            </w:tcBorders>
            <w:shd w:val="clear" w:color="auto" w:fill="auto"/>
            <w:vAlign w:val="center"/>
          </w:tcPr>
          <w:p w14:paraId="17D9414F" w14:textId="36668E5D" w:rsidR="00F64F1F" w:rsidRPr="00D92CA8"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&gt;40% plochy TML</w:t>
            </w:r>
          </w:p>
        </w:tc>
        <w:tc>
          <w:tcPr>
            <w:tcW w:w="1843" w:type="dxa"/>
            <w:gridSpan w:val="4"/>
            <w:tcBorders>
              <w:top w:val="nil"/>
              <w:left w:val="nil"/>
              <w:bottom w:val="single" w:sz="8" w:space="0" w:color="auto"/>
              <w:right w:val="single" w:sz="4" w:space="0" w:color="auto"/>
            </w:tcBorders>
            <w:shd w:val="clear" w:color="auto" w:fill="auto"/>
            <w:noWrap/>
            <w:vAlign w:val="center"/>
          </w:tcPr>
          <w:p w14:paraId="04AB2109" w14:textId="4E5EBFCB" w:rsidR="00F64F1F" w:rsidRPr="00D92CA8" w:rsidRDefault="00F64F1F" w:rsidP="00F64F1F">
            <w:pPr>
              <w:snapToGrid w:val="0"/>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10-40% plochy TML</w:t>
            </w:r>
          </w:p>
        </w:tc>
        <w:tc>
          <w:tcPr>
            <w:tcW w:w="1843" w:type="dxa"/>
            <w:gridSpan w:val="4"/>
            <w:tcBorders>
              <w:top w:val="nil"/>
              <w:left w:val="nil"/>
              <w:bottom w:val="single" w:sz="8" w:space="0" w:color="auto"/>
              <w:right w:val="single" w:sz="8" w:space="0" w:color="auto"/>
            </w:tcBorders>
            <w:shd w:val="clear" w:color="auto" w:fill="auto"/>
            <w:noWrap/>
            <w:vAlign w:val="center"/>
          </w:tcPr>
          <w:p w14:paraId="341F05A0" w14:textId="6588713E" w:rsidR="00F64F1F" w:rsidRPr="00D92CA8" w:rsidRDefault="00F64F1F" w:rsidP="00F64F1F">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10%  plochy TML</w:t>
            </w:r>
          </w:p>
        </w:tc>
        <w:tc>
          <w:tcPr>
            <w:tcW w:w="1275" w:type="dxa"/>
            <w:gridSpan w:val="2"/>
            <w:tcBorders>
              <w:top w:val="single" w:sz="6" w:space="0" w:color="auto"/>
              <w:left w:val="single" w:sz="12" w:space="0" w:color="auto"/>
              <w:bottom w:val="single" w:sz="6" w:space="0" w:color="auto"/>
              <w:right w:val="single" w:sz="12" w:space="0" w:color="auto"/>
            </w:tcBorders>
            <w:shd w:val="clear" w:color="auto" w:fill="auto"/>
            <w:noWrap/>
            <w:vAlign w:val="center"/>
          </w:tcPr>
          <w:p w14:paraId="25279D2C" w14:textId="77777777" w:rsidR="00F64F1F" w:rsidRDefault="00F64F1F" w:rsidP="00F64F1F">
            <w:pPr>
              <w:spacing w:after="60" w:line="240" w:lineRule="auto"/>
              <w:rPr>
                <w:rFonts w:ascii="Aptos" w:eastAsia="Times New Roman" w:hAnsi="Aptos" w:cs="Aptos"/>
                <w:sz w:val="20"/>
                <w:szCs w:val="20"/>
                <w:lang w:eastAsia="sk-SK"/>
              </w:rPr>
            </w:pPr>
          </w:p>
        </w:tc>
      </w:tr>
      <w:tr w:rsidR="00F64F1F" w:rsidRPr="00685C99" w14:paraId="52F83D96" w14:textId="77777777" w:rsidTr="00AA1BDD">
        <w:trPr>
          <w:trHeight w:val="631"/>
        </w:trPr>
        <w:tc>
          <w:tcPr>
            <w:tcW w:w="3261" w:type="dxa"/>
            <w:gridSpan w:val="4"/>
            <w:tcBorders>
              <w:top w:val="single" w:sz="6" w:space="0" w:color="auto"/>
              <w:left w:val="single" w:sz="12" w:space="0" w:color="auto"/>
              <w:bottom w:val="single" w:sz="6" w:space="0" w:color="auto"/>
              <w:right w:val="single" w:sz="6" w:space="0" w:color="auto"/>
            </w:tcBorders>
            <w:shd w:val="clear" w:color="auto" w:fill="auto"/>
            <w:noWrap/>
            <w:vAlign w:val="center"/>
          </w:tcPr>
          <w:p w14:paraId="616D692D" w14:textId="03B44D48" w:rsidR="00F64F1F" w:rsidRPr="00A324ED" w:rsidRDefault="00F64F1F" w:rsidP="00F64F1F">
            <w:pPr>
              <w:spacing w:after="60" w:line="240" w:lineRule="auto"/>
              <w:rPr>
                <w:rFonts w:eastAsia="Times New Roman"/>
                <w:color w:val="000000"/>
                <w:sz w:val="20"/>
                <w:szCs w:val="20"/>
                <w:lang w:eastAsia="sk-SK"/>
              </w:rPr>
            </w:pPr>
            <w:r w:rsidRPr="0082785B">
              <w:rPr>
                <w:rFonts w:eastAsia="Times New Roman"/>
                <w:color w:val="000000"/>
                <w:sz w:val="20"/>
                <w:szCs w:val="20"/>
                <w:lang w:eastAsia="sk-SK"/>
              </w:rPr>
              <w:t>zastúpenie prestarnutých živných rastlín (zdrevnatené nepokosené alebo nespasené nadzemné časti bez mladých výhonkov)</w:t>
            </w:r>
          </w:p>
        </w:tc>
        <w:tc>
          <w:tcPr>
            <w:tcW w:w="1134" w:type="dxa"/>
            <w:gridSpan w:val="3"/>
            <w:tcBorders>
              <w:top w:val="single" w:sz="6" w:space="0" w:color="auto"/>
              <w:left w:val="single" w:sz="6" w:space="0" w:color="auto"/>
              <w:bottom w:val="single" w:sz="6" w:space="0" w:color="auto"/>
              <w:right w:val="single" w:sz="12" w:space="0" w:color="auto"/>
            </w:tcBorders>
            <w:shd w:val="clear" w:color="auto" w:fill="auto"/>
            <w:vAlign w:val="center"/>
          </w:tcPr>
          <w:p w14:paraId="3D68D769" w14:textId="66C4C09C" w:rsidR="00F64F1F" w:rsidRPr="00A324ED" w:rsidRDefault="00F64F1F" w:rsidP="00F64F1F">
            <w:pPr>
              <w:spacing w:after="6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7A1CBED8" w14:textId="0C3CACF4" w:rsidR="00F64F1F" w:rsidRPr="00A324ED" w:rsidRDefault="00F64F1F" w:rsidP="00F64F1F">
            <w:pPr>
              <w:spacing w:after="60" w:line="240" w:lineRule="auto"/>
              <w:jc w:val="center"/>
              <w:rPr>
                <w:rFonts w:eastAsia="Times New Roman"/>
                <w:color w:val="000000"/>
                <w:sz w:val="20"/>
                <w:szCs w:val="20"/>
                <w:lang w:eastAsia="sk-SK"/>
              </w:rPr>
            </w:pPr>
            <w:r w:rsidRPr="0082785B">
              <w:rPr>
                <w:rFonts w:eastAsia="Times New Roman"/>
                <w:color w:val="000000"/>
                <w:sz w:val="20"/>
                <w:szCs w:val="20"/>
                <w:lang w:eastAsia="sk-SK"/>
              </w:rPr>
              <w:t>&lt;20%</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3BD24D4B" w14:textId="057D5E48" w:rsidR="00F64F1F" w:rsidRPr="00A324ED" w:rsidRDefault="00F64F1F" w:rsidP="00F64F1F">
            <w:pPr>
              <w:spacing w:after="60" w:line="240" w:lineRule="auto"/>
              <w:jc w:val="center"/>
              <w:rPr>
                <w:rFonts w:eastAsia="Times New Roman"/>
                <w:color w:val="000000"/>
                <w:sz w:val="20"/>
                <w:szCs w:val="20"/>
                <w:lang w:eastAsia="sk-SK"/>
              </w:rPr>
            </w:pPr>
            <w:r w:rsidRPr="0082785B">
              <w:rPr>
                <w:rFonts w:eastAsia="Times New Roman"/>
                <w:color w:val="000000"/>
                <w:sz w:val="20"/>
                <w:szCs w:val="20"/>
                <w:lang w:eastAsia="sk-SK"/>
              </w:rPr>
              <w:t>20-50%</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0DEC1496" w14:textId="713836B1" w:rsidR="00F64F1F" w:rsidRPr="00A324ED" w:rsidRDefault="00F64F1F" w:rsidP="00F64F1F">
            <w:pPr>
              <w:spacing w:after="60" w:line="240" w:lineRule="auto"/>
              <w:jc w:val="center"/>
              <w:rPr>
                <w:rFonts w:eastAsia="Times New Roman"/>
                <w:color w:val="000000"/>
                <w:sz w:val="20"/>
                <w:szCs w:val="20"/>
                <w:lang w:eastAsia="sk-SK"/>
              </w:rPr>
            </w:pPr>
            <w:r w:rsidRPr="0082785B">
              <w:rPr>
                <w:rFonts w:eastAsia="Times New Roman"/>
                <w:color w:val="000000"/>
                <w:sz w:val="20"/>
                <w:szCs w:val="20"/>
                <w:lang w:eastAsia="sk-SK"/>
              </w:rPr>
              <w:t>&gt;50%</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34DE65E8" w14:textId="77777777" w:rsidR="00F64F1F" w:rsidRDefault="00F64F1F" w:rsidP="00F64F1F">
            <w:pPr>
              <w:spacing w:after="60" w:line="240" w:lineRule="auto"/>
              <w:rPr>
                <w:rFonts w:ascii="Aptos" w:eastAsia="Times New Roman" w:hAnsi="Aptos" w:cs="Aptos"/>
                <w:sz w:val="20"/>
                <w:szCs w:val="20"/>
                <w:lang w:eastAsia="sk-SK"/>
              </w:rPr>
            </w:pPr>
          </w:p>
        </w:tc>
      </w:tr>
      <w:bookmarkEnd w:id="4"/>
      <w:tr w:rsidR="00F64F1F" w:rsidRPr="00685C99" w14:paraId="32E52C05" w14:textId="77777777" w:rsidTr="00AA1BDD">
        <w:trPr>
          <w:trHeight w:val="631"/>
        </w:trPr>
        <w:tc>
          <w:tcPr>
            <w:tcW w:w="3261" w:type="dxa"/>
            <w:gridSpan w:val="4"/>
            <w:tcBorders>
              <w:top w:val="single" w:sz="6" w:space="0" w:color="auto"/>
              <w:left w:val="single" w:sz="12" w:space="0" w:color="auto"/>
              <w:bottom w:val="single" w:sz="12" w:space="0" w:color="auto"/>
              <w:right w:val="single" w:sz="6" w:space="0" w:color="auto"/>
            </w:tcBorders>
            <w:shd w:val="clear" w:color="auto" w:fill="auto"/>
            <w:noWrap/>
            <w:vAlign w:val="center"/>
          </w:tcPr>
          <w:p w14:paraId="185F8833" w14:textId="01B724C6" w:rsidR="00F64F1F" w:rsidRPr="00954B8E" w:rsidRDefault="00F64F1F" w:rsidP="00F64F1F">
            <w:pPr>
              <w:spacing w:after="60" w:line="240" w:lineRule="auto"/>
              <w:rPr>
                <w:rFonts w:ascii="Aptos" w:eastAsia="Times New Roman" w:hAnsi="Aptos" w:cs="Aptos"/>
                <w:sz w:val="20"/>
                <w:szCs w:val="20"/>
                <w:lang w:eastAsia="sk-SK"/>
              </w:rPr>
            </w:pPr>
            <w:r w:rsidRPr="0082785B">
              <w:rPr>
                <w:rFonts w:eastAsia="Times New Roman"/>
                <w:color w:val="000000"/>
                <w:sz w:val="20"/>
                <w:szCs w:val="20"/>
                <w:lang w:eastAsia="sk-SK"/>
              </w:rPr>
              <w:t xml:space="preserve">prítomnosť stromov a kríkovej </w:t>
            </w:r>
            <w:proofErr w:type="spellStart"/>
            <w:r w:rsidRPr="0082785B">
              <w:rPr>
                <w:rFonts w:eastAsia="Times New Roman"/>
                <w:color w:val="000000"/>
                <w:sz w:val="20"/>
                <w:szCs w:val="20"/>
                <w:lang w:eastAsia="sk-SK"/>
              </w:rPr>
              <w:t>egetácie</w:t>
            </w:r>
            <w:proofErr w:type="spellEnd"/>
          </w:p>
        </w:tc>
        <w:tc>
          <w:tcPr>
            <w:tcW w:w="1134"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23F8C4CD" w14:textId="2F1101EA" w:rsidR="00F64F1F" w:rsidRPr="00A35702" w:rsidRDefault="00F64F1F" w:rsidP="00F64F1F">
            <w:pPr>
              <w:spacing w:after="60" w:line="240" w:lineRule="auto"/>
              <w:jc w:val="center"/>
              <w:rPr>
                <w:b/>
                <w:bCs/>
                <w:sz w:val="16"/>
              </w:rPr>
            </w:pPr>
            <w:r w:rsidRPr="0082785B">
              <w:rPr>
                <w:rFonts w:eastAsia="Times New Roman"/>
                <w:color w:val="000000"/>
                <w:sz w:val="20"/>
                <w:szCs w:val="20"/>
                <w:lang w:eastAsia="sk-SK"/>
              </w:rPr>
              <w:t>NIE</w:t>
            </w:r>
          </w:p>
        </w:tc>
        <w:tc>
          <w:tcPr>
            <w:tcW w:w="1843" w:type="dxa"/>
            <w:gridSpan w:val="5"/>
            <w:tcBorders>
              <w:top w:val="single" w:sz="4" w:space="0" w:color="auto"/>
              <w:left w:val="single" w:sz="12" w:space="0" w:color="auto"/>
              <w:bottom w:val="single" w:sz="4" w:space="0" w:color="auto"/>
              <w:right w:val="single" w:sz="4" w:space="0" w:color="auto"/>
            </w:tcBorders>
            <w:shd w:val="clear" w:color="auto" w:fill="auto"/>
            <w:vAlign w:val="center"/>
          </w:tcPr>
          <w:p w14:paraId="19A2AFC3" w14:textId="549F9899" w:rsidR="00F64F1F" w:rsidRPr="006C427F" w:rsidRDefault="00F64F1F" w:rsidP="00F64F1F">
            <w:pPr>
              <w:spacing w:after="60" w:line="240" w:lineRule="auto"/>
              <w:jc w:val="center"/>
              <w:rPr>
                <w:rFonts w:ascii="Aptos" w:eastAsia="Times New Roman" w:hAnsi="Aptos" w:cs="Aptos"/>
                <w:sz w:val="16"/>
                <w:szCs w:val="16"/>
                <w:lang w:eastAsia="sk-SK"/>
              </w:rPr>
            </w:pPr>
            <w:r w:rsidRPr="0082785B">
              <w:rPr>
                <w:rFonts w:eastAsia="Times New Roman"/>
                <w:color w:val="000000"/>
                <w:sz w:val="20"/>
                <w:szCs w:val="20"/>
                <w:lang w:eastAsia="sk-SK"/>
              </w:rPr>
              <w:t>&lt; 5%  plochy TML</w:t>
            </w:r>
          </w:p>
        </w:tc>
        <w:tc>
          <w:tcPr>
            <w:tcW w:w="1843" w:type="dxa"/>
            <w:gridSpan w:val="4"/>
            <w:tcBorders>
              <w:top w:val="single" w:sz="4" w:space="0" w:color="auto"/>
              <w:left w:val="nil"/>
              <w:bottom w:val="single" w:sz="4" w:space="0" w:color="auto"/>
              <w:right w:val="single" w:sz="4" w:space="0" w:color="auto"/>
            </w:tcBorders>
            <w:shd w:val="clear" w:color="auto" w:fill="auto"/>
            <w:noWrap/>
            <w:vAlign w:val="center"/>
          </w:tcPr>
          <w:p w14:paraId="113D83AA" w14:textId="71BCB475" w:rsidR="00F64F1F" w:rsidRPr="006C427F" w:rsidRDefault="00F64F1F" w:rsidP="00F64F1F">
            <w:pPr>
              <w:spacing w:after="60" w:line="240" w:lineRule="auto"/>
              <w:jc w:val="center"/>
              <w:rPr>
                <w:rFonts w:ascii="Aptos" w:eastAsia="Times New Roman" w:hAnsi="Aptos" w:cs="Aptos"/>
                <w:sz w:val="16"/>
                <w:szCs w:val="16"/>
                <w:lang w:eastAsia="sk-SK"/>
              </w:rPr>
            </w:pPr>
            <w:r w:rsidRPr="0082785B">
              <w:rPr>
                <w:rFonts w:eastAsia="Times New Roman"/>
                <w:color w:val="000000"/>
                <w:sz w:val="20"/>
                <w:szCs w:val="20"/>
                <w:lang w:eastAsia="sk-SK"/>
              </w:rPr>
              <w:t>5-30% plochy TML</w:t>
            </w:r>
          </w:p>
        </w:tc>
        <w:tc>
          <w:tcPr>
            <w:tcW w:w="1843" w:type="dxa"/>
            <w:gridSpan w:val="4"/>
            <w:tcBorders>
              <w:top w:val="single" w:sz="4" w:space="0" w:color="auto"/>
              <w:left w:val="nil"/>
              <w:bottom w:val="single" w:sz="4" w:space="0" w:color="auto"/>
              <w:right w:val="single" w:sz="8" w:space="0" w:color="auto"/>
            </w:tcBorders>
            <w:shd w:val="clear" w:color="auto" w:fill="auto"/>
            <w:noWrap/>
            <w:vAlign w:val="center"/>
          </w:tcPr>
          <w:p w14:paraId="7FF0D098" w14:textId="65FB7ED4" w:rsidR="00F64F1F" w:rsidRPr="006C427F" w:rsidRDefault="00F64F1F" w:rsidP="00F64F1F">
            <w:pPr>
              <w:spacing w:after="60" w:line="240" w:lineRule="auto"/>
              <w:jc w:val="center"/>
              <w:rPr>
                <w:rFonts w:ascii="Aptos" w:eastAsia="Times New Roman" w:hAnsi="Aptos" w:cs="Aptos"/>
                <w:sz w:val="16"/>
                <w:szCs w:val="16"/>
                <w:lang w:eastAsia="sk-SK"/>
              </w:rPr>
            </w:pPr>
            <w:r w:rsidRPr="0082785B">
              <w:rPr>
                <w:rFonts w:eastAsia="Times New Roman"/>
                <w:color w:val="000000"/>
                <w:sz w:val="20"/>
                <w:szCs w:val="20"/>
                <w:lang w:eastAsia="sk-SK"/>
              </w:rPr>
              <w:t>&gt;30% plochy TML</w:t>
            </w:r>
          </w:p>
        </w:tc>
        <w:tc>
          <w:tcPr>
            <w:tcW w:w="1275" w:type="dxa"/>
            <w:gridSpan w:val="2"/>
            <w:tcBorders>
              <w:top w:val="single" w:sz="6" w:space="0" w:color="auto"/>
              <w:left w:val="single" w:sz="12" w:space="0" w:color="auto"/>
              <w:bottom w:val="single" w:sz="12" w:space="0" w:color="auto"/>
              <w:right w:val="single" w:sz="12" w:space="0" w:color="auto"/>
            </w:tcBorders>
            <w:shd w:val="clear" w:color="auto" w:fill="auto"/>
            <w:noWrap/>
            <w:vAlign w:val="center"/>
          </w:tcPr>
          <w:p w14:paraId="547F4E21" w14:textId="77777777" w:rsidR="00F64F1F" w:rsidRDefault="00F64F1F" w:rsidP="00F64F1F">
            <w:pPr>
              <w:spacing w:after="60" w:line="240" w:lineRule="auto"/>
              <w:rPr>
                <w:rFonts w:ascii="Aptos" w:eastAsia="Times New Roman" w:hAnsi="Aptos" w:cs="Aptos"/>
                <w:sz w:val="20"/>
                <w:szCs w:val="20"/>
                <w:lang w:eastAsia="sk-SK"/>
              </w:rPr>
            </w:pPr>
          </w:p>
        </w:tc>
      </w:tr>
      <w:tr w:rsidR="00F64F1F" w:rsidRPr="00685C99" w14:paraId="6C49E174" w14:textId="77777777" w:rsidTr="00AA1BDD">
        <w:trPr>
          <w:trHeight w:val="343"/>
        </w:trPr>
        <w:tc>
          <w:tcPr>
            <w:tcW w:w="11199" w:type="dxa"/>
            <w:gridSpan w:val="22"/>
            <w:tcBorders>
              <w:top w:val="single" w:sz="12" w:space="0" w:color="auto"/>
              <w:bottom w:val="single" w:sz="4" w:space="0" w:color="auto"/>
            </w:tcBorders>
            <w:shd w:val="clear" w:color="auto" w:fill="auto"/>
            <w:noWrap/>
            <w:vAlign w:val="center"/>
          </w:tcPr>
          <w:p w14:paraId="1CD6821A" w14:textId="77777777" w:rsidR="00F64F1F" w:rsidRDefault="00F64F1F" w:rsidP="00AA1BDD">
            <w:pPr>
              <w:spacing w:after="60" w:line="240" w:lineRule="auto"/>
              <w:jc w:val="center"/>
              <w:textDirection w:val="btLr"/>
              <w:rPr>
                <w:rFonts w:ascii="Aptos" w:eastAsia="Times New Roman" w:hAnsi="Aptos" w:cs="Aptos"/>
                <w:b/>
                <w:sz w:val="20"/>
                <w:szCs w:val="20"/>
                <w:lang w:eastAsia="sk-SK"/>
              </w:rPr>
            </w:pPr>
            <w:r>
              <w:rPr>
                <w:b/>
                <w:color w:val="000000"/>
                <w:sz w:val="20"/>
                <w:szCs w:val="20"/>
              </w:rPr>
              <w:t>Aktivity na lokalite a jej potenciálne ohrozenie</w:t>
            </w:r>
          </w:p>
        </w:tc>
      </w:tr>
      <w:tr w:rsidR="00F64F1F" w:rsidRPr="00685C99" w14:paraId="1A400A62" w14:textId="77777777" w:rsidTr="00AA1BDD">
        <w:trPr>
          <w:trHeight w:val="699"/>
        </w:trPr>
        <w:tc>
          <w:tcPr>
            <w:tcW w:w="1824" w:type="dxa"/>
            <w:tcBorders>
              <w:top w:val="single" w:sz="4" w:space="0" w:color="auto"/>
              <w:bottom w:val="single" w:sz="4" w:space="0" w:color="auto"/>
              <w:right w:val="single" w:sz="4" w:space="0" w:color="auto"/>
            </w:tcBorders>
            <w:shd w:val="clear" w:color="auto" w:fill="auto"/>
            <w:noWrap/>
          </w:tcPr>
          <w:p w14:paraId="695B2051" w14:textId="77777777" w:rsidR="00F64F1F" w:rsidRDefault="00F64F1F"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67F3A2F5" w14:textId="77777777" w:rsidR="00F64F1F" w:rsidRDefault="00F64F1F" w:rsidP="00AA1BDD">
            <w:pPr>
              <w:spacing w:before="20" w:after="60" w:line="240" w:lineRule="auto"/>
              <w:textDirection w:val="btLr"/>
              <w:rPr>
                <w:sz w:val="20"/>
                <w:szCs w:val="20"/>
              </w:rPr>
            </w:pPr>
            <w:r>
              <w:rPr>
                <w:color w:val="000000"/>
                <w:sz w:val="20"/>
                <w:szCs w:val="20"/>
              </w:rPr>
              <w:t>Miera vplyvu</w:t>
            </w:r>
          </w:p>
          <w:p w14:paraId="08BF818D" w14:textId="77777777" w:rsidR="00F64F1F" w:rsidRDefault="00F64F1F" w:rsidP="00AA1BDD">
            <w:pPr>
              <w:spacing w:before="20" w:after="60" w:line="240" w:lineRule="auto"/>
              <w:textDirection w:val="btLr"/>
            </w:pPr>
            <w:r>
              <w:rPr>
                <w:color w:val="000000"/>
                <w:sz w:val="16"/>
              </w:rPr>
              <w:t>Vysoká/Stredná/Nízka</w:t>
            </w: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35D9AAF5" w14:textId="77777777" w:rsidR="00F64F1F" w:rsidRDefault="00F64F1F" w:rsidP="00AA1BDD">
            <w:pPr>
              <w:spacing w:before="20" w:after="60" w:line="240" w:lineRule="auto"/>
              <w:textDirection w:val="btLr"/>
              <w:rPr>
                <w:sz w:val="20"/>
                <w:szCs w:val="20"/>
              </w:rPr>
            </w:pPr>
            <w:r>
              <w:rPr>
                <w:color w:val="000000"/>
                <w:sz w:val="20"/>
                <w:szCs w:val="20"/>
              </w:rPr>
              <w:t>% plochy</w:t>
            </w: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A803D56" w14:textId="77777777" w:rsidR="00F64F1F" w:rsidRDefault="00F64F1F"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24BDFF42" w14:textId="77777777" w:rsidR="00F64F1F" w:rsidRDefault="00F64F1F" w:rsidP="00AA1BDD">
            <w:pPr>
              <w:spacing w:before="20" w:after="60" w:line="240" w:lineRule="auto"/>
              <w:textDirection w:val="btLr"/>
            </w:pPr>
            <w:r>
              <w:rPr>
                <w:color w:val="000000"/>
                <w:sz w:val="20"/>
                <w:szCs w:val="20"/>
              </w:rPr>
              <w:t>Aktivita na lokalite</w:t>
            </w:r>
            <w:r>
              <w:rPr>
                <w:color w:val="000000"/>
              </w:rPr>
              <w:t xml:space="preserve"> </w:t>
            </w:r>
            <w:r>
              <w:rPr>
                <w:color w:val="000000"/>
                <w:sz w:val="16"/>
              </w:rPr>
              <w:t>(kód podľa ŠDF)</w:t>
            </w: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27F659ED" w14:textId="77777777" w:rsidR="00F64F1F" w:rsidRDefault="00F64F1F" w:rsidP="00AA1BDD">
            <w:pPr>
              <w:spacing w:before="20" w:after="60" w:line="240" w:lineRule="auto"/>
              <w:textDirection w:val="btLr"/>
              <w:rPr>
                <w:sz w:val="20"/>
                <w:szCs w:val="20"/>
              </w:rPr>
            </w:pPr>
            <w:r>
              <w:rPr>
                <w:color w:val="000000"/>
                <w:sz w:val="20"/>
                <w:szCs w:val="20"/>
              </w:rPr>
              <w:t>Miera vplyvu</w:t>
            </w:r>
          </w:p>
          <w:p w14:paraId="30E48F7F" w14:textId="77777777" w:rsidR="00F64F1F" w:rsidRDefault="00F64F1F" w:rsidP="00AA1BDD">
            <w:pPr>
              <w:spacing w:before="20" w:after="60" w:line="240" w:lineRule="auto"/>
              <w:textDirection w:val="btLr"/>
            </w:pPr>
            <w:r>
              <w:rPr>
                <w:color w:val="000000"/>
                <w:sz w:val="16"/>
              </w:rPr>
              <w:t>Vysoká/Stredná/Nízka</w:t>
            </w: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4B61D008" w14:textId="77777777" w:rsidR="00F64F1F" w:rsidRDefault="00F64F1F" w:rsidP="00AA1BDD">
            <w:pPr>
              <w:spacing w:before="20" w:after="60" w:line="240" w:lineRule="auto"/>
              <w:textDirection w:val="btLr"/>
              <w:rPr>
                <w:sz w:val="20"/>
                <w:szCs w:val="20"/>
              </w:rPr>
            </w:pPr>
            <w:r>
              <w:rPr>
                <w:color w:val="000000"/>
                <w:sz w:val="20"/>
                <w:szCs w:val="20"/>
              </w:rPr>
              <w:t>% plochy</w:t>
            </w:r>
          </w:p>
        </w:tc>
        <w:tc>
          <w:tcPr>
            <w:tcW w:w="1005" w:type="dxa"/>
            <w:tcBorders>
              <w:top w:val="single" w:sz="4" w:space="0" w:color="auto"/>
              <w:left w:val="single" w:sz="4" w:space="0" w:color="auto"/>
              <w:bottom w:val="single" w:sz="4" w:space="0" w:color="auto"/>
            </w:tcBorders>
            <w:shd w:val="clear" w:color="auto" w:fill="auto"/>
          </w:tcPr>
          <w:p w14:paraId="02769508" w14:textId="77777777" w:rsidR="00F64F1F" w:rsidRDefault="00F64F1F" w:rsidP="00AA1BDD">
            <w:pPr>
              <w:spacing w:before="20" w:after="60" w:line="240" w:lineRule="auto"/>
              <w:textDirection w:val="btLr"/>
            </w:pPr>
            <w:r>
              <w:rPr>
                <w:color w:val="000000"/>
              </w:rPr>
              <w:t>V</w:t>
            </w:r>
            <w:r>
              <w:rPr>
                <w:color w:val="000000"/>
                <w:sz w:val="16"/>
              </w:rPr>
              <w:t>plyv</w:t>
            </w:r>
            <w:r>
              <w:rPr>
                <w:color w:val="000000"/>
              </w:rPr>
              <w:t>/O</w:t>
            </w:r>
            <w:r>
              <w:rPr>
                <w:color w:val="000000"/>
                <w:sz w:val="16"/>
              </w:rPr>
              <w:t>hrozenie</w:t>
            </w:r>
          </w:p>
        </w:tc>
      </w:tr>
      <w:tr w:rsidR="00F64F1F" w:rsidRPr="00685C99" w14:paraId="4E9E71F0" w14:textId="77777777" w:rsidTr="00AA1BDD">
        <w:trPr>
          <w:trHeight w:val="263"/>
        </w:trPr>
        <w:tc>
          <w:tcPr>
            <w:tcW w:w="1824" w:type="dxa"/>
            <w:tcBorders>
              <w:top w:val="single" w:sz="4" w:space="0" w:color="auto"/>
              <w:bottom w:val="single" w:sz="4" w:space="0" w:color="auto"/>
              <w:right w:val="single" w:sz="4" w:space="0" w:color="auto"/>
            </w:tcBorders>
            <w:shd w:val="clear" w:color="auto" w:fill="auto"/>
            <w:noWrap/>
          </w:tcPr>
          <w:p w14:paraId="25DB071B" w14:textId="77777777" w:rsidR="00F64F1F" w:rsidRPr="009F419C" w:rsidRDefault="00F64F1F"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5EAC5572" w14:textId="77777777" w:rsidR="00F64F1F" w:rsidRPr="009F419C" w:rsidRDefault="00F64F1F"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1456F0ED" w14:textId="77777777" w:rsidR="00F64F1F" w:rsidRPr="009F419C" w:rsidRDefault="00F64F1F"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666566E6" w14:textId="77777777" w:rsidR="00F64F1F" w:rsidRPr="009F419C" w:rsidRDefault="00F64F1F"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5B29653D" w14:textId="77777777" w:rsidR="00F64F1F" w:rsidRPr="009F419C" w:rsidRDefault="00F64F1F"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5E1DAD46" w14:textId="77777777" w:rsidR="00F64F1F" w:rsidRPr="009F419C" w:rsidRDefault="00F64F1F"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338D47A6" w14:textId="77777777" w:rsidR="00F64F1F" w:rsidRPr="009F419C" w:rsidRDefault="00F64F1F"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4E027063" w14:textId="77777777" w:rsidR="00F64F1F" w:rsidRPr="009F419C" w:rsidRDefault="00F64F1F" w:rsidP="00AA1BDD">
            <w:pPr>
              <w:spacing w:before="20" w:after="60" w:line="240" w:lineRule="auto"/>
              <w:textDirection w:val="btLr"/>
              <w:rPr>
                <w:color w:val="000000"/>
                <w:sz w:val="18"/>
                <w:szCs w:val="18"/>
              </w:rPr>
            </w:pPr>
          </w:p>
        </w:tc>
      </w:tr>
      <w:tr w:rsidR="00F64F1F" w:rsidRPr="00685C99" w14:paraId="5676B74F" w14:textId="77777777" w:rsidTr="00AA1BDD">
        <w:trPr>
          <w:trHeight w:val="227"/>
        </w:trPr>
        <w:tc>
          <w:tcPr>
            <w:tcW w:w="1824" w:type="dxa"/>
            <w:tcBorders>
              <w:top w:val="single" w:sz="4" w:space="0" w:color="auto"/>
              <w:bottom w:val="single" w:sz="4" w:space="0" w:color="auto"/>
              <w:right w:val="single" w:sz="4" w:space="0" w:color="auto"/>
            </w:tcBorders>
            <w:shd w:val="clear" w:color="auto" w:fill="auto"/>
            <w:noWrap/>
          </w:tcPr>
          <w:p w14:paraId="2F85D436" w14:textId="77777777" w:rsidR="00F64F1F" w:rsidRPr="009F419C" w:rsidRDefault="00F64F1F"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4" w:space="0" w:color="auto"/>
              <w:right w:val="single" w:sz="4" w:space="0" w:color="auto"/>
            </w:tcBorders>
            <w:shd w:val="clear" w:color="auto" w:fill="auto"/>
            <w:noWrap/>
          </w:tcPr>
          <w:p w14:paraId="3C2AF528" w14:textId="77777777" w:rsidR="00F64F1F" w:rsidRPr="009F419C" w:rsidRDefault="00F64F1F"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4" w:space="0" w:color="auto"/>
              <w:right w:val="single" w:sz="4" w:space="0" w:color="auto"/>
            </w:tcBorders>
            <w:shd w:val="clear" w:color="auto" w:fill="auto"/>
            <w:noWrap/>
          </w:tcPr>
          <w:p w14:paraId="570BDBB1" w14:textId="77777777" w:rsidR="00F64F1F" w:rsidRPr="009F419C" w:rsidRDefault="00F64F1F"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4" w:space="0" w:color="auto"/>
              <w:right w:val="single" w:sz="12" w:space="0" w:color="auto"/>
            </w:tcBorders>
            <w:shd w:val="clear" w:color="auto" w:fill="auto"/>
            <w:noWrap/>
          </w:tcPr>
          <w:p w14:paraId="7CF7FF2C" w14:textId="77777777" w:rsidR="00F64F1F" w:rsidRPr="009F419C" w:rsidRDefault="00F64F1F"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4" w:space="0" w:color="auto"/>
              <w:right w:val="single" w:sz="4" w:space="0" w:color="auto"/>
            </w:tcBorders>
            <w:shd w:val="clear" w:color="auto" w:fill="auto"/>
            <w:noWrap/>
          </w:tcPr>
          <w:p w14:paraId="51052E13" w14:textId="77777777" w:rsidR="00F64F1F" w:rsidRPr="009F419C" w:rsidRDefault="00F64F1F"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4" w:space="0" w:color="auto"/>
              <w:right w:val="single" w:sz="4" w:space="0" w:color="auto"/>
            </w:tcBorders>
            <w:shd w:val="clear" w:color="auto" w:fill="auto"/>
            <w:noWrap/>
          </w:tcPr>
          <w:p w14:paraId="4EC568BE" w14:textId="77777777" w:rsidR="00F64F1F" w:rsidRPr="009F419C" w:rsidRDefault="00F64F1F"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4" w:space="0" w:color="auto"/>
              <w:right w:val="single" w:sz="4" w:space="0" w:color="auto"/>
            </w:tcBorders>
            <w:shd w:val="clear" w:color="auto" w:fill="auto"/>
          </w:tcPr>
          <w:p w14:paraId="065012B3" w14:textId="77777777" w:rsidR="00F64F1F" w:rsidRPr="009F419C" w:rsidRDefault="00F64F1F"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4" w:space="0" w:color="auto"/>
            </w:tcBorders>
            <w:shd w:val="clear" w:color="auto" w:fill="auto"/>
          </w:tcPr>
          <w:p w14:paraId="48EA100E" w14:textId="77777777" w:rsidR="00F64F1F" w:rsidRPr="009F419C" w:rsidRDefault="00F64F1F" w:rsidP="00AA1BDD">
            <w:pPr>
              <w:spacing w:before="20" w:after="60" w:line="240" w:lineRule="auto"/>
              <w:textDirection w:val="btLr"/>
              <w:rPr>
                <w:color w:val="000000"/>
                <w:sz w:val="18"/>
                <w:szCs w:val="18"/>
              </w:rPr>
            </w:pPr>
          </w:p>
        </w:tc>
      </w:tr>
      <w:tr w:rsidR="00F64F1F" w:rsidRPr="00685C99" w14:paraId="673F407D" w14:textId="77777777" w:rsidTr="00AA1BDD">
        <w:trPr>
          <w:trHeight w:val="215"/>
        </w:trPr>
        <w:tc>
          <w:tcPr>
            <w:tcW w:w="1824" w:type="dxa"/>
            <w:tcBorders>
              <w:top w:val="single" w:sz="4" w:space="0" w:color="auto"/>
              <w:bottom w:val="single" w:sz="12" w:space="0" w:color="auto"/>
              <w:right w:val="single" w:sz="4" w:space="0" w:color="auto"/>
            </w:tcBorders>
            <w:shd w:val="clear" w:color="auto" w:fill="auto"/>
            <w:noWrap/>
          </w:tcPr>
          <w:p w14:paraId="236343D1" w14:textId="77777777" w:rsidR="00F64F1F" w:rsidRPr="009F419C" w:rsidRDefault="00F64F1F" w:rsidP="00AA1BDD">
            <w:pPr>
              <w:spacing w:before="20" w:after="60" w:line="240" w:lineRule="auto"/>
              <w:textDirection w:val="btLr"/>
              <w:rPr>
                <w:color w:val="000000"/>
                <w:sz w:val="18"/>
                <w:szCs w:val="18"/>
              </w:rPr>
            </w:pPr>
          </w:p>
        </w:tc>
        <w:tc>
          <w:tcPr>
            <w:tcW w:w="1695" w:type="dxa"/>
            <w:gridSpan w:val="4"/>
            <w:tcBorders>
              <w:top w:val="single" w:sz="4" w:space="0" w:color="auto"/>
              <w:left w:val="single" w:sz="4" w:space="0" w:color="auto"/>
              <w:bottom w:val="single" w:sz="12" w:space="0" w:color="auto"/>
              <w:right w:val="single" w:sz="4" w:space="0" w:color="auto"/>
            </w:tcBorders>
            <w:shd w:val="clear" w:color="auto" w:fill="auto"/>
            <w:noWrap/>
          </w:tcPr>
          <w:p w14:paraId="322D74E7" w14:textId="77777777" w:rsidR="00F64F1F" w:rsidRPr="009F419C" w:rsidRDefault="00F64F1F" w:rsidP="00AA1BDD">
            <w:pPr>
              <w:spacing w:before="20" w:after="60" w:line="240" w:lineRule="auto"/>
              <w:textDirection w:val="btLr"/>
              <w:rPr>
                <w:color w:val="000000"/>
                <w:sz w:val="18"/>
                <w:szCs w:val="18"/>
              </w:rPr>
            </w:pPr>
          </w:p>
        </w:tc>
        <w:tc>
          <w:tcPr>
            <w:tcW w:w="1140" w:type="dxa"/>
            <w:gridSpan w:val="3"/>
            <w:tcBorders>
              <w:top w:val="single" w:sz="4" w:space="0" w:color="auto"/>
              <w:left w:val="single" w:sz="4" w:space="0" w:color="auto"/>
              <w:bottom w:val="single" w:sz="12" w:space="0" w:color="auto"/>
              <w:right w:val="single" w:sz="4" w:space="0" w:color="auto"/>
            </w:tcBorders>
            <w:shd w:val="clear" w:color="auto" w:fill="auto"/>
            <w:noWrap/>
          </w:tcPr>
          <w:p w14:paraId="14EAA2CE" w14:textId="77777777" w:rsidR="00F64F1F" w:rsidRPr="009F419C" w:rsidRDefault="00F64F1F" w:rsidP="00AA1BDD">
            <w:pPr>
              <w:spacing w:before="20" w:after="60" w:line="240" w:lineRule="auto"/>
              <w:textDirection w:val="btLr"/>
              <w:rPr>
                <w:color w:val="000000"/>
                <w:sz w:val="18"/>
                <w:szCs w:val="18"/>
              </w:rPr>
            </w:pPr>
          </w:p>
        </w:tc>
        <w:tc>
          <w:tcPr>
            <w:tcW w:w="992" w:type="dxa"/>
            <w:gridSpan w:val="2"/>
            <w:tcBorders>
              <w:top w:val="single" w:sz="4" w:space="0" w:color="auto"/>
              <w:left w:val="single" w:sz="4" w:space="0" w:color="auto"/>
              <w:bottom w:val="single" w:sz="12" w:space="0" w:color="auto"/>
              <w:right w:val="single" w:sz="12" w:space="0" w:color="auto"/>
            </w:tcBorders>
            <w:shd w:val="clear" w:color="auto" w:fill="auto"/>
            <w:noWrap/>
          </w:tcPr>
          <w:p w14:paraId="087466FF" w14:textId="77777777" w:rsidR="00F64F1F" w:rsidRPr="009F419C" w:rsidRDefault="00F64F1F" w:rsidP="00AA1BDD">
            <w:pPr>
              <w:spacing w:before="20" w:after="60" w:line="240" w:lineRule="auto"/>
              <w:textDirection w:val="btLr"/>
              <w:rPr>
                <w:color w:val="000000"/>
                <w:sz w:val="18"/>
                <w:szCs w:val="18"/>
              </w:rPr>
            </w:pPr>
          </w:p>
        </w:tc>
        <w:tc>
          <w:tcPr>
            <w:tcW w:w="1985" w:type="dxa"/>
            <w:gridSpan w:val="4"/>
            <w:tcBorders>
              <w:top w:val="single" w:sz="4" w:space="0" w:color="auto"/>
              <w:left w:val="single" w:sz="12" w:space="0" w:color="auto"/>
              <w:bottom w:val="single" w:sz="12" w:space="0" w:color="auto"/>
              <w:right w:val="single" w:sz="4" w:space="0" w:color="auto"/>
            </w:tcBorders>
            <w:shd w:val="clear" w:color="auto" w:fill="auto"/>
            <w:noWrap/>
          </w:tcPr>
          <w:p w14:paraId="749FF3EA" w14:textId="77777777" w:rsidR="00F64F1F" w:rsidRPr="009F419C" w:rsidRDefault="00F64F1F" w:rsidP="00AA1BDD">
            <w:pPr>
              <w:spacing w:before="20" w:after="60" w:line="240" w:lineRule="auto"/>
              <w:textDirection w:val="btLr"/>
              <w:rPr>
                <w:color w:val="000000"/>
                <w:sz w:val="18"/>
                <w:szCs w:val="18"/>
              </w:rPr>
            </w:pPr>
          </w:p>
        </w:tc>
        <w:tc>
          <w:tcPr>
            <w:tcW w:w="1702" w:type="dxa"/>
            <w:gridSpan w:val="4"/>
            <w:tcBorders>
              <w:top w:val="single" w:sz="4" w:space="0" w:color="auto"/>
              <w:left w:val="single" w:sz="4" w:space="0" w:color="auto"/>
              <w:bottom w:val="single" w:sz="12" w:space="0" w:color="auto"/>
              <w:right w:val="single" w:sz="4" w:space="0" w:color="auto"/>
            </w:tcBorders>
            <w:shd w:val="clear" w:color="auto" w:fill="auto"/>
            <w:noWrap/>
          </w:tcPr>
          <w:p w14:paraId="375D4973" w14:textId="77777777" w:rsidR="00F64F1F" w:rsidRPr="009F419C" w:rsidRDefault="00F64F1F" w:rsidP="00AA1BDD">
            <w:pPr>
              <w:spacing w:before="20" w:after="60" w:line="240" w:lineRule="auto"/>
              <w:textDirection w:val="btLr"/>
              <w:rPr>
                <w:color w:val="000000"/>
                <w:sz w:val="18"/>
                <w:szCs w:val="18"/>
              </w:rPr>
            </w:pPr>
          </w:p>
        </w:tc>
        <w:tc>
          <w:tcPr>
            <w:tcW w:w="856" w:type="dxa"/>
            <w:gridSpan w:val="3"/>
            <w:tcBorders>
              <w:top w:val="single" w:sz="4" w:space="0" w:color="auto"/>
              <w:left w:val="single" w:sz="4" w:space="0" w:color="auto"/>
              <w:bottom w:val="single" w:sz="12" w:space="0" w:color="auto"/>
              <w:right w:val="single" w:sz="4" w:space="0" w:color="auto"/>
            </w:tcBorders>
            <w:shd w:val="clear" w:color="auto" w:fill="auto"/>
          </w:tcPr>
          <w:p w14:paraId="10D79AEB" w14:textId="77777777" w:rsidR="00F64F1F" w:rsidRPr="009F419C" w:rsidRDefault="00F64F1F" w:rsidP="00AA1BDD">
            <w:pPr>
              <w:spacing w:before="20" w:after="60" w:line="240" w:lineRule="auto"/>
              <w:textDirection w:val="btLr"/>
              <w:rPr>
                <w:color w:val="000000"/>
                <w:sz w:val="18"/>
                <w:szCs w:val="18"/>
              </w:rPr>
            </w:pPr>
          </w:p>
        </w:tc>
        <w:tc>
          <w:tcPr>
            <w:tcW w:w="1005" w:type="dxa"/>
            <w:tcBorders>
              <w:top w:val="single" w:sz="4" w:space="0" w:color="auto"/>
              <w:left w:val="single" w:sz="4" w:space="0" w:color="auto"/>
              <w:bottom w:val="single" w:sz="12" w:space="0" w:color="auto"/>
            </w:tcBorders>
            <w:shd w:val="clear" w:color="auto" w:fill="auto"/>
          </w:tcPr>
          <w:p w14:paraId="3A5EF08E" w14:textId="77777777" w:rsidR="00F64F1F" w:rsidRPr="009F419C" w:rsidRDefault="00F64F1F" w:rsidP="00AA1BDD">
            <w:pPr>
              <w:spacing w:before="20" w:after="60" w:line="240" w:lineRule="auto"/>
              <w:textDirection w:val="btLr"/>
              <w:rPr>
                <w:color w:val="000000"/>
                <w:sz w:val="18"/>
                <w:szCs w:val="18"/>
              </w:rPr>
            </w:pPr>
          </w:p>
        </w:tc>
      </w:tr>
      <w:tr w:rsidR="00F64F1F" w:rsidRPr="00EC6FF4" w14:paraId="0F4E8E36" w14:textId="77777777" w:rsidTr="00AA1BDD">
        <w:trPr>
          <w:trHeight w:val="540"/>
        </w:trPr>
        <w:tc>
          <w:tcPr>
            <w:tcW w:w="5671" w:type="dxa"/>
            <w:gridSpan w:val="11"/>
            <w:tcBorders>
              <w:top w:val="single" w:sz="12" w:space="0" w:color="auto"/>
              <w:bottom w:val="single" w:sz="12" w:space="0" w:color="auto"/>
              <w:right w:val="single" w:sz="4" w:space="0" w:color="auto"/>
            </w:tcBorders>
            <w:shd w:val="clear" w:color="auto" w:fill="auto"/>
          </w:tcPr>
          <w:p w14:paraId="0099F180" w14:textId="77777777" w:rsidR="00F64F1F" w:rsidRDefault="00F64F1F" w:rsidP="00AA1BDD">
            <w:pPr>
              <w:spacing w:before="20" w:after="60" w:line="240" w:lineRule="auto"/>
              <w:textDirection w:val="btLr"/>
              <w:rPr>
                <w:sz w:val="20"/>
                <w:szCs w:val="20"/>
              </w:rPr>
            </w:pPr>
            <w:r>
              <w:rPr>
                <w:b/>
                <w:color w:val="000000"/>
                <w:sz w:val="20"/>
                <w:szCs w:val="20"/>
              </w:rPr>
              <w:t>Vyhliadky biotopu druhu do budúcnosti na lokalite</w:t>
            </w:r>
            <w:r>
              <w:rPr>
                <w:color w:val="000000"/>
                <w:sz w:val="20"/>
                <w:szCs w:val="20"/>
              </w:rPr>
              <w:t xml:space="preserve"> (v % z celkovej plochy TML)</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2CD2792B" w14:textId="77777777" w:rsidR="00F64F1F" w:rsidRDefault="00F64F1F" w:rsidP="00AA1BDD">
            <w:pPr>
              <w:spacing w:before="20" w:after="60" w:line="240" w:lineRule="auto"/>
              <w:textDirection w:val="btLr"/>
              <w:rPr>
                <w:sz w:val="20"/>
                <w:szCs w:val="20"/>
              </w:rPr>
            </w:pPr>
            <w:r>
              <w:rPr>
                <w:color w:val="000000"/>
                <w:sz w:val="20"/>
                <w:szCs w:val="20"/>
              </w:rPr>
              <w:t>dobré:</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217F2CE8" w14:textId="77777777" w:rsidR="00F64F1F" w:rsidRDefault="00F64F1F" w:rsidP="00AA1BDD">
            <w:pPr>
              <w:spacing w:before="20" w:after="60" w:line="240" w:lineRule="auto"/>
              <w:textDirection w:val="btLr"/>
              <w:rPr>
                <w:sz w:val="20"/>
                <w:szCs w:val="20"/>
              </w:rPr>
            </w:pPr>
            <w:r>
              <w:rPr>
                <w:color w:val="000000"/>
                <w:sz w:val="20"/>
                <w:szCs w:val="20"/>
              </w:rPr>
              <w:t>slabé:</w:t>
            </w:r>
          </w:p>
        </w:tc>
        <w:tc>
          <w:tcPr>
            <w:tcW w:w="1005" w:type="dxa"/>
            <w:tcBorders>
              <w:top w:val="single" w:sz="12" w:space="0" w:color="auto"/>
              <w:left w:val="single" w:sz="4" w:space="0" w:color="auto"/>
              <w:bottom w:val="single" w:sz="12" w:space="0" w:color="auto"/>
            </w:tcBorders>
            <w:shd w:val="clear" w:color="auto" w:fill="auto"/>
          </w:tcPr>
          <w:p w14:paraId="26EA8DCC" w14:textId="77777777" w:rsidR="00F64F1F" w:rsidRDefault="00F64F1F" w:rsidP="00AA1BDD">
            <w:pPr>
              <w:spacing w:before="20" w:after="60" w:line="240" w:lineRule="auto"/>
              <w:textDirection w:val="btLr"/>
              <w:rPr>
                <w:sz w:val="20"/>
                <w:szCs w:val="20"/>
              </w:rPr>
            </w:pPr>
            <w:r>
              <w:rPr>
                <w:color w:val="000000"/>
                <w:sz w:val="20"/>
                <w:szCs w:val="20"/>
              </w:rPr>
              <w:t>zlé:</w:t>
            </w:r>
          </w:p>
        </w:tc>
      </w:tr>
      <w:tr w:rsidR="00F64F1F" w:rsidRPr="00EC6FF4" w14:paraId="0E1D56AA" w14:textId="77777777" w:rsidTr="00AA1BDD">
        <w:trPr>
          <w:trHeight w:val="127"/>
        </w:trPr>
        <w:tc>
          <w:tcPr>
            <w:tcW w:w="5671" w:type="dxa"/>
            <w:gridSpan w:val="11"/>
            <w:tcBorders>
              <w:top w:val="single" w:sz="12" w:space="0" w:color="auto"/>
              <w:bottom w:val="single" w:sz="12" w:space="0" w:color="auto"/>
              <w:right w:val="single" w:sz="4" w:space="0" w:color="auto"/>
            </w:tcBorders>
            <w:shd w:val="clear" w:color="auto" w:fill="auto"/>
          </w:tcPr>
          <w:p w14:paraId="53B26733" w14:textId="77777777" w:rsidR="00F64F1F" w:rsidRDefault="00F64F1F" w:rsidP="00AA1BDD">
            <w:pPr>
              <w:spacing w:before="20" w:after="60" w:line="240" w:lineRule="auto"/>
              <w:textDirection w:val="btLr"/>
              <w:rPr>
                <w:sz w:val="20"/>
                <w:szCs w:val="20"/>
              </w:rPr>
            </w:pPr>
            <w:r>
              <w:rPr>
                <w:b/>
                <w:color w:val="000000"/>
                <w:sz w:val="20"/>
                <w:szCs w:val="20"/>
              </w:rPr>
              <w:t>Kvalita populácie druhu na lokalite</w:t>
            </w:r>
            <w:r>
              <w:rPr>
                <w:color w:val="000000"/>
                <w:sz w:val="20"/>
                <w:szCs w:val="20"/>
              </w:rPr>
              <w:t xml:space="preserve"> (X)</w:t>
            </w:r>
          </w:p>
        </w:tc>
        <w:tc>
          <w:tcPr>
            <w:tcW w:w="1583" w:type="dxa"/>
            <w:gridSpan w:val="2"/>
            <w:tcBorders>
              <w:top w:val="single" w:sz="12" w:space="0" w:color="auto"/>
              <w:left w:val="single" w:sz="4" w:space="0" w:color="auto"/>
              <w:bottom w:val="single" w:sz="12" w:space="0" w:color="auto"/>
              <w:right w:val="single" w:sz="4" w:space="0" w:color="auto"/>
            </w:tcBorders>
            <w:shd w:val="clear" w:color="auto" w:fill="auto"/>
          </w:tcPr>
          <w:p w14:paraId="7E2DECD9" w14:textId="77777777" w:rsidR="00F64F1F" w:rsidRDefault="00F64F1F" w:rsidP="00AA1BDD">
            <w:pPr>
              <w:spacing w:before="20" w:after="60" w:line="240" w:lineRule="auto"/>
              <w:textDirection w:val="btLr"/>
              <w:rPr>
                <w:sz w:val="20"/>
                <w:szCs w:val="20"/>
              </w:rPr>
            </w:pPr>
            <w:r>
              <w:rPr>
                <w:color w:val="000000"/>
                <w:sz w:val="20"/>
                <w:szCs w:val="20"/>
              </w:rPr>
              <w:t>dobrá:</w:t>
            </w:r>
          </w:p>
        </w:tc>
        <w:tc>
          <w:tcPr>
            <w:tcW w:w="2940" w:type="dxa"/>
            <w:gridSpan w:val="8"/>
            <w:tcBorders>
              <w:top w:val="single" w:sz="12" w:space="0" w:color="auto"/>
              <w:left w:val="single" w:sz="4" w:space="0" w:color="auto"/>
              <w:bottom w:val="single" w:sz="12" w:space="0" w:color="auto"/>
              <w:right w:val="single" w:sz="4" w:space="0" w:color="auto"/>
            </w:tcBorders>
            <w:shd w:val="clear" w:color="auto" w:fill="auto"/>
          </w:tcPr>
          <w:p w14:paraId="42E436C5" w14:textId="77777777" w:rsidR="00F64F1F" w:rsidRDefault="00F64F1F" w:rsidP="00AA1BDD">
            <w:pPr>
              <w:spacing w:before="20" w:after="60" w:line="240" w:lineRule="auto"/>
              <w:textDirection w:val="btLr"/>
              <w:rPr>
                <w:sz w:val="20"/>
                <w:szCs w:val="20"/>
              </w:rPr>
            </w:pPr>
            <w:r>
              <w:rPr>
                <w:color w:val="000000"/>
                <w:sz w:val="20"/>
                <w:szCs w:val="20"/>
              </w:rPr>
              <w:t>slabá:</w:t>
            </w:r>
          </w:p>
        </w:tc>
        <w:tc>
          <w:tcPr>
            <w:tcW w:w="1005" w:type="dxa"/>
            <w:tcBorders>
              <w:top w:val="single" w:sz="12" w:space="0" w:color="auto"/>
              <w:left w:val="single" w:sz="4" w:space="0" w:color="auto"/>
              <w:bottom w:val="single" w:sz="12" w:space="0" w:color="auto"/>
            </w:tcBorders>
            <w:shd w:val="clear" w:color="auto" w:fill="auto"/>
          </w:tcPr>
          <w:p w14:paraId="4815F9CF" w14:textId="77777777" w:rsidR="00F64F1F" w:rsidRDefault="00F64F1F" w:rsidP="00AA1BDD">
            <w:pPr>
              <w:spacing w:before="20" w:after="60" w:line="240" w:lineRule="auto"/>
              <w:textDirection w:val="btLr"/>
              <w:rPr>
                <w:sz w:val="20"/>
                <w:szCs w:val="20"/>
              </w:rPr>
            </w:pPr>
            <w:r>
              <w:rPr>
                <w:color w:val="000000"/>
                <w:sz w:val="20"/>
                <w:szCs w:val="20"/>
              </w:rPr>
              <w:t>zlá:</w:t>
            </w:r>
          </w:p>
        </w:tc>
      </w:tr>
      <w:tr w:rsidR="00F64F1F" w:rsidRPr="00EC6FF4" w14:paraId="5042A8E8" w14:textId="77777777" w:rsidTr="00AA1BDD">
        <w:trPr>
          <w:trHeight w:val="335"/>
        </w:trPr>
        <w:tc>
          <w:tcPr>
            <w:tcW w:w="3261" w:type="dxa"/>
            <w:gridSpan w:val="4"/>
            <w:tcBorders>
              <w:top w:val="single" w:sz="12" w:space="0" w:color="auto"/>
              <w:left w:val="single" w:sz="12" w:space="0" w:color="auto"/>
              <w:bottom w:val="single" w:sz="12" w:space="0" w:color="auto"/>
              <w:right w:val="single" w:sz="6" w:space="0" w:color="auto"/>
            </w:tcBorders>
            <w:shd w:val="clear" w:color="auto" w:fill="F2F2F2"/>
          </w:tcPr>
          <w:p w14:paraId="169270C8" w14:textId="77777777" w:rsidR="00F64F1F" w:rsidRPr="006F10C3" w:rsidRDefault="00F64F1F"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Kvalita populácie druhu na lokalite</w:t>
            </w:r>
          </w:p>
          <w:p w14:paraId="0AFD64E7" w14:textId="77777777" w:rsidR="00F64F1F" w:rsidRPr="006F10C3" w:rsidRDefault="00F64F1F" w:rsidP="00AA1BDD">
            <w:pPr>
              <w:spacing w:before="20" w:after="60" w:line="240" w:lineRule="auto"/>
              <w:textDirection w:val="btLr"/>
              <w:rPr>
                <w:rFonts w:eastAsia="Times New Roman"/>
                <w:b/>
                <w:bCs/>
                <w:color w:val="000000"/>
                <w:sz w:val="20"/>
                <w:szCs w:val="20"/>
                <w:lang w:eastAsia="sk-SK"/>
              </w:rPr>
            </w:pPr>
          </w:p>
          <w:p w14:paraId="3614A6E5" w14:textId="77777777" w:rsidR="00F64F1F" w:rsidRPr="006F10C3" w:rsidRDefault="00F64F1F" w:rsidP="00AA1BDD">
            <w:pPr>
              <w:spacing w:before="20" w:after="60" w:line="240" w:lineRule="auto"/>
              <w:textDirection w:val="btLr"/>
              <w:rPr>
                <w:rFonts w:eastAsia="Times New Roman"/>
                <w:b/>
                <w:bCs/>
                <w:color w:val="000000"/>
                <w:sz w:val="20"/>
                <w:szCs w:val="20"/>
                <w:lang w:eastAsia="sk-SK"/>
              </w:rPr>
            </w:pPr>
            <w:r w:rsidRPr="006F10C3">
              <w:rPr>
                <w:rFonts w:eastAsia="Times New Roman"/>
                <w:b/>
                <w:bCs/>
                <w:color w:val="000000"/>
                <w:sz w:val="20"/>
                <w:szCs w:val="20"/>
                <w:lang w:eastAsia="sk-SK"/>
              </w:rPr>
              <w:t>Parameter</w:t>
            </w:r>
          </w:p>
        </w:tc>
        <w:tc>
          <w:tcPr>
            <w:tcW w:w="1134" w:type="dxa"/>
            <w:gridSpan w:val="3"/>
            <w:tcBorders>
              <w:top w:val="single" w:sz="12" w:space="0" w:color="auto"/>
              <w:left w:val="single" w:sz="6" w:space="0" w:color="auto"/>
              <w:bottom w:val="single" w:sz="12" w:space="0" w:color="auto"/>
              <w:right w:val="single" w:sz="12" w:space="0" w:color="auto"/>
            </w:tcBorders>
            <w:shd w:val="clear" w:color="auto" w:fill="F2F2F2"/>
          </w:tcPr>
          <w:p w14:paraId="515362C7" w14:textId="77777777" w:rsidR="00F64F1F" w:rsidRPr="006F10C3" w:rsidRDefault="00F64F1F" w:rsidP="00AA1BDD">
            <w:pPr>
              <w:spacing w:before="20" w:after="60" w:line="240" w:lineRule="auto"/>
              <w:jc w:val="center"/>
              <w:textDirection w:val="btLr"/>
              <w:rPr>
                <w:rFonts w:eastAsia="Times New Roman"/>
                <w:b/>
                <w:bCs/>
                <w:color w:val="000000"/>
                <w:sz w:val="20"/>
                <w:szCs w:val="20"/>
                <w:lang w:eastAsia="sk-SK"/>
              </w:rPr>
            </w:pPr>
            <w:r w:rsidRPr="00A324ED">
              <w:rPr>
                <w:rFonts w:eastAsia="Times New Roman"/>
                <w:b/>
                <w:bCs/>
                <w:color w:val="000000"/>
                <w:sz w:val="20"/>
                <w:szCs w:val="20"/>
                <w:lang w:eastAsia="sk-SK"/>
              </w:rPr>
              <w:t>kľúčový parameter (áno/nie)</w:t>
            </w:r>
          </w:p>
        </w:tc>
        <w:tc>
          <w:tcPr>
            <w:tcW w:w="1843" w:type="dxa"/>
            <w:gridSpan w:val="5"/>
            <w:tcBorders>
              <w:top w:val="single" w:sz="12" w:space="0" w:color="auto"/>
              <w:left w:val="single" w:sz="12" w:space="0" w:color="auto"/>
              <w:bottom w:val="single" w:sz="12" w:space="0" w:color="auto"/>
              <w:right w:val="single" w:sz="6" w:space="0" w:color="auto"/>
            </w:tcBorders>
            <w:shd w:val="clear" w:color="auto" w:fill="F2F2F2"/>
          </w:tcPr>
          <w:p w14:paraId="07013FFE" w14:textId="77777777" w:rsidR="00F64F1F" w:rsidRPr="006F10C3" w:rsidRDefault="00F64F1F"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 xml:space="preserve">Dobrá </w:t>
            </w:r>
          </w:p>
          <w:p w14:paraId="5600A2A1" w14:textId="77777777" w:rsidR="00F64F1F" w:rsidRPr="006F10C3" w:rsidRDefault="00F64F1F"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A</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716BCC88" w14:textId="77777777" w:rsidR="00F64F1F" w:rsidRPr="006F10C3" w:rsidRDefault="00F64F1F"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Slabá</w:t>
            </w:r>
          </w:p>
          <w:p w14:paraId="4F9279A3" w14:textId="77777777" w:rsidR="00F64F1F" w:rsidRPr="006F10C3" w:rsidRDefault="00F64F1F"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B</w:t>
            </w:r>
          </w:p>
        </w:tc>
        <w:tc>
          <w:tcPr>
            <w:tcW w:w="1843" w:type="dxa"/>
            <w:gridSpan w:val="4"/>
            <w:tcBorders>
              <w:top w:val="single" w:sz="12" w:space="0" w:color="auto"/>
              <w:left w:val="single" w:sz="6" w:space="0" w:color="auto"/>
              <w:bottom w:val="single" w:sz="12" w:space="0" w:color="auto"/>
              <w:right w:val="single" w:sz="6" w:space="0" w:color="auto"/>
            </w:tcBorders>
            <w:shd w:val="clear" w:color="auto" w:fill="F2F2F2"/>
          </w:tcPr>
          <w:p w14:paraId="41514259" w14:textId="77777777" w:rsidR="00F64F1F" w:rsidRPr="006F10C3" w:rsidRDefault="00F64F1F"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Zlá</w:t>
            </w:r>
          </w:p>
          <w:p w14:paraId="656B2BE4" w14:textId="77777777" w:rsidR="00F64F1F" w:rsidRPr="006F10C3" w:rsidRDefault="00F64F1F" w:rsidP="00AA1BDD">
            <w:pPr>
              <w:spacing w:before="20" w:after="60" w:line="240" w:lineRule="auto"/>
              <w:jc w:val="center"/>
              <w:textDirection w:val="btLr"/>
              <w:rPr>
                <w:rFonts w:eastAsia="Times New Roman"/>
                <w:b/>
                <w:bCs/>
                <w:color w:val="000000"/>
                <w:sz w:val="20"/>
                <w:szCs w:val="20"/>
                <w:lang w:eastAsia="sk-SK"/>
              </w:rPr>
            </w:pPr>
            <w:r w:rsidRPr="006F10C3">
              <w:rPr>
                <w:rFonts w:eastAsia="Times New Roman"/>
                <w:b/>
                <w:bCs/>
                <w:color w:val="000000"/>
                <w:sz w:val="20"/>
                <w:szCs w:val="20"/>
                <w:lang w:eastAsia="sk-SK"/>
              </w:rPr>
              <w:t>C</w:t>
            </w:r>
          </w:p>
        </w:tc>
        <w:tc>
          <w:tcPr>
            <w:tcW w:w="1275" w:type="dxa"/>
            <w:gridSpan w:val="2"/>
            <w:tcBorders>
              <w:top w:val="single" w:sz="12" w:space="0" w:color="auto"/>
              <w:left w:val="single" w:sz="6" w:space="0" w:color="auto"/>
              <w:bottom w:val="single" w:sz="12" w:space="0" w:color="auto"/>
              <w:right w:val="single" w:sz="12" w:space="0" w:color="auto"/>
            </w:tcBorders>
            <w:shd w:val="clear" w:color="auto" w:fill="F2F2F2"/>
          </w:tcPr>
          <w:p w14:paraId="5B7FC8AE" w14:textId="77777777" w:rsidR="00F64F1F" w:rsidRPr="00403ED7" w:rsidRDefault="00F64F1F" w:rsidP="00AA1BDD">
            <w:pPr>
              <w:spacing w:after="0" w:line="240" w:lineRule="auto"/>
              <w:textDirection w:val="btLr"/>
              <w:rPr>
                <w:color w:val="000000"/>
                <w:sz w:val="18"/>
                <w:szCs w:val="18"/>
              </w:rPr>
            </w:pPr>
            <w:r w:rsidRPr="00403ED7">
              <w:rPr>
                <w:b/>
                <w:sz w:val="18"/>
                <w:szCs w:val="18"/>
              </w:rPr>
              <w:t xml:space="preserve">Kvalita parametra na lokalite </w:t>
            </w:r>
            <w:r w:rsidRPr="00403ED7">
              <w:rPr>
                <w:i/>
                <w:color w:val="A6A6A6"/>
                <w:sz w:val="18"/>
                <w:szCs w:val="18"/>
              </w:rPr>
              <w:t>(ÁNO/NIE)</w:t>
            </w:r>
          </w:p>
        </w:tc>
      </w:tr>
      <w:tr w:rsidR="00F64F1F" w:rsidRPr="00EC6FF4" w14:paraId="4A1F6B18" w14:textId="77777777" w:rsidTr="00AA1BDD">
        <w:tc>
          <w:tcPr>
            <w:tcW w:w="3261" w:type="dxa"/>
            <w:gridSpan w:val="4"/>
            <w:tcBorders>
              <w:top w:val="single" w:sz="12" w:space="0" w:color="auto"/>
              <w:left w:val="single" w:sz="12" w:space="0" w:color="auto"/>
              <w:bottom w:val="single" w:sz="6" w:space="0" w:color="auto"/>
              <w:right w:val="single" w:sz="6" w:space="0" w:color="auto"/>
            </w:tcBorders>
            <w:shd w:val="clear" w:color="auto" w:fill="auto"/>
            <w:vAlign w:val="center"/>
          </w:tcPr>
          <w:p w14:paraId="2856A320" w14:textId="77777777" w:rsidR="00F64F1F" w:rsidRPr="006F10C3" w:rsidRDefault="00F64F1F" w:rsidP="00AA1BDD">
            <w:pPr>
              <w:spacing w:after="60" w:line="240" w:lineRule="auto"/>
              <w:textDirection w:val="btLr"/>
              <w:rPr>
                <w:rFonts w:eastAsia="Times New Roman"/>
                <w:color w:val="000000"/>
                <w:sz w:val="20"/>
                <w:szCs w:val="20"/>
                <w:lang w:eastAsia="sk-SK"/>
              </w:rPr>
            </w:pPr>
            <w:r w:rsidRPr="006F10C3">
              <w:rPr>
                <w:rFonts w:eastAsia="Times New Roman"/>
                <w:color w:val="000000"/>
                <w:sz w:val="20"/>
                <w:szCs w:val="20"/>
                <w:lang w:eastAsia="sk-SK"/>
              </w:rPr>
              <w:t xml:space="preserve">Počet pozorovaných </w:t>
            </w:r>
            <w:proofErr w:type="spellStart"/>
            <w:r w:rsidRPr="006F10C3">
              <w:rPr>
                <w:rFonts w:eastAsia="Times New Roman"/>
                <w:color w:val="000000"/>
                <w:sz w:val="20"/>
                <w:szCs w:val="20"/>
                <w:lang w:eastAsia="sk-SK"/>
              </w:rPr>
              <w:t>imág</w:t>
            </w:r>
            <w:proofErr w:type="spellEnd"/>
            <w:r w:rsidRPr="006F10C3">
              <w:rPr>
                <w:rFonts w:eastAsia="Times New Roman"/>
                <w:color w:val="000000"/>
                <w:sz w:val="20"/>
                <w:szCs w:val="20"/>
                <w:lang w:eastAsia="sk-SK"/>
              </w:rPr>
              <w:t xml:space="preserve"> v TML</w:t>
            </w:r>
          </w:p>
        </w:tc>
        <w:tc>
          <w:tcPr>
            <w:tcW w:w="1134" w:type="dxa"/>
            <w:gridSpan w:val="3"/>
            <w:tcBorders>
              <w:top w:val="single" w:sz="12" w:space="0" w:color="auto"/>
              <w:left w:val="single" w:sz="6" w:space="0" w:color="auto"/>
              <w:bottom w:val="single" w:sz="6" w:space="0" w:color="auto"/>
              <w:right w:val="single" w:sz="12" w:space="0" w:color="auto"/>
            </w:tcBorders>
            <w:shd w:val="clear" w:color="auto" w:fill="auto"/>
            <w:vAlign w:val="center"/>
          </w:tcPr>
          <w:p w14:paraId="1EBCCA1C" w14:textId="77777777" w:rsidR="00F64F1F" w:rsidRPr="00954B8E" w:rsidRDefault="00F64F1F" w:rsidP="00AA1BDD">
            <w:pPr>
              <w:spacing w:after="60" w:line="240" w:lineRule="auto"/>
              <w:jc w:val="center"/>
              <w:textDirection w:val="btLr"/>
              <w:rPr>
                <w:sz w:val="20"/>
                <w:szCs w:val="20"/>
              </w:rPr>
            </w:pPr>
            <w:r w:rsidRPr="00A324ED">
              <w:rPr>
                <w:rFonts w:eastAsia="Times New Roman"/>
                <w:color w:val="000000"/>
                <w:lang w:eastAsia="sk-SK"/>
              </w:rPr>
              <w:t>ÁNO</w:t>
            </w:r>
          </w:p>
        </w:tc>
        <w:tc>
          <w:tcPr>
            <w:tcW w:w="1843" w:type="dxa"/>
            <w:gridSpan w:val="5"/>
            <w:tcBorders>
              <w:top w:val="single" w:sz="12" w:space="0" w:color="auto"/>
              <w:left w:val="single" w:sz="12" w:space="0" w:color="auto"/>
              <w:bottom w:val="single" w:sz="6" w:space="0" w:color="auto"/>
              <w:right w:val="single" w:sz="6" w:space="0" w:color="auto"/>
            </w:tcBorders>
            <w:shd w:val="clear" w:color="auto" w:fill="auto"/>
            <w:vAlign w:val="center"/>
          </w:tcPr>
          <w:p w14:paraId="4BA25296" w14:textId="77777777" w:rsidR="00F64F1F" w:rsidRPr="00954B8E" w:rsidRDefault="00F64F1F" w:rsidP="00AA1BDD">
            <w:pPr>
              <w:spacing w:after="60" w:line="240" w:lineRule="auto"/>
              <w:jc w:val="center"/>
              <w:textDirection w:val="btLr"/>
              <w:rPr>
                <w:sz w:val="20"/>
                <w:szCs w:val="20"/>
              </w:rPr>
            </w:pPr>
            <w:r w:rsidRPr="00A324ED">
              <w:rPr>
                <w:rFonts w:eastAsia="Times New Roman"/>
                <w:color w:val="000000"/>
                <w:lang w:eastAsia="sk-SK"/>
              </w:rPr>
              <w:t>&gt;10</w:t>
            </w:r>
          </w:p>
        </w:tc>
        <w:tc>
          <w:tcPr>
            <w:tcW w:w="1843" w:type="dxa"/>
            <w:gridSpan w:val="4"/>
            <w:tcBorders>
              <w:top w:val="single" w:sz="12" w:space="0" w:color="auto"/>
              <w:left w:val="single" w:sz="6" w:space="0" w:color="auto"/>
              <w:bottom w:val="single" w:sz="6" w:space="0" w:color="auto"/>
              <w:right w:val="single" w:sz="6" w:space="0" w:color="auto"/>
            </w:tcBorders>
            <w:shd w:val="clear" w:color="auto" w:fill="auto"/>
            <w:vAlign w:val="center"/>
          </w:tcPr>
          <w:p w14:paraId="2D472A19" w14:textId="77777777" w:rsidR="00F64F1F" w:rsidRPr="00954B8E" w:rsidRDefault="00F64F1F" w:rsidP="00AA1BDD">
            <w:pPr>
              <w:spacing w:after="60" w:line="240" w:lineRule="auto"/>
              <w:jc w:val="center"/>
              <w:textDirection w:val="btLr"/>
              <w:rPr>
                <w:sz w:val="20"/>
                <w:szCs w:val="20"/>
              </w:rPr>
            </w:pPr>
            <w:r w:rsidRPr="00A324ED">
              <w:rPr>
                <w:rFonts w:eastAsia="Times New Roman"/>
                <w:color w:val="000000"/>
                <w:lang w:eastAsia="sk-SK"/>
              </w:rPr>
              <w:t>1-10</w:t>
            </w:r>
          </w:p>
        </w:tc>
        <w:tc>
          <w:tcPr>
            <w:tcW w:w="1843" w:type="dxa"/>
            <w:gridSpan w:val="4"/>
            <w:tcBorders>
              <w:top w:val="single" w:sz="12" w:space="0" w:color="auto"/>
              <w:left w:val="single" w:sz="6" w:space="0" w:color="auto"/>
              <w:bottom w:val="single" w:sz="6" w:space="0" w:color="auto"/>
              <w:right w:val="single" w:sz="8" w:space="0" w:color="auto"/>
            </w:tcBorders>
            <w:shd w:val="clear" w:color="auto" w:fill="auto"/>
            <w:vAlign w:val="center"/>
          </w:tcPr>
          <w:p w14:paraId="1E26C040" w14:textId="77777777" w:rsidR="00F64F1F" w:rsidRPr="00954B8E" w:rsidRDefault="00F64F1F" w:rsidP="00AA1BDD">
            <w:pPr>
              <w:spacing w:after="60" w:line="240" w:lineRule="auto"/>
              <w:jc w:val="center"/>
              <w:textDirection w:val="btLr"/>
              <w:rPr>
                <w:sz w:val="20"/>
                <w:szCs w:val="20"/>
              </w:rPr>
            </w:pPr>
            <w:r w:rsidRPr="00A324ED">
              <w:rPr>
                <w:rFonts w:eastAsia="Times New Roman"/>
                <w:color w:val="000000"/>
                <w:lang w:eastAsia="sk-SK"/>
              </w:rPr>
              <w:t>0</w:t>
            </w:r>
          </w:p>
        </w:tc>
        <w:tc>
          <w:tcPr>
            <w:tcW w:w="1275" w:type="dxa"/>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4FAA0F72" w14:textId="77777777" w:rsidR="00F64F1F" w:rsidRDefault="00F64F1F" w:rsidP="00AA1BDD">
            <w:pPr>
              <w:spacing w:after="60" w:line="240" w:lineRule="auto"/>
              <w:textDirection w:val="btLr"/>
              <w:rPr>
                <w:b/>
                <w:sz w:val="20"/>
                <w:szCs w:val="20"/>
              </w:rPr>
            </w:pPr>
          </w:p>
        </w:tc>
      </w:tr>
      <w:tr w:rsidR="00F64F1F" w:rsidRPr="00EC6FF4" w14:paraId="1BF67E02" w14:textId="77777777" w:rsidTr="00AA1BDD">
        <w:trPr>
          <w:trHeight w:val="1671"/>
        </w:trPr>
        <w:tc>
          <w:tcPr>
            <w:tcW w:w="11199" w:type="dxa"/>
            <w:gridSpan w:val="22"/>
            <w:tcBorders>
              <w:top w:val="single" w:sz="12" w:space="0" w:color="auto"/>
              <w:left w:val="single" w:sz="12" w:space="0" w:color="auto"/>
              <w:bottom w:val="single" w:sz="12" w:space="0" w:color="auto"/>
              <w:right w:val="single" w:sz="12" w:space="0" w:color="auto"/>
            </w:tcBorders>
            <w:shd w:val="clear" w:color="auto" w:fill="auto"/>
          </w:tcPr>
          <w:p w14:paraId="325C5A07" w14:textId="77777777" w:rsidR="00F64F1F" w:rsidRDefault="00F64F1F" w:rsidP="00AA1BDD">
            <w:pPr>
              <w:spacing w:before="20" w:afterLines="60" w:after="144" w:line="240" w:lineRule="auto"/>
              <w:rPr>
                <w:color w:val="000000"/>
                <w:sz w:val="20"/>
              </w:rPr>
            </w:pPr>
            <w:r>
              <w:rPr>
                <w:b/>
                <w:color w:val="000000"/>
                <w:sz w:val="20"/>
                <w:szCs w:val="20"/>
              </w:rPr>
              <w:t>Počasie</w:t>
            </w:r>
            <w:r>
              <w:rPr>
                <w:color w:val="000000"/>
              </w:rPr>
              <w:t xml:space="preserve"> </w:t>
            </w:r>
            <w:r>
              <w:rPr>
                <w:color w:val="000000"/>
                <w:sz w:val="20"/>
                <w:szCs w:val="20"/>
              </w:rPr>
              <w:t>(slnečno, polojasno, polooblačno, oblačno, mrholenie, dážď) / Teplota v tieni:</w:t>
            </w:r>
          </w:p>
        </w:tc>
      </w:tr>
      <w:tr w:rsidR="00F64F1F" w:rsidRPr="00E42761" w14:paraId="533EF24E" w14:textId="77777777" w:rsidTr="00AA1BDD">
        <w:tblPrEx>
          <w:tblLook w:val="0400" w:firstRow="0" w:lastRow="0" w:firstColumn="0" w:lastColumn="0" w:noHBand="0" w:noVBand="1"/>
        </w:tblPrEx>
        <w:trPr>
          <w:cantSplit/>
          <w:trHeight w:val="170"/>
        </w:trPr>
        <w:tc>
          <w:tcPr>
            <w:tcW w:w="11199" w:type="dxa"/>
            <w:gridSpan w:val="22"/>
            <w:tcBorders>
              <w:top w:val="single" w:sz="12" w:space="0" w:color="auto"/>
              <w:left w:val="nil"/>
              <w:bottom w:val="nil"/>
              <w:right w:val="nil"/>
            </w:tcBorders>
            <w:vAlign w:val="center"/>
          </w:tcPr>
          <w:p w14:paraId="5A4CE6CB" w14:textId="77777777" w:rsidR="00F64F1F" w:rsidRPr="00641F77" w:rsidRDefault="00F64F1F" w:rsidP="00AA1BDD">
            <w:pPr>
              <w:spacing w:afterLines="20" w:after="48" w:line="240" w:lineRule="auto"/>
              <w:jc w:val="center"/>
              <w:rPr>
                <w:b/>
                <w:color w:val="000000"/>
                <w:sz w:val="20"/>
                <w:szCs w:val="20"/>
              </w:rPr>
            </w:pPr>
          </w:p>
        </w:tc>
      </w:tr>
      <w:tr w:rsidR="00F64F1F" w:rsidRPr="00E42761" w14:paraId="7C0E02D1" w14:textId="77777777" w:rsidTr="00AA1BDD">
        <w:tblPrEx>
          <w:tblLook w:val="0400" w:firstRow="0" w:lastRow="0" w:firstColumn="0" w:lastColumn="0" w:noHBand="0" w:noVBand="1"/>
        </w:tblPrEx>
        <w:trPr>
          <w:cantSplit/>
          <w:trHeight w:val="253"/>
        </w:trPr>
        <w:tc>
          <w:tcPr>
            <w:tcW w:w="11199" w:type="dxa"/>
            <w:gridSpan w:val="22"/>
            <w:tcBorders>
              <w:top w:val="nil"/>
              <w:left w:val="nil"/>
              <w:bottom w:val="single" w:sz="12" w:space="0" w:color="auto"/>
              <w:right w:val="nil"/>
            </w:tcBorders>
            <w:vAlign w:val="center"/>
          </w:tcPr>
          <w:p w14:paraId="30E27E24" w14:textId="77777777" w:rsidR="00F64F1F" w:rsidRPr="00641F77" w:rsidRDefault="00F64F1F" w:rsidP="00AA1BDD">
            <w:pPr>
              <w:spacing w:afterLines="20" w:after="48" w:line="240" w:lineRule="auto"/>
              <w:jc w:val="center"/>
              <w:rPr>
                <w:b/>
                <w:color w:val="000000"/>
                <w:sz w:val="20"/>
                <w:szCs w:val="20"/>
              </w:rPr>
            </w:pPr>
          </w:p>
        </w:tc>
      </w:tr>
      <w:tr w:rsidR="00F64F1F" w:rsidRPr="00E42761" w14:paraId="49195399" w14:textId="77777777" w:rsidTr="00AA1BDD">
        <w:tblPrEx>
          <w:tblLook w:val="0400" w:firstRow="0" w:lastRow="0" w:firstColumn="0" w:lastColumn="0" w:noHBand="0" w:noVBand="1"/>
        </w:tblPrEx>
        <w:trPr>
          <w:trHeight w:val="270"/>
        </w:trPr>
        <w:tc>
          <w:tcPr>
            <w:tcW w:w="11199" w:type="dxa"/>
            <w:gridSpan w:val="22"/>
            <w:tcBorders>
              <w:top w:val="single" w:sz="12" w:space="0" w:color="auto"/>
              <w:bottom w:val="single" w:sz="6" w:space="0" w:color="auto"/>
            </w:tcBorders>
            <w:vAlign w:val="center"/>
          </w:tcPr>
          <w:p w14:paraId="408F00AA" w14:textId="77777777" w:rsidR="00F64F1F" w:rsidRPr="0083044C" w:rsidRDefault="00F64F1F" w:rsidP="00AA1BDD">
            <w:pPr>
              <w:spacing w:afterLines="20" w:after="48" w:line="240" w:lineRule="auto"/>
              <w:jc w:val="center"/>
              <w:rPr>
                <w:rFonts w:ascii="Aptos" w:hAnsi="Aptos" w:cs="Aptos"/>
                <w:b/>
                <w:sz w:val="20"/>
                <w:szCs w:val="20"/>
              </w:rPr>
            </w:pPr>
            <w:r w:rsidRPr="00641F77">
              <w:rPr>
                <w:b/>
                <w:color w:val="000000"/>
                <w:sz w:val="20"/>
                <w:szCs w:val="20"/>
              </w:rPr>
              <w:t>Iné fotografie v rámci TML</w:t>
            </w:r>
          </w:p>
        </w:tc>
      </w:tr>
      <w:tr w:rsidR="00F64F1F" w:rsidRPr="00E42761" w14:paraId="7DF11752"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6BA8E640" w14:textId="77777777" w:rsidR="00F64F1F" w:rsidRPr="00641F77" w:rsidRDefault="00F64F1F" w:rsidP="00AA1BDD">
            <w:pPr>
              <w:spacing w:afterLines="20" w:after="48" w:line="240" w:lineRule="auto"/>
              <w:rPr>
                <w:color w:val="000000"/>
                <w:sz w:val="20"/>
                <w:szCs w:val="20"/>
              </w:rPr>
            </w:pPr>
            <w:r w:rsidRPr="00641F77">
              <w:rPr>
                <w:color w:val="000000"/>
                <w:sz w:val="20"/>
                <w:szCs w:val="20"/>
              </w:rPr>
              <w:t>Názov súboru fotky</w:t>
            </w:r>
          </w:p>
        </w:tc>
        <w:tc>
          <w:tcPr>
            <w:tcW w:w="1675" w:type="dxa"/>
            <w:gridSpan w:val="3"/>
            <w:tcBorders>
              <w:top w:val="single" w:sz="6" w:space="0" w:color="auto"/>
              <w:left w:val="single" w:sz="6" w:space="0" w:color="auto"/>
              <w:bottom w:val="single" w:sz="6" w:space="0" w:color="auto"/>
              <w:right w:val="single" w:sz="6" w:space="0" w:color="auto"/>
            </w:tcBorders>
          </w:tcPr>
          <w:p w14:paraId="49962501" w14:textId="77777777" w:rsidR="00F64F1F" w:rsidRPr="00641F77" w:rsidRDefault="00F64F1F" w:rsidP="00AA1BDD">
            <w:pPr>
              <w:spacing w:afterLines="20" w:after="48" w:line="240" w:lineRule="auto"/>
              <w:rPr>
                <w:color w:val="000000"/>
                <w:sz w:val="20"/>
                <w:szCs w:val="20"/>
              </w:rPr>
            </w:pPr>
            <w:r w:rsidRPr="00641F77">
              <w:rPr>
                <w:color w:val="000000"/>
                <w:sz w:val="20"/>
                <w:szCs w:val="20"/>
              </w:rPr>
              <w:t>Objekt fotenia</w:t>
            </w:r>
          </w:p>
        </w:tc>
        <w:tc>
          <w:tcPr>
            <w:tcW w:w="1991" w:type="dxa"/>
            <w:gridSpan w:val="4"/>
            <w:tcBorders>
              <w:top w:val="single" w:sz="6" w:space="0" w:color="auto"/>
              <w:left w:val="single" w:sz="6" w:space="0" w:color="auto"/>
              <w:bottom w:val="single" w:sz="6" w:space="0" w:color="auto"/>
              <w:right w:val="single" w:sz="6" w:space="0" w:color="auto"/>
            </w:tcBorders>
          </w:tcPr>
          <w:p w14:paraId="201665AA" w14:textId="77777777" w:rsidR="00F64F1F" w:rsidRPr="00641F77" w:rsidRDefault="00F64F1F" w:rsidP="00AA1BDD">
            <w:pPr>
              <w:spacing w:afterLines="20" w:after="48" w:line="240" w:lineRule="auto"/>
              <w:rPr>
                <w:color w:val="000000"/>
                <w:sz w:val="20"/>
                <w:szCs w:val="20"/>
              </w:rPr>
            </w:pPr>
            <w:r w:rsidRPr="00641F77">
              <w:rPr>
                <w:color w:val="000000"/>
                <w:sz w:val="20"/>
                <w:szCs w:val="20"/>
              </w:rPr>
              <w:t>Názov súboru fotky</w:t>
            </w:r>
          </w:p>
        </w:tc>
        <w:tc>
          <w:tcPr>
            <w:tcW w:w="2126" w:type="dxa"/>
            <w:gridSpan w:val="5"/>
            <w:tcBorders>
              <w:top w:val="single" w:sz="6" w:space="0" w:color="auto"/>
              <w:left w:val="single" w:sz="6" w:space="0" w:color="auto"/>
              <w:bottom w:val="single" w:sz="6" w:space="0" w:color="auto"/>
              <w:right w:val="single" w:sz="6" w:space="0" w:color="auto"/>
            </w:tcBorders>
          </w:tcPr>
          <w:p w14:paraId="1646FD7B" w14:textId="77777777" w:rsidR="00F64F1F" w:rsidRPr="00641F77" w:rsidRDefault="00F64F1F" w:rsidP="00AA1BDD">
            <w:pPr>
              <w:spacing w:afterLines="20" w:after="48" w:line="240" w:lineRule="auto"/>
              <w:rPr>
                <w:color w:val="000000"/>
                <w:sz w:val="20"/>
                <w:szCs w:val="20"/>
              </w:rPr>
            </w:pPr>
            <w:r w:rsidRPr="00641F77">
              <w:rPr>
                <w:color w:val="000000"/>
                <w:sz w:val="20"/>
                <w:szCs w:val="20"/>
              </w:rPr>
              <w:t>Objekt fotenia</w:t>
            </w:r>
          </w:p>
        </w:tc>
        <w:tc>
          <w:tcPr>
            <w:tcW w:w="1862" w:type="dxa"/>
            <w:gridSpan w:val="5"/>
            <w:tcBorders>
              <w:top w:val="single" w:sz="6" w:space="0" w:color="auto"/>
              <w:left w:val="single" w:sz="6" w:space="0" w:color="auto"/>
              <w:bottom w:val="single" w:sz="6" w:space="0" w:color="auto"/>
              <w:right w:val="single" w:sz="6" w:space="0" w:color="auto"/>
            </w:tcBorders>
          </w:tcPr>
          <w:p w14:paraId="3C771F8A" w14:textId="77777777" w:rsidR="00F64F1F" w:rsidRPr="00641F77" w:rsidRDefault="00F64F1F" w:rsidP="00AA1BDD">
            <w:pPr>
              <w:spacing w:afterLines="20" w:after="48" w:line="240" w:lineRule="auto"/>
              <w:rPr>
                <w:color w:val="000000"/>
                <w:sz w:val="20"/>
                <w:szCs w:val="20"/>
              </w:rPr>
            </w:pPr>
            <w:r w:rsidRPr="00641F77">
              <w:rPr>
                <w:color w:val="000000"/>
                <w:sz w:val="20"/>
                <w:szCs w:val="20"/>
              </w:rPr>
              <w:t>Názov súboru fotky</w:t>
            </w:r>
          </w:p>
        </w:tc>
        <w:tc>
          <w:tcPr>
            <w:tcW w:w="1701" w:type="dxa"/>
            <w:gridSpan w:val="3"/>
            <w:tcBorders>
              <w:top w:val="single" w:sz="6" w:space="0" w:color="auto"/>
              <w:left w:val="single" w:sz="6" w:space="0" w:color="auto"/>
              <w:bottom w:val="single" w:sz="6" w:space="0" w:color="auto"/>
              <w:right w:val="single" w:sz="12" w:space="0" w:color="auto"/>
            </w:tcBorders>
          </w:tcPr>
          <w:p w14:paraId="4101D264" w14:textId="77777777" w:rsidR="00F64F1F" w:rsidRPr="00641F77" w:rsidRDefault="00F64F1F" w:rsidP="00AA1BDD">
            <w:pPr>
              <w:spacing w:afterLines="20" w:after="48" w:line="240" w:lineRule="auto"/>
              <w:rPr>
                <w:color w:val="000000"/>
                <w:sz w:val="20"/>
                <w:szCs w:val="20"/>
              </w:rPr>
            </w:pPr>
            <w:r w:rsidRPr="00641F77">
              <w:rPr>
                <w:color w:val="000000"/>
                <w:sz w:val="20"/>
                <w:szCs w:val="20"/>
              </w:rPr>
              <w:t>Objekt fotenia</w:t>
            </w:r>
          </w:p>
        </w:tc>
      </w:tr>
      <w:tr w:rsidR="00F64F1F" w:rsidRPr="00E42761" w14:paraId="76EB6114"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2518B28E" w14:textId="77777777" w:rsidR="00F64F1F" w:rsidRPr="0083044C" w:rsidRDefault="00F64F1F"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3F86BE8A" w14:textId="77777777" w:rsidR="00F64F1F" w:rsidRPr="0083044C" w:rsidRDefault="00F64F1F"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2F487C84" w14:textId="77777777" w:rsidR="00F64F1F" w:rsidRPr="0083044C" w:rsidRDefault="00F64F1F"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0ADD9944" w14:textId="77777777" w:rsidR="00F64F1F" w:rsidRPr="0083044C" w:rsidRDefault="00F64F1F"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724D79DA" w14:textId="77777777" w:rsidR="00F64F1F" w:rsidRPr="0083044C" w:rsidRDefault="00F64F1F"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21488A39" w14:textId="77777777" w:rsidR="00F64F1F" w:rsidRPr="0083044C" w:rsidRDefault="00F64F1F" w:rsidP="00AA1BDD">
            <w:pPr>
              <w:spacing w:afterLines="20" w:after="48" w:line="240" w:lineRule="auto"/>
              <w:jc w:val="center"/>
              <w:rPr>
                <w:rFonts w:ascii="Aptos" w:hAnsi="Aptos" w:cs="Aptos"/>
                <w:b/>
                <w:sz w:val="20"/>
                <w:szCs w:val="20"/>
              </w:rPr>
            </w:pPr>
          </w:p>
        </w:tc>
      </w:tr>
      <w:tr w:rsidR="00F64F1F" w:rsidRPr="00E42761" w14:paraId="71F63326" w14:textId="77777777" w:rsidTr="00AA1BDD">
        <w:tblPrEx>
          <w:tblLook w:val="0400" w:firstRow="0" w:lastRow="0" w:firstColumn="0" w:lastColumn="0" w:noHBand="0" w:noVBand="1"/>
        </w:tblPrEx>
        <w:tc>
          <w:tcPr>
            <w:tcW w:w="1844" w:type="dxa"/>
            <w:gridSpan w:val="2"/>
            <w:tcBorders>
              <w:top w:val="single" w:sz="6" w:space="0" w:color="auto"/>
              <w:bottom w:val="single" w:sz="6" w:space="0" w:color="auto"/>
              <w:right w:val="single" w:sz="6" w:space="0" w:color="auto"/>
            </w:tcBorders>
          </w:tcPr>
          <w:p w14:paraId="3EF83B32" w14:textId="77777777" w:rsidR="00F64F1F" w:rsidRPr="0083044C" w:rsidRDefault="00F64F1F"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6" w:space="0" w:color="auto"/>
              <w:right w:val="single" w:sz="6" w:space="0" w:color="auto"/>
            </w:tcBorders>
          </w:tcPr>
          <w:p w14:paraId="5403BB9D" w14:textId="77777777" w:rsidR="00F64F1F" w:rsidRPr="0083044C" w:rsidRDefault="00F64F1F"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6" w:space="0" w:color="auto"/>
              <w:right w:val="single" w:sz="6" w:space="0" w:color="auto"/>
            </w:tcBorders>
          </w:tcPr>
          <w:p w14:paraId="2E4156B2" w14:textId="77777777" w:rsidR="00F64F1F" w:rsidRPr="0083044C" w:rsidRDefault="00F64F1F"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6" w:space="0" w:color="auto"/>
              <w:right w:val="single" w:sz="6" w:space="0" w:color="auto"/>
            </w:tcBorders>
          </w:tcPr>
          <w:p w14:paraId="1BA7AA48" w14:textId="77777777" w:rsidR="00F64F1F" w:rsidRPr="0083044C" w:rsidRDefault="00F64F1F"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6" w:space="0" w:color="auto"/>
              <w:right w:val="single" w:sz="6" w:space="0" w:color="auto"/>
            </w:tcBorders>
          </w:tcPr>
          <w:p w14:paraId="0A3C47CE" w14:textId="77777777" w:rsidR="00F64F1F" w:rsidRPr="0083044C" w:rsidRDefault="00F64F1F"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6" w:space="0" w:color="auto"/>
            </w:tcBorders>
          </w:tcPr>
          <w:p w14:paraId="459B4D6D" w14:textId="77777777" w:rsidR="00F64F1F" w:rsidRPr="0083044C" w:rsidRDefault="00F64F1F" w:rsidP="00AA1BDD">
            <w:pPr>
              <w:spacing w:afterLines="20" w:after="48" w:line="240" w:lineRule="auto"/>
              <w:jc w:val="center"/>
              <w:rPr>
                <w:rFonts w:ascii="Aptos" w:hAnsi="Aptos" w:cs="Aptos"/>
                <w:b/>
                <w:sz w:val="20"/>
                <w:szCs w:val="20"/>
              </w:rPr>
            </w:pPr>
          </w:p>
        </w:tc>
      </w:tr>
      <w:tr w:rsidR="00F64F1F" w:rsidRPr="00E42761" w14:paraId="6FD932C6" w14:textId="77777777" w:rsidTr="00AA1BDD">
        <w:tblPrEx>
          <w:tblLook w:val="0400" w:firstRow="0" w:lastRow="0" w:firstColumn="0" w:lastColumn="0" w:noHBand="0" w:noVBand="1"/>
        </w:tblPrEx>
        <w:tc>
          <w:tcPr>
            <w:tcW w:w="1844" w:type="dxa"/>
            <w:gridSpan w:val="2"/>
            <w:tcBorders>
              <w:top w:val="single" w:sz="6" w:space="0" w:color="auto"/>
              <w:bottom w:val="single" w:sz="12" w:space="0" w:color="auto"/>
              <w:right w:val="single" w:sz="6" w:space="0" w:color="auto"/>
            </w:tcBorders>
          </w:tcPr>
          <w:p w14:paraId="0D152FDF" w14:textId="77777777" w:rsidR="00F64F1F" w:rsidRPr="0083044C" w:rsidRDefault="00F64F1F" w:rsidP="00AA1BDD">
            <w:pPr>
              <w:spacing w:afterLines="20" w:after="48" w:line="240" w:lineRule="auto"/>
              <w:jc w:val="center"/>
              <w:rPr>
                <w:rFonts w:ascii="Aptos" w:hAnsi="Aptos" w:cs="Aptos"/>
                <w:b/>
                <w:sz w:val="20"/>
                <w:szCs w:val="20"/>
              </w:rPr>
            </w:pPr>
          </w:p>
        </w:tc>
        <w:tc>
          <w:tcPr>
            <w:tcW w:w="1675" w:type="dxa"/>
            <w:gridSpan w:val="3"/>
            <w:tcBorders>
              <w:top w:val="single" w:sz="6" w:space="0" w:color="auto"/>
              <w:left w:val="single" w:sz="6" w:space="0" w:color="auto"/>
              <w:bottom w:val="single" w:sz="12" w:space="0" w:color="auto"/>
              <w:right w:val="single" w:sz="6" w:space="0" w:color="auto"/>
            </w:tcBorders>
          </w:tcPr>
          <w:p w14:paraId="00DA2341" w14:textId="77777777" w:rsidR="00F64F1F" w:rsidRPr="0083044C" w:rsidRDefault="00F64F1F" w:rsidP="00AA1BDD">
            <w:pPr>
              <w:spacing w:afterLines="20" w:after="48" w:line="240" w:lineRule="auto"/>
              <w:jc w:val="center"/>
              <w:rPr>
                <w:rFonts w:ascii="Aptos" w:hAnsi="Aptos" w:cs="Aptos"/>
                <w:b/>
                <w:sz w:val="20"/>
                <w:szCs w:val="20"/>
              </w:rPr>
            </w:pPr>
          </w:p>
        </w:tc>
        <w:tc>
          <w:tcPr>
            <w:tcW w:w="1991" w:type="dxa"/>
            <w:gridSpan w:val="4"/>
            <w:tcBorders>
              <w:top w:val="single" w:sz="6" w:space="0" w:color="auto"/>
              <w:left w:val="single" w:sz="6" w:space="0" w:color="auto"/>
              <w:bottom w:val="single" w:sz="12" w:space="0" w:color="auto"/>
              <w:right w:val="single" w:sz="6" w:space="0" w:color="auto"/>
            </w:tcBorders>
          </w:tcPr>
          <w:p w14:paraId="4B8732A7" w14:textId="77777777" w:rsidR="00F64F1F" w:rsidRPr="0083044C" w:rsidRDefault="00F64F1F" w:rsidP="00AA1BDD">
            <w:pPr>
              <w:spacing w:afterLines="20" w:after="48" w:line="240" w:lineRule="auto"/>
              <w:jc w:val="center"/>
              <w:rPr>
                <w:rFonts w:ascii="Aptos" w:hAnsi="Aptos" w:cs="Aptos"/>
                <w:b/>
                <w:sz w:val="20"/>
                <w:szCs w:val="20"/>
              </w:rPr>
            </w:pPr>
          </w:p>
        </w:tc>
        <w:tc>
          <w:tcPr>
            <w:tcW w:w="2126" w:type="dxa"/>
            <w:gridSpan w:val="5"/>
            <w:tcBorders>
              <w:top w:val="single" w:sz="6" w:space="0" w:color="auto"/>
              <w:left w:val="single" w:sz="6" w:space="0" w:color="auto"/>
              <w:bottom w:val="single" w:sz="12" w:space="0" w:color="auto"/>
              <w:right w:val="single" w:sz="6" w:space="0" w:color="auto"/>
            </w:tcBorders>
          </w:tcPr>
          <w:p w14:paraId="1CAF19CC" w14:textId="77777777" w:rsidR="00F64F1F" w:rsidRPr="0083044C" w:rsidRDefault="00F64F1F" w:rsidP="00AA1BDD">
            <w:pPr>
              <w:spacing w:afterLines="20" w:after="48" w:line="240" w:lineRule="auto"/>
              <w:jc w:val="center"/>
              <w:rPr>
                <w:rFonts w:ascii="Aptos" w:hAnsi="Aptos" w:cs="Aptos"/>
                <w:b/>
                <w:sz w:val="20"/>
                <w:szCs w:val="20"/>
              </w:rPr>
            </w:pPr>
          </w:p>
        </w:tc>
        <w:tc>
          <w:tcPr>
            <w:tcW w:w="1862" w:type="dxa"/>
            <w:gridSpan w:val="5"/>
            <w:tcBorders>
              <w:top w:val="single" w:sz="6" w:space="0" w:color="auto"/>
              <w:left w:val="single" w:sz="6" w:space="0" w:color="auto"/>
              <w:bottom w:val="single" w:sz="12" w:space="0" w:color="auto"/>
              <w:right w:val="single" w:sz="6" w:space="0" w:color="auto"/>
            </w:tcBorders>
          </w:tcPr>
          <w:p w14:paraId="047D5FFC" w14:textId="77777777" w:rsidR="00F64F1F" w:rsidRPr="0083044C" w:rsidRDefault="00F64F1F" w:rsidP="00AA1BDD">
            <w:pPr>
              <w:spacing w:afterLines="20" w:after="48" w:line="240" w:lineRule="auto"/>
              <w:jc w:val="center"/>
              <w:rPr>
                <w:rFonts w:ascii="Aptos" w:hAnsi="Aptos" w:cs="Aptos"/>
                <w:b/>
                <w:sz w:val="20"/>
                <w:szCs w:val="20"/>
              </w:rPr>
            </w:pPr>
          </w:p>
        </w:tc>
        <w:tc>
          <w:tcPr>
            <w:tcW w:w="1701" w:type="dxa"/>
            <w:gridSpan w:val="3"/>
            <w:tcBorders>
              <w:top w:val="single" w:sz="6" w:space="0" w:color="auto"/>
              <w:left w:val="single" w:sz="6" w:space="0" w:color="auto"/>
              <w:bottom w:val="single" w:sz="12" w:space="0" w:color="auto"/>
            </w:tcBorders>
          </w:tcPr>
          <w:p w14:paraId="58D7F4DA" w14:textId="77777777" w:rsidR="00F64F1F" w:rsidRPr="0083044C" w:rsidRDefault="00F64F1F" w:rsidP="00AA1BDD">
            <w:pPr>
              <w:spacing w:afterLines="20" w:after="48" w:line="240" w:lineRule="auto"/>
              <w:jc w:val="center"/>
              <w:rPr>
                <w:rFonts w:ascii="Aptos" w:hAnsi="Aptos" w:cs="Aptos"/>
                <w:b/>
                <w:sz w:val="20"/>
                <w:szCs w:val="20"/>
              </w:rPr>
            </w:pPr>
          </w:p>
        </w:tc>
      </w:tr>
      <w:tr w:rsidR="00F64F1F" w:rsidRPr="00E42761" w14:paraId="451A2FBA" w14:textId="77777777" w:rsidTr="00AA1BDD">
        <w:tblPrEx>
          <w:tblLook w:val="0400" w:firstRow="0" w:lastRow="0" w:firstColumn="0" w:lastColumn="0" w:noHBand="0" w:noVBand="1"/>
        </w:tblPrEx>
        <w:trPr>
          <w:trHeight w:val="1477"/>
        </w:trPr>
        <w:tc>
          <w:tcPr>
            <w:tcW w:w="11199" w:type="dxa"/>
            <w:gridSpan w:val="22"/>
            <w:tcBorders>
              <w:top w:val="single" w:sz="12" w:space="0" w:color="auto"/>
              <w:bottom w:val="single" w:sz="12" w:space="0" w:color="auto"/>
            </w:tcBorders>
          </w:tcPr>
          <w:p w14:paraId="7A7DBF20" w14:textId="77777777" w:rsidR="00F64F1F" w:rsidRPr="00562631" w:rsidRDefault="00F64F1F" w:rsidP="00AA1BDD">
            <w:pPr>
              <w:spacing w:afterLines="20" w:after="48" w:line="240" w:lineRule="auto"/>
              <w:textDirection w:val="btLr"/>
              <w:rPr>
                <w:b/>
                <w:sz w:val="20"/>
                <w:szCs w:val="20"/>
              </w:rPr>
            </w:pPr>
            <w:r w:rsidRPr="00562631">
              <w:rPr>
                <w:b/>
                <w:color w:val="000000"/>
                <w:sz w:val="20"/>
                <w:szCs w:val="20"/>
              </w:rPr>
              <w:t>Poznámka:</w:t>
            </w:r>
          </w:p>
        </w:tc>
      </w:tr>
      <w:tr w:rsidR="00F64F1F" w:rsidRPr="00E42761" w14:paraId="2B71ABE3" w14:textId="77777777" w:rsidTr="00AA1BDD">
        <w:tblPrEx>
          <w:tblLook w:val="0400" w:firstRow="0" w:lastRow="0" w:firstColumn="0" w:lastColumn="0" w:noHBand="0" w:noVBand="1"/>
        </w:tblPrEx>
        <w:trPr>
          <w:trHeight w:val="395"/>
        </w:trPr>
        <w:tc>
          <w:tcPr>
            <w:tcW w:w="11199" w:type="dxa"/>
            <w:gridSpan w:val="22"/>
            <w:tcBorders>
              <w:top w:val="single" w:sz="12" w:space="0" w:color="auto"/>
              <w:left w:val="single" w:sz="12" w:space="0" w:color="auto"/>
              <w:bottom w:val="single" w:sz="4" w:space="0" w:color="auto"/>
              <w:right w:val="single" w:sz="12" w:space="0" w:color="auto"/>
            </w:tcBorders>
          </w:tcPr>
          <w:p w14:paraId="18A5CB37" w14:textId="77777777" w:rsidR="00F64F1F" w:rsidRPr="0083044C" w:rsidRDefault="00F64F1F" w:rsidP="00AA1BDD">
            <w:pPr>
              <w:spacing w:afterLines="20" w:after="48" w:line="240" w:lineRule="auto"/>
              <w:jc w:val="center"/>
              <w:rPr>
                <w:rFonts w:ascii="Aptos" w:hAnsi="Aptos" w:cs="Aptos"/>
                <w:b/>
                <w:sz w:val="20"/>
                <w:szCs w:val="20"/>
              </w:rPr>
            </w:pPr>
            <w:r>
              <w:rPr>
                <w:b/>
                <w:color w:val="000000"/>
              </w:rPr>
              <w:t xml:space="preserve">Zoznam </w:t>
            </w:r>
            <w:proofErr w:type="spellStart"/>
            <w:r>
              <w:rPr>
                <w:b/>
                <w:color w:val="000000"/>
              </w:rPr>
              <w:t>taxónov</w:t>
            </w:r>
            <w:proofErr w:type="spellEnd"/>
            <w:r>
              <w:rPr>
                <w:b/>
                <w:color w:val="000000"/>
              </w:rPr>
              <w:t xml:space="preserve"> vo vzorke, ich početnosť a charakteristika nálezov</w:t>
            </w:r>
          </w:p>
        </w:tc>
      </w:tr>
      <w:tr w:rsidR="00F64F1F" w:rsidRPr="00E42761" w14:paraId="775A4C0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2DBF211" w14:textId="77777777" w:rsidR="00F64F1F" w:rsidRPr="0083044C" w:rsidRDefault="00F64F1F" w:rsidP="00AA1BDD">
            <w:pPr>
              <w:spacing w:afterLines="20" w:after="48" w:line="240" w:lineRule="auto"/>
              <w:jc w:val="center"/>
              <w:rPr>
                <w:rFonts w:ascii="Aptos" w:hAnsi="Aptos" w:cs="Aptos"/>
                <w:sz w:val="20"/>
                <w:szCs w:val="20"/>
              </w:rPr>
            </w:pPr>
            <w:r>
              <w:rPr>
                <w:b/>
                <w:color w:val="000000"/>
              </w:rPr>
              <w:t xml:space="preserve">Názov </w:t>
            </w:r>
            <w:proofErr w:type="spellStart"/>
            <w:r>
              <w:rPr>
                <w:b/>
                <w:color w:val="000000"/>
              </w:rPr>
              <w:t>taxónu</w:t>
            </w:r>
            <w:proofErr w:type="spellEnd"/>
          </w:p>
        </w:tc>
        <w:tc>
          <w:tcPr>
            <w:tcW w:w="1843" w:type="dxa"/>
            <w:gridSpan w:val="5"/>
            <w:tcBorders>
              <w:top w:val="single" w:sz="4" w:space="0" w:color="auto"/>
              <w:left w:val="single" w:sz="4" w:space="0" w:color="auto"/>
              <w:bottom w:val="single" w:sz="4" w:space="0" w:color="auto"/>
              <w:right w:val="single" w:sz="4" w:space="0" w:color="auto"/>
            </w:tcBorders>
          </w:tcPr>
          <w:p w14:paraId="0AE23E69" w14:textId="77777777" w:rsidR="00F64F1F" w:rsidRPr="0083044C" w:rsidRDefault="00F64F1F" w:rsidP="00AA1BDD">
            <w:pPr>
              <w:spacing w:afterLines="20" w:after="48" w:line="240" w:lineRule="auto"/>
              <w:jc w:val="center"/>
              <w:rPr>
                <w:rFonts w:ascii="Aptos" w:hAnsi="Aptos" w:cs="Aptos"/>
                <w:sz w:val="20"/>
                <w:szCs w:val="20"/>
              </w:rPr>
            </w:pPr>
            <w:r>
              <w:rPr>
                <w:b/>
              </w:rPr>
              <w:t>Početnosť v TML</w:t>
            </w:r>
          </w:p>
        </w:tc>
        <w:tc>
          <w:tcPr>
            <w:tcW w:w="2835" w:type="dxa"/>
            <w:gridSpan w:val="6"/>
            <w:tcBorders>
              <w:top w:val="single" w:sz="4" w:space="0" w:color="auto"/>
              <w:left w:val="single" w:sz="4" w:space="0" w:color="auto"/>
              <w:bottom w:val="single" w:sz="4" w:space="0" w:color="auto"/>
              <w:right w:val="single" w:sz="4" w:space="0" w:color="auto"/>
            </w:tcBorders>
          </w:tcPr>
          <w:p w14:paraId="2480F985" w14:textId="77777777" w:rsidR="00F64F1F" w:rsidRPr="0083044C" w:rsidRDefault="00F64F1F" w:rsidP="00AA1BDD">
            <w:pPr>
              <w:spacing w:afterLines="20" w:after="48" w:line="240" w:lineRule="auto"/>
              <w:jc w:val="center"/>
              <w:rPr>
                <w:rFonts w:ascii="Aptos" w:hAnsi="Aptos" w:cs="Aptos"/>
                <w:sz w:val="20"/>
                <w:szCs w:val="20"/>
              </w:rPr>
            </w:pPr>
            <w:r>
              <w:rPr>
                <w:b/>
              </w:rPr>
              <w:t>Spôsob zberu</w:t>
            </w:r>
          </w:p>
        </w:tc>
        <w:tc>
          <w:tcPr>
            <w:tcW w:w="2693" w:type="dxa"/>
            <w:gridSpan w:val="5"/>
            <w:tcBorders>
              <w:top w:val="single" w:sz="4" w:space="0" w:color="auto"/>
              <w:left w:val="single" w:sz="4" w:space="0" w:color="auto"/>
              <w:bottom w:val="single" w:sz="4" w:space="0" w:color="auto"/>
              <w:right w:val="single" w:sz="12" w:space="0" w:color="auto"/>
            </w:tcBorders>
          </w:tcPr>
          <w:p w14:paraId="02F11FB6" w14:textId="77777777" w:rsidR="00F64F1F" w:rsidRPr="0083044C" w:rsidRDefault="00F64F1F" w:rsidP="00AA1BDD">
            <w:pPr>
              <w:spacing w:afterLines="20" w:after="48" w:line="240" w:lineRule="auto"/>
              <w:jc w:val="center"/>
              <w:rPr>
                <w:rFonts w:ascii="Aptos" w:hAnsi="Aptos" w:cs="Aptos"/>
                <w:sz w:val="20"/>
                <w:szCs w:val="20"/>
              </w:rPr>
            </w:pPr>
            <w:r>
              <w:rPr>
                <w:b/>
                <w:color w:val="000000"/>
              </w:rPr>
              <w:t>Charakteristika</w:t>
            </w:r>
          </w:p>
        </w:tc>
      </w:tr>
      <w:tr w:rsidR="00F64F1F" w:rsidRPr="00E42761" w14:paraId="21D002E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E238A40"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47BA4C6"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66D0C81"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0085A322"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789F685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40C308F"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2AFBEB9"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B34760E"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6A1CF6D"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482F4C8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6734A25"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FF0343F"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D1147AE"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AF79C2D"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5428580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996C8C1"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8A0706E"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E05D70C"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117ABD9"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21836A35"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AC70214"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FA78FCF"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A44CA2C"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C0CC8E2"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3FB712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98E4081"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14D791D"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42C4F16"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2E2DB14"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33EC9A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03175D5"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48245D7"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4BE44A9"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25CF564"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550AD17"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ACBF593"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D98C852"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949B9F3"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C6F4FAE"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53F4766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30D0DF9"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6DDA8EE"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0A67108"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C4AFDB9"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47FE022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47013BB"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AB1C87F"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6588A0"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F374FD2"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B04E63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6A499D5"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3AE6529"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746B9535"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E47FEC0"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50537D0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5FFA27E"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B099A8F"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A7B312C"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31A3AED"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1118418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2DF12561"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733C2EC"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7C9928E"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B081B9D"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1C6E754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A97D786"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E3421F2"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1071AD5"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589D0FA8"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5569B2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496D992"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3A25A4A2"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129B896"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89B353F"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51CDBEED"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68B5599"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A5FC965"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7BDD001"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7E1858F"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2B85C76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D226D3A"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CC52FD4"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3C87EC2"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DB3886E"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2106ABD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63F2297"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F1EDDD5"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E31328E"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06D6D4B"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00F1B94"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7FA350A"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4D17860"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3040079"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B92F6B3"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3C902B60"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5EA1BBA1"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DA7F889"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FF6A093"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37AE42C"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190DC3AC"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1DCCEFB"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EFD2324"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2039D926"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664C52B4"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7C76CB92"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40184FC3"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FB8C11B"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DD51DC5"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3E3FD3D"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5726922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46CAC01"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080F87E5"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6DD1476"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A66DC83"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34F72DC1"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DC12EFD"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7349DC9"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8962E38"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477DA1B"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F6789D3"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09A306FB"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4E4F71B2"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58C9A170"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A43357B"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49E1B9AF"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121F2AD6"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50BB1CA6"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3546DC08"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A73DC92"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6DD3AB3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39D5719"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762342D4"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41C7BCD2"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6A39D3B"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20701B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C5C1B18"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248857E3"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DA07629"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2FE1BC71"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606AB056"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61D9619B"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B8263E1"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043EA727"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729F32BF"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0315E8DA"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7FBC342"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07EAA06"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64D6325"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41E180C5"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6A2212EE"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7A929A28"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6530DBC1"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1E6B692F"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19AF0366"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307DD2A9"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4" w:space="0" w:color="auto"/>
              <w:right w:val="single" w:sz="4" w:space="0" w:color="auto"/>
            </w:tcBorders>
          </w:tcPr>
          <w:p w14:paraId="383D1B1D" w14:textId="77777777" w:rsidR="00F64F1F" w:rsidRPr="0083044C" w:rsidRDefault="00F64F1F" w:rsidP="00AA1BDD">
            <w:pPr>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4" w:space="0" w:color="auto"/>
              <w:right w:val="single" w:sz="4" w:space="0" w:color="auto"/>
            </w:tcBorders>
          </w:tcPr>
          <w:p w14:paraId="1B45FB88" w14:textId="77777777" w:rsidR="00F64F1F" w:rsidRPr="0083044C" w:rsidRDefault="00F64F1F" w:rsidP="00AA1BDD">
            <w:pPr>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4" w:space="0" w:color="auto"/>
              <w:right w:val="single" w:sz="4" w:space="0" w:color="auto"/>
            </w:tcBorders>
          </w:tcPr>
          <w:p w14:paraId="66CF5BA2" w14:textId="77777777" w:rsidR="00F64F1F" w:rsidRPr="0083044C" w:rsidRDefault="00F64F1F" w:rsidP="00AA1BDD">
            <w:pPr>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4" w:space="0" w:color="auto"/>
              <w:right w:val="single" w:sz="12" w:space="0" w:color="auto"/>
            </w:tcBorders>
          </w:tcPr>
          <w:p w14:paraId="3BFB3DC7" w14:textId="77777777" w:rsidR="00F64F1F" w:rsidRPr="0083044C" w:rsidRDefault="00F64F1F" w:rsidP="00AA1BDD">
            <w:pPr>
              <w:spacing w:afterLines="20" w:after="48" w:line="240" w:lineRule="auto"/>
              <w:rPr>
                <w:rFonts w:ascii="Aptos" w:hAnsi="Aptos" w:cs="Aptos"/>
                <w:sz w:val="20"/>
                <w:szCs w:val="20"/>
              </w:rPr>
            </w:pPr>
          </w:p>
        </w:tc>
      </w:tr>
      <w:tr w:rsidR="00F64F1F" w:rsidRPr="00E42761" w14:paraId="544C9DB8" w14:textId="77777777" w:rsidTr="00AA1BDD">
        <w:tblPrEx>
          <w:tblLook w:val="0400" w:firstRow="0" w:lastRow="0" w:firstColumn="0" w:lastColumn="0" w:noHBand="0" w:noVBand="1"/>
        </w:tblPrEx>
        <w:tc>
          <w:tcPr>
            <w:tcW w:w="3828" w:type="dxa"/>
            <w:gridSpan w:val="6"/>
            <w:tcBorders>
              <w:top w:val="single" w:sz="4" w:space="0" w:color="auto"/>
              <w:left w:val="single" w:sz="12" w:space="0" w:color="auto"/>
              <w:bottom w:val="single" w:sz="12" w:space="0" w:color="auto"/>
              <w:right w:val="single" w:sz="4" w:space="0" w:color="auto"/>
            </w:tcBorders>
          </w:tcPr>
          <w:p w14:paraId="66076F4A" w14:textId="77777777" w:rsidR="00F64F1F" w:rsidRPr="0083044C" w:rsidRDefault="00F64F1F" w:rsidP="00AA1BDD">
            <w:pPr>
              <w:tabs>
                <w:tab w:val="left" w:pos="3150"/>
              </w:tabs>
              <w:spacing w:afterLines="20" w:after="48" w:line="240" w:lineRule="auto"/>
              <w:rPr>
                <w:rFonts w:ascii="Aptos" w:hAnsi="Aptos" w:cs="Aptos"/>
                <w:sz w:val="20"/>
                <w:szCs w:val="20"/>
              </w:rPr>
            </w:pPr>
          </w:p>
        </w:tc>
        <w:tc>
          <w:tcPr>
            <w:tcW w:w="1843" w:type="dxa"/>
            <w:gridSpan w:val="5"/>
            <w:tcBorders>
              <w:top w:val="single" w:sz="4" w:space="0" w:color="auto"/>
              <w:left w:val="single" w:sz="4" w:space="0" w:color="auto"/>
              <w:bottom w:val="single" w:sz="12" w:space="0" w:color="auto"/>
              <w:right w:val="single" w:sz="4" w:space="0" w:color="auto"/>
            </w:tcBorders>
          </w:tcPr>
          <w:p w14:paraId="4645582D" w14:textId="77777777" w:rsidR="00F64F1F" w:rsidRPr="0083044C" w:rsidRDefault="00F64F1F" w:rsidP="00AA1BDD">
            <w:pPr>
              <w:tabs>
                <w:tab w:val="left" w:pos="3150"/>
              </w:tabs>
              <w:spacing w:afterLines="20" w:after="48" w:line="240" w:lineRule="auto"/>
              <w:rPr>
                <w:rFonts w:ascii="Aptos" w:hAnsi="Aptos" w:cs="Aptos"/>
                <w:sz w:val="20"/>
                <w:szCs w:val="20"/>
              </w:rPr>
            </w:pPr>
          </w:p>
        </w:tc>
        <w:tc>
          <w:tcPr>
            <w:tcW w:w="2835" w:type="dxa"/>
            <w:gridSpan w:val="6"/>
            <w:tcBorders>
              <w:top w:val="single" w:sz="4" w:space="0" w:color="auto"/>
              <w:left w:val="single" w:sz="4" w:space="0" w:color="auto"/>
              <w:bottom w:val="single" w:sz="12" w:space="0" w:color="auto"/>
              <w:right w:val="single" w:sz="4" w:space="0" w:color="auto"/>
            </w:tcBorders>
          </w:tcPr>
          <w:p w14:paraId="6D549E92" w14:textId="77777777" w:rsidR="00F64F1F" w:rsidRPr="0083044C" w:rsidRDefault="00F64F1F" w:rsidP="00AA1BDD">
            <w:pPr>
              <w:tabs>
                <w:tab w:val="left" w:pos="3150"/>
              </w:tabs>
              <w:spacing w:afterLines="20" w:after="48" w:line="240" w:lineRule="auto"/>
              <w:rPr>
                <w:rFonts w:ascii="Aptos" w:hAnsi="Aptos" w:cs="Aptos"/>
                <w:sz w:val="20"/>
                <w:szCs w:val="20"/>
              </w:rPr>
            </w:pPr>
          </w:p>
        </w:tc>
        <w:tc>
          <w:tcPr>
            <w:tcW w:w="2693" w:type="dxa"/>
            <w:gridSpan w:val="5"/>
            <w:tcBorders>
              <w:top w:val="single" w:sz="4" w:space="0" w:color="auto"/>
              <w:left w:val="single" w:sz="4" w:space="0" w:color="auto"/>
              <w:bottom w:val="single" w:sz="12" w:space="0" w:color="auto"/>
              <w:right w:val="single" w:sz="12" w:space="0" w:color="auto"/>
            </w:tcBorders>
          </w:tcPr>
          <w:p w14:paraId="62543A47" w14:textId="77777777" w:rsidR="00F64F1F" w:rsidRPr="0083044C" w:rsidRDefault="00F64F1F" w:rsidP="00AA1BDD">
            <w:pPr>
              <w:tabs>
                <w:tab w:val="left" w:pos="3150"/>
              </w:tabs>
              <w:spacing w:afterLines="20" w:after="48" w:line="240" w:lineRule="auto"/>
              <w:rPr>
                <w:rFonts w:ascii="Aptos" w:hAnsi="Aptos" w:cs="Aptos"/>
                <w:sz w:val="20"/>
                <w:szCs w:val="20"/>
              </w:rPr>
            </w:pPr>
          </w:p>
        </w:tc>
      </w:tr>
      <w:bookmarkEnd w:id="2"/>
    </w:tbl>
    <w:p w14:paraId="1A4B7336" w14:textId="77777777" w:rsidR="00F64F1F" w:rsidRDefault="00F64F1F" w:rsidP="00F64F1F">
      <w:pPr>
        <w:pStyle w:val="Odsekzoznamu"/>
        <w:spacing w:after="100" w:afterAutospacing="1"/>
        <w:ind w:left="1069"/>
        <w:outlineLvl w:val="0"/>
        <w:rPr>
          <w:b/>
          <w:bCs/>
        </w:rPr>
      </w:pPr>
    </w:p>
    <w:p w14:paraId="1EDAAB58" w14:textId="77777777" w:rsidR="006450BD" w:rsidRPr="003D2363" w:rsidRDefault="006450BD" w:rsidP="00DF6C9D">
      <w:pPr>
        <w:numPr>
          <w:ilvl w:val="0"/>
          <w:numId w:val="2"/>
        </w:numPr>
        <w:spacing w:after="0" w:line="240" w:lineRule="auto"/>
        <w:jc w:val="both"/>
        <w:rPr>
          <w:rFonts w:ascii="Arial" w:hAnsi="Arial" w:cs="Arial"/>
          <w:b/>
          <w:bCs/>
          <w:sz w:val="20"/>
          <w:szCs w:val="20"/>
        </w:rPr>
      </w:pPr>
      <w:r w:rsidRPr="003D2363">
        <w:rPr>
          <w:rFonts w:ascii="Arial" w:hAnsi="Arial" w:cs="Arial"/>
          <w:b/>
          <w:bCs/>
          <w:sz w:val="20"/>
          <w:szCs w:val="20"/>
        </w:rPr>
        <w:t>Vysvetlivky k formuláru</w:t>
      </w:r>
    </w:p>
    <w:p w14:paraId="45EC06F1" w14:textId="77777777" w:rsidR="006450BD" w:rsidRPr="003D2363" w:rsidRDefault="006450BD" w:rsidP="00DF6C9D">
      <w:pPr>
        <w:spacing w:after="0" w:line="240" w:lineRule="auto"/>
        <w:jc w:val="both"/>
        <w:rPr>
          <w:rFonts w:ascii="Arial" w:hAnsi="Arial" w:cs="Arial"/>
          <w:b/>
          <w:bCs/>
          <w:sz w:val="20"/>
          <w:szCs w:val="20"/>
        </w:rPr>
      </w:pPr>
    </w:p>
    <w:p w14:paraId="0AD31954" w14:textId="77777777" w:rsidR="006450BD" w:rsidRPr="003D2363" w:rsidRDefault="006450BD" w:rsidP="00722C97">
      <w:pPr>
        <w:pStyle w:val="Odsekzoznamu"/>
        <w:autoSpaceDE w:val="0"/>
        <w:autoSpaceDN w:val="0"/>
        <w:adjustRightInd w:val="0"/>
        <w:spacing w:after="0"/>
        <w:jc w:val="both"/>
      </w:pPr>
      <w:r w:rsidRPr="003D2363">
        <w:rPr>
          <w:b/>
          <w:bCs/>
        </w:rPr>
        <w:t>Kód TML</w:t>
      </w:r>
      <w:r w:rsidRPr="003D2363">
        <w:t xml:space="preserve"> – kód generuje Komplexný informačný a monitorovací systém (KIMS). Je možné si pred návštevou TML formulár dopredu vytlačiť spolu s vygenerovaným kódom. Pole je povinné a pri tlačení formulára z prostredia KIMS-u je vyplnené automaticky, pri použití prázdneho formulára v teréne vyplní príslušný monitorovací pracovník toto pole ručne.</w:t>
      </w:r>
    </w:p>
    <w:p w14:paraId="5F7F73D2" w14:textId="77777777" w:rsidR="006450BD" w:rsidRPr="003D2363" w:rsidRDefault="006450BD" w:rsidP="00722C97">
      <w:pPr>
        <w:pStyle w:val="Odsekzoznamu"/>
        <w:autoSpaceDE w:val="0"/>
        <w:autoSpaceDN w:val="0"/>
        <w:adjustRightInd w:val="0"/>
        <w:spacing w:after="0"/>
        <w:jc w:val="both"/>
        <w:rPr>
          <w:sz w:val="24"/>
          <w:szCs w:val="24"/>
        </w:rPr>
      </w:pPr>
    </w:p>
    <w:p w14:paraId="378B23FE" w14:textId="77777777" w:rsidR="006450BD" w:rsidRPr="003D2363" w:rsidRDefault="006450BD" w:rsidP="00722C97">
      <w:pPr>
        <w:pStyle w:val="Odsekzoznamu"/>
        <w:autoSpaceDE w:val="0"/>
        <w:autoSpaceDN w:val="0"/>
        <w:adjustRightInd w:val="0"/>
        <w:spacing w:after="0"/>
        <w:jc w:val="both"/>
      </w:pPr>
      <w:r w:rsidRPr="003D2363">
        <w:rPr>
          <w:b/>
          <w:bCs/>
        </w:rPr>
        <w:t>Kód a názov druhu</w:t>
      </w:r>
      <w:r w:rsidRPr="003D2363">
        <w:t xml:space="preserve"> – kód a plný názov generuje Komplexný informačný a monitorovací systém (KIMS), v teréne zapíše kód príslušný monitorovací pracovník ručne. Je možné si pred návštevou TML formulár dopredu vytlačiť spolu s vygenerovaným kódom a názvom druhu. Pole je povinné a pri tlačení formulára z prostredia KIMS-u je vyplnené automaticky.</w:t>
      </w:r>
    </w:p>
    <w:p w14:paraId="6FF0A5E8" w14:textId="77777777" w:rsidR="006450BD" w:rsidRPr="003D2363" w:rsidRDefault="006450BD" w:rsidP="00722C97">
      <w:pPr>
        <w:pStyle w:val="Odsekzoznamu"/>
        <w:autoSpaceDE w:val="0"/>
        <w:autoSpaceDN w:val="0"/>
        <w:adjustRightInd w:val="0"/>
        <w:spacing w:after="0"/>
        <w:jc w:val="both"/>
      </w:pPr>
    </w:p>
    <w:p w14:paraId="7E199EED" w14:textId="77777777" w:rsidR="006450BD" w:rsidRPr="003D2363" w:rsidRDefault="006450BD" w:rsidP="00722C97">
      <w:pPr>
        <w:pStyle w:val="Odsekzoznamu"/>
        <w:autoSpaceDE w:val="0"/>
        <w:autoSpaceDN w:val="0"/>
        <w:adjustRightInd w:val="0"/>
        <w:spacing w:after="0"/>
        <w:jc w:val="both"/>
      </w:pPr>
      <w:r w:rsidRPr="003D2363">
        <w:rPr>
          <w:b/>
          <w:bCs/>
        </w:rPr>
        <w:t>Plocha TML</w:t>
      </w:r>
      <w:r w:rsidRPr="003D2363">
        <w:t xml:space="preserve"> – plocha v metroch štvorcových vyrátaná z </w:t>
      </w:r>
      <w:proofErr w:type="spellStart"/>
      <w:r w:rsidRPr="003D2363">
        <w:t>GISu</w:t>
      </w:r>
      <w:proofErr w:type="spellEnd"/>
      <w:r w:rsidRPr="003D2363">
        <w:t>. Pri tlačení formulára z prostredia KIMS-u je vyplnené automaticky po zadaní kódu TML. Do prázdneho formulára v teréne nie je potrebné toto pole vypĺňať.</w:t>
      </w:r>
    </w:p>
    <w:p w14:paraId="37F2EECC" w14:textId="77777777" w:rsidR="006450BD" w:rsidRPr="003D2363" w:rsidRDefault="006450BD" w:rsidP="00722C97">
      <w:pPr>
        <w:pStyle w:val="Odsekzoznamu"/>
        <w:autoSpaceDE w:val="0"/>
        <w:autoSpaceDN w:val="0"/>
        <w:adjustRightInd w:val="0"/>
        <w:spacing w:after="0"/>
        <w:jc w:val="both"/>
      </w:pPr>
    </w:p>
    <w:p w14:paraId="7DBFD5F5" w14:textId="77777777" w:rsidR="006450BD" w:rsidRPr="003D2363" w:rsidRDefault="006450BD" w:rsidP="00722C97">
      <w:pPr>
        <w:pStyle w:val="Odsekzoznamu"/>
        <w:autoSpaceDE w:val="0"/>
        <w:autoSpaceDN w:val="0"/>
        <w:adjustRightInd w:val="0"/>
        <w:spacing w:after="0"/>
        <w:jc w:val="both"/>
      </w:pPr>
      <w:r w:rsidRPr="003D2363">
        <w:rPr>
          <w:b/>
          <w:bCs/>
        </w:rPr>
        <w:t xml:space="preserve">Meno </w:t>
      </w:r>
      <w:proofErr w:type="spellStart"/>
      <w:r w:rsidRPr="003D2363">
        <w:rPr>
          <w:b/>
          <w:bCs/>
        </w:rPr>
        <w:t>mapovateľa</w:t>
      </w:r>
      <w:proofErr w:type="spellEnd"/>
      <w:r w:rsidRPr="003D2363">
        <w:t xml:space="preserve"> – meno terénneho </w:t>
      </w:r>
      <w:proofErr w:type="spellStart"/>
      <w:r w:rsidRPr="003D2363">
        <w:t>mapovateľa</w:t>
      </w:r>
      <w:proofErr w:type="spellEnd"/>
      <w:r w:rsidRPr="003D2363">
        <w:t xml:space="preserve"> danej TML. Pri tlačení formulára z prostredia KIMS-u je vyplnené automaticky, pri použití prázdneho formulára v teréne vyplní príslušný monitorovací pracovník toto pole ručne.</w:t>
      </w:r>
    </w:p>
    <w:p w14:paraId="43800DA4" w14:textId="77777777" w:rsidR="006450BD" w:rsidRPr="003D2363" w:rsidRDefault="006450BD" w:rsidP="00722C97">
      <w:pPr>
        <w:pStyle w:val="Odsekzoznamu"/>
        <w:autoSpaceDE w:val="0"/>
        <w:autoSpaceDN w:val="0"/>
        <w:adjustRightInd w:val="0"/>
        <w:spacing w:after="0"/>
        <w:jc w:val="both"/>
      </w:pPr>
    </w:p>
    <w:p w14:paraId="22982D50" w14:textId="77777777" w:rsidR="006450BD" w:rsidRPr="003D2363" w:rsidRDefault="006450BD" w:rsidP="00722C97">
      <w:pPr>
        <w:pStyle w:val="Odsekzoznamu"/>
        <w:autoSpaceDE w:val="0"/>
        <w:autoSpaceDN w:val="0"/>
        <w:adjustRightInd w:val="0"/>
        <w:spacing w:after="0"/>
        <w:jc w:val="both"/>
      </w:pPr>
      <w:r w:rsidRPr="003D2363">
        <w:rPr>
          <w:b/>
          <w:bCs/>
        </w:rPr>
        <w:t>Súradnice stredu TML</w:t>
      </w:r>
      <w:r w:rsidRPr="003D2363">
        <w:t xml:space="preserve"> – súradnice (zemepisná dĺžka x zemepisná šírka) stredu TML vyrátané z </w:t>
      </w:r>
      <w:proofErr w:type="spellStart"/>
      <w:r w:rsidRPr="003D2363">
        <w:t>GISu</w:t>
      </w:r>
      <w:proofErr w:type="spellEnd"/>
      <w:r w:rsidRPr="003D2363">
        <w:t xml:space="preserve"> v systéme WGS-84 v desatinných stupňoch. Pri tlačení formulára z prostredia KIMS-u je vyplnené automaticky. Do prázdneho formulára v teréne nie je potrebné toto pole vypĺňať.</w:t>
      </w:r>
    </w:p>
    <w:p w14:paraId="430F1CA5" w14:textId="77777777" w:rsidR="006450BD" w:rsidRPr="003D2363" w:rsidRDefault="006450BD" w:rsidP="00722C97">
      <w:pPr>
        <w:pStyle w:val="Odsekzoznamu"/>
        <w:autoSpaceDE w:val="0"/>
        <w:autoSpaceDN w:val="0"/>
        <w:adjustRightInd w:val="0"/>
        <w:spacing w:after="0"/>
        <w:jc w:val="both"/>
      </w:pPr>
    </w:p>
    <w:p w14:paraId="35CAC3D4" w14:textId="77777777" w:rsidR="006450BD" w:rsidRPr="003D2363" w:rsidRDefault="006450BD" w:rsidP="00722C97">
      <w:pPr>
        <w:pStyle w:val="Odsekzoznamu"/>
        <w:autoSpaceDE w:val="0"/>
        <w:autoSpaceDN w:val="0"/>
        <w:adjustRightInd w:val="0"/>
        <w:spacing w:after="0"/>
        <w:jc w:val="both"/>
      </w:pPr>
      <w:r w:rsidRPr="003D2363">
        <w:rPr>
          <w:b/>
          <w:bCs/>
        </w:rPr>
        <w:t>Dátum</w:t>
      </w:r>
      <w:r w:rsidRPr="003D2363">
        <w:t xml:space="preserve"> – dátum terénneho monitorovania.</w:t>
      </w:r>
    </w:p>
    <w:p w14:paraId="3EC76658" w14:textId="77777777" w:rsidR="006450BD" w:rsidRPr="003D2363" w:rsidRDefault="006450BD" w:rsidP="00722C97">
      <w:pPr>
        <w:pStyle w:val="Odsekzoznamu"/>
        <w:autoSpaceDE w:val="0"/>
        <w:autoSpaceDN w:val="0"/>
        <w:adjustRightInd w:val="0"/>
        <w:spacing w:after="0"/>
        <w:jc w:val="both"/>
      </w:pPr>
    </w:p>
    <w:p w14:paraId="02AE1F01" w14:textId="77777777" w:rsidR="006450BD" w:rsidRPr="003D2363" w:rsidRDefault="006450BD" w:rsidP="00722C97">
      <w:pPr>
        <w:pStyle w:val="Odsekzoznamu"/>
        <w:autoSpaceDE w:val="0"/>
        <w:autoSpaceDN w:val="0"/>
        <w:adjustRightInd w:val="0"/>
        <w:spacing w:after="0"/>
        <w:jc w:val="both"/>
      </w:pPr>
      <w:r w:rsidRPr="003D2363">
        <w:rPr>
          <w:b/>
          <w:bCs/>
        </w:rPr>
        <w:t>Názov lokality</w:t>
      </w:r>
      <w:r w:rsidRPr="003D2363">
        <w:t xml:space="preserve"> – ak je známy názov územia, v ktorom sa TML nachádza, tak zapíšeme názov lokality. Pole nie je povinné.</w:t>
      </w:r>
    </w:p>
    <w:p w14:paraId="6CE82574" w14:textId="77777777" w:rsidR="006450BD" w:rsidRPr="003D2363" w:rsidRDefault="006450BD" w:rsidP="00722C97">
      <w:pPr>
        <w:pStyle w:val="Odsekzoznamu"/>
        <w:autoSpaceDE w:val="0"/>
        <w:autoSpaceDN w:val="0"/>
        <w:adjustRightInd w:val="0"/>
        <w:spacing w:after="0"/>
        <w:jc w:val="both"/>
      </w:pPr>
    </w:p>
    <w:p w14:paraId="20F1C6E9" w14:textId="77777777" w:rsidR="006450BD" w:rsidRPr="003D2363" w:rsidRDefault="006450BD" w:rsidP="00722C97">
      <w:pPr>
        <w:pStyle w:val="Odsekzoznamu"/>
        <w:autoSpaceDE w:val="0"/>
        <w:autoSpaceDN w:val="0"/>
        <w:adjustRightInd w:val="0"/>
        <w:spacing w:after="0"/>
        <w:jc w:val="both"/>
      </w:pPr>
      <w:r w:rsidRPr="003D2363">
        <w:rPr>
          <w:b/>
          <w:bCs/>
        </w:rPr>
        <w:t>Typ biotopu druhu (Kód podľa Katalógu biotopov, alebo opis)</w:t>
      </w:r>
      <w:r w:rsidRPr="003D2363">
        <w:t xml:space="preserve"> – uvedie sa kód biotopu podľa Katalógu biotopov (Stanová, Valachovič 2002) Pri zadávaní kódov je potrebné uviesť aspoň základné kategórie, napr. </w:t>
      </w:r>
      <w:proofErr w:type="spellStart"/>
      <w:r w:rsidRPr="003D2363">
        <w:rPr>
          <w:i/>
          <w:iCs/>
        </w:rPr>
        <w:t>Lk</w:t>
      </w:r>
      <w:proofErr w:type="spellEnd"/>
      <w:r w:rsidRPr="003D2363">
        <w:rPr>
          <w:i/>
          <w:iCs/>
        </w:rPr>
        <w:t xml:space="preserve"> Lúky a pasienky</w:t>
      </w:r>
      <w:r w:rsidRPr="003D2363">
        <w:t xml:space="preserve">, </w:t>
      </w:r>
      <w:proofErr w:type="spellStart"/>
      <w:r w:rsidRPr="003D2363">
        <w:rPr>
          <w:i/>
          <w:iCs/>
        </w:rPr>
        <w:t>Tr</w:t>
      </w:r>
      <w:proofErr w:type="spellEnd"/>
      <w:r w:rsidRPr="003D2363">
        <w:rPr>
          <w:i/>
          <w:iCs/>
        </w:rPr>
        <w:t xml:space="preserve"> Teplo a suchomilné </w:t>
      </w:r>
      <w:proofErr w:type="spellStart"/>
      <w:r w:rsidRPr="003D2363">
        <w:rPr>
          <w:i/>
          <w:iCs/>
        </w:rPr>
        <w:t>travinno</w:t>
      </w:r>
      <w:proofErr w:type="spellEnd"/>
      <w:r w:rsidRPr="003D2363">
        <w:rPr>
          <w:i/>
          <w:iCs/>
        </w:rPr>
        <w:t>-bylinné porasty</w:t>
      </w:r>
      <w:r w:rsidRPr="003D2363">
        <w:t xml:space="preserve">, </w:t>
      </w:r>
      <w:proofErr w:type="spellStart"/>
      <w:r w:rsidRPr="003D2363">
        <w:rPr>
          <w:i/>
          <w:iCs/>
        </w:rPr>
        <w:t>Ls</w:t>
      </w:r>
      <w:proofErr w:type="spellEnd"/>
      <w:r w:rsidRPr="003D2363">
        <w:rPr>
          <w:i/>
          <w:iCs/>
        </w:rPr>
        <w:t xml:space="preserve"> Lesy</w:t>
      </w:r>
      <w:r w:rsidRPr="003D2363">
        <w:t xml:space="preserve"> a podobne. Ak nie je možné prideliť kód biotopu, použije sa jeho opis.</w:t>
      </w:r>
    </w:p>
    <w:p w14:paraId="7668951C" w14:textId="77777777" w:rsidR="006450BD" w:rsidRPr="003D2363" w:rsidRDefault="006450BD" w:rsidP="0082785B">
      <w:pPr>
        <w:pStyle w:val="Odsekzoznamu"/>
        <w:autoSpaceDE w:val="0"/>
        <w:autoSpaceDN w:val="0"/>
        <w:adjustRightInd w:val="0"/>
        <w:spacing w:after="0"/>
        <w:jc w:val="both"/>
      </w:pPr>
    </w:p>
    <w:p w14:paraId="252D436B" w14:textId="77777777" w:rsidR="006450BD" w:rsidRDefault="003D2363" w:rsidP="0082785B">
      <w:pPr>
        <w:pStyle w:val="Odsekzoznamu"/>
        <w:autoSpaceDE w:val="0"/>
        <w:autoSpaceDN w:val="0"/>
        <w:adjustRightInd w:val="0"/>
        <w:spacing w:after="0"/>
        <w:jc w:val="both"/>
      </w:pPr>
      <w:r w:rsidRPr="0082785B">
        <w:rPr>
          <w:b/>
          <w:bCs/>
        </w:rPr>
        <w:t xml:space="preserve">Kvalita biotopu druhu na lokalite </w:t>
      </w:r>
      <w:r w:rsidRPr="0082785B">
        <w:t>– hodnotia sa jednotlivé parametre kvality biotopu zvlášť na základe referenčnej tabuľky uvedenej nižšie. Pre každý parameter sa uvedie jedna z troch kategórií kvality biotopu („dobrá“, „</w:t>
      </w:r>
      <w:r w:rsidR="0082785B" w:rsidRPr="0082785B">
        <w:t>slabá</w:t>
      </w:r>
      <w:r w:rsidRPr="0082785B">
        <w:t xml:space="preserve">“, „zlá“). Pri celkovom hodnotení kvality biotopu bude použité </w:t>
      </w:r>
      <w:proofErr w:type="spellStart"/>
      <w:r w:rsidRPr="0082785B">
        <w:t>váhovanie</w:t>
      </w:r>
      <w:proofErr w:type="spellEnd"/>
      <w:r w:rsidRPr="0082785B">
        <w:t xml:space="preserve"> v prospech kľúčových parametrov kvality biotopu.</w:t>
      </w:r>
    </w:p>
    <w:p w14:paraId="5480173E" w14:textId="77777777" w:rsidR="0082785B" w:rsidRPr="0082785B" w:rsidRDefault="0082785B" w:rsidP="0082785B">
      <w:pPr>
        <w:spacing w:before="120" w:after="120" w:line="240" w:lineRule="auto"/>
        <w:ind w:left="-142" w:right="-709" w:firstLine="851"/>
        <w:rPr>
          <w:b/>
          <w:bCs/>
          <w:sz w:val="24"/>
          <w:szCs w:val="24"/>
        </w:rPr>
      </w:pPr>
      <w:bookmarkStart w:id="5" w:name="_Hlk108952179"/>
      <w:bookmarkStart w:id="6" w:name="_Hlk108988720"/>
      <w:r w:rsidRPr="00D27295">
        <w:rPr>
          <w:b/>
          <w:bCs/>
          <w:sz w:val="24"/>
          <w:szCs w:val="24"/>
        </w:rPr>
        <w:t>Hodnotiaca tabuľka kvality biotopu druhu</w:t>
      </w:r>
      <w:bookmarkEnd w:id="5"/>
    </w:p>
    <w:tbl>
      <w:tblPr>
        <w:tblW w:w="8363" w:type="dxa"/>
        <w:tblInd w:w="779" w:type="dxa"/>
        <w:tblLayout w:type="fixed"/>
        <w:tblCellMar>
          <w:left w:w="70" w:type="dxa"/>
          <w:right w:w="70" w:type="dxa"/>
        </w:tblCellMar>
        <w:tblLook w:val="04A0" w:firstRow="1" w:lastRow="0" w:firstColumn="1" w:lastColumn="0" w:noHBand="0" w:noVBand="1"/>
      </w:tblPr>
      <w:tblGrid>
        <w:gridCol w:w="3260"/>
        <w:gridCol w:w="1134"/>
        <w:gridCol w:w="1276"/>
        <w:gridCol w:w="1418"/>
        <w:gridCol w:w="1275"/>
      </w:tblGrid>
      <w:tr w:rsidR="003D2363" w:rsidRPr="0082785B" w14:paraId="7581441E" w14:textId="77777777" w:rsidTr="003D2363">
        <w:trPr>
          <w:trHeight w:val="300"/>
          <w:tblHeader/>
        </w:trPr>
        <w:tc>
          <w:tcPr>
            <w:tcW w:w="3260" w:type="dxa"/>
            <w:tcBorders>
              <w:top w:val="single" w:sz="8" w:space="0" w:color="auto"/>
              <w:left w:val="single" w:sz="8" w:space="0" w:color="auto"/>
              <w:bottom w:val="single" w:sz="4" w:space="0" w:color="auto"/>
              <w:right w:val="single" w:sz="4" w:space="0" w:color="auto"/>
            </w:tcBorders>
            <w:shd w:val="clear" w:color="auto" w:fill="auto"/>
            <w:vAlign w:val="center"/>
            <w:hideMark/>
          </w:tcPr>
          <w:bookmarkEnd w:id="6"/>
          <w:p w14:paraId="51088847" w14:textId="77777777" w:rsidR="003D2363" w:rsidRPr="0082785B" w:rsidRDefault="003D2363" w:rsidP="0082785B">
            <w:pPr>
              <w:spacing w:after="0" w:line="240" w:lineRule="auto"/>
              <w:rPr>
                <w:rFonts w:eastAsia="Times New Roman"/>
                <w:b/>
                <w:bCs/>
                <w:color w:val="000000"/>
                <w:sz w:val="20"/>
                <w:szCs w:val="20"/>
                <w:lang w:eastAsia="sk-SK"/>
              </w:rPr>
            </w:pPr>
            <w:r w:rsidRPr="0082785B">
              <w:rPr>
                <w:rFonts w:eastAsia="Times New Roman"/>
                <w:b/>
                <w:bCs/>
                <w:color w:val="000000"/>
                <w:sz w:val="20"/>
                <w:szCs w:val="20"/>
                <w:lang w:eastAsia="sk-SK"/>
              </w:rPr>
              <w:t>Kvalita biotopu druhu</w:t>
            </w:r>
          </w:p>
        </w:tc>
        <w:tc>
          <w:tcPr>
            <w:tcW w:w="1134" w:type="dxa"/>
            <w:tcBorders>
              <w:top w:val="single" w:sz="8" w:space="0" w:color="auto"/>
              <w:left w:val="nil"/>
              <w:bottom w:val="single" w:sz="4" w:space="0" w:color="auto"/>
              <w:right w:val="single" w:sz="4" w:space="0" w:color="auto"/>
            </w:tcBorders>
            <w:shd w:val="clear" w:color="000000" w:fill="D9D9D9"/>
            <w:vAlign w:val="center"/>
            <w:hideMark/>
          </w:tcPr>
          <w:p w14:paraId="4F60F511" w14:textId="77777777" w:rsidR="003D2363" w:rsidRPr="0082785B" w:rsidRDefault="003D2363" w:rsidP="0082785B">
            <w:pPr>
              <w:spacing w:after="0" w:line="240" w:lineRule="auto"/>
              <w:jc w:val="center"/>
              <w:rPr>
                <w:rFonts w:eastAsia="Times New Roman"/>
                <w:b/>
                <w:bCs/>
                <w:color w:val="000000"/>
                <w:sz w:val="20"/>
                <w:szCs w:val="20"/>
                <w:lang w:eastAsia="sk-SK"/>
              </w:rPr>
            </w:pPr>
            <w:r w:rsidRPr="0082785B">
              <w:rPr>
                <w:rFonts w:eastAsia="Times New Roman"/>
                <w:b/>
                <w:bCs/>
                <w:color w:val="000000"/>
                <w:sz w:val="20"/>
                <w:szCs w:val="20"/>
                <w:lang w:eastAsia="sk-SK"/>
              </w:rPr>
              <w:t>kľúčový parameter (áno/nie)</w:t>
            </w:r>
          </w:p>
        </w:tc>
        <w:tc>
          <w:tcPr>
            <w:tcW w:w="1276" w:type="dxa"/>
            <w:tcBorders>
              <w:top w:val="single" w:sz="8" w:space="0" w:color="auto"/>
              <w:left w:val="nil"/>
              <w:bottom w:val="single" w:sz="4" w:space="0" w:color="auto"/>
              <w:right w:val="single" w:sz="4" w:space="0" w:color="auto"/>
            </w:tcBorders>
            <w:shd w:val="clear" w:color="000000" w:fill="D9D9D9"/>
            <w:vAlign w:val="center"/>
            <w:hideMark/>
          </w:tcPr>
          <w:p w14:paraId="55A66EE2" w14:textId="77777777" w:rsidR="003D2363" w:rsidRPr="0082785B" w:rsidRDefault="003D2363" w:rsidP="0082785B">
            <w:pPr>
              <w:spacing w:after="0" w:line="240" w:lineRule="auto"/>
              <w:jc w:val="center"/>
              <w:rPr>
                <w:rFonts w:eastAsia="Times New Roman"/>
                <w:b/>
                <w:bCs/>
                <w:color w:val="000000"/>
                <w:sz w:val="20"/>
                <w:szCs w:val="20"/>
                <w:lang w:eastAsia="sk-SK"/>
              </w:rPr>
            </w:pPr>
            <w:r w:rsidRPr="0082785B">
              <w:rPr>
                <w:rFonts w:eastAsia="Times New Roman"/>
                <w:b/>
                <w:bCs/>
                <w:color w:val="000000"/>
                <w:sz w:val="20"/>
                <w:szCs w:val="20"/>
                <w:lang w:eastAsia="sk-SK"/>
              </w:rPr>
              <w:t>dobrá</w:t>
            </w:r>
          </w:p>
        </w:tc>
        <w:tc>
          <w:tcPr>
            <w:tcW w:w="1418" w:type="dxa"/>
            <w:tcBorders>
              <w:top w:val="single" w:sz="8" w:space="0" w:color="auto"/>
              <w:left w:val="nil"/>
              <w:bottom w:val="single" w:sz="4" w:space="0" w:color="auto"/>
              <w:right w:val="single" w:sz="4" w:space="0" w:color="auto"/>
            </w:tcBorders>
            <w:shd w:val="clear" w:color="000000" w:fill="D9D9D9"/>
            <w:vAlign w:val="center"/>
            <w:hideMark/>
          </w:tcPr>
          <w:p w14:paraId="6CF8A88B" w14:textId="77777777" w:rsidR="003D2363" w:rsidRPr="0082785B" w:rsidRDefault="0082785B" w:rsidP="0082785B">
            <w:pPr>
              <w:spacing w:after="0" w:line="240" w:lineRule="auto"/>
              <w:jc w:val="center"/>
              <w:rPr>
                <w:rFonts w:eastAsia="Times New Roman"/>
                <w:b/>
                <w:bCs/>
                <w:color w:val="000000"/>
                <w:sz w:val="20"/>
                <w:szCs w:val="20"/>
                <w:lang w:eastAsia="sk-SK"/>
              </w:rPr>
            </w:pPr>
            <w:r w:rsidRPr="0082785B">
              <w:rPr>
                <w:rFonts w:eastAsia="Times New Roman"/>
                <w:b/>
                <w:bCs/>
                <w:color w:val="000000"/>
                <w:sz w:val="20"/>
                <w:szCs w:val="20"/>
                <w:lang w:eastAsia="sk-SK"/>
              </w:rPr>
              <w:t>slabá</w:t>
            </w:r>
          </w:p>
        </w:tc>
        <w:tc>
          <w:tcPr>
            <w:tcW w:w="1275" w:type="dxa"/>
            <w:tcBorders>
              <w:top w:val="single" w:sz="8" w:space="0" w:color="auto"/>
              <w:left w:val="nil"/>
              <w:bottom w:val="single" w:sz="4" w:space="0" w:color="auto"/>
              <w:right w:val="single" w:sz="8" w:space="0" w:color="auto"/>
            </w:tcBorders>
            <w:shd w:val="clear" w:color="000000" w:fill="D9D9D9"/>
            <w:vAlign w:val="center"/>
            <w:hideMark/>
          </w:tcPr>
          <w:p w14:paraId="1A66D189" w14:textId="77777777" w:rsidR="003D2363" w:rsidRPr="0082785B" w:rsidRDefault="003D2363" w:rsidP="0082785B">
            <w:pPr>
              <w:spacing w:after="0" w:line="240" w:lineRule="auto"/>
              <w:jc w:val="center"/>
              <w:rPr>
                <w:rFonts w:eastAsia="Times New Roman"/>
                <w:b/>
                <w:bCs/>
                <w:color w:val="000000"/>
                <w:sz w:val="20"/>
                <w:szCs w:val="20"/>
                <w:lang w:eastAsia="sk-SK"/>
              </w:rPr>
            </w:pPr>
            <w:r w:rsidRPr="0082785B">
              <w:rPr>
                <w:rFonts w:eastAsia="Times New Roman"/>
                <w:b/>
                <w:bCs/>
                <w:color w:val="000000"/>
                <w:sz w:val="20"/>
                <w:szCs w:val="20"/>
                <w:lang w:eastAsia="sk-SK"/>
              </w:rPr>
              <w:t>zlá</w:t>
            </w:r>
          </w:p>
        </w:tc>
      </w:tr>
      <w:tr w:rsidR="003D2363" w:rsidRPr="0082785B" w14:paraId="0BDCA890" w14:textId="77777777" w:rsidTr="003D2363">
        <w:trPr>
          <w:trHeight w:val="900"/>
        </w:trPr>
        <w:tc>
          <w:tcPr>
            <w:tcW w:w="3260" w:type="dxa"/>
            <w:tcBorders>
              <w:top w:val="nil"/>
              <w:left w:val="single" w:sz="8" w:space="0" w:color="auto"/>
              <w:bottom w:val="single" w:sz="4" w:space="0" w:color="auto"/>
              <w:right w:val="single" w:sz="4" w:space="0" w:color="auto"/>
            </w:tcBorders>
            <w:shd w:val="clear" w:color="auto" w:fill="auto"/>
            <w:vAlign w:val="center"/>
            <w:hideMark/>
          </w:tcPr>
          <w:p w14:paraId="7B1F1A72" w14:textId="77777777" w:rsidR="003D2363" w:rsidRPr="0082785B" w:rsidRDefault="003D2363" w:rsidP="0082785B">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 xml:space="preserve">zastúpenie živných rastlín húseníc,  ktorými sú </w:t>
            </w:r>
            <w:proofErr w:type="spellStart"/>
            <w:r w:rsidRPr="0082785B">
              <w:rPr>
                <w:rFonts w:eastAsia="Times New Roman"/>
                <w:color w:val="000000"/>
                <w:sz w:val="20"/>
                <w:szCs w:val="20"/>
                <w:lang w:eastAsia="sk-SK"/>
              </w:rPr>
              <w:t>zanoväte</w:t>
            </w:r>
            <w:proofErr w:type="spellEnd"/>
            <w:r w:rsidRPr="0082785B">
              <w:rPr>
                <w:rFonts w:eastAsia="Times New Roman"/>
                <w:color w:val="000000"/>
                <w:sz w:val="20"/>
                <w:szCs w:val="20"/>
                <w:lang w:eastAsia="sk-SK"/>
              </w:rPr>
              <w:t xml:space="preserve"> (</w:t>
            </w:r>
            <w:proofErr w:type="spellStart"/>
            <w:r w:rsidRPr="0082785B">
              <w:rPr>
                <w:rFonts w:eastAsia="Times New Roman"/>
                <w:color w:val="000000"/>
                <w:sz w:val="20"/>
                <w:szCs w:val="20"/>
                <w:lang w:eastAsia="sk-SK"/>
              </w:rPr>
              <w:t>Chamaecytysus</w:t>
            </w:r>
            <w:proofErr w:type="spellEnd"/>
            <w:r w:rsidRPr="0082785B">
              <w:rPr>
                <w:rFonts w:eastAsia="Times New Roman"/>
                <w:color w:val="000000"/>
                <w:sz w:val="20"/>
                <w:szCs w:val="20"/>
                <w:lang w:eastAsia="sk-SK"/>
              </w:rPr>
              <w:t xml:space="preserve">  </w:t>
            </w:r>
            <w:proofErr w:type="spellStart"/>
            <w:r w:rsidRPr="0082785B">
              <w:rPr>
                <w:rFonts w:eastAsia="Times New Roman"/>
                <w:color w:val="000000"/>
                <w:sz w:val="20"/>
                <w:szCs w:val="20"/>
                <w:lang w:eastAsia="sk-SK"/>
              </w:rPr>
              <w:t>supinus</w:t>
            </w:r>
            <w:proofErr w:type="spellEnd"/>
            <w:r w:rsidRPr="0082785B">
              <w:rPr>
                <w:rFonts w:eastAsia="Times New Roman"/>
                <w:color w:val="000000"/>
                <w:sz w:val="20"/>
                <w:szCs w:val="20"/>
                <w:lang w:eastAsia="sk-SK"/>
              </w:rPr>
              <w:t xml:space="preserve">, Ch. </w:t>
            </w:r>
            <w:proofErr w:type="spellStart"/>
            <w:r w:rsidRPr="0082785B">
              <w:rPr>
                <w:rFonts w:eastAsia="Times New Roman"/>
                <w:color w:val="000000"/>
                <w:sz w:val="20"/>
                <w:szCs w:val="20"/>
                <w:lang w:eastAsia="sk-SK"/>
              </w:rPr>
              <w:t>austriacus</w:t>
            </w:r>
            <w:proofErr w:type="spellEnd"/>
            <w:r w:rsidRPr="0082785B">
              <w:rPr>
                <w:rFonts w:eastAsia="Times New Roman"/>
                <w:color w:val="000000"/>
                <w:sz w:val="20"/>
                <w:szCs w:val="20"/>
                <w:lang w:eastAsia="sk-SK"/>
              </w:rPr>
              <w:t xml:space="preserve"> a Ch. </w:t>
            </w:r>
            <w:proofErr w:type="spellStart"/>
            <w:r w:rsidRPr="0082785B">
              <w:rPr>
                <w:rFonts w:eastAsia="Times New Roman"/>
                <w:color w:val="000000"/>
                <w:sz w:val="20"/>
                <w:szCs w:val="20"/>
                <w:lang w:eastAsia="sk-SK"/>
              </w:rPr>
              <w:t>ratisbonensis</w:t>
            </w:r>
            <w:proofErr w:type="spellEnd"/>
            <w:r w:rsidRPr="0082785B">
              <w:rPr>
                <w:rFonts w:eastAsia="Times New Roman"/>
                <w:color w:val="000000"/>
                <w:sz w:val="20"/>
                <w:szCs w:val="20"/>
                <w:lang w:eastAsia="sk-SK"/>
              </w:rPr>
              <w:t>)</w:t>
            </w:r>
          </w:p>
        </w:tc>
        <w:tc>
          <w:tcPr>
            <w:tcW w:w="1134" w:type="dxa"/>
            <w:tcBorders>
              <w:top w:val="nil"/>
              <w:left w:val="nil"/>
              <w:bottom w:val="single" w:sz="4" w:space="0" w:color="auto"/>
              <w:right w:val="single" w:sz="4" w:space="0" w:color="auto"/>
            </w:tcBorders>
            <w:shd w:val="clear" w:color="auto" w:fill="auto"/>
            <w:vAlign w:val="center"/>
            <w:hideMark/>
          </w:tcPr>
          <w:p w14:paraId="734688D0"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vAlign w:val="center"/>
            <w:hideMark/>
          </w:tcPr>
          <w:p w14:paraId="73FB8813"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&gt;30% plochy TML</w:t>
            </w:r>
          </w:p>
        </w:tc>
        <w:tc>
          <w:tcPr>
            <w:tcW w:w="1418" w:type="dxa"/>
            <w:tcBorders>
              <w:top w:val="nil"/>
              <w:left w:val="nil"/>
              <w:bottom w:val="single" w:sz="4" w:space="0" w:color="auto"/>
              <w:right w:val="single" w:sz="4" w:space="0" w:color="auto"/>
            </w:tcBorders>
            <w:shd w:val="clear" w:color="auto" w:fill="auto"/>
            <w:vAlign w:val="center"/>
            <w:hideMark/>
          </w:tcPr>
          <w:p w14:paraId="13A02C21"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10-30% plochy TML</w:t>
            </w:r>
          </w:p>
        </w:tc>
        <w:tc>
          <w:tcPr>
            <w:tcW w:w="1275" w:type="dxa"/>
            <w:tcBorders>
              <w:top w:val="nil"/>
              <w:left w:val="nil"/>
              <w:bottom w:val="single" w:sz="4" w:space="0" w:color="auto"/>
              <w:right w:val="single" w:sz="8" w:space="0" w:color="auto"/>
            </w:tcBorders>
            <w:shd w:val="clear" w:color="auto" w:fill="auto"/>
            <w:vAlign w:val="center"/>
            <w:hideMark/>
          </w:tcPr>
          <w:p w14:paraId="02C99EC5"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10%  plochy TML</w:t>
            </w:r>
          </w:p>
        </w:tc>
      </w:tr>
      <w:tr w:rsidR="003D2363" w:rsidRPr="0082785B" w14:paraId="6C11896F" w14:textId="77777777" w:rsidTr="003D2363">
        <w:trPr>
          <w:trHeight w:val="600"/>
        </w:trPr>
        <w:tc>
          <w:tcPr>
            <w:tcW w:w="3260" w:type="dxa"/>
            <w:tcBorders>
              <w:top w:val="nil"/>
              <w:left w:val="single" w:sz="8" w:space="0" w:color="auto"/>
              <w:bottom w:val="single" w:sz="4" w:space="0" w:color="auto"/>
              <w:right w:val="single" w:sz="4" w:space="0" w:color="auto"/>
            </w:tcBorders>
            <w:shd w:val="clear" w:color="auto" w:fill="auto"/>
            <w:noWrap/>
            <w:vAlign w:val="center"/>
            <w:hideMark/>
          </w:tcPr>
          <w:p w14:paraId="2B3B4A3F" w14:textId="77777777" w:rsidR="003D2363" w:rsidRPr="0082785B" w:rsidRDefault="003D2363" w:rsidP="0082785B">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extenzívna kosba /extenzívna pastva</w:t>
            </w:r>
          </w:p>
        </w:tc>
        <w:tc>
          <w:tcPr>
            <w:tcW w:w="1134" w:type="dxa"/>
            <w:tcBorders>
              <w:top w:val="nil"/>
              <w:left w:val="nil"/>
              <w:bottom w:val="single" w:sz="4" w:space="0" w:color="auto"/>
              <w:right w:val="single" w:sz="4" w:space="0" w:color="auto"/>
            </w:tcBorders>
            <w:shd w:val="clear" w:color="auto" w:fill="auto"/>
            <w:vAlign w:val="center"/>
            <w:hideMark/>
          </w:tcPr>
          <w:p w14:paraId="1C9C2A9F"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ÁNO</w:t>
            </w:r>
          </w:p>
        </w:tc>
        <w:tc>
          <w:tcPr>
            <w:tcW w:w="1276" w:type="dxa"/>
            <w:tcBorders>
              <w:top w:val="nil"/>
              <w:left w:val="nil"/>
              <w:bottom w:val="single" w:sz="4" w:space="0" w:color="auto"/>
              <w:right w:val="single" w:sz="4" w:space="0" w:color="auto"/>
            </w:tcBorders>
            <w:shd w:val="clear" w:color="auto" w:fill="auto"/>
            <w:vAlign w:val="center"/>
            <w:hideMark/>
          </w:tcPr>
          <w:p w14:paraId="2E1BD4E4"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&gt;80% plochy TML</w:t>
            </w:r>
          </w:p>
        </w:tc>
        <w:tc>
          <w:tcPr>
            <w:tcW w:w="1418" w:type="dxa"/>
            <w:tcBorders>
              <w:top w:val="nil"/>
              <w:left w:val="nil"/>
              <w:bottom w:val="single" w:sz="4" w:space="0" w:color="auto"/>
              <w:right w:val="single" w:sz="4" w:space="0" w:color="auto"/>
            </w:tcBorders>
            <w:shd w:val="clear" w:color="auto" w:fill="auto"/>
            <w:vAlign w:val="center"/>
            <w:hideMark/>
          </w:tcPr>
          <w:p w14:paraId="7CC2F6B8"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40-80% plochy TML</w:t>
            </w:r>
          </w:p>
        </w:tc>
        <w:tc>
          <w:tcPr>
            <w:tcW w:w="1275" w:type="dxa"/>
            <w:tcBorders>
              <w:top w:val="nil"/>
              <w:left w:val="nil"/>
              <w:bottom w:val="single" w:sz="4" w:space="0" w:color="auto"/>
              <w:right w:val="single" w:sz="8" w:space="0" w:color="auto"/>
            </w:tcBorders>
            <w:shd w:val="clear" w:color="auto" w:fill="auto"/>
            <w:vAlign w:val="center"/>
            <w:hideMark/>
          </w:tcPr>
          <w:p w14:paraId="5E7FE8C4"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40%  plochy TML</w:t>
            </w:r>
          </w:p>
        </w:tc>
      </w:tr>
      <w:tr w:rsidR="003D2363" w:rsidRPr="0082785B" w14:paraId="2AC0624D" w14:textId="77777777" w:rsidTr="003D2363">
        <w:trPr>
          <w:trHeight w:val="600"/>
        </w:trPr>
        <w:tc>
          <w:tcPr>
            <w:tcW w:w="3260" w:type="dxa"/>
            <w:tcBorders>
              <w:top w:val="nil"/>
              <w:left w:val="single" w:sz="8" w:space="0" w:color="auto"/>
              <w:bottom w:val="single" w:sz="4" w:space="0" w:color="auto"/>
              <w:right w:val="single" w:sz="4" w:space="0" w:color="auto"/>
            </w:tcBorders>
            <w:shd w:val="clear" w:color="auto" w:fill="auto"/>
            <w:vAlign w:val="center"/>
            <w:hideMark/>
          </w:tcPr>
          <w:p w14:paraId="77D2462E" w14:textId="77777777" w:rsidR="003D2363" w:rsidRPr="0082785B" w:rsidRDefault="003D2363" w:rsidP="0082785B">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lastRenderedPageBreak/>
              <w:t xml:space="preserve">zastúpenie kvitnúcich </w:t>
            </w:r>
            <w:proofErr w:type="spellStart"/>
            <w:r w:rsidRPr="0082785B">
              <w:rPr>
                <w:rFonts w:eastAsia="Times New Roman"/>
                <w:color w:val="000000"/>
                <w:sz w:val="20"/>
                <w:szCs w:val="20"/>
                <w:lang w:eastAsia="sk-SK"/>
              </w:rPr>
              <w:t>nektáronosných</w:t>
            </w:r>
            <w:proofErr w:type="spellEnd"/>
            <w:r w:rsidRPr="0082785B">
              <w:rPr>
                <w:rFonts w:eastAsia="Times New Roman"/>
                <w:color w:val="000000"/>
                <w:sz w:val="20"/>
                <w:szCs w:val="20"/>
                <w:lang w:eastAsia="sk-SK"/>
              </w:rPr>
              <w:t xml:space="preserve"> bylín ako zdroja potravy pre </w:t>
            </w:r>
            <w:proofErr w:type="spellStart"/>
            <w:r w:rsidRPr="0082785B">
              <w:rPr>
                <w:rFonts w:eastAsia="Times New Roman"/>
                <w:color w:val="000000"/>
                <w:sz w:val="20"/>
                <w:szCs w:val="20"/>
                <w:lang w:eastAsia="sk-SK"/>
              </w:rPr>
              <w:t>imága</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58DB516A"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276" w:type="dxa"/>
            <w:tcBorders>
              <w:top w:val="nil"/>
              <w:left w:val="nil"/>
              <w:bottom w:val="single" w:sz="4" w:space="0" w:color="auto"/>
              <w:right w:val="single" w:sz="4" w:space="0" w:color="auto"/>
            </w:tcBorders>
            <w:shd w:val="clear" w:color="auto" w:fill="auto"/>
            <w:vAlign w:val="center"/>
            <w:hideMark/>
          </w:tcPr>
          <w:p w14:paraId="70CF2F57"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&gt;40% plochy TML</w:t>
            </w:r>
          </w:p>
        </w:tc>
        <w:tc>
          <w:tcPr>
            <w:tcW w:w="1418" w:type="dxa"/>
            <w:tcBorders>
              <w:top w:val="nil"/>
              <w:left w:val="nil"/>
              <w:bottom w:val="single" w:sz="4" w:space="0" w:color="auto"/>
              <w:right w:val="single" w:sz="4" w:space="0" w:color="auto"/>
            </w:tcBorders>
            <w:shd w:val="clear" w:color="auto" w:fill="auto"/>
            <w:vAlign w:val="center"/>
            <w:hideMark/>
          </w:tcPr>
          <w:p w14:paraId="575802A8"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10-40% plochy TML</w:t>
            </w:r>
          </w:p>
        </w:tc>
        <w:tc>
          <w:tcPr>
            <w:tcW w:w="1275" w:type="dxa"/>
            <w:tcBorders>
              <w:top w:val="nil"/>
              <w:left w:val="nil"/>
              <w:bottom w:val="single" w:sz="4" w:space="0" w:color="auto"/>
              <w:right w:val="single" w:sz="8" w:space="0" w:color="auto"/>
            </w:tcBorders>
            <w:shd w:val="clear" w:color="auto" w:fill="auto"/>
            <w:vAlign w:val="center"/>
            <w:hideMark/>
          </w:tcPr>
          <w:p w14:paraId="666AD027"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10%  plochy TML</w:t>
            </w:r>
          </w:p>
        </w:tc>
      </w:tr>
      <w:tr w:rsidR="003D2363" w:rsidRPr="0082785B" w14:paraId="293A5CD4" w14:textId="77777777" w:rsidTr="003D2363">
        <w:trPr>
          <w:trHeight w:val="1200"/>
        </w:trPr>
        <w:tc>
          <w:tcPr>
            <w:tcW w:w="3260" w:type="dxa"/>
            <w:tcBorders>
              <w:top w:val="nil"/>
              <w:left w:val="single" w:sz="8" w:space="0" w:color="auto"/>
              <w:bottom w:val="single" w:sz="4" w:space="0" w:color="auto"/>
              <w:right w:val="single" w:sz="4" w:space="0" w:color="auto"/>
            </w:tcBorders>
            <w:shd w:val="clear" w:color="auto" w:fill="auto"/>
            <w:vAlign w:val="center"/>
            <w:hideMark/>
          </w:tcPr>
          <w:p w14:paraId="318800A9" w14:textId="77777777" w:rsidR="003D2363" w:rsidRPr="0082785B" w:rsidRDefault="003D2363" w:rsidP="0082785B">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zastúpenie prestarnutých živných rastlín (zdrevnatené nepokosené alebo nespasené nadzemné časti bez mladých výhonkov)</w:t>
            </w:r>
          </w:p>
        </w:tc>
        <w:tc>
          <w:tcPr>
            <w:tcW w:w="1134" w:type="dxa"/>
            <w:tcBorders>
              <w:top w:val="nil"/>
              <w:left w:val="nil"/>
              <w:bottom w:val="single" w:sz="4" w:space="0" w:color="auto"/>
              <w:right w:val="single" w:sz="4" w:space="0" w:color="auto"/>
            </w:tcBorders>
            <w:shd w:val="clear" w:color="auto" w:fill="auto"/>
            <w:vAlign w:val="center"/>
            <w:hideMark/>
          </w:tcPr>
          <w:p w14:paraId="498E2152"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276" w:type="dxa"/>
            <w:tcBorders>
              <w:top w:val="nil"/>
              <w:left w:val="nil"/>
              <w:bottom w:val="single" w:sz="4" w:space="0" w:color="auto"/>
              <w:right w:val="single" w:sz="4" w:space="0" w:color="auto"/>
            </w:tcBorders>
            <w:shd w:val="clear" w:color="auto" w:fill="auto"/>
            <w:vAlign w:val="center"/>
            <w:hideMark/>
          </w:tcPr>
          <w:p w14:paraId="6CA11D07"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&lt;20%</w:t>
            </w:r>
          </w:p>
        </w:tc>
        <w:tc>
          <w:tcPr>
            <w:tcW w:w="1418" w:type="dxa"/>
            <w:tcBorders>
              <w:top w:val="nil"/>
              <w:left w:val="nil"/>
              <w:bottom w:val="single" w:sz="4" w:space="0" w:color="auto"/>
              <w:right w:val="single" w:sz="4" w:space="0" w:color="auto"/>
            </w:tcBorders>
            <w:shd w:val="clear" w:color="auto" w:fill="auto"/>
            <w:vAlign w:val="center"/>
            <w:hideMark/>
          </w:tcPr>
          <w:p w14:paraId="7BE3985D"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20-50%</w:t>
            </w:r>
          </w:p>
        </w:tc>
        <w:tc>
          <w:tcPr>
            <w:tcW w:w="1275" w:type="dxa"/>
            <w:tcBorders>
              <w:top w:val="nil"/>
              <w:left w:val="nil"/>
              <w:bottom w:val="single" w:sz="4" w:space="0" w:color="auto"/>
              <w:right w:val="single" w:sz="8" w:space="0" w:color="auto"/>
            </w:tcBorders>
            <w:shd w:val="clear" w:color="auto" w:fill="auto"/>
            <w:vAlign w:val="center"/>
            <w:hideMark/>
          </w:tcPr>
          <w:p w14:paraId="65592DAE"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&gt;50%</w:t>
            </w:r>
          </w:p>
        </w:tc>
      </w:tr>
      <w:tr w:rsidR="003D2363" w:rsidRPr="0082785B" w14:paraId="74D67E56" w14:textId="77777777" w:rsidTr="003D2363">
        <w:trPr>
          <w:trHeight w:val="615"/>
        </w:trPr>
        <w:tc>
          <w:tcPr>
            <w:tcW w:w="3260" w:type="dxa"/>
            <w:tcBorders>
              <w:top w:val="nil"/>
              <w:left w:val="single" w:sz="8" w:space="0" w:color="auto"/>
              <w:bottom w:val="single" w:sz="8" w:space="0" w:color="auto"/>
              <w:right w:val="single" w:sz="4" w:space="0" w:color="auto"/>
            </w:tcBorders>
            <w:shd w:val="clear" w:color="auto" w:fill="auto"/>
            <w:vAlign w:val="center"/>
            <w:hideMark/>
          </w:tcPr>
          <w:p w14:paraId="3F080B14" w14:textId="77777777" w:rsidR="003D2363" w:rsidRPr="0082785B" w:rsidRDefault="003D2363" w:rsidP="0082785B">
            <w:pPr>
              <w:spacing w:after="0" w:line="240" w:lineRule="auto"/>
              <w:rPr>
                <w:rFonts w:eastAsia="Times New Roman"/>
                <w:color w:val="000000"/>
                <w:sz w:val="20"/>
                <w:szCs w:val="20"/>
                <w:lang w:eastAsia="sk-SK"/>
              </w:rPr>
            </w:pPr>
            <w:r w:rsidRPr="0082785B">
              <w:rPr>
                <w:rFonts w:eastAsia="Times New Roman"/>
                <w:color w:val="000000"/>
                <w:sz w:val="20"/>
                <w:szCs w:val="20"/>
                <w:lang w:eastAsia="sk-SK"/>
              </w:rPr>
              <w:t xml:space="preserve">prítomnosť stromov a kríkovej </w:t>
            </w:r>
            <w:proofErr w:type="spellStart"/>
            <w:r w:rsidRPr="0082785B">
              <w:rPr>
                <w:rFonts w:eastAsia="Times New Roman"/>
                <w:color w:val="000000"/>
                <w:sz w:val="20"/>
                <w:szCs w:val="20"/>
                <w:lang w:eastAsia="sk-SK"/>
              </w:rPr>
              <w:t>egetácie</w:t>
            </w:r>
            <w:proofErr w:type="spellEnd"/>
          </w:p>
        </w:tc>
        <w:tc>
          <w:tcPr>
            <w:tcW w:w="1134" w:type="dxa"/>
            <w:tcBorders>
              <w:top w:val="nil"/>
              <w:left w:val="nil"/>
              <w:bottom w:val="single" w:sz="8" w:space="0" w:color="auto"/>
              <w:right w:val="single" w:sz="4" w:space="0" w:color="auto"/>
            </w:tcBorders>
            <w:shd w:val="clear" w:color="auto" w:fill="auto"/>
            <w:vAlign w:val="center"/>
            <w:hideMark/>
          </w:tcPr>
          <w:p w14:paraId="329DE4D8"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NIE</w:t>
            </w:r>
          </w:p>
        </w:tc>
        <w:tc>
          <w:tcPr>
            <w:tcW w:w="1276" w:type="dxa"/>
            <w:tcBorders>
              <w:top w:val="nil"/>
              <w:left w:val="nil"/>
              <w:bottom w:val="single" w:sz="8" w:space="0" w:color="auto"/>
              <w:right w:val="single" w:sz="4" w:space="0" w:color="auto"/>
            </w:tcBorders>
            <w:shd w:val="clear" w:color="auto" w:fill="auto"/>
            <w:vAlign w:val="center"/>
            <w:hideMark/>
          </w:tcPr>
          <w:p w14:paraId="6E60FF7E"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&lt; 5%  plochy TML</w:t>
            </w:r>
          </w:p>
        </w:tc>
        <w:tc>
          <w:tcPr>
            <w:tcW w:w="1418" w:type="dxa"/>
            <w:tcBorders>
              <w:top w:val="nil"/>
              <w:left w:val="nil"/>
              <w:bottom w:val="single" w:sz="8" w:space="0" w:color="auto"/>
              <w:right w:val="single" w:sz="4" w:space="0" w:color="auto"/>
            </w:tcBorders>
            <w:shd w:val="clear" w:color="auto" w:fill="auto"/>
            <w:vAlign w:val="center"/>
            <w:hideMark/>
          </w:tcPr>
          <w:p w14:paraId="1A367A7D"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5-30% plochy TML</w:t>
            </w:r>
          </w:p>
        </w:tc>
        <w:tc>
          <w:tcPr>
            <w:tcW w:w="1275" w:type="dxa"/>
            <w:tcBorders>
              <w:top w:val="nil"/>
              <w:left w:val="nil"/>
              <w:bottom w:val="single" w:sz="8" w:space="0" w:color="auto"/>
              <w:right w:val="single" w:sz="8" w:space="0" w:color="auto"/>
            </w:tcBorders>
            <w:shd w:val="clear" w:color="auto" w:fill="auto"/>
            <w:vAlign w:val="center"/>
            <w:hideMark/>
          </w:tcPr>
          <w:p w14:paraId="3705CEAC" w14:textId="77777777" w:rsidR="003D2363" w:rsidRPr="0082785B" w:rsidRDefault="003D2363" w:rsidP="0082785B">
            <w:pPr>
              <w:spacing w:after="0" w:line="240" w:lineRule="auto"/>
              <w:jc w:val="center"/>
              <w:rPr>
                <w:rFonts w:eastAsia="Times New Roman"/>
                <w:color w:val="000000"/>
                <w:sz w:val="20"/>
                <w:szCs w:val="20"/>
                <w:lang w:eastAsia="sk-SK"/>
              </w:rPr>
            </w:pPr>
            <w:r w:rsidRPr="0082785B">
              <w:rPr>
                <w:rFonts w:eastAsia="Times New Roman"/>
                <w:color w:val="000000"/>
                <w:sz w:val="20"/>
                <w:szCs w:val="20"/>
                <w:lang w:eastAsia="sk-SK"/>
              </w:rPr>
              <w:t>&gt;30% plochy TML</w:t>
            </w:r>
          </w:p>
        </w:tc>
      </w:tr>
    </w:tbl>
    <w:p w14:paraId="63B9B1FC" w14:textId="77777777" w:rsidR="0082785B" w:rsidRDefault="0082785B" w:rsidP="00F4592C">
      <w:pPr>
        <w:spacing w:before="240" w:after="0"/>
        <w:ind w:left="-284" w:right="-709" w:firstLine="992"/>
      </w:pPr>
      <w:bookmarkStart w:id="7" w:name="_Hlk108952208"/>
      <w:bookmarkStart w:id="8" w:name="_Hlk108988767"/>
      <w:r>
        <w:rPr>
          <w:b/>
          <w:bCs/>
        </w:rPr>
        <w:t>Súčasné a budúce aktivity ovplyvňujúce TML</w:t>
      </w:r>
    </w:p>
    <w:p w14:paraId="65EDFD6A" w14:textId="77777777" w:rsidR="0082785B" w:rsidRDefault="0082785B" w:rsidP="0082785B">
      <w:pPr>
        <w:spacing w:after="0"/>
        <w:ind w:left="708" w:right="-709"/>
      </w:pPr>
      <w:r>
        <w:t>Ak sa na lokalite vyskytujú aktivity (napr. A03.01, A03.03, A04.01, J01), alebo vieme o potenciálnych aktivitách ovplyvňujúcich lokalitu, tak tieto údaje sú povinné.</w:t>
      </w:r>
    </w:p>
    <w:p w14:paraId="761FC8C9" w14:textId="77777777" w:rsidR="0082785B" w:rsidRPr="002161A4" w:rsidRDefault="0082785B" w:rsidP="0082785B">
      <w:pPr>
        <w:pStyle w:val="Odsekzoznamu"/>
        <w:autoSpaceDE w:val="0"/>
        <w:autoSpaceDN w:val="0"/>
        <w:adjustRightInd w:val="0"/>
        <w:spacing w:after="0"/>
        <w:ind w:left="-284" w:firstLine="992"/>
        <w:jc w:val="both"/>
        <w:rPr>
          <w:b/>
          <w:bCs/>
        </w:rPr>
      </w:pPr>
      <w:r w:rsidRPr="002161A4">
        <w:rPr>
          <w:b/>
          <w:bCs/>
        </w:rPr>
        <w:t>Aktivity na lokalite a jej potenciálne ohrozenie</w:t>
      </w:r>
    </w:p>
    <w:p w14:paraId="3C66BBD5" w14:textId="77777777" w:rsidR="0082785B" w:rsidRPr="002161A4" w:rsidRDefault="0082785B" w:rsidP="0082785B">
      <w:pPr>
        <w:pStyle w:val="Odsekzoznamu"/>
        <w:autoSpaceDE w:val="0"/>
        <w:autoSpaceDN w:val="0"/>
        <w:adjustRightInd w:val="0"/>
        <w:spacing w:after="0"/>
        <w:ind w:left="708"/>
        <w:jc w:val="both"/>
      </w:pPr>
      <w:r w:rsidRPr="002161A4">
        <w:t>Ak sa na lokalite vyskytujú aktivity, alebo vieme o potenciálnych aktivitách ovplyvňujúcich lokalitu, tak tieto údaje sú povinné.</w:t>
      </w:r>
    </w:p>
    <w:p w14:paraId="4C40BB1C" w14:textId="77777777" w:rsidR="0082785B" w:rsidRPr="002161A4" w:rsidRDefault="0082785B" w:rsidP="0082785B">
      <w:pPr>
        <w:pStyle w:val="Odsekzoznamu"/>
        <w:autoSpaceDE w:val="0"/>
        <w:autoSpaceDN w:val="0"/>
        <w:adjustRightInd w:val="0"/>
        <w:spacing w:after="0"/>
        <w:ind w:left="708"/>
        <w:jc w:val="both"/>
      </w:pPr>
      <w:r w:rsidRPr="002161A4">
        <w:rPr>
          <w:b/>
          <w:bCs/>
          <w:i/>
          <w:iCs/>
        </w:rPr>
        <w:t>Aktivita na lokalite (kód podľa ŠDF)</w:t>
      </w:r>
      <w:r w:rsidRPr="002161A4">
        <w:t xml:space="preserve"> – zapisujeme kódy aktivít a ohrození, ktoré sa aktuálne, alebo potenciálne vyskytujú na ploche TML.</w:t>
      </w:r>
    </w:p>
    <w:p w14:paraId="6A570E1E" w14:textId="77777777" w:rsidR="0082785B" w:rsidRPr="005C3ED2" w:rsidRDefault="0082785B" w:rsidP="0082785B">
      <w:pPr>
        <w:pStyle w:val="Odsekzoznamu"/>
        <w:autoSpaceDE w:val="0"/>
        <w:autoSpaceDN w:val="0"/>
        <w:adjustRightInd w:val="0"/>
        <w:spacing w:after="0"/>
        <w:ind w:left="708"/>
        <w:jc w:val="both"/>
      </w:pPr>
      <w:r w:rsidRPr="002161A4">
        <w:rPr>
          <w:b/>
          <w:bCs/>
          <w:i/>
          <w:iCs/>
        </w:rPr>
        <w:t>Miera vplyvu Vysoká/Stredná/Nízka</w:t>
      </w:r>
      <w:r w:rsidRPr="002161A4">
        <w:t xml:space="preserve"> – zapíšeme kategóriu miery vplyvu danej aktivity na TML</w:t>
      </w:r>
      <w:r>
        <w:t xml:space="preserve"> </w:t>
      </w:r>
      <w:r w:rsidRPr="005C3ED2">
        <w:t>% plochy – percento plochy, ktoré je pod vplyvom danej aktivity, prípadne ohrozenia</w:t>
      </w:r>
    </w:p>
    <w:p w14:paraId="28C572C9" w14:textId="77777777" w:rsidR="0082785B" w:rsidRPr="002161A4" w:rsidRDefault="0082785B" w:rsidP="0082785B">
      <w:pPr>
        <w:pStyle w:val="Odsekzoznamu"/>
        <w:autoSpaceDE w:val="0"/>
        <w:autoSpaceDN w:val="0"/>
        <w:adjustRightInd w:val="0"/>
        <w:spacing w:after="0"/>
        <w:ind w:left="708"/>
        <w:jc w:val="both"/>
      </w:pPr>
      <w:r w:rsidRPr="002161A4">
        <w:rPr>
          <w:b/>
          <w:bCs/>
          <w:i/>
          <w:iCs/>
        </w:rPr>
        <w:t>Vplyv/Ohrozenie</w:t>
      </w:r>
      <w:r w:rsidRPr="002161A4">
        <w:t xml:space="preserve"> – Kategóriu „Vplyv“ zaznačíme vtedy, keď daná aktivita aktuálne ovplyvňuje TML. Ak máme vedomosti o aktivitách, ktoré v budúcnosti môžu ohroziť TML, tak pre tieto aktivity zapíšeme kategóriu „Ohrozenie“</w:t>
      </w:r>
    </w:p>
    <w:p w14:paraId="39D15359" w14:textId="77777777" w:rsidR="0082785B" w:rsidRPr="002161A4" w:rsidRDefault="0082785B" w:rsidP="0082785B">
      <w:pPr>
        <w:pStyle w:val="Odsekzoznamu"/>
        <w:autoSpaceDE w:val="0"/>
        <w:autoSpaceDN w:val="0"/>
        <w:adjustRightInd w:val="0"/>
        <w:spacing w:after="0"/>
        <w:ind w:left="-284"/>
        <w:jc w:val="both"/>
      </w:pPr>
    </w:p>
    <w:p w14:paraId="2E775E5E" w14:textId="77777777" w:rsidR="0082785B" w:rsidRPr="006F2EC0" w:rsidRDefault="0082785B" w:rsidP="0082785B">
      <w:pPr>
        <w:pStyle w:val="Odsekzoznamu"/>
        <w:autoSpaceDE w:val="0"/>
        <w:autoSpaceDN w:val="0"/>
        <w:adjustRightInd w:val="0"/>
        <w:spacing w:after="0"/>
        <w:ind w:left="-284"/>
        <w:jc w:val="both"/>
      </w:pPr>
      <w:bookmarkStart w:id="9" w:name="_Hlk108944654"/>
      <w:r w:rsidRPr="002161A4">
        <w:t xml:space="preserve"> </w:t>
      </w:r>
      <w:r>
        <w:tab/>
      </w:r>
      <w:r>
        <w:tab/>
      </w:r>
      <w:r w:rsidRPr="001803BA">
        <w:rPr>
          <w:b/>
          <w:bCs/>
        </w:rPr>
        <w:t xml:space="preserve">Vyhliadky biotopu druhu do budúcnosti na lokalite </w:t>
      </w:r>
    </w:p>
    <w:p w14:paraId="346BF83E" w14:textId="77777777" w:rsidR="0082785B" w:rsidRPr="006F2EC0" w:rsidRDefault="0082785B" w:rsidP="0082785B">
      <w:pPr>
        <w:tabs>
          <w:tab w:val="left" w:pos="709"/>
        </w:tabs>
        <w:autoSpaceDE w:val="0"/>
        <w:autoSpaceDN w:val="0"/>
        <w:adjustRightInd w:val="0"/>
        <w:spacing w:before="120" w:after="0"/>
        <w:ind w:left="708"/>
        <w:jc w:val="both"/>
      </w:pPr>
      <w:r>
        <w:tab/>
      </w:r>
      <w:r w:rsidRPr="006F2EC0">
        <w:t xml:space="preserve">Vyhliadky do budúcnosti sa posudzuje na základe nasledovnej matice, ktorú </w:t>
      </w:r>
      <w:proofErr w:type="spellStart"/>
      <w:r w:rsidRPr="006F2EC0">
        <w:t>mapovateľ</w:t>
      </w:r>
      <w:proofErr w:type="spellEnd"/>
      <w:r w:rsidRPr="006F2EC0">
        <w:t xml:space="preserve"> (koordinátor) použije pri rozhodovaní o výslednom hodnotení vyhliadok do budúcnosti:</w:t>
      </w:r>
    </w:p>
    <w:p w14:paraId="2D1F2FED" w14:textId="77777777" w:rsidR="0082785B" w:rsidRDefault="0082785B" w:rsidP="0082785B">
      <w:pPr>
        <w:spacing w:before="120" w:after="12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
          <w:bCs/>
          <w:color w:val="000000"/>
          <w:lang w:eastAsia="sk-SK"/>
        </w:rPr>
        <w:t>Hodnotenie vyhliadok do budúcnosti (kroky 1 a 2)</w:t>
      </w:r>
    </w:p>
    <w:tbl>
      <w:tblPr>
        <w:tblW w:w="10465" w:type="dxa"/>
        <w:tblInd w:w="-590" w:type="dxa"/>
        <w:tblLook w:val="04A0" w:firstRow="1" w:lastRow="0" w:firstColumn="1" w:lastColumn="0" w:noHBand="0" w:noVBand="1"/>
      </w:tblPr>
      <w:tblGrid>
        <w:gridCol w:w="4678"/>
        <w:gridCol w:w="2268"/>
        <w:gridCol w:w="1568"/>
        <w:gridCol w:w="930"/>
        <w:gridCol w:w="6"/>
        <w:gridCol w:w="966"/>
        <w:gridCol w:w="49"/>
      </w:tblGrid>
      <w:tr w:rsidR="0082785B" w14:paraId="2DF25A5F" w14:textId="77777777" w:rsidTr="00B74601">
        <w:trPr>
          <w:gridAfter w:val="1"/>
          <w:wAfter w:w="49" w:type="dxa"/>
          <w:trHeight w:val="510"/>
        </w:trPr>
        <w:tc>
          <w:tcPr>
            <w:tcW w:w="6946" w:type="dxa"/>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07E62ED" w14:textId="77777777" w:rsidR="0082785B" w:rsidRPr="00EE0B7E" w:rsidRDefault="0082785B"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1 Budúce trendy </w:t>
            </w:r>
          </w:p>
        </w:tc>
        <w:tc>
          <w:tcPr>
            <w:tcW w:w="1568" w:type="dxa"/>
            <w:tcBorders>
              <w:top w:val="nil"/>
              <w:left w:val="single" w:sz="18" w:space="0" w:color="2F5496"/>
              <w:bottom w:val="nil"/>
              <w:right w:val="single" w:sz="18" w:space="0" w:color="2F5496"/>
            </w:tcBorders>
            <w:tcMar>
              <w:top w:w="15" w:type="dxa"/>
              <w:left w:w="60" w:type="dxa"/>
              <w:bottom w:w="0" w:type="dxa"/>
              <w:right w:w="70" w:type="dxa"/>
            </w:tcMar>
            <w:hideMark/>
          </w:tcPr>
          <w:p w14:paraId="2BA5F10B" w14:textId="77777777" w:rsidR="0082785B" w:rsidRPr="00EE0B7E" w:rsidRDefault="0082785B" w:rsidP="00B74601">
            <w:pPr>
              <w:rPr>
                <w:rFonts w:asciiTheme="minorHAnsi" w:eastAsia="Times New Roman" w:hAnsiTheme="minorHAnsi" w:cstheme="minorHAnsi"/>
                <w:sz w:val="20"/>
                <w:szCs w:val="20"/>
                <w:lang w:eastAsia="sk-SK"/>
              </w:rPr>
            </w:pPr>
          </w:p>
        </w:tc>
        <w:tc>
          <w:tcPr>
            <w:tcW w:w="1902" w:type="dxa"/>
            <w:gridSpan w:val="3"/>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181D0FC3" w14:textId="77777777" w:rsidR="0082785B" w:rsidRPr="00EE0B7E" w:rsidRDefault="0082785B" w:rsidP="00B74601">
            <w:pPr>
              <w:spacing w:before="60" w:after="6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Krok 2 Budúce vyhliadky </w:t>
            </w:r>
          </w:p>
        </w:tc>
      </w:tr>
      <w:tr w:rsidR="0082785B" w:rsidRPr="00EE0B7E" w14:paraId="1CB6307A" w14:textId="77777777" w:rsidTr="00B74601">
        <w:trPr>
          <w:trHeight w:val="20"/>
        </w:trPr>
        <w:tc>
          <w:tcPr>
            <w:tcW w:w="4678" w:type="dxa"/>
            <w:tcBorders>
              <w:top w:val="single" w:sz="18" w:space="0" w:color="2F5496"/>
              <w:left w:val="nil"/>
              <w:bottom w:val="single" w:sz="18" w:space="0" w:color="2F5496"/>
              <w:right w:val="nil"/>
            </w:tcBorders>
            <w:tcMar>
              <w:top w:w="15" w:type="dxa"/>
              <w:left w:w="60" w:type="dxa"/>
              <w:bottom w:w="0" w:type="dxa"/>
              <w:right w:w="70" w:type="dxa"/>
            </w:tcMar>
            <w:hideMark/>
          </w:tcPr>
          <w:p w14:paraId="4581C0A2" w14:textId="77777777" w:rsidR="0082785B" w:rsidRPr="00EE0B7E" w:rsidRDefault="0082785B" w:rsidP="00B74601">
            <w:pPr>
              <w:spacing w:after="0"/>
              <w:rPr>
                <w:rFonts w:asciiTheme="minorHAnsi" w:eastAsia="Times New Roman" w:hAnsiTheme="minorHAnsi" w:cstheme="minorHAnsi"/>
                <w:sz w:val="16"/>
                <w:szCs w:val="16"/>
                <w:lang w:eastAsia="sk-SK"/>
              </w:rPr>
            </w:pPr>
          </w:p>
        </w:tc>
        <w:tc>
          <w:tcPr>
            <w:tcW w:w="4772" w:type="dxa"/>
            <w:gridSpan w:val="4"/>
            <w:tcBorders>
              <w:top w:val="single" w:sz="18" w:space="0" w:color="2F5496"/>
              <w:left w:val="nil"/>
              <w:bottom w:val="single" w:sz="18" w:space="0" w:color="2F5496"/>
              <w:right w:val="nil"/>
            </w:tcBorders>
            <w:tcMar>
              <w:top w:w="15" w:type="dxa"/>
              <w:left w:w="60" w:type="dxa"/>
              <w:bottom w:w="0" w:type="dxa"/>
              <w:right w:w="70" w:type="dxa"/>
            </w:tcMar>
            <w:hideMark/>
          </w:tcPr>
          <w:p w14:paraId="1DC7E3B1" w14:textId="77777777" w:rsidR="0082785B" w:rsidRPr="00EE0B7E" w:rsidRDefault="0082785B" w:rsidP="00B74601">
            <w:pPr>
              <w:spacing w:after="0"/>
              <w:rPr>
                <w:rFonts w:asciiTheme="minorHAnsi" w:hAnsiTheme="minorHAnsi" w:cstheme="minorHAnsi"/>
                <w:sz w:val="16"/>
                <w:szCs w:val="16"/>
              </w:rPr>
            </w:pPr>
          </w:p>
        </w:tc>
        <w:tc>
          <w:tcPr>
            <w:tcW w:w="1015" w:type="dxa"/>
            <w:gridSpan w:val="2"/>
            <w:tcBorders>
              <w:top w:val="single" w:sz="18" w:space="0" w:color="2F5496"/>
              <w:left w:val="nil"/>
              <w:bottom w:val="single" w:sz="18" w:space="0" w:color="2F5496"/>
              <w:right w:val="nil"/>
            </w:tcBorders>
            <w:tcMar>
              <w:top w:w="15" w:type="dxa"/>
              <w:left w:w="60" w:type="dxa"/>
              <w:bottom w:w="0" w:type="dxa"/>
              <w:right w:w="70" w:type="dxa"/>
            </w:tcMar>
            <w:hideMark/>
          </w:tcPr>
          <w:p w14:paraId="1876B2CD" w14:textId="77777777" w:rsidR="0082785B" w:rsidRPr="00EE0B7E" w:rsidRDefault="0082785B" w:rsidP="00B74601">
            <w:pPr>
              <w:spacing w:after="0"/>
              <w:rPr>
                <w:rFonts w:asciiTheme="minorHAnsi" w:hAnsiTheme="minorHAnsi" w:cstheme="minorHAnsi"/>
                <w:sz w:val="16"/>
                <w:szCs w:val="16"/>
              </w:rPr>
            </w:pPr>
          </w:p>
        </w:tc>
      </w:tr>
      <w:tr w:rsidR="0082785B" w14:paraId="47D2E133" w14:textId="77777777" w:rsidTr="00B74601">
        <w:trPr>
          <w:gridAfter w:val="1"/>
          <w:wAfter w:w="49" w:type="dxa"/>
          <w:trHeight w:val="510"/>
        </w:trPr>
        <w:tc>
          <w:tcPr>
            <w:tcW w:w="4678" w:type="dxa"/>
            <w:tcBorders>
              <w:top w:val="single" w:sz="18" w:space="0" w:color="2F5496"/>
              <w:left w:val="single" w:sz="18" w:space="0" w:color="2F5496"/>
              <w:bottom w:val="single" w:sz="4" w:space="0" w:color="000000"/>
              <w:right w:val="nil"/>
            </w:tcBorders>
            <w:tcMar>
              <w:top w:w="15" w:type="dxa"/>
              <w:left w:w="60" w:type="dxa"/>
              <w:bottom w:w="0" w:type="dxa"/>
              <w:right w:w="70" w:type="dxa"/>
            </w:tcMar>
            <w:hideMark/>
          </w:tcPr>
          <w:p w14:paraId="146E6F2C"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Rovnováha medzi hrozbami a ochranárskymi opatreniami</w:t>
            </w:r>
          </w:p>
        </w:tc>
        <w:tc>
          <w:tcPr>
            <w:tcW w:w="2268" w:type="dxa"/>
            <w:tcBorders>
              <w:top w:val="single" w:sz="18" w:space="0" w:color="2F5496"/>
              <w:left w:val="nil"/>
              <w:bottom w:val="single" w:sz="4" w:space="0" w:color="000000"/>
              <w:right w:val="single" w:sz="18" w:space="0" w:color="2F5496"/>
            </w:tcBorders>
            <w:tcMar>
              <w:top w:w="15" w:type="dxa"/>
              <w:left w:w="60" w:type="dxa"/>
              <w:bottom w:w="0" w:type="dxa"/>
              <w:right w:w="70" w:type="dxa"/>
            </w:tcMar>
            <w:hideMark/>
          </w:tcPr>
          <w:p w14:paraId="6BAB9CF6" w14:textId="77777777" w:rsidR="0082785B" w:rsidRDefault="0082785B"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Súčasný trend populácie na lokalite</w:t>
            </w:r>
          </w:p>
          <w:p w14:paraId="31B16920"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(Hodnotený za posledných 12 rokov)</w:t>
            </w:r>
          </w:p>
        </w:tc>
        <w:tc>
          <w:tcPr>
            <w:tcW w:w="1568" w:type="dxa"/>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7E1ACFDB" w14:textId="77777777" w:rsidR="0082785B" w:rsidRDefault="0082785B"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Aktuálny stav ochrany</w:t>
            </w:r>
          </w:p>
          <w:p w14:paraId="65A4FF97"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 xml:space="preserve"> (podľa posledného hodnotenia na TML</w:t>
            </w:r>
          </w:p>
        </w:tc>
        <w:tc>
          <w:tcPr>
            <w:tcW w:w="1902" w:type="dxa"/>
            <w:gridSpan w:val="3"/>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05EE2797" w14:textId="77777777" w:rsidR="0082785B" w:rsidRDefault="0082785B" w:rsidP="00B74601">
            <w:pPr>
              <w:spacing w:after="0" w:line="240" w:lineRule="auto"/>
              <w:rPr>
                <w:rFonts w:asciiTheme="minorHAnsi" w:eastAsia="Times New Roman" w:hAnsiTheme="minorHAnsi" w:cstheme="minorHAnsi"/>
                <w:b/>
                <w:bCs/>
                <w:color w:val="000000"/>
                <w:sz w:val="20"/>
                <w:szCs w:val="20"/>
                <w:lang w:eastAsia="sk-SK"/>
              </w:rPr>
            </w:pPr>
            <w:r w:rsidRPr="00EE0B7E">
              <w:rPr>
                <w:rFonts w:asciiTheme="minorHAnsi" w:eastAsia="Times New Roman" w:hAnsiTheme="minorHAnsi" w:cstheme="minorHAnsi"/>
                <w:b/>
                <w:bCs/>
                <w:color w:val="000000"/>
                <w:sz w:val="20"/>
                <w:szCs w:val="20"/>
                <w:lang w:eastAsia="sk-SK"/>
              </w:rPr>
              <w:t>Výsledok hodnotenia vyhliadok</w:t>
            </w:r>
            <w:r>
              <w:rPr>
                <w:rFonts w:asciiTheme="minorHAnsi" w:eastAsia="Times New Roman" w:hAnsiTheme="minorHAnsi" w:cstheme="minorHAnsi"/>
                <w:b/>
                <w:bCs/>
                <w:color w:val="000000"/>
                <w:sz w:val="20"/>
                <w:szCs w:val="20"/>
                <w:lang w:eastAsia="sk-SK"/>
              </w:rPr>
              <w:t xml:space="preserve"> </w:t>
            </w:r>
            <w:r w:rsidRPr="00EE0B7E">
              <w:rPr>
                <w:rFonts w:asciiTheme="minorHAnsi" w:eastAsia="Times New Roman" w:hAnsiTheme="minorHAnsi" w:cstheme="minorHAnsi"/>
                <w:b/>
                <w:bCs/>
                <w:color w:val="000000"/>
                <w:sz w:val="20"/>
                <w:szCs w:val="20"/>
                <w:lang w:eastAsia="sk-SK"/>
              </w:rPr>
              <w:t>do budúcnosti</w:t>
            </w:r>
          </w:p>
          <w:p w14:paraId="1C717644"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b/>
                <w:bCs/>
                <w:color w:val="000000"/>
                <w:sz w:val="20"/>
                <w:szCs w:val="20"/>
                <w:lang w:eastAsia="sk-SK"/>
              </w:rPr>
              <w:t>(maximálne s víziou 12 rokov)</w:t>
            </w:r>
          </w:p>
        </w:tc>
      </w:tr>
      <w:tr w:rsidR="0082785B" w14:paraId="62C89D22" w14:textId="77777777" w:rsidTr="00B74601">
        <w:trPr>
          <w:gridAfter w:val="1"/>
          <w:wAfter w:w="49" w:type="dxa"/>
          <w:trHeight w:val="68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00163AD9"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Existuje rovnováha medzi vplyvmi a ohrozeniami a ochranárskymi opatreniami (väčšinou sa jedná o hrozby s nízkou alebo strednou intenzitou) a ochranárskymi opatreniami (napr. 3 negatívne vplyvy s vysokou intenzitou nad 50 percent plochy monitorovacej lokality, avšak zároveň 3 pozitívne ochranárske aktivity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FDC37B9"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celkovo stabilný (+-5</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6E52AA71"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7461B0CD"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82785B" w14:paraId="38B4A0D0"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45411A83"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DA2E269"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CD4D9A5"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vAlign w:val="center"/>
            <w:hideMark/>
          </w:tcPr>
          <w:p w14:paraId="2CAE6064"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r>
      <w:tr w:rsidR="0082785B" w14:paraId="34D1B27B" w14:textId="77777777" w:rsidTr="00B74601">
        <w:trPr>
          <w:gridAfter w:val="1"/>
          <w:wAfter w:w="49" w:type="dxa"/>
          <w:trHeight w:val="680"/>
        </w:trPr>
        <w:tc>
          <w:tcPr>
            <w:tcW w:w="4678" w:type="dxa"/>
            <w:vMerge/>
            <w:tcBorders>
              <w:top w:val="single" w:sz="4" w:space="0" w:color="000000"/>
              <w:left w:val="single" w:sz="18" w:space="0" w:color="2F5496"/>
              <w:bottom w:val="single" w:sz="4" w:space="0" w:color="000000"/>
              <w:right w:val="nil"/>
            </w:tcBorders>
            <w:vAlign w:val="center"/>
            <w:hideMark/>
          </w:tcPr>
          <w:p w14:paraId="048A2628"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42E670CC"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1D8218A7"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22F890A4"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2785B" w14:paraId="3C48F117"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6BB8D66C"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Viac ako 3 vplyvy a ohrozenia prevyšujúce počet významných pozitívnych ochranárskych aktivít </w:t>
            </w:r>
            <w:r w:rsidRPr="00EE0B7E">
              <w:rPr>
                <w:rFonts w:asciiTheme="minorHAnsi" w:eastAsia="Times New Roman" w:hAnsiTheme="minorHAnsi" w:cstheme="minorHAnsi"/>
                <w:color w:val="000000"/>
                <w:sz w:val="20"/>
                <w:szCs w:val="20"/>
                <w:lang w:eastAsia="sk-SK"/>
              </w:rPr>
              <w:lastRenderedPageBreak/>
              <w:t>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 </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2D06E0DA"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lastRenderedPageBreak/>
              <w:t xml:space="preserve">Negatívny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negatívny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7BECC928"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45EE0C0D"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585126C3"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2785B" w14:paraId="72A4BB10"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5555C88F"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6FC018C"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1CD42B68"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1291FC91"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vAlign w:val="center"/>
            <w:hideMark/>
          </w:tcPr>
          <w:p w14:paraId="0592FA9B"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2785B" w14:paraId="1278F743"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34A93BD7"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5B6977A7"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7820259F"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1902" w:type="dxa"/>
            <w:gridSpan w:val="3"/>
            <w:tcBorders>
              <w:top w:val="single" w:sz="4" w:space="0" w:color="000000"/>
              <w:left w:val="single" w:sz="18" w:space="0" w:color="2F5496"/>
              <w:bottom w:val="nil"/>
              <w:right w:val="single" w:sz="18" w:space="0" w:color="2F5496"/>
            </w:tcBorders>
            <w:shd w:val="clear" w:color="auto" w:fill="FF0000"/>
            <w:tcMar>
              <w:top w:w="15" w:type="dxa"/>
              <w:left w:w="65" w:type="dxa"/>
              <w:bottom w:w="0" w:type="dxa"/>
              <w:right w:w="70" w:type="dxa"/>
            </w:tcMar>
            <w:vAlign w:val="center"/>
            <w:hideMark/>
          </w:tcPr>
          <w:p w14:paraId="04502A72"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zlý</w:t>
            </w:r>
          </w:p>
        </w:tc>
      </w:tr>
      <w:tr w:rsidR="0082785B" w14:paraId="0DBFC057" w14:textId="77777777" w:rsidTr="00B74601">
        <w:trPr>
          <w:gridAfter w:val="1"/>
          <w:wAfter w:w="49" w:type="dxa"/>
          <w:trHeight w:val="340"/>
        </w:trPr>
        <w:tc>
          <w:tcPr>
            <w:tcW w:w="4678" w:type="dxa"/>
            <w:vMerge w:val="restart"/>
            <w:tcBorders>
              <w:top w:val="single" w:sz="4" w:space="0" w:color="000000"/>
              <w:left w:val="single" w:sz="18" w:space="0" w:color="2F5496"/>
              <w:bottom w:val="single" w:sz="4" w:space="0" w:color="000000"/>
              <w:right w:val="nil"/>
            </w:tcBorders>
            <w:tcMar>
              <w:top w:w="15" w:type="dxa"/>
              <w:left w:w="60" w:type="dxa"/>
              <w:bottom w:w="0" w:type="dxa"/>
              <w:right w:w="70" w:type="dxa"/>
            </w:tcMar>
            <w:vAlign w:val="center"/>
            <w:hideMark/>
          </w:tcPr>
          <w:p w14:paraId="45B28062"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Menej ako 3 vplyvy a ohrozenia prevyšujúce počet významných pozitívnych ochranárskych aktivít pôsobiacich s vysokou intenzitou na viac ako 50</w:t>
            </w:r>
            <w:r>
              <w:rPr>
                <w:rFonts w:asciiTheme="minorHAnsi" w:eastAsia="Times New Roman" w:hAnsiTheme="minorHAnsi" w:cstheme="minorHAnsi"/>
                <w:color w:val="000000"/>
                <w:sz w:val="20"/>
                <w:szCs w:val="20"/>
                <w:lang w:eastAsia="sk-SK"/>
              </w:rPr>
              <w:t>%</w:t>
            </w:r>
            <w:r w:rsidRPr="00EE0B7E">
              <w:rPr>
                <w:rFonts w:asciiTheme="minorHAnsi" w:eastAsia="Times New Roman" w:hAnsiTheme="minorHAnsi" w:cstheme="minorHAnsi"/>
                <w:color w:val="000000"/>
                <w:sz w:val="20"/>
                <w:szCs w:val="20"/>
                <w:lang w:eastAsia="sk-SK"/>
              </w:rPr>
              <w:t xml:space="preserve"> plochy monitorovacej lokality</w:t>
            </w:r>
          </w:p>
        </w:tc>
        <w:tc>
          <w:tcPr>
            <w:tcW w:w="2268" w:type="dxa"/>
            <w:vMerge w:val="restart"/>
            <w:tcBorders>
              <w:top w:val="single" w:sz="4" w:space="0" w:color="000000"/>
              <w:left w:val="nil"/>
              <w:bottom w:val="single" w:sz="4" w:space="0" w:color="000000"/>
              <w:right w:val="single" w:sz="18" w:space="0" w:color="2F5496"/>
            </w:tcBorders>
            <w:tcMar>
              <w:top w:w="15" w:type="dxa"/>
              <w:left w:w="60" w:type="dxa"/>
              <w:bottom w:w="0" w:type="dxa"/>
              <w:right w:w="70" w:type="dxa"/>
            </w:tcMar>
            <w:vAlign w:val="center"/>
            <w:hideMark/>
          </w:tcPr>
          <w:p w14:paraId="6BF40E89"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 xml:space="preserve">Pozitívny (+10 </w:t>
            </w:r>
            <w:r w:rsidRPr="00EE0B7E">
              <w:rPr>
                <w:rFonts w:asciiTheme="minorHAnsi" w:eastAsia="Times New Roman" w:hAnsiTheme="minorHAnsi" w:cstheme="minorHAnsi"/>
                <w:color w:val="000000"/>
                <w:sz w:val="20"/>
                <w:szCs w:val="20"/>
                <w:lang w:val="en-US" w:eastAsia="sk-SK"/>
              </w:rPr>
              <w:t>%</w:t>
            </w:r>
            <w:r w:rsidRPr="00EE0B7E">
              <w:rPr>
                <w:rFonts w:asciiTheme="minorHAnsi" w:eastAsia="Times New Roman" w:hAnsiTheme="minorHAnsi" w:cstheme="minorHAnsi"/>
                <w:color w:val="000000"/>
                <w:sz w:val="20"/>
                <w:szCs w:val="20"/>
                <w:lang w:eastAsia="sk-SK"/>
              </w:rPr>
              <w:t xml:space="preserve">) /veľmi pozitívny (viac ako +10 </w:t>
            </w:r>
            <w:r w:rsidRPr="00EE0B7E">
              <w:rPr>
                <w:rFonts w:asciiTheme="minorHAnsi" w:eastAsia="Times New Roman" w:hAnsiTheme="minorHAnsi" w:cstheme="minorHAnsi"/>
                <w:color w:val="000000"/>
                <w:sz w:val="20"/>
                <w:szCs w:val="20"/>
                <w:lang w:val="en-US" w:eastAsia="sk-SK"/>
              </w:rPr>
              <w:t>%)</w:t>
            </w:r>
          </w:p>
        </w:tc>
        <w:tc>
          <w:tcPr>
            <w:tcW w:w="1568" w:type="dxa"/>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vAlign w:val="center"/>
            <w:hideMark/>
          </w:tcPr>
          <w:p w14:paraId="0CDE7CEF"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priaznivý</w:t>
            </w:r>
          </w:p>
        </w:tc>
        <w:tc>
          <w:tcPr>
            <w:tcW w:w="1902" w:type="dxa"/>
            <w:gridSpan w:val="3"/>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vAlign w:val="center"/>
            <w:hideMark/>
          </w:tcPr>
          <w:p w14:paraId="4E6B8450"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82785B" w14:paraId="0BFEB307"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104283D4"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62C814A9"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vAlign w:val="center"/>
            <w:hideMark/>
          </w:tcPr>
          <w:p w14:paraId="30CD7D86"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w:t>
            </w:r>
            <w:r>
              <w:rPr>
                <w:rFonts w:asciiTheme="minorHAnsi" w:eastAsia="Times New Roman" w:hAnsiTheme="minorHAnsi" w:cstheme="minorHAnsi"/>
                <w:color w:val="000000"/>
                <w:sz w:val="20"/>
                <w:szCs w:val="20"/>
                <w:lang w:eastAsia="sk-SK"/>
              </w:rPr>
              <w:t>slabý</w:t>
            </w:r>
          </w:p>
        </w:tc>
        <w:tc>
          <w:tcPr>
            <w:tcW w:w="930" w:type="dxa"/>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vAlign w:val="center"/>
            <w:hideMark/>
          </w:tcPr>
          <w:p w14:paraId="56554742"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vAlign w:val="center"/>
            <w:hideMark/>
          </w:tcPr>
          <w:p w14:paraId="209B970E"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r w:rsidR="0082785B" w14:paraId="0B53A6D6" w14:textId="77777777" w:rsidTr="00B74601">
        <w:trPr>
          <w:gridAfter w:val="1"/>
          <w:wAfter w:w="49" w:type="dxa"/>
          <w:trHeight w:val="340"/>
        </w:trPr>
        <w:tc>
          <w:tcPr>
            <w:tcW w:w="4678" w:type="dxa"/>
            <w:vMerge/>
            <w:tcBorders>
              <w:top w:val="single" w:sz="4" w:space="0" w:color="000000"/>
              <w:left w:val="single" w:sz="18" w:space="0" w:color="2F5496"/>
              <w:bottom w:val="single" w:sz="4" w:space="0" w:color="000000"/>
              <w:right w:val="nil"/>
            </w:tcBorders>
            <w:vAlign w:val="center"/>
            <w:hideMark/>
          </w:tcPr>
          <w:p w14:paraId="4526DD33"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2268" w:type="dxa"/>
            <w:vMerge/>
            <w:tcBorders>
              <w:top w:val="single" w:sz="4" w:space="0" w:color="000000"/>
              <w:left w:val="nil"/>
              <w:bottom w:val="single" w:sz="4" w:space="0" w:color="000000"/>
              <w:right w:val="single" w:sz="18" w:space="0" w:color="2F5496"/>
            </w:tcBorders>
            <w:vAlign w:val="center"/>
            <w:hideMark/>
          </w:tcPr>
          <w:p w14:paraId="7F00B634" w14:textId="77777777" w:rsidR="0082785B" w:rsidRPr="00EE0B7E" w:rsidRDefault="0082785B" w:rsidP="00B74601">
            <w:pPr>
              <w:spacing w:after="0"/>
              <w:rPr>
                <w:rFonts w:asciiTheme="minorHAnsi" w:eastAsia="Times New Roman" w:hAnsiTheme="minorHAnsi" w:cstheme="minorHAnsi"/>
                <w:sz w:val="20"/>
                <w:szCs w:val="20"/>
                <w:lang w:eastAsia="sk-SK"/>
              </w:rPr>
            </w:pPr>
          </w:p>
        </w:tc>
        <w:tc>
          <w:tcPr>
            <w:tcW w:w="1568" w:type="dxa"/>
            <w:tcBorders>
              <w:top w:val="single" w:sz="4" w:space="0" w:color="000000"/>
              <w:left w:val="single" w:sz="18" w:space="0" w:color="2F5496"/>
              <w:bottom w:val="nil"/>
              <w:right w:val="single" w:sz="18" w:space="0" w:color="2F5496"/>
            </w:tcBorders>
            <w:shd w:val="clear" w:color="auto" w:fill="FF0000"/>
            <w:tcMar>
              <w:top w:w="0" w:type="dxa"/>
              <w:left w:w="0" w:type="dxa"/>
              <w:bottom w:w="0" w:type="dxa"/>
              <w:right w:w="0" w:type="dxa"/>
            </w:tcMar>
            <w:vAlign w:val="center"/>
            <w:hideMark/>
          </w:tcPr>
          <w:p w14:paraId="595AF06F"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nepriaznivý-zlý</w:t>
            </w:r>
          </w:p>
        </w:tc>
        <w:tc>
          <w:tcPr>
            <w:tcW w:w="930" w:type="dxa"/>
            <w:tcBorders>
              <w:top w:val="single" w:sz="4" w:space="0" w:color="000000"/>
              <w:left w:val="single" w:sz="18" w:space="0" w:color="2F5496"/>
              <w:bottom w:val="nil"/>
              <w:right w:val="single" w:sz="4" w:space="0" w:color="000000"/>
            </w:tcBorders>
            <w:shd w:val="clear" w:color="auto" w:fill="FFC000"/>
            <w:tcMar>
              <w:top w:w="15" w:type="dxa"/>
              <w:left w:w="65" w:type="dxa"/>
              <w:bottom w:w="0" w:type="dxa"/>
              <w:right w:w="70" w:type="dxa"/>
            </w:tcMar>
            <w:vAlign w:val="center"/>
            <w:hideMark/>
          </w:tcPr>
          <w:p w14:paraId="10C6C2CB"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Pr>
                <w:rFonts w:asciiTheme="minorHAnsi" w:eastAsia="Times New Roman" w:hAnsiTheme="minorHAnsi" w:cstheme="minorHAnsi"/>
                <w:color w:val="000000"/>
                <w:sz w:val="20"/>
                <w:szCs w:val="20"/>
                <w:lang w:eastAsia="sk-SK"/>
              </w:rPr>
              <w:t>slabý</w:t>
            </w:r>
          </w:p>
        </w:tc>
        <w:tc>
          <w:tcPr>
            <w:tcW w:w="972" w:type="dxa"/>
            <w:gridSpan w:val="2"/>
            <w:tcBorders>
              <w:top w:val="single" w:sz="4" w:space="0" w:color="000000"/>
              <w:left w:val="single" w:sz="4" w:space="0" w:color="000000"/>
              <w:bottom w:val="nil"/>
              <w:right w:val="single" w:sz="18" w:space="0" w:color="2F5496"/>
            </w:tcBorders>
            <w:shd w:val="clear" w:color="auto" w:fill="92D050"/>
            <w:tcMar>
              <w:top w:w="15" w:type="dxa"/>
              <w:left w:w="60" w:type="dxa"/>
              <w:bottom w:w="0" w:type="dxa"/>
              <w:right w:w="70" w:type="dxa"/>
            </w:tcMar>
            <w:vAlign w:val="center"/>
            <w:hideMark/>
          </w:tcPr>
          <w:p w14:paraId="342BB1E0" w14:textId="77777777" w:rsidR="0082785B" w:rsidRPr="00EE0B7E" w:rsidRDefault="0082785B" w:rsidP="00B74601">
            <w:pPr>
              <w:spacing w:after="0" w:line="240" w:lineRule="auto"/>
              <w:rPr>
                <w:rFonts w:asciiTheme="minorHAnsi" w:eastAsia="Times New Roman" w:hAnsiTheme="minorHAnsi" w:cstheme="minorHAnsi"/>
                <w:sz w:val="20"/>
                <w:szCs w:val="20"/>
                <w:lang w:eastAsia="sk-SK"/>
              </w:rPr>
            </w:pPr>
            <w:r w:rsidRPr="00EE0B7E">
              <w:rPr>
                <w:rFonts w:asciiTheme="minorHAnsi" w:eastAsia="Times New Roman" w:hAnsiTheme="minorHAnsi" w:cstheme="minorHAnsi"/>
                <w:color w:val="000000"/>
                <w:sz w:val="20"/>
                <w:szCs w:val="20"/>
                <w:lang w:eastAsia="sk-SK"/>
              </w:rPr>
              <w:t>dobrý</w:t>
            </w:r>
          </w:p>
        </w:tc>
      </w:tr>
    </w:tbl>
    <w:p w14:paraId="233405A8" w14:textId="77777777" w:rsidR="0082785B" w:rsidRPr="00B76546" w:rsidRDefault="0082785B" w:rsidP="0082785B">
      <w:pPr>
        <w:autoSpaceDE w:val="0"/>
        <w:autoSpaceDN w:val="0"/>
        <w:adjustRightInd w:val="0"/>
        <w:spacing w:before="120" w:after="0"/>
        <w:ind w:left="-567" w:right="-711"/>
        <w:jc w:val="both"/>
      </w:pPr>
      <w:r w:rsidRPr="00B76546">
        <w:t>V prípade, že aktuálny trend populácie je neznámy, tak sa využije len hodnotenie rovnováhy medzi hrozbami a ochranárskymi opatreniami v kombinácii s aktuálnym stavom podľa posledného hodnotenia na TML. Pri prvom hodnotení sa vyhliadky do budúcnosti vyhodnotia len za využitia prvého stĺpca matice. Pri všetkých ďalších hodnoteniach sa už využíva matica ako celok.</w:t>
      </w:r>
    </w:p>
    <w:bookmarkEnd w:id="7"/>
    <w:bookmarkEnd w:id="9"/>
    <w:p w14:paraId="1DC9D46D" w14:textId="77777777" w:rsidR="006450BD" w:rsidRPr="0082785B" w:rsidRDefault="006450BD" w:rsidP="00722C97">
      <w:pPr>
        <w:pStyle w:val="Odsekzoznamu"/>
        <w:autoSpaceDE w:val="0"/>
        <w:autoSpaceDN w:val="0"/>
        <w:adjustRightInd w:val="0"/>
        <w:spacing w:after="0"/>
        <w:jc w:val="both"/>
      </w:pPr>
    </w:p>
    <w:bookmarkEnd w:id="8"/>
    <w:p w14:paraId="62E71DA1" w14:textId="77777777" w:rsidR="003D2363" w:rsidRPr="0082785B" w:rsidRDefault="003D2363" w:rsidP="003D2363">
      <w:pPr>
        <w:pStyle w:val="Odsekzoznamu"/>
        <w:autoSpaceDE w:val="0"/>
        <w:autoSpaceDN w:val="0"/>
        <w:adjustRightInd w:val="0"/>
        <w:spacing w:after="0"/>
        <w:jc w:val="both"/>
      </w:pPr>
      <w:r w:rsidRPr="0082785B">
        <w:rPr>
          <w:b/>
          <w:bCs/>
        </w:rPr>
        <w:t xml:space="preserve">Kvalita populácie druhu na lokalite </w:t>
      </w:r>
      <w:r w:rsidRPr="0082785B">
        <w:t>– kvalitu populácie zhodnotíme za celú TML a vyberieme jednu z troch kategórií kvality druhovej populácie („dobrá“, „</w:t>
      </w:r>
      <w:r w:rsidR="00E43C26">
        <w:t>slabá</w:t>
      </w:r>
      <w:r w:rsidRPr="0082785B">
        <w:t>“, „zlá“) na základe početnosti ako jediného hodnotiaceho kritéria:</w:t>
      </w:r>
    </w:p>
    <w:p w14:paraId="5768A6FE" w14:textId="77777777" w:rsidR="003D2363" w:rsidRPr="0082785B" w:rsidRDefault="0082785B" w:rsidP="0082785B">
      <w:pPr>
        <w:pStyle w:val="Odsekzoznamu"/>
        <w:autoSpaceDE w:val="0"/>
        <w:autoSpaceDN w:val="0"/>
        <w:adjustRightInd w:val="0"/>
        <w:spacing w:before="120" w:after="120"/>
        <w:jc w:val="both"/>
      </w:pPr>
      <w:bookmarkStart w:id="10" w:name="_Hlk108952224"/>
      <w:bookmarkStart w:id="11" w:name="_Hlk108988793"/>
      <w:r w:rsidRPr="00D27295">
        <w:rPr>
          <w:b/>
          <w:bCs/>
          <w:sz w:val="24"/>
          <w:szCs w:val="24"/>
        </w:rPr>
        <w:t xml:space="preserve">Hodnotiaca tabuľka kvality </w:t>
      </w:r>
      <w:r>
        <w:rPr>
          <w:b/>
          <w:bCs/>
          <w:sz w:val="24"/>
          <w:szCs w:val="24"/>
        </w:rPr>
        <w:t>populácie</w:t>
      </w:r>
      <w:r w:rsidRPr="00D27295">
        <w:rPr>
          <w:b/>
          <w:bCs/>
          <w:sz w:val="24"/>
          <w:szCs w:val="24"/>
        </w:rPr>
        <w:t xml:space="preserve"> druhu</w:t>
      </w:r>
      <w:r>
        <w:rPr>
          <w:b/>
          <w:bCs/>
          <w:sz w:val="24"/>
          <w:szCs w:val="24"/>
        </w:rPr>
        <w:t xml:space="preserve"> na lokalite</w:t>
      </w:r>
      <w:bookmarkEnd w:id="10"/>
    </w:p>
    <w:tbl>
      <w:tblPr>
        <w:tblW w:w="8363" w:type="dxa"/>
        <w:tblInd w:w="779" w:type="dxa"/>
        <w:tblCellMar>
          <w:left w:w="70" w:type="dxa"/>
          <w:right w:w="70" w:type="dxa"/>
        </w:tblCellMar>
        <w:tblLook w:val="04A0" w:firstRow="1" w:lastRow="0" w:firstColumn="1" w:lastColumn="0" w:noHBand="0" w:noVBand="1"/>
      </w:tblPr>
      <w:tblGrid>
        <w:gridCol w:w="2552"/>
        <w:gridCol w:w="2037"/>
        <w:gridCol w:w="1081"/>
        <w:gridCol w:w="1754"/>
        <w:gridCol w:w="939"/>
      </w:tblGrid>
      <w:tr w:rsidR="003D2363" w:rsidRPr="0082785B" w14:paraId="24F57BFA" w14:textId="77777777" w:rsidTr="007E2B3E">
        <w:trPr>
          <w:trHeight w:val="600"/>
        </w:trPr>
        <w:tc>
          <w:tcPr>
            <w:tcW w:w="2552" w:type="dxa"/>
            <w:tcBorders>
              <w:top w:val="single" w:sz="8" w:space="0" w:color="auto"/>
              <w:left w:val="single" w:sz="8" w:space="0" w:color="auto"/>
              <w:bottom w:val="single" w:sz="4" w:space="0" w:color="auto"/>
              <w:right w:val="single" w:sz="8" w:space="0" w:color="auto"/>
            </w:tcBorders>
            <w:shd w:val="clear" w:color="auto" w:fill="auto"/>
            <w:vAlign w:val="center"/>
            <w:hideMark/>
          </w:tcPr>
          <w:bookmarkEnd w:id="11"/>
          <w:p w14:paraId="64DB41A0" w14:textId="77777777" w:rsidR="003D2363" w:rsidRPr="0082785B" w:rsidRDefault="003D2363" w:rsidP="007E2B3E">
            <w:pPr>
              <w:spacing w:after="0" w:line="240" w:lineRule="auto"/>
              <w:rPr>
                <w:rFonts w:eastAsia="Times New Roman"/>
                <w:b/>
                <w:bCs/>
                <w:color w:val="000000"/>
                <w:lang w:eastAsia="sk-SK"/>
              </w:rPr>
            </w:pPr>
            <w:r w:rsidRPr="0082785B">
              <w:rPr>
                <w:rFonts w:eastAsia="Times New Roman"/>
                <w:b/>
                <w:bCs/>
                <w:color w:val="000000"/>
                <w:lang w:eastAsia="sk-SK"/>
              </w:rPr>
              <w:t>Kvalita populácie druhu</w:t>
            </w:r>
          </w:p>
        </w:tc>
        <w:tc>
          <w:tcPr>
            <w:tcW w:w="2037" w:type="dxa"/>
            <w:tcBorders>
              <w:top w:val="single" w:sz="8" w:space="0" w:color="auto"/>
              <w:left w:val="nil"/>
              <w:bottom w:val="single" w:sz="4" w:space="0" w:color="auto"/>
              <w:right w:val="single" w:sz="8" w:space="0" w:color="auto"/>
            </w:tcBorders>
            <w:shd w:val="clear" w:color="000000" w:fill="D9D9D9"/>
            <w:vAlign w:val="center"/>
            <w:hideMark/>
          </w:tcPr>
          <w:p w14:paraId="4A7191C8" w14:textId="77777777" w:rsidR="003D2363" w:rsidRPr="0082785B" w:rsidRDefault="003D2363" w:rsidP="007E2B3E">
            <w:pPr>
              <w:spacing w:after="0" w:line="240" w:lineRule="auto"/>
              <w:jc w:val="center"/>
              <w:rPr>
                <w:rFonts w:eastAsia="Times New Roman"/>
                <w:b/>
                <w:bCs/>
                <w:color w:val="000000"/>
                <w:lang w:eastAsia="sk-SK"/>
              </w:rPr>
            </w:pPr>
            <w:r w:rsidRPr="0082785B">
              <w:rPr>
                <w:rFonts w:eastAsia="Times New Roman"/>
                <w:b/>
                <w:bCs/>
                <w:color w:val="000000"/>
                <w:lang w:eastAsia="sk-SK"/>
              </w:rPr>
              <w:t>kľúčový parameter (áno/nie)</w:t>
            </w:r>
          </w:p>
        </w:tc>
        <w:tc>
          <w:tcPr>
            <w:tcW w:w="1081" w:type="dxa"/>
            <w:tcBorders>
              <w:top w:val="single" w:sz="8" w:space="0" w:color="auto"/>
              <w:left w:val="nil"/>
              <w:bottom w:val="single" w:sz="4" w:space="0" w:color="auto"/>
              <w:right w:val="single" w:sz="4" w:space="0" w:color="auto"/>
            </w:tcBorders>
            <w:shd w:val="clear" w:color="000000" w:fill="D9D9D9"/>
            <w:vAlign w:val="center"/>
            <w:hideMark/>
          </w:tcPr>
          <w:p w14:paraId="01F28CC3" w14:textId="77777777" w:rsidR="003D2363" w:rsidRPr="0082785B" w:rsidRDefault="003D2363" w:rsidP="007E2B3E">
            <w:pPr>
              <w:spacing w:after="0" w:line="240" w:lineRule="auto"/>
              <w:jc w:val="center"/>
              <w:rPr>
                <w:rFonts w:eastAsia="Times New Roman"/>
                <w:b/>
                <w:bCs/>
                <w:color w:val="000000"/>
                <w:lang w:eastAsia="sk-SK"/>
              </w:rPr>
            </w:pPr>
            <w:r w:rsidRPr="0082785B">
              <w:rPr>
                <w:rFonts w:eastAsia="Times New Roman"/>
                <w:b/>
                <w:bCs/>
                <w:color w:val="000000"/>
                <w:lang w:eastAsia="sk-SK"/>
              </w:rPr>
              <w:t>dobrá</w:t>
            </w:r>
          </w:p>
        </w:tc>
        <w:tc>
          <w:tcPr>
            <w:tcW w:w="1754" w:type="dxa"/>
            <w:tcBorders>
              <w:top w:val="single" w:sz="8" w:space="0" w:color="auto"/>
              <w:left w:val="nil"/>
              <w:bottom w:val="single" w:sz="4" w:space="0" w:color="auto"/>
              <w:right w:val="single" w:sz="4" w:space="0" w:color="auto"/>
            </w:tcBorders>
            <w:shd w:val="clear" w:color="000000" w:fill="D9D9D9"/>
            <w:vAlign w:val="center"/>
            <w:hideMark/>
          </w:tcPr>
          <w:p w14:paraId="510EC5EB" w14:textId="77777777" w:rsidR="003D2363" w:rsidRPr="0082785B" w:rsidRDefault="00E43C26" w:rsidP="007E2B3E">
            <w:pPr>
              <w:spacing w:after="0" w:line="240" w:lineRule="auto"/>
              <w:jc w:val="center"/>
              <w:rPr>
                <w:rFonts w:eastAsia="Times New Roman"/>
                <w:b/>
                <w:bCs/>
                <w:color w:val="000000"/>
                <w:lang w:eastAsia="sk-SK"/>
              </w:rPr>
            </w:pPr>
            <w:r>
              <w:rPr>
                <w:rFonts w:eastAsia="Times New Roman"/>
                <w:b/>
                <w:bCs/>
                <w:color w:val="000000"/>
                <w:lang w:eastAsia="sk-SK"/>
              </w:rPr>
              <w:t>slabá</w:t>
            </w:r>
          </w:p>
        </w:tc>
        <w:tc>
          <w:tcPr>
            <w:tcW w:w="939" w:type="dxa"/>
            <w:tcBorders>
              <w:top w:val="single" w:sz="8" w:space="0" w:color="auto"/>
              <w:left w:val="nil"/>
              <w:bottom w:val="single" w:sz="4" w:space="0" w:color="auto"/>
              <w:right w:val="single" w:sz="8" w:space="0" w:color="auto"/>
            </w:tcBorders>
            <w:shd w:val="clear" w:color="000000" w:fill="D9D9D9"/>
            <w:vAlign w:val="center"/>
            <w:hideMark/>
          </w:tcPr>
          <w:p w14:paraId="3ECBA13D" w14:textId="77777777" w:rsidR="003D2363" w:rsidRPr="0082785B" w:rsidRDefault="003D2363" w:rsidP="007E2B3E">
            <w:pPr>
              <w:spacing w:after="0" w:line="240" w:lineRule="auto"/>
              <w:jc w:val="center"/>
              <w:rPr>
                <w:rFonts w:eastAsia="Times New Roman"/>
                <w:b/>
                <w:bCs/>
                <w:color w:val="000000"/>
                <w:lang w:eastAsia="sk-SK"/>
              </w:rPr>
            </w:pPr>
            <w:r w:rsidRPr="0082785B">
              <w:rPr>
                <w:rFonts w:eastAsia="Times New Roman"/>
                <w:b/>
                <w:bCs/>
                <w:color w:val="000000"/>
                <w:lang w:eastAsia="sk-SK"/>
              </w:rPr>
              <w:t>zlá</w:t>
            </w:r>
          </w:p>
        </w:tc>
      </w:tr>
      <w:tr w:rsidR="003D2363" w:rsidRPr="00517581" w14:paraId="57A8D78C" w14:textId="77777777" w:rsidTr="007E2B3E">
        <w:trPr>
          <w:trHeight w:val="315"/>
        </w:trPr>
        <w:tc>
          <w:tcPr>
            <w:tcW w:w="2552" w:type="dxa"/>
            <w:tcBorders>
              <w:top w:val="nil"/>
              <w:left w:val="single" w:sz="8" w:space="0" w:color="auto"/>
              <w:bottom w:val="single" w:sz="8" w:space="0" w:color="auto"/>
              <w:right w:val="single" w:sz="8" w:space="0" w:color="auto"/>
            </w:tcBorders>
            <w:shd w:val="clear" w:color="auto" w:fill="auto"/>
            <w:vAlign w:val="center"/>
            <w:hideMark/>
          </w:tcPr>
          <w:p w14:paraId="78A1DEFD" w14:textId="77777777" w:rsidR="003D2363" w:rsidRPr="0082785B" w:rsidRDefault="003D2363" w:rsidP="007E2B3E">
            <w:pPr>
              <w:spacing w:after="0" w:line="240" w:lineRule="auto"/>
              <w:rPr>
                <w:rFonts w:eastAsia="Times New Roman"/>
                <w:color w:val="000000"/>
                <w:lang w:eastAsia="sk-SK"/>
              </w:rPr>
            </w:pPr>
            <w:r w:rsidRPr="0082785B">
              <w:rPr>
                <w:rFonts w:eastAsia="Times New Roman"/>
                <w:color w:val="000000"/>
                <w:lang w:eastAsia="sk-SK"/>
              </w:rPr>
              <w:t xml:space="preserve">Počet pozorovaných </w:t>
            </w:r>
            <w:proofErr w:type="spellStart"/>
            <w:r w:rsidRPr="0082785B">
              <w:rPr>
                <w:rFonts w:eastAsia="Times New Roman"/>
                <w:color w:val="000000"/>
                <w:lang w:eastAsia="sk-SK"/>
              </w:rPr>
              <w:t>imág</w:t>
            </w:r>
            <w:proofErr w:type="spellEnd"/>
            <w:r w:rsidRPr="0082785B">
              <w:rPr>
                <w:rFonts w:eastAsia="Times New Roman"/>
                <w:color w:val="000000"/>
                <w:lang w:eastAsia="sk-SK"/>
              </w:rPr>
              <w:t xml:space="preserve"> v TML</w:t>
            </w:r>
          </w:p>
        </w:tc>
        <w:tc>
          <w:tcPr>
            <w:tcW w:w="2037" w:type="dxa"/>
            <w:tcBorders>
              <w:top w:val="nil"/>
              <w:left w:val="nil"/>
              <w:bottom w:val="single" w:sz="8" w:space="0" w:color="auto"/>
              <w:right w:val="single" w:sz="8" w:space="0" w:color="auto"/>
            </w:tcBorders>
            <w:shd w:val="clear" w:color="auto" w:fill="auto"/>
            <w:vAlign w:val="center"/>
            <w:hideMark/>
          </w:tcPr>
          <w:p w14:paraId="74F48073" w14:textId="77777777" w:rsidR="003D2363" w:rsidRPr="0082785B" w:rsidRDefault="003D2363" w:rsidP="007E2B3E">
            <w:pPr>
              <w:spacing w:after="0" w:line="240" w:lineRule="auto"/>
              <w:jc w:val="center"/>
              <w:rPr>
                <w:rFonts w:eastAsia="Times New Roman"/>
                <w:color w:val="000000"/>
                <w:lang w:eastAsia="sk-SK"/>
              </w:rPr>
            </w:pPr>
            <w:r w:rsidRPr="0082785B">
              <w:rPr>
                <w:rFonts w:eastAsia="Times New Roman"/>
                <w:color w:val="000000"/>
                <w:lang w:eastAsia="sk-SK"/>
              </w:rPr>
              <w:t>ÁNO</w:t>
            </w:r>
          </w:p>
        </w:tc>
        <w:tc>
          <w:tcPr>
            <w:tcW w:w="1081" w:type="dxa"/>
            <w:tcBorders>
              <w:top w:val="nil"/>
              <w:left w:val="nil"/>
              <w:bottom w:val="single" w:sz="8" w:space="0" w:color="auto"/>
              <w:right w:val="single" w:sz="4" w:space="0" w:color="auto"/>
            </w:tcBorders>
            <w:shd w:val="clear" w:color="auto" w:fill="auto"/>
            <w:vAlign w:val="center"/>
            <w:hideMark/>
          </w:tcPr>
          <w:p w14:paraId="62F0B562" w14:textId="77777777" w:rsidR="003D2363" w:rsidRPr="0082785B" w:rsidRDefault="003D2363" w:rsidP="007E2B3E">
            <w:pPr>
              <w:spacing w:after="0" w:line="240" w:lineRule="auto"/>
              <w:jc w:val="center"/>
              <w:rPr>
                <w:rFonts w:eastAsia="Times New Roman"/>
                <w:color w:val="000000"/>
                <w:lang w:eastAsia="sk-SK"/>
              </w:rPr>
            </w:pPr>
            <w:r w:rsidRPr="0082785B">
              <w:rPr>
                <w:rFonts w:eastAsia="Times New Roman"/>
                <w:color w:val="000000"/>
                <w:lang w:eastAsia="sk-SK"/>
              </w:rPr>
              <w:t>&gt;10</w:t>
            </w:r>
          </w:p>
        </w:tc>
        <w:tc>
          <w:tcPr>
            <w:tcW w:w="1754" w:type="dxa"/>
            <w:tcBorders>
              <w:top w:val="nil"/>
              <w:left w:val="nil"/>
              <w:bottom w:val="single" w:sz="8" w:space="0" w:color="auto"/>
              <w:right w:val="single" w:sz="4" w:space="0" w:color="auto"/>
            </w:tcBorders>
            <w:shd w:val="clear" w:color="auto" w:fill="auto"/>
            <w:vAlign w:val="center"/>
            <w:hideMark/>
          </w:tcPr>
          <w:p w14:paraId="476B6950" w14:textId="77777777" w:rsidR="003D2363" w:rsidRPr="0082785B" w:rsidRDefault="003D2363" w:rsidP="007E2B3E">
            <w:pPr>
              <w:spacing w:after="0" w:line="240" w:lineRule="auto"/>
              <w:jc w:val="center"/>
              <w:rPr>
                <w:rFonts w:eastAsia="Times New Roman"/>
                <w:color w:val="000000"/>
                <w:lang w:eastAsia="sk-SK"/>
              </w:rPr>
            </w:pPr>
            <w:r w:rsidRPr="0082785B">
              <w:rPr>
                <w:rFonts w:eastAsia="Times New Roman"/>
                <w:color w:val="000000"/>
                <w:lang w:eastAsia="sk-SK"/>
              </w:rPr>
              <w:t>1-10</w:t>
            </w:r>
          </w:p>
        </w:tc>
        <w:tc>
          <w:tcPr>
            <w:tcW w:w="939" w:type="dxa"/>
            <w:tcBorders>
              <w:top w:val="nil"/>
              <w:left w:val="nil"/>
              <w:bottom w:val="single" w:sz="8" w:space="0" w:color="auto"/>
              <w:right w:val="single" w:sz="8" w:space="0" w:color="auto"/>
            </w:tcBorders>
            <w:shd w:val="clear" w:color="auto" w:fill="auto"/>
            <w:vAlign w:val="center"/>
            <w:hideMark/>
          </w:tcPr>
          <w:p w14:paraId="7EB3ED70" w14:textId="77777777" w:rsidR="003D2363" w:rsidRPr="00517581" w:rsidRDefault="003D2363" w:rsidP="007E2B3E">
            <w:pPr>
              <w:spacing w:after="0" w:line="240" w:lineRule="auto"/>
              <w:jc w:val="center"/>
              <w:rPr>
                <w:rFonts w:eastAsia="Times New Roman"/>
                <w:color w:val="000000"/>
                <w:lang w:eastAsia="sk-SK"/>
              </w:rPr>
            </w:pPr>
            <w:r w:rsidRPr="0082785B">
              <w:rPr>
                <w:rFonts w:eastAsia="Times New Roman"/>
                <w:color w:val="000000"/>
                <w:lang w:eastAsia="sk-SK"/>
              </w:rPr>
              <w:t>0</w:t>
            </w:r>
          </w:p>
        </w:tc>
      </w:tr>
    </w:tbl>
    <w:p w14:paraId="03620B6D" w14:textId="77777777" w:rsidR="006450BD" w:rsidRPr="003D2363" w:rsidRDefault="006450BD" w:rsidP="00722C97">
      <w:pPr>
        <w:pStyle w:val="Odsekzoznamu"/>
        <w:autoSpaceDE w:val="0"/>
        <w:autoSpaceDN w:val="0"/>
        <w:adjustRightInd w:val="0"/>
        <w:spacing w:after="0"/>
        <w:jc w:val="both"/>
      </w:pPr>
    </w:p>
    <w:p w14:paraId="635D07D9" w14:textId="77777777" w:rsidR="006450BD" w:rsidRPr="003D2363" w:rsidRDefault="006450BD" w:rsidP="00722C97">
      <w:pPr>
        <w:pStyle w:val="Odsekzoznamu"/>
        <w:autoSpaceDE w:val="0"/>
        <w:autoSpaceDN w:val="0"/>
        <w:adjustRightInd w:val="0"/>
        <w:spacing w:after="0"/>
        <w:jc w:val="both"/>
      </w:pPr>
      <w:r w:rsidRPr="003D2363">
        <w:rPr>
          <w:b/>
          <w:bCs/>
        </w:rPr>
        <w:t>Počasie</w:t>
      </w:r>
      <w:r w:rsidRPr="003D2363">
        <w:t xml:space="preserve"> – uvádzame jednu alebo viac kategórií počasia počas pobytu na TML: slnečno, polojasno, polooblačno, oblačno, mrholenie, dážď.</w:t>
      </w:r>
    </w:p>
    <w:p w14:paraId="0302F2F7" w14:textId="77777777" w:rsidR="006450BD" w:rsidRPr="003D2363" w:rsidRDefault="006450BD" w:rsidP="00722C97">
      <w:pPr>
        <w:pStyle w:val="Odsekzoznamu"/>
        <w:autoSpaceDE w:val="0"/>
        <w:autoSpaceDN w:val="0"/>
        <w:adjustRightInd w:val="0"/>
        <w:spacing w:after="0"/>
        <w:jc w:val="both"/>
      </w:pPr>
    </w:p>
    <w:p w14:paraId="232FAD1F" w14:textId="77777777" w:rsidR="006450BD" w:rsidRPr="003D2363" w:rsidRDefault="006450BD" w:rsidP="00722C97">
      <w:pPr>
        <w:pStyle w:val="Odsekzoznamu"/>
        <w:autoSpaceDE w:val="0"/>
        <w:autoSpaceDN w:val="0"/>
        <w:adjustRightInd w:val="0"/>
        <w:spacing w:after="0"/>
        <w:jc w:val="both"/>
      </w:pPr>
      <w:r w:rsidRPr="003D2363">
        <w:rPr>
          <w:b/>
          <w:bCs/>
        </w:rPr>
        <w:t>Názov súboru fotky</w:t>
      </w:r>
      <w:r w:rsidRPr="003D2363">
        <w:t xml:space="preserve"> – názov súboru s fotografiou lokality uloženého vo fotoaparáte pre ľahšiu identifikáciu konkrétneho obrázka pri jeho nahrávaní do KIMS</w:t>
      </w:r>
    </w:p>
    <w:p w14:paraId="77114B5D" w14:textId="77777777" w:rsidR="006450BD" w:rsidRPr="003D2363" w:rsidRDefault="006450BD" w:rsidP="00722C97">
      <w:pPr>
        <w:pStyle w:val="Odsekzoznamu"/>
        <w:autoSpaceDE w:val="0"/>
        <w:autoSpaceDN w:val="0"/>
        <w:adjustRightInd w:val="0"/>
        <w:spacing w:after="0"/>
        <w:jc w:val="both"/>
      </w:pPr>
    </w:p>
    <w:p w14:paraId="6D851C1A" w14:textId="77777777" w:rsidR="00A73542" w:rsidRPr="003D2363" w:rsidRDefault="006450BD" w:rsidP="00A73542">
      <w:pPr>
        <w:pStyle w:val="Odsekzoznamu"/>
        <w:autoSpaceDE w:val="0"/>
        <w:autoSpaceDN w:val="0"/>
        <w:adjustRightInd w:val="0"/>
        <w:spacing w:after="0"/>
        <w:jc w:val="both"/>
      </w:pPr>
      <w:r w:rsidRPr="003D2363">
        <w:rPr>
          <w:b/>
          <w:bCs/>
        </w:rPr>
        <w:t>Súradnice fotky (</w:t>
      </w:r>
      <w:proofErr w:type="spellStart"/>
      <w:r w:rsidRPr="003D2363">
        <w:rPr>
          <w:b/>
          <w:bCs/>
        </w:rPr>
        <w:t>long</w:t>
      </w:r>
      <w:proofErr w:type="spellEnd"/>
      <w:r w:rsidRPr="003D2363">
        <w:rPr>
          <w:b/>
          <w:bCs/>
        </w:rPr>
        <w:t>./lat.)</w:t>
      </w:r>
      <w:r w:rsidRPr="003D2363">
        <w:t xml:space="preserve"> – GPS súradnice identifikujúce miesto, kde bola robená fotografia TML, zaznamenané v systéme WGS-84 v desatinných stupňoch. V prípade ak </w:t>
      </w:r>
      <w:proofErr w:type="spellStart"/>
      <w:r w:rsidRPr="003D2363">
        <w:t>mapovateľ</w:t>
      </w:r>
      <w:proofErr w:type="spellEnd"/>
      <w:r w:rsidRPr="003D2363">
        <w:t xml:space="preserve"> nevlastní GPS zariadenie, tak toto pole vyplní až neskôr za pomoci GIS softvéru, alebo inej aplikácie umožňujúcej definovanie súradníc v systéme WGS-84. Miesto, kde bola urobená fotografia okamžite po jej vyhotovení čo najpresnejšie zakreslí do mapy príslušnej TML.</w:t>
      </w:r>
      <w:r w:rsidR="00A73542" w:rsidRPr="003D2363">
        <w:t xml:space="preserve"> Aby bolo možné aj na základe fotografií dokladovať stav biotopu počas celého monitoringu, je potrebné, aby boli fotografie zhotovované vždy z rovnakého miesta a zachytávali rovnakú (čo najviac reprezentatívnu) časť TML. Ak počas monitoringu dôjde k zmene </w:t>
      </w:r>
      <w:proofErr w:type="spellStart"/>
      <w:r w:rsidR="00A73542" w:rsidRPr="003D2363">
        <w:t>mapovateľa</w:t>
      </w:r>
      <w:proofErr w:type="spellEnd"/>
      <w:r w:rsidR="00A73542" w:rsidRPr="003D2363">
        <w:t xml:space="preserve">, je potrebné aby nový </w:t>
      </w:r>
      <w:proofErr w:type="spellStart"/>
      <w:r w:rsidR="00A73542" w:rsidRPr="003D2363">
        <w:t>mapovateľ</w:t>
      </w:r>
      <w:proofErr w:type="spellEnd"/>
      <w:r w:rsidR="00A73542" w:rsidRPr="003D2363">
        <w:t xml:space="preserve"> kontaktoval koordinátora, ktorý mu zašle presné súradnice miesta určeného na zhotovovanie fotografií definované predchádzajúcim </w:t>
      </w:r>
      <w:proofErr w:type="spellStart"/>
      <w:r w:rsidR="00A73542" w:rsidRPr="003D2363">
        <w:t>mapovateľom</w:t>
      </w:r>
      <w:proofErr w:type="spellEnd"/>
      <w:r w:rsidR="00A73542" w:rsidRPr="003D2363">
        <w:t xml:space="preserve">. </w:t>
      </w:r>
    </w:p>
    <w:p w14:paraId="26941240" w14:textId="77777777" w:rsidR="006450BD" w:rsidRPr="003D2363" w:rsidRDefault="006450BD" w:rsidP="00722C97">
      <w:pPr>
        <w:pStyle w:val="Odsekzoznamu"/>
        <w:autoSpaceDE w:val="0"/>
        <w:autoSpaceDN w:val="0"/>
        <w:adjustRightInd w:val="0"/>
        <w:spacing w:after="0"/>
        <w:jc w:val="both"/>
      </w:pPr>
      <w:r w:rsidRPr="003D2363">
        <w:rPr>
          <w:b/>
          <w:bCs/>
        </w:rPr>
        <w:t>Text k fotke</w:t>
      </w:r>
      <w:r w:rsidRPr="003D2363">
        <w:t xml:space="preserve"> – uvedie sa stručný opis fotografie.</w:t>
      </w:r>
    </w:p>
    <w:p w14:paraId="198CDE05" w14:textId="77777777" w:rsidR="006450BD" w:rsidRPr="003D2363" w:rsidRDefault="006450BD" w:rsidP="00722C97">
      <w:pPr>
        <w:autoSpaceDE w:val="0"/>
        <w:autoSpaceDN w:val="0"/>
        <w:adjustRightInd w:val="0"/>
        <w:spacing w:after="0"/>
        <w:ind w:left="360"/>
        <w:jc w:val="both"/>
      </w:pPr>
    </w:p>
    <w:p w14:paraId="4C2E2535" w14:textId="77777777" w:rsidR="006450BD" w:rsidRPr="003D2363" w:rsidRDefault="006450BD" w:rsidP="00722C97">
      <w:pPr>
        <w:pStyle w:val="Odsekzoznamu"/>
        <w:autoSpaceDE w:val="0"/>
        <w:autoSpaceDN w:val="0"/>
        <w:adjustRightInd w:val="0"/>
        <w:spacing w:after="0"/>
        <w:jc w:val="both"/>
        <w:rPr>
          <w:b/>
          <w:bCs/>
        </w:rPr>
      </w:pPr>
      <w:r w:rsidRPr="003D2363">
        <w:rPr>
          <w:b/>
          <w:bCs/>
        </w:rPr>
        <w:t xml:space="preserve">TMP (miesta </w:t>
      </w:r>
      <w:proofErr w:type="spellStart"/>
      <w:r w:rsidRPr="003D2363">
        <w:rPr>
          <w:b/>
          <w:bCs/>
        </w:rPr>
        <w:t>samplingu</w:t>
      </w:r>
      <w:proofErr w:type="spellEnd"/>
      <w:r w:rsidRPr="003D2363">
        <w:rPr>
          <w:b/>
          <w:bCs/>
        </w:rPr>
        <w:t>) v rámci TML</w:t>
      </w:r>
    </w:p>
    <w:p w14:paraId="21562F5B" w14:textId="77777777" w:rsidR="006450BD" w:rsidRPr="003D2363" w:rsidRDefault="006450BD" w:rsidP="00722C97">
      <w:pPr>
        <w:pStyle w:val="Odsekzoznamu"/>
        <w:autoSpaceDE w:val="0"/>
        <w:autoSpaceDN w:val="0"/>
        <w:adjustRightInd w:val="0"/>
        <w:spacing w:after="0"/>
        <w:jc w:val="both"/>
      </w:pPr>
      <w:r w:rsidRPr="003D2363">
        <w:t>V tomto prípade sa tabuľka nevypĺňa, nakoľko sa nezakladajú žiadne trvalé monitorovacie plochy (TMP).</w:t>
      </w:r>
    </w:p>
    <w:p w14:paraId="02638C61" w14:textId="77777777" w:rsidR="006450BD" w:rsidRPr="003D2363" w:rsidRDefault="006450BD" w:rsidP="00722C97">
      <w:pPr>
        <w:pStyle w:val="Odsekzoznamu"/>
        <w:autoSpaceDE w:val="0"/>
        <w:autoSpaceDN w:val="0"/>
        <w:adjustRightInd w:val="0"/>
        <w:spacing w:after="0"/>
        <w:jc w:val="both"/>
      </w:pPr>
    </w:p>
    <w:p w14:paraId="400D224E" w14:textId="77777777" w:rsidR="006450BD" w:rsidRPr="003D2363" w:rsidRDefault="006450BD" w:rsidP="00722C97">
      <w:pPr>
        <w:pStyle w:val="Odsekzoznamu"/>
        <w:autoSpaceDE w:val="0"/>
        <w:autoSpaceDN w:val="0"/>
        <w:adjustRightInd w:val="0"/>
        <w:spacing w:after="0"/>
        <w:jc w:val="both"/>
      </w:pPr>
      <w:r w:rsidRPr="003D2363">
        <w:rPr>
          <w:b/>
          <w:bCs/>
        </w:rPr>
        <w:t>Poznámka</w:t>
      </w:r>
      <w:r w:rsidRPr="003D2363">
        <w:t xml:space="preserve"> – priestor pre ďalšie relevantné doplňujúce informácie. </w:t>
      </w:r>
    </w:p>
    <w:p w14:paraId="52E9E59A" w14:textId="77777777" w:rsidR="006450BD" w:rsidRPr="003D2363" w:rsidRDefault="006450BD" w:rsidP="00722C97">
      <w:pPr>
        <w:pStyle w:val="Odsekzoznamu"/>
        <w:autoSpaceDE w:val="0"/>
        <w:autoSpaceDN w:val="0"/>
        <w:adjustRightInd w:val="0"/>
        <w:spacing w:after="0"/>
        <w:jc w:val="both"/>
      </w:pPr>
    </w:p>
    <w:p w14:paraId="721A1890" w14:textId="77777777" w:rsidR="006450BD" w:rsidRPr="003D2363" w:rsidRDefault="006450BD" w:rsidP="00722C97">
      <w:pPr>
        <w:pStyle w:val="Odsekzoznamu"/>
        <w:autoSpaceDE w:val="0"/>
        <w:autoSpaceDN w:val="0"/>
        <w:adjustRightInd w:val="0"/>
        <w:spacing w:after="0"/>
        <w:jc w:val="both"/>
        <w:rPr>
          <w:b/>
          <w:bCs/>
        </w:rPr>
      </w:pPr>
      <w:r w:rsidRPr="003D2363">
        <w:rPr>
          <w:b/>
          <w:bCs/>
        </w:rPr>
        <w:t xml:space="preserve">Zoznam </w:t>
      </w:r>
      <w:proofErr w:type="spellStart"/>
      <w:r w:rsidRPr="003D2363">
        <w:rPr>
          <w:b/>
          <w:bCs/>
        </w:rPr>
        <w:t>taxónov</w:t>
      </w:r>
      <w:proofErr w:type="spellEnd"/>
      <w:r w:rsidRPr="003D2363">
        <w:rPr>
          <w:b/>
          <w:bCs/>
        </w:rPr>
        <w:t>, ich početnosti a charakteristiky nálezov</w:t>
      </w:r>
    </w:p>
    <w:p w14:paraId="6E2D416C" w14:textId="77777777" w:rsidR="006450BD" w:rsidRPr="003D2363" w:rsidRDefault="006450BD" w:rsidP="00722C97">
      <w:pPr>
        <w:pStyle w:val="Odsekzoznamu"/>
        <w:autoSpaceDE w:val="0"/>
        <w:autoSpaceDN w:val="0"/>
        <w:adjustRightInd w:val="0"/>
        <w:spacing w:after="0"/>
        <w:jc w:val="both"/>
      </w:pPr>
      <w:proofErr w:type="spellStart"/>
      <w:r w:rsidRPr="003D2363">
        <w:t>Mapovateľ</w:t>
      </w:r>
      <w:proofErr w:type="spellEnd"/>
      <w:r w:rsidRPr="003D2363">
        <w:t xml:space="preserve"> pre každú TML v tejto časti uvedie zoznam všetkých ostatných druhov motýľov zaznamenaných počas monitoringu. </w:t>
      </w:r>
    </w:p>
    <w:p w14:paraId="5933C8D7" w14:textId="77777777" w:rsidR="006450BD" w:rsidRPr="003D2363" w:rsidRDefault="006450BD" w:rsidP="00722C97">
      <w:pPr>
        <w:pStyle w:val="Odsekzoznamu"/>
        <w:autoSpaceDE w:val="0"/>
        <w:autoSpaceDN w:val="0"/>
        <w:adjustRightInd w:val="0"/>
        <w:spacing w:after="0"/>
        <w:jc w:val="both"/>
      </w:pPr>
      <w:r w:rsidRPr="003D2363">
        <w:rPr>
          <w:b/>
          <w:bCs/>
          <w:i/>
          <w:iCs/>
        </w:rPr>
        <w:lastRenderedPageBreak/>
        <w:t xml:space="preserve">Názov </w:t>
      </w:r>
      <w:proofErr w:type="spellStart"/>
      <w:r w:rsidRPr="003D2363">
        <w:rPr>
          <w:b/>
          <w:bCs/>
          <w:i/>
          <w:iCs/>
        </w:rPr>
        <w:t>taxónu</w:t>
      </w:r>
      <w:proofErr w:type="spellEnd"/>
      <w:r w:rsidRPr="003D2363">
        <w:t xml:space="preserve"> – uvedie sa platný </w:t>
      </w:r>
      <w:proofErr w:type="spellStart"/>
      <w:r w:rsidRPr="003D2363">
        <w:t>nazov</w:t>
      </w:r>
      <w:proofErr w:type="spellEnd"/>
      <w:r w:rsidRPr="003D2363">
        <w:t xml:space="preserve"> </w:t>
      </w:r>
      <w:proofErr w:type="spellStart"/>
      <w:r w:rsidRPr="003D2363">
        <w:t>taxónu</w:t>
      </w:r>
      <w:proofErr w:type="spellEnd"/>
      <w:r w:rsidRPr="003D2363">
        <w:t xml:space="preserve"> </w:t>
      </w:r>
    </w:p>
    <w:p w14:paraId="32ACBCA5" w14:textId="77777777" w:rsidR="006450BD" w:rsidRPr="003D2363" w:rsidRDefault="006450BD" w:rsidP="00722C97">
      <w:pPr>
        <w:pStyle w:val="Odsekzoznamu"/>
        <w:autoSpaceDE w:val="0"/>
        <w:autoSpaceDN w:val="0"/>
        <w:adjustRightInd w:val="0"/>
        <w:spacing w:after="0"/>
        <w:jc w:val="both"/>
      </w:pPr>
      <w:r w:rsidRPr="003D2363">
        <w:rPr>
          <w:b/>
          <w:bCs/>
          <w:i/>
          <w:iCs/>
        </w:rPr>
        <w:t>č. TMP</w:t>
      </w:r>
      <w:r w:rsidRPr="003D2363">
        <w:t xml:space="preserve"> –  uvedie sa hodnota „0“, pretože sa nezakladajú žiadne trvalé monitorovacie plochy</w:t>
      </w:r>
    </w:p>
    <w:p w14:paraId="27CDC5EF" w14:textId="77777777" w:rsidR="006450BD" w:rsidRPr="003D2363" w:rsidRDefault="006450BD" w:rsidP="00722C97">
      <w:pPr>
        <w:pStyle w:val="Odsekzoznamu"/>
        <w:autoSpaceDE w:val="0"/>
        <w:autoSpaceDN w:val="0"/>
        <w:adjustRightInd w:val="0"/>
        <w:spacing w:after="0"/>
        <w:jc w:val="both"/>
        <w:rPr>
          <w:b/>
          <w:bCs/>
          <w:i/>
          <w:iCs/>
        </w:rPr>
      </w:pPr>
      <w:r w:rsidRPr="003D2363">
        <w:rPr>
          <w:b/>
          <w:bCs/>
          <w:i/>
          <w:iCs/>
        </w:rPr>
        <w:t>Početnosť v TMP</w:t>
      </w:r>
      <w:r w:rsidRPr="003D2363">
        <w:t xml:space="preserve"> – uvedie sa hodnota „0“, pretože sa nezakladajú žiadne trvalé monitorovacie plochy</w:t>
      </w:r>
      <w:r w:rsidRPr="003D2363">
        <w:rPr>
          <w:b/>
          <w:bCs/>
          <w:i/>
          <w:iCs/>
        </w:rPr>
        <w:t xml:space="preserve"> </w:t>
      </w:r>
    </w:p>
    <w:p w14:paraId="1C2F19F3" w14:textId="77777777" w:rsidR="006450BD" w:rsidRPr="003D2363" w:rsidRDefault="006450BD" w:rsidP="00722C97">
      <w:pPr>
        <w:pStyle w:val="Odsekzoznamu"/>
        <w:autoSpaceDE w:val="0"/>
        <w:autoSpaceDN w:val="0"/>
        <w:adjustRightInd w:val="0"/>
        <w:spacing w:after="0"/>
        <w:jc w:val="both"/>
      </w:pPr>
      <w:r w:rsidRPr="003D2363">
        <w:rPr>
          <w:b/>
          <w:bCs/>
          <w:i/>
          <w:iCs/>
        </w:rPr>
        <w:t>Početnosť v TML</w:t>
      </w:r>
      <w:r w:rsidRPr="003D2363">
        <w:t xml:space="preserve"> – uvedie sa početnosť </w:t>
      </w:r>
      <w:proofErr w:type="spellStart"/>
      <w:r w:rsidRPr="003D2363">
        <w:t>taxónu</w:t>
      </w:r>
      <w:proofErr w:type="spellEnd"/>
      <w:r w:rsidRPr="003D2363">
        <w:t xml:space="preserve"> k celej TML vyjadrená počtom pozorovaných jedincov</w:t>
      </w:r>
    </w:p>
    <w:p w14:paraId="560334A0" w14:textId="77777777" w:rsidR="006450BD" w:rsidRPr="003D2363" w:rsidRDefault="006450BD" w:rsidP="00722C97">
      <w:pPr>
        <w:pStyle w:val="Odsekzoznamu"/>
        <w:autoSpaceDE w:val="0"/>
        <w:autoSpaceDN w:val="0"/>
        <w:adjustRightInd w:val="0"/>
        <w:spacing w:after="0"/>
        <w:jc w:val="both"/>
      </w:pPr>
      <w:r w:rsidRPr="003D2363">
        <w:rPr>
          <w:b/>
          <w:bCs/>
          <w:i/>
          <w:iCs/>
        </w:rPr>
        <w:t>Charakteristika</w:t>
      </w:r>
      <w:r w:rsidRPr="003D2363">
        <w:t xml:space="preserve"> – charakteristika nálezu druhu, ktorú vyberieme zo Zoznamu charakteristík nálezov zoologických druhov podľa ISTB:</w:t>
      </w:r>
    </w:p>
    <w:p w14:paraId="5406C48D" w14:textId="77777777" w:rsidR="006450BD" w:rsidRPr="003D2363" w:rsidRDefault="006450BD" w:rsidP="00722C97">
      <w:pPr>
        <w:pStyle w:val="Odsekzoznamu"/>
        <w:autoSpaceDE w:val="0"/>
        <w:autoSpaceDN w:val="0"/>
        <w:adjustRightInd w:val="0"/>
        <w:spacing w:after="0"/>
        <w:jc w:val="both"/>
      </w:pPr>
      <w:r w:rsidRPr="003D2363">
        <w:rPr>
          <w:i/>
          <w:iCs/>
        </w:rPr>
        <w:t>odporúčané/možné sú najmä tieto kategórie</w:t>
      </w:r>
      <w:r w:rsidRPr="003D2363">
        <w:t>:</w:t>
      </w:r>
    </w:p>
    <w:p w14:paraId="22AF3AAD" w14:textId="77777777" w:rsidR="006450BD" w:rsidRPr="003D2363" w:rsidRDefault="006450BD" w:rsidP="00722C97">
      <w:pPr>
        <w:pStyle w:val="Odsekzoznamu"/>
        <w:numPr>
          <w:ilvl w:val="0"/>
          <w:numId w:val="5"/>
        </w:numPr>
        <w:autoSpaceDE w:val="0"/>
        <w:autoSpaceDN w:val="0"/>
        <w:adjustRightInd w:val="0"/>
        <w:spacing w:after="0"/>
        <w:jc w:val="both"/>
      </w:pPr>
      <w:r w:rsidRPr="003D2363">
        <w:rPr>
          <w:b/>
          <w:bCs/>
        </w:rPr>
        <w:t>IMAGO</w:t>
      </w:r>
      <w:r w:rsidRPr="003D2363">
        <w:t xml:space="preserve"> – </w:t>
      </w:r>
      <w:proofErr w:type="spellStart"/>
      <w:r w:rsidRPr="003D2363">
        <w:t>imágo</w:t>
      </w:r>
      <w:proofErr w:type="spellEnd"/>
      <w:r w:rsidRPr="003D2363">
        <w:t>, dospelý jedinec.</w:t>
      </w:r>
    </w:p>
    <w:p w14:paraId="376AD671" w14:textId="77777777" w:rsidR="006450BD" w:rsidRPr="003D2363" w:rsidRDefault="006450BD" w:rsidP="00722C97">
      <w:pPr>
        <w:pStyle w:val="Odsekzoznamu"/>
        <w:numPr>
          <w:ilvl w:val="0"/>
          <w:numId w:val="5"/>
        </w:numPr>
        <w:autoSpaceDE w:val="0"/>
        <w:autoSpaceDN w:val="0"/>
        <w:adjustRightInd w:val="0"/>
        <w:spacing w:after="0"/>
        <w:jc w:val="both"/>
      </w:pPr>
      <w:r w:rsidRPr="003D2363">
        <w:rPr>
          <w:b/>
          <w:bCs/>
        </w:rPr>
        <w:t>KUKLA</w:t>
      </w:r>
      <w:r w:rsidRPr="003D2363">
        <w:t xml:space="preserve"> – nález kukly - podobne ako nález vajíčok vypovedá o využívaní biotopu daným druhom. </w:t>
      </w:r>
    </w:p>
    <w:p w14:paraId="18B16D7E" w14:textId="77777777" w:rsidR="006450BD" w:rsidRPr="003D2363" w:rsidRDefault="006450BD" w:rsidP="00722C97">
      <w:pPr>
        <w:pStyle w:val="Odsekzoznamu"/>
        <w:numPr>
          <w:ilvl w:val="0"/>
          <w:numId w:val="5"/>
        </w:numPr>
        <w:autoSpaceDE w:val="0"/>
        <w:autoSpaceDN w:val="0"/>
        <w:adjustRightInd w:val="0"/>
        <w:spacing w:after="0"/>
        <w:jc w:val="both"/>
      </w:pPr>
      <w:r w:rsidRPr="003D2363">
        <w:rPr>
          <w:b/>
          <w:bCs/>
        </w:rPr>
        <w:t>EXUVIUM</w:t>
      </w:r>
      <w:r w:rsidRPr="003D2363">
        <w:t xml:space="preserve"> – zvlečená </w:t>
      </w:r>
      <w:proofErr w:type="spellStart"/>
      <w:r w:rsidRPr="003D2363">
        <w:t>kutikula</w:t>
      </w:r>
      <w:proofErr w:type="spellEnd"/>
      <w:r w:rsidRPr="003D2363">
        <w:t xml:space="preserve">, koža. U hmyzu sa používa v prípade opustenia </w:t>
      </w:r>
      <w:proofErr w:type="spellStart"/>
      <w:r w:rsidRPr="003D2363">
        <w:t>imágom</w:t>
      </w:r>
      <w:proofErr w:type="spellEnd"/>
      <w:r w:rsidRPr="003D2363">
        <w:t xml:space="preserve">. </w:t>
      </w:r>
    </w:p>
    <w:p w14:paraId="69C23657" w14:textId="77777777" w:rsidR="006450BD" w:rsidRPr="003D2363" w:rsidRDefault="006450BD" w:rsidP="00722C97">
      <w:pPr>
        <w:pStyle w:val="Odsekzoznamu"/>
        <w:numPr>
          <w:ilvl w:val="0"/>
          <w:numId w:val="5"/>
        </w:numPr>
        <w:autoSpaceDE w:val="0"/>
        <w:autoSpaceDN w:val="0"/>
        <w:adjustRightInd w:val="0"/>
        <w:spacing w:after="0"/>
        <w:jc w:val="both"/>
      </w:pPr>
      <w:r w:rsidRPr="003D2363">
        <w:rPr>
          <w:b/>
          <w:bCs/>
        </w:rPr>
        <w:t>LARVA</w:t>
      </w:r>
      <w:r w:rsidRPr="003D2363">
        <w:t xml:space="preserve"> – nález húsenice, larválne štádium.</w:t>
      </w:r>
    </w:p>
    <w:p w14:paraId="5AAB90F4" w14:textId="77777777" w:rsidR="006450BD" w:rsidRPr="003D2363" w:rsidRDefault="006450BD" w:rsidP="00722C97">
      <w:pPr>
        <w:pStyle w:val="Odsekzoznamu"/>
        <w:numPr>
          <w:ilvl w:val="0"/>
          <w:numId w:val="5"/>
        </w:numPr>
        <w:autoSpaceDE w:val="0"/>
        <w:autoSpaceDN w:val="0"/>
        <w:adjustRightInd w:val="0"/>
        <w:spacing w:after="0"/>
        <w:jc w:val="both"/>
      </w:pPr>
      <w:r w:rsidRPr="003D2363">
        <w:rPr>
          <w:b/>
          <w:bCs/>
        </w:rPr>
        <w:t>VAJICKA</w:t>
      </w:r>
      <w:r w:rsidRPr="003D2363">
        <w:t xml:space="preserve"> – nález vajíčok.</w:t>
      </w:r>
    </w:p>
    <w:p w14:paraId="02E4C952" w14:textId="77777777" w:rsidR="006450BD" w:rsidRPr="003D2363" w:rsidRDefault="006450BD" w:rsidP="00722C97">
      <w:pPr>
        <w:pStyle w:val="Default"/>
        <w:ind w:left="720"/>
        <w:jc w:val="both"/>
        <w:rPr>
          <w:rFonts w:ascii="Calibri" w:hAnsi="Calibri" w:cs="Calibri"/>
        </w:rPr>
      </w:pPr>
    </w:p>
    <w:p w14:paraId="1E0BF8C0" w14:textId="77777777" w:rsidR="006450BD" w:rsidRPr="003D2363" w:rsidRDefault="006450BD" w:rsidP="00B37074">
      <w:pPr>
        <w:pStyle w:val="Default"/>
        <w:jc w:val="both"/>
        <w:rPr>
          <w:rFonts w:ascii="Calibri" w:hAnsi="Calibri" w:cs="Calibri"/>
          <w:b/>
          <w:bCs/>
          <w:u w:val="single"/>
        </w:rPr>
      </w:pPr>
      <w:r w:rsidRPr="003D2363">
        <w:rPr>
          <w:rFonts w:ascii="Calibri" w:hAnsi="Calibri" w:cs="Calibri"/>
          <w:b/>
          <w:bCs/>
          <w:u w:val="single"/>
        </w:rPr>
        <w:t>Použitá literatúra:</w:t>
      </w:r>
    </w:p>
    <w:p w14:paraId="4C52ACCD" w14:textId="77777777" w:rsidR="006450BD" w:rsidRPr="003D2363" w:rsidRDefault="006450BD" w:rsidP="00B37074">
      <w:pPr>
        <w:pStyle w:val="Default"/>
        <w:jc w:val="both"/>
        <w:rPr>
          <w:rFonts w:ascii="Calibri" w:hAnsi="Calibri" w:cs="Calibri"/>
          <w:b/>
          <w:bCs/>
          <w:u w:val="single"/>
        </w:rPr>
      </w:pPr>
    </w:p>
    <w:p w14:paraId="1ABC1728" w14:textId="77777777" w:rsidR="006450BD" w:rsidRPr="003D2363" w:rsidRDefault="006450BD" w:rsidP="00B37074">
      <w:pPr>
        <w:autoSpaceDE w:val="0"/>
        <w:autoSpaceDN w:val="0"/>
        <w:adjustRightInd w:val="0"/>
        <w:spacing w:after="0"/>
        <w:jc w:val="both"/>
        <w:rPr>
          <w:sz w:val="24"/>
          <w:szCs w:val="24"/>
        </w:rPr>
      </w:pPr>
      <w:r w:rsidRPr="003D2363">
        <w:rPr>
          <w:sz w:val="24"/>
          <w:szCs w:val="24"/>
        </w:rPr>
        <w:t xml:space="preserve">Beneš J., </w:t>
      </w:r>
      <w:proofErr w:type="spellStart"/>
      <w:r w:rsidRPr="003D2363">
        <w:rPr>
          <w:sz w:val="24"/>
          <w:szCs w:val="24"/>
        </w:rPr>
        <w:t>Konvička</w:t>
      </w:r>
      <w:proofErr w:type="spellEnd"/>
      <w:r w:rsidRPr="003D2363">
        <w:rPr>
          <w:sz w:val="24"/>
          <w:szCs w:val="24"/>
        </w:rPr>
        <w:t xml:space="preserve"> M. (2006): Metodika monitoringu </w:t>
      </w:r>
      <w:proofErr w:type="spellStart"/>
      <w:r w:rsidRPr="003D2363">
        <w:rPr>
          <w:sz w:val="24"/>
          <w:szCs w:val="24"/>
        </w:rPr>
        <w:t>evropsky</w:t>
      </w:r>
      <w:proofErr w:type="spellEnd"/>
      <w:r w:rsidRPr="003D2363">
        <w:rPr>
          <w:sz w:val="24"/>
          <w:szCs w:val="24"/>
        </w:rPr>
        <w:t xml:space="preserve"> významného druhu </w:t>
      </w:r>
      <w:proofErr w:type="spellStart"/>
      <w:r w:rsidRPr="003D2363">
        <w:rPr>
          <w:sz w:val="24"/>
          <w:szCs w:val="24"/>
        </w:rPr>
        <w:t>žluťásek</w:t>
      </w:r>
      <w:proofErr w:type="spellEnd"/>
    </w:p>
    <w:p w14:paraId="3CD11579" w14:textId="77777777" w:rsidR="006450BD" w:rsidRPr="003D2363" w:rsidRDefault="006450BD" w:rsidP="00B37074">
      <w:pPr>
        <w:autoSpaceDE w:val="0"/>
        <w:autoSpaceDN w:val="0"/>
        <w:adjustRightInd w:val="0"/>
        <w:spacing w:after="0"/>
        <w:jc w:val="both"/>
        <w:rPr>
          <w:sz w:val="24"/>
          <w:szCs w:val="24"/>
        </w:rPr>
      </w:pPr>
      <w:proofErr w:type="spellStart"/>
      <w:r w:rsidRPr="003D2363">
        <w:rPr>
          <w:sz w:val="24"/>
          <w:szCs w:val="24"/>
        </w:rPr>
        <w:t>barvoměnný</w:t>
      </w:r>
      <w:proofErr w:type="spellEnd"/>
      <w:r w:rsidRPr="003D2363">
        <w:rPr>
          <w:sz w:val="24"/>
          <w:szCs w:val="24"/>
        </w:rPr>
        <w:t xml:space="preserve"> (</w:t>
      </w:r>
      <w:proofErr w:type="spellStart"/>
      <w:r w:rsidRPr="003D2363">
        <w:rPr>
          <w:sz w:val="24"/>
          <w:szCs w:val="24"/>
        </w:rPr>
        <w:t>Colias</w:t>
      </w:r>
      <w:proofErr w:type="spellEnd"/>
      <w:r w:rsidRPr="003D2363">
        <w:rPr>
          <w:sz w:val="24"/>
          <w:szCs w:val="24"/>
        </w:rPr>
        <w:t xml:space="preserve"> </w:t>
      </w:r>
      <w:proofErr w:type="spellStart"/>
      <w:r w:rsidRPr="003D2363">
        <w:rPr>
          <w:sz w:val="24"/>
          <w:szCs w:val="24"/>
        </w:rPr>
        <w:t>myrmidone</w:t>
      </w:r>
      <w:proofErr w:type="spellEnd"/>
      <w:r w:rsidRPr="003D2363">
        <w:rPr>
          <w:sz w:val="24"/>
          <w:szCs w:val="24"/>
        </w:rPr>
        <w:t xml:space="preserve">). </w:t>
      </w:r>
      <w:proofErr w:type="spellStart"/>
      <w:r w:rsidRPr="003D2363">
        <w:rPr>
          <w:sz w:val="24"/>
          <w:szCs w:val="24"/>
        </w:rPr>
        <w:t>Unpubl</w:t>
      </w:r>
      <w:proofErr w:type="spellEnd"/>
      <w:r w:rsidRPr="003D2363">
        <w:rPr>
          <w:sz w:val="24"/>
          <w:szCs w:val="24"/>
        </w:rPr>
        <w:t xml:space="preserve">. MS, Praha: AOPK ČR, 6 </w:t>
      </w:r>
      <w:proofErr w:type="spellStart"/>
      <w:r w:rsidRPr="003D2363">
        <w:rPr>
          <w:sz w:val="24"/>
          <w:szCs w:val="24"/>
        </w:rPr>
        <w:t>pp</w:t>
      </w:r>
      <w:proofErr w:type="spellEnd"/>
      <w:r w:rsidRPr="003D2363">
        <w:rPr>
          <w:sz w:val="24"/>
          <w:szCs w:val="24"/>
        </w:rPr>
        <w:t>.</w:t>
      </w:r>
    </w:p>
    <w:p w14:paraId="3C31A8C9" w14:textId="77777777" w:rsidR="006450BD" w:rsidRPr="003D2363" w:rsidRDefault="006450BD" w:rsidP="00B37074">
      <w:pPr>
        <w:autoSpaceDE w:val="0"/>
        <w:autoSpaceDN w:val="0"/>
        <w:adjustRightInd w:val="0"/>
        <w:spacing w:after="0"/>
        <w:jc w:val="both"/>
      </w:pPr>
    </w:p>
    <w:p w14:paraId="5824FB17" w14:textId="77777777" w:rsidR="006450BD" w:rsidRDefault="006450BD" w:rsidP="00B37074">
      <w:pPr>
        <w:autoSpaceDE w:val="0"/>
        <w:autoSpaceDN w:val="0"/>
        <w:adjustRightInd w:val="0"/>
        <w:spacing w:after="0"/>
        <w:jc w:val="both"/>
        <w:rPr>
          <w:sz w:val="24"/>
          <w:szCs w:val="24"/>
        </w:rPr>
      </w:pPr>
      <w:r w:rsidRPr="003D2363">
        <w:rPr>
          <w:sz w:val="24"/>
          <w:szCs w:val="24"/>
        </w:rPr>
        <w:t xml:space="preserve">Slamka F. (2004): </w:t>
      </w:r>
      <w:proofErr w:type="spellStart"/>
      <w:r w:rsidRPr="003D2363">
        <w:rPr>
          <w:sz w:val="24"/>
          <w:szCs w:val="24"/>
        </w:rPr>
        <w:t>Die</w:t>
      </w:r>
      <w:proofErr w:type="spellEnd"/>
      <w:r w:rsidRPr="003D2363">
        <w:rPr>
          <w:sz w:val="24"/>
          <w:szCs w:val="24"/>
        </w:rPr>
        <w:t xml:space="preserve"> </w:t>
      </w:r>
      <w:proofErr w:type="spellStart"/>
      <w:r w:rsidRPr="003D2363">
        <w:rPr>
          <w:sz w:val="24"/>
          <w:szCs w:val="24"/>
        </w:rPr>
        <w:t>Tagfalter</w:t>
      </w:r>
      <w:proofErr w:type="spellEnd"/>
      <w:r w:rsidRPr="003D2363">
        <w:rPr>
          <w:sz w:val="24"/>
          <w:szCs w:val="24"/>
        </w:rPr>
        <w:t xml:space="preserve"> </w:t>
      </w:r>
      <w:proofErr w:type="spellStart"/>
      <w:r w:rsidRPr="003D2363">
        <w:rPr>
          <w:sz w:val="24"/>
          <w:szCs w:val="24"/>
        </w:rPr>
        <w:t>Mitteleuropas</w:t>
      </w:r>
      <w:proofErr w:type="spellEnd"/>
      <w:r w:rsidRPr="003D2363">
        <w:rPr>
          <w:sz w:val="24"/>
          <w:szCs w:val="24"/>
        </w:rPr>
        <w:t xml:space="preserve"> - </w:t>
      </w:r>
      <w:proofErr w:type="spellStart"/>
      <w:r w:rsidRPr="003D2363">
        <w:rPr>
          <w:sz w:val="24"/>
          <w:szCs w:val="24"/>
        </w:rPr>
        <w:t>östlicher</w:t>
      </w:r>
      <w:proofErr w:type="spellEnd"/>
      <w:r w:rsidRPr="003D2363">
        <w:rPr>
          <w:sz w:val="24"/>
          <w:szCs w:val="24"/>
        </w:rPr>
        <w:t xml:space="preserve"> </w:t>
      </w:r>
      <w:proofErr w:type="spellStart"/>
      <w:r w:rsidRPr="003D2363">
        <w:rPr>
          <w:sz w:val="24"/>
          <w:szCs w:val="24"/>
        </w:rPr>
        <w:t>Teil</w:t>
      </w:r>
      <w:proofErr w:type="spellEnd"/>
      <w:r w:rsidRPr="003D2363">
        <w:rPr>
          <w:sz w:val="24"/>
          <w:szCs w:val="24"/>
        </w:rPr>
        <w:t xml:space="preserve">. </w:t>
      </w:r>
      <w:proofErr w:type="spellStart"/>
      <w:r w:rsidRPr="003D2363">
        <w:rPr>
          <w:sz w:val="24"/>
          <w:szCs w:val="24"/>
        </w:rPr>
        <w:t>Bestimmung</w:t>
      </w:r>
      <w:proofErr w:type="spellEnd"/>
      <w:r w:rsidRPr="003D2363">
        <w:rPr>
          <w:sz w:val="24"/>
          <w:szCs w:val="24"/>
        </w:rPr>
        <w:t xml:space="preserve">, Biotope </w:t>
      </w:r>
      <w:proofErr w:type="spellStart"/>
      <w:r w:rsidRPr="003D2363">
        <w:rPr>
          <w:sz w:val="24"/>
          <w:szCs w:val="24"/>
        </w:rPr>
        <w:t>und</w:t>
      </w:r>
      <w:proofErr w:type="spellEnd"/>
      <w:r w:rsidRPr="003D2363">
        <w:rPr>
          <w:sz w:val="24"/>
          <w:szCs w:val="24"/>
        </w:rPr>
        <w:t xml:space="preserve"> </w:t>
      </w:r>
      <w:proofErr w:type="spellStart"/>
      <w:r w:rsidRPr="003D2363">
        <w:rPr>
          <w:sz w:val="24"/>
          <w:szCs w:val="24"/>
        </w:rPr>
        <w:t>Bionomie</w:t>
      </w:r>
      <w:proofErr w:type="spellEnd"/>
      <w:r w:rsidRPr="003D2363">
        <w:rPr>
          <w:sz w:val="24"/>
          <w:szCs w:val="24"/>
        </w:rPr>
        <w:t xml:space="preserve">, </w:t>
      </w:r>
      <w:proofErr w:type="spellStart"/>
      <w:r w:rsidRPr="003D2363">
        <w:rPr>
          <w:sz w:val="24"/>
          <w:szCs w:val="24"/>
        </w:rPr>
        <w:t>Verbreitung</w:t>
      </w:r>
      <w:proofErr w:type="spellEnd"/>
      <w:r w:rsidRPr="003D2363">
        <w:rPr>
          <w:sz w:val="24"/>
          <w:szCs w:val="24"/>
        </w:rPr>
        <w:t xml:space="preserve">, </w:t>
      </w:r>
      <w:proofErr w:type="spellStart"/>
      <w:r w:rsidRPr="003D2363">
        <w:rPr>
          <w:sz w:val="24"/>
          <w:szCs w:val="24"/>
        </w:rPr>
        <w:t>Gefährdung</w:t>
      </w:r>
      <w:proofErr w:type="spellEnd"/>
      <w:r w:rsidRPr="003D2363">
        <w:rPr>
          <w:sz w:val="24"/>
          <w:szCs w:val="24"/>
        </w:rPr>
        <w:t xml:space="preserve">. František Slamka, Bratislava, 288 </w:t>
      </w:r>
      <w:proofErr w:type="spellStart"/>
      <w:r w:rsidRPr="003D2363">
        <w:rPr>
          <w:sz w:val="24"/>
          <w:szCs w:val="24"/>
        </w:rPr>
        <w:t>pp</w:t>
      </w:r>
      <w:proofErr w:type="spellEnd"/>
      <w:r w:rsidRPr="003D2363">
        <w:rPr>
          <w:sz w:val="24"/>
          <w:szCs w:val="24"/>
        </w:rPr>
        <w:t>.</w:t>
      </w:r>
    </w:p>
    <w:p w14:paraId="1DC1738E" w14:textId="77777777" w:rsidR="0082785B" w:rsidRDefault="0082785B" w:rsidP="00B37074">
      <w:pPr>
        <w:autoSpaceDE w:val="0"/>
        <w:autoSpaceDN w:val="0"/>
        <w:adjustRightInd w:val="0"/>
        <w:spacing w:after="0"/>
        <w:jc w:val="both"/>
        <w:rPr>
          <w:sz w:val="24"/>
          <w:szCs w:val="24"/>
        </w:rPr>
      </w:pPr>
    </w:p>
    <w:p w14:paraId="217ACC08" w14:textId="77777777" w:rsidR="0082785B" w:rsidRDefault="0082785B" w:rsidP="0082785B">
      <w:pPr>
        <w:pageBreakBefore/>
      </w:pPr>
      <w:bookmarkStart w:id="12" w:name="_Hlk108988856"/>
      <w:r>
        <w:rPr>
          <w:b/>
          <w:sz w:val="24"/>
          <w:szCs w:val="24"/>
        </w:rPr>
        <w:lastRenderedPageBreak/>
        <w:t>Príloha 1. Zoznam použitých skratiek</w:t>
      </w:r>
    </w:p>
    <w:p w14:paraId="7EF20048" w14:textId="77777777" w:rsidR="0082785B" w:rsidRDefault="0082785B" w:rsidP="0082785B">
      <w:pPr>
        <w:spacing w:after="120" w:line="240" w:lineRule="auto"/>
      </w:pPr>
      <w:proofErr w:type="spellStart"/>
      <w:r>
        <w:rPr>
          <w:b/>
        </w:rPr>
        <w:t>Abnd</w:t>
      </w:r>
      <w:proofErr w:type="spellEnd"/>
      <w:r>
        <w:t xml:space="preserve"> – </w:t>
      </w:r>
      <w:proofErr w:type="spellStart"/>
      <w:r>
        <w:t>abundancia</w:t>
      </w:r>
      <w:proofErr w:type="spellEnd"/>
      <w:r>
        <w:t xml:space="preserve"> (</w:t>
      </w:r>
      <w:proofErr w:type="spellStart"/>
      <w:r>
        <w:t>pokryvnosť</w:t>
      </w:r>
      <w:proofErr w:type="spellEnd"/>
      <w:r>
        <w:t>)</w:t>
      </w:r>
    </w:p>
    <w:p w14:paraId="2501BEE6" w14:textId="77777777" w:rsidR="0082785B" w:rsidRDefault="0082785B" w:rsidP="0082785B">
      <w:pPr>
        <w:spacing w:after="120" w:line="240" w:lineRule="auto"/>
      </w:pPr>
      <w:r>
        <w:rPr>
          <w:b/>
        </w:rPr>
        <w:t>GPS</w:t>
      </w:r>
      <w:r>
        <w:t xml:space="preserve"> - </w:t>
      </w:r>
      <w:proofErr w:type="spellStart"/>
      <w:r>
        <w:t>Global</w:t>
      </w:r>
      <w:proofErr w:type="spellEnd"/>
      <w:r>
        <w:t xml:space="preserve"> </w:t>
      </w:r>
      <w:proofErr w:type="spellStart"/>
      <w:r>
        <w:t>Positioning</w:t>
      </w:r>
      <w:proofErr w:type="spellEnd"/>
      <w:r>
        <w:t xml:space="preserve"> </w:t>
      </w:r>
      <w:proofErr w:type="spellStart"/>
      <w:r>
        <w:t>System</w:t>
      </w:r>
      <w:proofErr w:type="spellEnd"/>
      <w:r>
        <w:t xml:space="preserve"> - Globálny systém určenia polohy</w:t>
      </w:r>
    </w:p>
    <w:p w14:paraId="4F053108" w14:textId="77777777" w:rsidR="0082785B" w:rsidRDefault="0082785B" w:rsidP="0082785B">
      <w:pPr>
        <w:spacing w:after="120" w:line="240" w:lineRule="auto"/>
      </w:pPr>
      <w:r>
        <w:rPr>
          <w:b/>
        </w:rPr>
        <w:t>KIMS</w:t>
      </w:r>
      <w:r>
        <w:t xml:space="preserve"> – Komplexný informačný a monitorovací systém</w:t>
      </w:r>
    </w:p>
    <w:p w14:paraId="1536D195" w14:textId="77777777" w:rsidR="0082785B" w:rsidRDefault="0082785B" w:rsidP="0082785B">
      <w:pPr>
        <w:spacing w:after="120" w:line="240" w:lineRule="auto"/>
      </w:pPr>
      <w:proofErr w:type="spellStart"/>
      <w:r>
        <w:rPr>
          <w:b/>
        </w:rPr>
        <w:t>long</w:t>
      </w:r>
      <w:proofErr w:type="spellEnd"/>
      <w:r>
        <w:rPr>
          <w:b/>
        </w:rPr>
        <w:t>.</w:t>
      </w:r>
      <w:r>
        <w:t xml:space="preserve"> – </w:t>
      </w:r>
      <w:proofErr w:type="spellStart"/>
      <w:r>
        <w:t>longitude</w:t>
      </w:r>
      <w:proofErr w:type="spellEnd"/>
      <w:r>
        <w:t xml:space="preserve"> – zemepisná dĺžka – x-</w:t>
      </w:r>
      <w:proofErr w:type="spellStart"/>
      <w:r>
        <w:t>ová</w:t>
      </w:r>
      <w:proofErr w:type="spellEnd"/>
      <w:r>
        <w:t xml:space="preserve"> súradnica</w:t>
      </w:r>
    </w:p>
    <w:p w14:paraId="7312F427" w14:textId="77777777" w:rsidR="0082785B" w:rsidRDefault="0082785B" w:rsidP="0082785B">
      <w:pPr>
        <w:spacing w:after="120" w:line="240" w:lineRule="auto"/>
      </w:pPr>
      <w:r>
        <w:rPr>
          <w:b/>
        </w:rPr>
        <w:t>lat.</w:t>
      </w:r>
      <w:r>
        <w:t xml:space="preserve"> – </w:t>
      </w:r>
      <w:proofErr w:type="spellStart"/>
      <w:r>
        <w:t>latitude</w:t>
      </w:r>
      <w:proofErr w:type="spellEnd"/>
      <w:r>
        <w:t xml:space="preserve"> – zemepisná šírka – y-</w:t>
      </w:r>
      <w:proofErr w:type="spellStart"/>
      <w:r>
        <w:t>ová</w:t>
      </w:r>
      <w:proofErr w:type="spellEnd"/>
      <w:r>
        <w:t xml:space="preserve"> súradnica</w:t>
      </w:r>
    </w:p>
    <w:p w14:paraId="392D70C2" w14:textId="77777777" w:rsidR="0082785B" w:rsidRDefault="0082785B" w:rsidP="0082785B">
      <w:pPr>
        <w:spacing w:after="120" w:line="240" w:lineRule="auto"/>
      </w:pPr>
      <w:r>
        <w:rPr>
          <w:b/>
        </w:rPr>
        <w:t>ŠDF</w:t>
      </w:r>
      <w:r>
        <w:t xml:space="preserve"> – Štandardný dátový formulár území sústavy Natura 2000</w:t>
      </w:r>
    </w:p>
    <w:p w14:paraId="1F4B8E3B" w14:textId="77777777" w:rsidR="0082785B" w:rsidRDefault="0082785B" w:rsidP="0082785B">
      <w:pPr>
        <w:spacing w:after="120" w:line="240" w:lineRule="auto"/>
      </w:pPr>
      <w:r>
        <w:rPr>
          <w:b/>
        </w:rPr>
        <w:t>TML</w:t>
      </w:r>
      <w:r>
        <w:t xml:space="preserve"> – trvalá monitorovacia lokalita</w:t>
      </w:r>
    </w:p>
    <w:p w14:paraId="309C396A" w14:textId="77777777" w:rsidR="0082785B" w:rsidRDefault="0082785B" w:rsidP="0082785B">
      <w:pPr>
        <w:spacing w:after="120" w:line="240" w:lineRule="auto"/>
      </w:pPr>
      <w:r>
        <w:rPr>
          <w:b/>
        </w:rPr>
        <w:t>TMP</w:t>
      </w:r>
      <w:r>
        <w:t xml:space="preserve"> – trvalá monitorovacia plocha</w:t>
      </w:r>
    </w:p>
    <w:p w14:paraId="74535206" w14:textId="77777777" w:rsidR="0082785B" w:rsidRDefault="0082785B" w:rsidP="0082785B">
      <w:pPr>
        <w:spacing w:after="120" w:line="240" w:lineRule="auto"/>
      </w:pPr>
      <w:r>
        <w:rPr>
          <w:b/>
        </w:rPr>
        <w:t xml:space="preserve">WGS-84 - </w:t>
      </w:r>
      <w:proofErr w:type="spellStart"/>
      <w:r>
        <w:t>World</w:t>
      </w:r>
      <w:proofErr w:type="spellEnd"/>
      <w:r>
        <w:t xml:space="preserve"> </w:t>
      </w:r>
      <w:proofErr w:type="spellStart"/>
      <w:r>
        <w:t>Geodetic</w:t>
      </w:r>
      <w:proofErr w:type="spellEnd"/>
      <w:r>
        <w:t xml:space="preserve"> </w:t>
      </w:r>
      <w:proofErr w:type="spellStart"/>
      <w:r>
        <w:t>System</w:t>
      </w:r>
      <w:proofErr w:type="spellEnd"/>
      <w:r>
        <w:t xml:space="preserve"> 1984 - </w:t>
      </w:r>
      <w:r>
        <w:rPr>
          <w:rFonts w:cs="Arial"/>
          <w:color w:val="000000"/>
          <w:shd w:val="clear" w:color="auto" w:fill="FFFFFF"/>
        </w:rPr>
        <w:t>geodetický štandard súradnicového systému</w:t>
      </w:r>
    </w:p>
    <w:p w14:paraId="3B7EAB10" w14:textId="77777777" w:rsidR="00F4592C" w:rsidRDefault="00F4592C" w:rsidP="00F4592C">
      <w:pPr>
        <w:pageBreakBefore/>
        <w:rPr>
          <w:b/>
        </w:rPr>
        <w:sectPr w:rsidR="00F4592C" w:rsidSect="00F4592C">
          <w:type w:val="continuous"/>
          <w:pgSz w:w="11906" w:h="17338"/>
          <w:pgMar w:top="1134" w:right="1418" w:bottom="1418" w:left="1418" w:header="709" w:footer="709" w:gutter="0"/>
          <w:cols w:space="708"/>
          <w:noEndnote/>
        </w:sectPr>
      </w:pPr>
      <w:bookmarkStart w:id="13" w:name="_Hlk108988892"/>
      <w:bookmarkEnd w:id="12"/>
    </w:p>
    <w:p w14:paraId="05755A76" w14:textId="77777777" w:rsidR="00F4592C" w:rsidRPr="00F4592C" w:rsidRDefault="0082785B" w:rsidP="00F4592C">
      <w:pPr>
        <w:pageBreakBefore/>
        <w:rPr>
          <w:bCs/>
        </w:rPr>
      </w:pPr>
      <w:r>
        <w:rPr>
          <w:b/>
        </w:rPr>
        <w:lastRenderedPageBreak/>
        <w:t>Príloha 2. Zoznam aktivít a</w:t>
      </w:r>
      <w:r w:rsidR="00F4592C">
        <w:rPr>
          <w:b/>
        </w:rPr>
        <w:t> </w:t>
      </w:r>
      <w:r>
        <w:rPr>
          <w:b/>
        </w:rPr>
        <w:t>ohrození</w:t>
      </w:r>
    </w:p>
    <w:p w14:paraId="021C0596" w14:textId="77777777" w:rsidR="00F4592C" w:rsidRDefault="00F4592C" w:rsidP="00F4592C">
      <w:pPr>
        <w:tabs>
          <w:tab w:val="left" w:pos="1134"/>
        </w:tabs>
        <w:spacing w:after="0" w:line="240" w:lineRule="auto"/>
        <w:rPr>
          <w:sz w:val="20"/>
          <w:szCs w:val="20"/>
        </w:rPr>
        <w:sectPr w:rsidR="00F4592C" w:rsidSect="00F4592C">
          <w:type w:val="continuous"/>
          <w:pgSz w:w="11906" w:h="17338"/>
          <w:pgMar w:top="1134" w:right="1418" w:bottom="1418" w:left="1418" w:header="709" w:footer="709" w:gutter="0"/>
          <w:cols w:space="708"/>
          <w:noEndnote/>
        </w:sectPr>
      </w:pPr>
      <w:bookmarkStart w:id="14" w:name="_Hlk108989101"/>
      <w:bookmarkEnd w:id="13"/>
    </w:p>
    <w:p w14:paraId="080EFF1F" w14:textId="77777777" w:rsidR="0082785B" w:rsidRDefault="00F4592C" w:rsidP="00F4592C">
      <w:pPr>
        <w:tabs>
          <w:tab w:val="left" w:pos="1134"/>
        </w:tabs>
        <w:spacing w:after="0" w:line="240" w:lineRule="auto"/>
      </w:pPr>
      <w:r>
        <w:rPr>
          <w:sz w:val="20"/>
          <w:szCs w:val="20"/>
        </w:rPr>
        <w:t>A</w:t>
      </w:r>
      <w:r w:rsidR="0082785B">
        <w:rPr>
          <w:sz w:val="20"/>
          <w:szCs w:val="20"/>
        </w:rPr>
        <w:tab/>
        <w:t>poľnohospodárstvo</w:t>
      </w:r>
    </w:p>
    <w:p w14:paraId="425E0182" w14:textId="77777777" w:rsidR="0082785B" w:rsidRDefault="0082785B" w:rsidP="0082785B">
      <w:pPr>
        <w:tabs>
          <w:tab w:val="left" w:pos="1134"/>
        </w:tabs>
        <w:spacing w:after="0" w:line="240" w:lineRule="auto"/>
        <w:ind w:left="1134" w:hanging="1134"/>
      </w:pPr>
      <w:r>
        <w:rPr>
          <w:sz w:val="20"/>
          <w:szCs w:val="20"/>
        </w:rPr>
        <w:t>A01</w:t>
      </w:r>
      <w:r>
        <w:rPr>
          <w:sz w:val="20"/>
          <w:szCs w:val="20"/>
        </w:rPr>
        <w:tab/>
        <w:t>pestovanie</w:t>
      </w:r>
    </w:p>
    <w:p w14:paraId="2B6CC05E" w14:textId="77777777" w:rsidR="0082785B" w:rsidRDefault="0082785B" w:rsidP="0082785B">
      <w:pPr>
        <w:tabs>
          <w:tab w:val="left" w:pos="1134"/>
        </w:tabs>
        <w:spacing w:after="0" w:line="240" w:lineRule="auto"/>
        <w:ind w:left="1134" w:hanging="1134"/>
      </w:pPr>
      <w:r>
        <w:rPr>
          <w:sz w:val="20"/>
          <w:szCs w:val="20"/>
        </w:rPr>
        <w:t>A02</w:t>
      </w:r>
      <w:r>
        <w:rPr>
          <w:sz w:val="20"/>
          <w:szCs w:val="20"/>
        </w:rPr>
        <w:tab/>
        <w:t>zmena v spôsoboch obhospodarovania</w:t>
      </w:r>
    </w:p>
    <w:p w14:paraId="061CB323" w14:textId="77777777" w:rsidR="0082785B" w:rsidRDefault="0082785B" w:rsidP="0082785B">
      <w:pPr>
        <w:tabs>
          <w:tab w:val="left" w:pos="1134"/>
        </w:tabs>
        <w:spacing w:after="0" w:line="240" w:lineRule="auto"/>
        <w:ind w:left="1134" w:hanging="1134"/>
      </w:pPr>
      <w:r>
        <w:rPr>
          <w:sz w:val="20"/>
          <w:szCs w:val="20"/>
        </w:rPr>
        <w:t>A02.01</w:t>
      </w:r>
      <w:r>
        <w:rPr>
          <w:sz w:val="20"/>
          <w:szCs w:val="20"/>
        </w:rPr>
        <w:tab/>
        <w:t>intenzifikácia poľnohospodárstva</w:t>
      </w:r>
    </w:p>
    <w:p w14:paraId="16110927" w14:textId="77777777" w:rsidR="0082785B" w:rsidRDefault="0082785B" w:rsidP="0082785B">
      <w:pPr>
        <w:tabs>
          <w:tab w:val="left" w:pos="1134"/>
        </w:tabs>
        <w:spacing w:after="0" w:line="240" w:lineRule="auto"/>
        <w:ind w:left="1134" w:hanging="1134"/>
      </w:pPr>
      <w:r>
        <w:rPr>
          <w:sz w:val="20"/>
          <w:szCs w:val="20"/>
        </w:rPr>
        <w:t>A02.02</w:t>
      </w:r>
      <w:r>
        <w:rPr>
          <w:sz w:val="20"/>
          <w:szCs w:val="20"/>
        </w:rPr>
        <w:tab/>
        <w:t>zmena plodiny</w:t>
      </w:r>
    </w:p>
    <w:p w14:paraId="2698E2EE" w14:textId="77777777" w:rsidR="0082785B" w:rsidRDefault="0082785B" w:rsidP="0082785B">
      <w:pPr>
        <w:tabs>
          <w:tab w:val="left" w:pos="1134"/>
        </w:tabs>
        <w:spacing w:after="0" w:line="240" w:lineRule="auto"/>
        <w:ind w:left="1134" w:hanging="1134"/>
      </w:pPr>
      <w:r>
        <w:rPr>
          <w:sz w:val="20"/>
          <w:szCs w:val="20"/>
        </w:rPr>
        <w:t>A02.03</w:t>
      </w:r>
      <w:r>
        <w:rPr>
          <w:sz w:val="20"/>
          <w:szCs w:val="20"/>
        </w:rPr>
        <w:tab/>
        <w:t xml:space="preserve">premena </w:t>
      </w:r>
      <w:proofErr w:type="spellStart"/>
      <w:r>
        <w:rPr>
          <w:sz w:val="20"/>
          <w:szCs w:val="20"/>
        </w:rPr>
        <w:t>travinnej</w:t>
      </w:r>
      <w:proofErr w:type="spellEnd"/>
      <w:r>
        <w:rPr>
          <w:sz w:val="20"/>
          <w:szCs w:val="20"/>
        </w:rPr>
        <w:t xml:space="preserve"> vegetácie na ornú pôdu</w:t>
      </w:r>
    </w:p>
    <w:p w14:paraId="52467C0F" w14:textId="77777777" w:rsidR="0082785B" w:rsidRDefault="0082785B" w:rsidP="0082785B">
      <w:pPr>
        <w:tabs>
          <w:tab w:val="left" w:pos="1134"/>
        </w:tabs>
        <w:spacing w:after="0" w:line="240" w:lineRule="auto"/>
        <w:ind w:left="1134" w:hanging="1134"/>
      </w:pPr>
      <w:r>
        <w:rPr>
          <w:sz w:val="20"/>
          <w:szCs w:val="20"/>
        </w:rPr>
        <w:t>A03</w:t>
      </w:r>
      <w:r>
        <w:rPr>
          <w:sz w:val="20"/>
          <w:szCs w:val="20"/>
        </w:rPr>
        <w:tab/>
        <w:t>kosenie</w:t>
      </w:r>
    </w:p>
    <w:p w14:paraId="75121CBE" w14:textId="77777777" w:rsidR="0082785B" w:rsidRDefault="0082785B" w:rsidP="0082785B">
      <w:pPr>
        <w:tabs>
          <w:tab w:val="left" w:pos="1134"/>
        </w:tabs>
        <w:spacing w:after="0" w:line="240" w:lineRule="auto"/>
        <w:ind w:left="1134" w:hanging="1134"/>
      </w:pPr>
      <w:r>
        <w:rPr>
          <w:sz w:val="20"/>
          <w:szCs w:val="20"/>
        </w:rPr>
        <w:t>A03.01</w:t>
      </w:r>
      <w:r>
        <w:rPr>
          <w:sz w:val="20"/>
          <w:szCs w:val="20"/>
        </w:rPr>
        <w:tab/>
        <w:t>intenzívne kosenie alebo intenzifikácia</w:t>
      </w:r>
    </w:p>
    <w:p w14:paraId="52E5A84C" w14:textId="77777777" w:rsidR="0082785B" w:rsidRDefault="0082785B" w:rsidP="0082785B">
      <w:pPr>
        <w:tabs>
          <w:tab w:val="left" w:pos="1134"/>
        </w:tabs>
        <w:spacing w:after="0" w:line="240" w:lineRule="auto"/>
        <w:ind w:left="1134" w:hanging="1134"/>
      </w:pPr>
      <w:r>
        <w:rPr>
          <w:sz w:val="20"/>
          <w:szCs w:val="20"/>
        </w:rPr>
        <w:t>A03.02</w:t>
      </w:r>
      <w:r>
        <w:rPr>
          <w:sz w:val="20"/>
          <w:szCs w:val="20"/>
        </w:rPr>
        <w:tab/>
        <w:t>neintenzívne kosenie</w:t>
      </w:r>
    </w:p>
    <w:p w14:paraId="4F764E70" w14:textId="77777777" w:rsidR="0082785B" w:rsidRDefault="0082785B" w:rsidP="0082785B">
      <w:pPr>
        <w:tabs>
          <w:tab w:val="left" w:pos="1134"/>
        </w:tabs>
        <w:spacing w:after="0" w:line="240" w:lineRule="auto"/>
        <w:ind w:left="1134" w:hanging="1134"/>
      </w:pPr>
      <w:r>
        <w:rPr>
          <w:sz w:val="20"/>
          <w:szCs w:val="20"/>
        </w:rPr>
        <w:t>A03.03</w:t>
      </w:r>
      <w:r>
        <w:rPr>
          <w:sz w:val="20"/>
          <w:szCs w:val="20"/>
        </w:rPr>
        <w:tab/>
        <w:t>opustenie pôdy / nedostatok kosenia</w:t>
      </w:r>
    </w:p>
    <w:p w14:paraId="08AC0EEF" w14:textId="77777777" w:rsidR="0082785B" w:rsidRDefault="0082785B" w:rsidP="0082785B">
      <w:pPr>
        <w:tabs>
          <w:tab w:val="left" w:pos="1134"/>
        </w:tabs>
        <w:spacing w:after="0" w:line="240" w:lineRule="auto"/>
        <w:ind w:left="1134" w:hanging="1134"/>
      </w:pPr>
      <w:r>
        <w:rPr>
          <w:sz w:val="20"/>
          <w:szCs w:val="20"/>
        </w:rPr>
        <w:t>A04</w:t>
      </w:r>
      <w:r>
        <w:rPr>
          <w:sz w:val="20"/>
          <w:szCs w:val="20"/>
        </w:rPr>
        <w:tab/>
        <w:t>pasenie</w:t>
      </w:r>
    </w:p>
    <w:p w14:paraId="4BC59E0C" w14:textId="77777777" w:rsidR="0082785B" w:rsidRDefault="0082785B" w:rsidP="0082785B">
      <w:pPr>
        <w:tabs>
          <w:tab w:val="left" w:pos="1134"/>
        </w:tabs>
        <w:spacing w:after="0" w:line="240" w:lineRule="auto"/>
        <w:ind w:left="1134" w:hanging="1134"/>
      </w:pPr>
      <w:r>
        <w:rPr>
          <w:sz w:val="20"/>
          <w:szCs w:val="20"/>
        </w:rPr>
        <w:t>A04.01</w:t>
      </w:r>
      <w:r>
        <w:rPr>
          <w:sz w:val="20"/>
          <w:szCs w:val="20"/>
        </w:rPr>
        <w:tab/>
      </w:r>
      <w:proofErr w:type="spellStart"/>
      <w:r>
        <w:rPr>
          <w:sz w:val="20"/>
          <w:szCs w:val="20"/>
        </w:rPr>
        <w:t>intenívne</w:t>
      </w:r>
      <w:proofErr w:type="spellEnd"/>
      <w:r>
        <w:rPr>
          <w:sz w:val="20"/>
          <w:szCs w:val="20"/>
        </w:rPr>
        <w:t xml:space="preserve"> pasenie</w:t>
      </w:r>
    </w:p>
    <w:p w14:paraId="774D072D" w14:textId="77777777" w:rsidR="0082785B" w:rsidRDefault="0082785B" w:rsidP="0082785B">
      <w:pPr>
        <w:tabs>
          <w:tab w:val="left" w:pos="1134"/>
        </w:tabs>
        <w:spacing w:after="0" w:line="240" w:lineRule="auto"/>
        <w:ind w:left="1134" w:hanging="1134"/>
      </w:pPr>
      <w:r>
        <w:rPr>
          <w:sz w:val="20"/>
          <w:szCs w:val="20"/>
        </w:rPr>
        <w:t>A04.01.01</w:t>
      </w:r>
      <w:r>
        <w:rPr>
          <w:sz w:val="20"/>
          <w:szCs w:val="20"/>
        </w:rPr>
        <w:tab/>
        <w:t>intenzívne pasenie - hovädzí dobytok</w:t>
      </w:r>
    </w:p>
    <w:p w14:paraId="61193ADD" w14:textId="77777777" w:rsidR="0082785B" w:rsidRDefault="0082785B" w:rsidP="0082785B">
      <w:pPr>
        <w:tabs>
          <w:tab w:val="left" w:pos="1134"/>
        </w:tabs>
        <w:spacing w:after="0" w:line="240" w:lineRule="auto"/>
        <w:ind w:left="1134" w:hanging="1134"/>
      </w:pPr>
      <w:r>
        <w:rPr>
          <w:sz w:val="20"/>
          <w:szCs w:val="20"/>
        </w:rPr>
        <w:t>A04.01.02</w:t>
      </w:r>
      <w:r>
        <w:rPr>
          <w:sz w:val="20"/>
          <w:szCs w:val="20"/>
        </w:rPr>
        <w:tab/>
        <w:t>intenzívne pasenie - ovce</w:t>
      </w:r>
    </w:p>
    <w:p w14:paraId="1FF41152" w14:textId="77777777" w:rsidR="0082785B" w:rsidRDefault="0082785B" w:rsidP="0082785B">
      <w:pPr>
        <w:tabs>
          <w:tab w:val="left" w:pos="1134"/>
        </w:tabs>
        <w:spacing w:after="0" w:line="240" w:lineRule="auto"/>
        <w:ind w:left="1134" w:hanging="1134"/>
      </w:pPr>
      <w:r>
        <w:rPr>
          <w:sz w:val="20"/>
          <w:szCs w:val="20"/>
        </w:rPr>
        <w:t>A04.01.03</w:t>
      </w:r>
      <w:r>
        <w:rPr>
          <w:sz w:val="20"/>
          <w:szCs w:val="20"/>
        </w:rPr>
        <w:tab/>
        <w:t>intenzívne pasenie - kone</w:t>
      </w:r>
    </w:p>
    <w:p w14:paraId="714932E1" w14:textId="77777777" w:rsidR="0082785B" w:rsidRDefault="0082785B" w:rsidP="0082785B">
      <w:pPr>
        <w:tabs>
          <w:tab w:val="left" w:pos="1134"/>
        </w:tabs>
        <w:spacing w:after="0" w:line="240" w:lineRule="auto"/>
        <w:ind w:left="1134" w:hanging="1134"/>
      </w:pPr>
      <w:r>
        <w:rPr>
          <w:sz w:val="20"/>
          <w:szCs w:val="20"/>
        </w:rPr>
        <w:t>A04.01.04</w:t>
      </w:r>
      <w:r>
        <w:rPr>
          <w:sz w:val="20"/>
          <w:szCs w:val="20"/>
        </w:rPr>
        <w:tab/>
        <w:t>intenzívne pasenie - kozy</w:t>
      </w:r>
    </w:p>
    <w:p w14:paraId="2031D581" w14:textId="77777777" w:rsidR="0082785B" w:rsidRDefault="0082785B" w:rsidP="0082785B">
      <w:pPr>
        <w:tabs>
          <w:tab w:val="left" w:pos="1134"/>
        </w:tabs>
        <w:spacing w:after="0" w:line="240" w:lineRule="auto"/>
        <w:ind w:left="1134" w:hanging="1134"/>
      </w:pPr>
      <w:r>
        <w:rPr>
          <w:sz w:val="20"/>
          <w:szCs w:val="20"/>
        </w:rPr>
        <w:t>A04.01.05</w:t>
      </w:r>
      <w:r>
        <w:rPr>
          <w:sz w:val="20"/>
          <w:szCs w:val="20"/>
        </w:rPr>
        <w:tab/>
        <w:t>intenzívne pasenie - zmiešaný dobytok</w:t>
      </w:r>
    </w:p>
    <w:p w14:paraId="32D881C4" w14:textId="77777777" w:rsidR="0082785B" w:rsidRDefault="0082785B" w:rsidP="0082785B">
      <w:pPr>
        <w:tabs>
          <w:tab w:val="left" w:pos="1134"/>
        </w:tabs>
        <w:spacing w:after="0" w:line="240" w:lineRule="auto"/>
        <w:ind w:left="1134" w:hanging="1134"/>
      </w:pPr>
      <w:r>
        <w:rPr>
          <w:sz w:val="20"/>
          <w:szCs w:val="20"/>
        </w:rPr>
        <w:t>A04.02</w:t>
      </w:r>
      <w:r>
        <w:rPr>
          <w:sz w:val="20"/>
          <w:szCs w:val="20"/>
        </w:rPr>
        <w:tab/>
        <w:t>neintenzívne pasenie</w:t>
      </w:r>
    </w:p>
    <w:p w14:paraId="36F7161E" w14:textId="77777777" w:rsidR="0082785B" w:rsidRDefault="0082785B" w:rsidP="0082785B">
      <w:pPr>
        <w:tabs>
          <w:tab w:val="left" w:pos="1134"/>
        </w:tabs>
        <w:spacing w:after="0" w:line="240" w:lineRule="auto"/>
        <w:ind w:left="1134" w:hanging="1134"/>
      </w:pPr>
      <w:r>
        <w:rPr>
          <w:sz w:val="20"/>
          <w:szCs w:val="20"/>
        </w:rPr>
        <w:t>A04.02.01</w:t>
      </w:r>
      <w:r>
        <w:rPr>
          <w:sz w:val="20"/>
          <w:szCs w:val="20"/>
        </w:rPr>
        <w:tab/>
        <w:t>neintenzívne pasenie - hovädzí dobytok</w:t>
      </w:r>
    </w:p>
    <w:p w14:paraId="4018558A" w14:textId="77777777" w:rsidR="0082785B" w:rsidRDefault="0082785B" w:rsidP="0082785B">
      <w:pPr>
        <w:tabs>
          <w:tab w:val="left" w:pos="1134"/>
        </w:tabs>
        <w:spacing w:after="0" w:line="240" w:lineRule="auto"/>
        <w:ind w:left="1134" w:hanging="1134"/>
      </w:pPr>
      <w:r>
        <w:rPr>
          <w:sz w:val="20"/>
          <w:szCs w:val="20"/>
        </w:rPr>
        <w:t>A04.02.02</w:t>
      </w:r>
      <w:r>
        <w:rPr>
          <w:sz w:val="20"/>
          <w:szCs w:val="20"/>
        </w:rPr>
        <w:tab/>
        <w:t>neintenzívne pasenie - ovce</w:t>
      </w:r>
    </w:p>
    <w:p w14:paraId="00966468" w14:textId="77777777" w:rsidR="0082785B" w:rsidRDefault="0082785B" w:rsidP="0082785B">
      <w:pPr>
        <w:tabs>
          <w:tab w:val="left" w:pos="1134"/>
        </w:tabs>
        <w:spacing w:after="0" w:line="240" w:lineRule="auto"/>
        <w:ind w:left="1134" w:hanging="1134"/>
      </w:pPr>
      <w:r>
        <w:rPr>
          <w:sz w:val="20"/>
          <w:szCs w:val="20"/>
        </w:rPr>
        <w:t>A04.02.03</w:t>
      </w:r>
      <w:r>
        <w:rPr>
          <w:sz w:val="20"/>
          <w:szCs w:val="20"/>
        </w:rPr>
        <w:tab/>
        <w:t>neintenzívne pasenie - kone</w:t>
      </w:r>
    </w:p>
    <w:p w14:paraId="24969205" w14:textId="77777777" w:rsidR="0082785B" w:rsidRDefault="0082785B" w:rsidP="0082785B">
      <w:pPr>
        <w:tabs>
          <w:tab w:val="left" w:pos="1134"/>
        </w:tabs>
        <w:spacing w:after="0" w:line="240" w:lineRule="auto"/>
        <w:ind w:left="1134" w:hanging="1134"/>
      </w:pPr>
      <w:r>
        <w:rPr>
          <w:sz w:val="20"/>
          <w:szCs w:val="20"/>
        </w:rPr>
        <w:t>A04.02.04</w:t>
      </w:r>
      <w:r>
        <w:rPr>
          <w:sz w:val="20"/>
          <w:szCs w:val="20"/>
        </w:rPr>
        <w:tab/>
        <w:t>neintenzívne pasenie - kozy</w:t>
      </w:r>
    </w:p>
    <w:p w14:paraId="3F6C920C" w14:textId="77777777" w:rsidR="0082785B" w:rsidRDefault="0082785B" w:rsidP="0082785B">
      <w:pPr>
        <w:tabs>
          <w:tab w:val="left" w:pos="1134"/>
        </w:tabs>
        <w:spacing w:after="0" w:line="240" w:lineRule="auto"/>
        <w:ind w:left="1134" w:hanging="1134"/>
      </w:pPr>
      <w:r>
        <w:rPr>
          <w:sz w:val="20"/>
          <w:szCs w:val="20"/>
        </w:rPr>
        <w:t>A04.02.05</w:t>
      </w:r>
      <w:r>
        <w:rPr>
          <w:sz w:val="20"/>
          <w:szCs w:val="20"/>
        </w:rPr>
        <w:tab/>
        <w:t>neintenzívne pasenie - zmiešaný dobytok</w:t>
      </w:r>
    </w:p>
    <w:p w14:paraId="432BBF99" w14:textId="77777777" w:rsidR="0082785B" w:rsidRDefault="0082785B" w:rsidP="0082785B">
      <w:pPr>
        <w:tabs>
          <w:tab w:val="left" w:pos="1134"/>
        </w:tabs>
        <w:spacing w:after="0" w:line="240" w:lineRule="auto"/>
        <w:ind w:left="1134" w:hanging="1134"/>
      </w:pPr>
      <w:r>
        <w:rPr>
          <w:sz w:val="20"/>
          <w:szCs w:val="20"/>
        </w:rPr>
        <w:t>A04.03</w:t>
      </w:r>
      <w:r>
        <w:rPr>
          <w:sz w:val="20"/>
          <w:szCs w:val="20"/>
        </w:rPr>
        <w:tab/>
        <w:t xml:space="preserve">opustenie pasenia, </w:t>
      </w:r>
      <w:proofErr w:type="spellStart"/>
      <w:r>
        <w:rPr>
          <w:sz w:val="20"/>
          <w:szCs w:val="20"/>
        </w:rPr>
        <w:t>nedostačné</w:t>
      </w:r>
      <w:proofErr w:type="spellEnd"/>
      <w:r>
        <w:rPr>
          <w:sz w:val="20"/>
          <w:szCs w:val="20"/>
        </w:rPr>
        <w:t xml:space="preserve"> pasenie</w:t>
      </w:r>
    </w:p>
    <w:p w14:paraId="00621BAA" w14:textId="77777777" w:rsidR="0082785B" w:rsidRDefault="0082785B" w:rsidP="0082785B">
      <w:pPr>
        <w:tabs>
          <w:tab w:val="left" w:pos="1134"/>
        </w:tabs>
        <w:spacing w:after="0" w:line="240" w:lineRule="auto"/>
        <w:ind w:left="1134" w:hanging="1134"/>
      </w:pPr>
      <w:r>
        <w:rPr>
          <w:sz w:val="20"/>
          <w:szCs w:val="20"/>
        </w:rPr>
        <w:t>A05</w:t>
      </w:r>
      <w:r>
        <w:rPr>
          <w:sz w:val="20"/>
          <w:szCs w:val="20"/>
        </w:rPr>
        <w:tab/>
        <w:t>chov dobytka (bez pasenia)</w:t>
      </w:r>
    </w:p>
    <w:p w14:paraId="4ECBFC62" w14:textId="77777777" w:rsidR="0082785B" w:rsidRDefault="0082785B" w:rsidP="0082785B">
      <w:pPr>
        <w:tabs>
          <w:tab w:val="left" w:pos="1134"/>
        </w:tabs>
        <w:spacing w:after="0" w:line="240" w:lineRule="auto"/>
        <w:ind w:left="1134" w:hanging="1134"/>
      </w:pPr>
      <w:r>
        <w:rPr>
          <w:sz w:val="20"/>
          <w:szCs w:val="20"/>
        </w:rPr>
        <w:t>A05.01</w:t>
      </w:r>
      <w:r>
        <w:rPr>
          <w:sz w:val="20"/>
          <w:szCs w:val="20"/>
        </w:rPr>
        <w:tab/>
        <w:t>chov zvierat</w:t>
      </w:r>
    </w:p>
    <w:p w14:paraId="029E1B37" w14:textId="77777777" w:rsidR="0082785B" w:rsidRDefault="0082785B" w:rsidP="0082785B">
      <w:pPr>
        <w:tabs>
          <w:tab w:val="left" w:pos="1134"/>
        </w:tabs>
        <w:spacing w:after="0" w:line="240" w:lineRule="auto"/>
        <w:ind w:left="1134" w:hanging="1134"/>
      </w:pPr>
      <w:r>
        <w:rPr>
          <w:sz w:val="20"/>
          <w:szCs w:val="20"/>
        </w:rPr>
        <w:t>A05.02</w:t>
      </w:r>
      <w:r>
        <w:rPr>
          <w:sz w:val="20"/>
          <w:szCs w:val="20"/>
        </w:rPr>
        <w:tab/>
        <w:t>kŕmenie zvierat</w:t>
      </w:r>
    </w:p>
    <w:p w14:paraId="0686C628" w14:textId="77777777" w:rsidR="0082785B" w:rsidRDefault="0082785B" w:rsidP="0082785B">
      <w:pPr>
        <w:tabs>
          <w:tab w:val="left" w:pos="1134"/>
        </w:tabs>
        <w:spacing w:after="0" w:line="240" w:lineRule="auto"/>
        <w:ind w:left="1134" w:hanging="1134"/>
      </w:pPr>
      <w:r>
        <w:rPr>
          <w:sz w:val="20"/>
          <w:szCs w:val="20"/>
        </w:rPr>
        <w:t>A05.03</w:t>
      </w:r>
      <w:r>
        <w:rPr>
          <w:sz w:val="20"/>
          <w:szCs w:val="20"/>
        </w:rPr>
        <w:tab/>
        <w:t>nedostatok chovu dobytka</w:t>
      </w:r>
    </w:p>
    <w:p w14:paraId="7B6C9059" w14:textId="77777777" w:rsidR="0082785B" w:rsidRDefault="0082785B" w:rsidP="0082785B">
      <w:pPr>
        <w:tabs>
          <w:tab w:val="left" w:pos="1134"/>
        </w:tabs>
        <w:spacing w:after="0" w:line="240" w:lineRule="auto"/>
        <w:ind w:left="1134" w:hanging="1134"/>
      </w:pPr>
      <w:r>
        <w:rPr>
          <w:sz w:val="20"/>
          <w:szCs w:val="20"/>
        </w:rPr>
        <w:t>A06.01</w:t>
      </w:r>
      <w:r>
        <w:rPr>
          <w:sz w:val="20"/>
          <w:szCs w:val="20"/>
        </w:rPr>
        <w:tab/>
        <w:t>jednoročné plodiny pre produkciu potravy</w:t>
      </w:r>
    </w:p>
    <w:p w14:paraId="0EEA906D" w14:textId="77777777" w:rsidR="0082785B" w:rsidRDefault="0082785B" w:rsidP="0082785B">
      <w:pPr>
        <w:tabs>
          <w:tab w:val="left" w:pos="1134"/>
        </w:tabs>
        <w:spacing w:after="0" w:line="240" w:lineRule="auto"/>
        <w:ind w:left="1134" w:hanging="1134"/>
      </w:pPr>
      <w:r>
        <w:rPr>
          <w:sz w:val="20"/>
          <w:szCs w:val="20"/>
        </w:rPr>
        <w:t>A06.01.01</w:t>
      </w:r>
      <w:r>
        <w:rPr>
          <w:sz w:val="20"/>
          <w:szCs w:val="20"/>
        </w:rPr>
        <w:tab/>
        <w:t xml:space="preserve">intenzívne jednoročné plodiny pre produkciu potravy / </w:t>
      </w:r>
      <w:proofErr w:type="spellStart"/>
      <w:r>
        <w:rPr>
          <w:sz w:val="20"/>
          <w:szCs w:val="20"/>
        </w:rPr>
        <w:t>inteznifikácia</w:t>
      </w:r>
      <w:proofErr w:type="spellEnd"/>
    </w:p>
    <w:p w14:paraId="57B351BB" w14:textId="77777777" w:rsidR="0082785B" w:rsidRDefault="0082785B" w:rsidP="0082785B">
      <w:pPr>
        <w:tabs>
          <w:tab w:val="left" w:pos="1134"/>
        </w:tabs>
        <w:spacing w:after="0" w:line="240" w:lineRule="auto"/>
        <w:ind w:left="1134" w:hanging="1134"/>
      </w:pPr>
      <w:r>
        <w:rPr>
          <w:sz w:val="20"/>
          <w:szCs w:val="20"/>
        </w:rPr>
        <w:t>A06.01.02</w:t>
      </w:r>
      <w:r>
        <w:rPr>
          <w:sz w:val="20"/>
          <w:szCs w:val="20"/>
        </w:rPr>
        <w:tab/>
        <w:t>neintenzívne jednoročné plodiny pre produkciu potravy</w:t>
      </w:r>
    </w:p>
    <w:p w14:paraId="15534C40" w14:textId="77777777" w:rsidR="0082785B" w:rsidRDefault="0082785B" w:rsidP="0082785B">
      <w:pPr>
        <w:tabs>
          <w:tab w:val="left" w:pos="1134"/>
        </w:tabs>
        <w:spacing w:after="0" w:line="240" w:lineRule="auto"/>
        <w:ind w:left="1134" w:hanging="1134"/>
      </w:pPr>
      <w:r>
        <w:rPr>
          <w:sz w:val="20"/>
          <w:szCs w:val="20"/>
        </w:rPr>
        <w:t>A06.03</w:t>
      </w:r>
      <w:r>
        <w:rPr>
          <w:sz w:val="20"/>
          <w:szCs w:val="20"/>
        </w:rPr>
        <w:tab/>
        <w:t>produkcia bioplynu</w:t>
      </w:r>
    </w:p>
    <w:p w14:paraId="37A0FA82" w14:textId="77777777" w:rsidR="0082785B" w:rsidRDefault="0082785B" w:rsidP="0082785B">
      <w:pPr>
        <w:tabs>
          <w:tab w:val="left" w:pos="1134"/>
        </w:tabs>
        <w:spacing w:after="0" w:line="240" w:lineRule="auto"/>
        <w:ind w:left="1134" w:hanging="1134"/>
      </w:pPr>
      <w:r>
        <w:rPr>
          <w:sz w:val="20"/>
          <w:szCs w:val="20"/>
        </w:rPr>
        <w:t>A06.04</w:t>
      </w:r>
      <w:r>
        <w:rPr>
          <w:sz w:val="20"/>
          <w:szCs w:val="20"/>
        </w:rPr>
        <w:tab/>
        <w:t>zrušenie pestovania plodín</w:t>
      </w:r>
    </w:p>
    <w:p w14:paraId="35B71D1A" w14:textId="77777777" w:rsidR="0082785B" w:rsidRDefault="0082785B" w:rsidP="0082785B">
      <w:pPr>
        <w:tabs>
          <w:tab w:val="left" w:pos="1134"/>
        </w:tabs>
        <w:spacing w:after="0" w:line="240" w:lineRule="auto"/>
        <w:ind w:left="1134" w:hanging="1134"/>
      </w:pPr>
      <w:r>
        <w:rPr>
          <w:sz w:val="20"/>
          <w:szCs w:val="20"/>
        </w:rPr>
        <w:t>A07</w:t>
      </w:r>
      <w:r>
        <w:rPr>
          <w:sz w:val="20"/>
          <w:szCs w:val="20"/>
        </w:rPr>
        <w:tab/>
        <w:t>používanie pesticídov, hormónov a chemikálií</w:t>
      </w:r>
    </w:p>
    <w:p w14:paraId="4CE43A0C" w14:textId="77777777" w:rsidR="0082785B" w:rsidRDefault="0082785B" w:rsidP="0082785B">
      <w:pPr>
        <w:tabs>
          <w:tab w:val="left" w:pos="1134"/>
        </w:tabs>
        <w:spacing w:after="0" w:line="240" w:lineRule="auto"/>
        <w:ind w:left="1134" w:hanging="1134"/>
      </w:pPr>
      <w:r>
        <w:rPr>
          <w:sz w:val="20"/>
          <w:szCs w:val="20"/>
        </w:rPr>
        <w:t>A08</w:t>
      </w:r>
      <w:r>
        <w:rPr>
          <w:sz w:val="20"/>
          <w:szCs w:val="20"/>
        </w:rPr>
        <w:tab/>
        <w:t>hnojenie</w:t>
      </w:r>
    </w:p>
    <w:p w14:paraId="6A93C2C3" w14:textId="77777777" w:rsidR="0082785B" w:rsidRDefault="0082785B" w:rsidP="0082785B">
      <w:pPr>
        <w:tabs>
          <w:tab w:val="left" w:pos="1134"/>
        </w:tabs>
        <w:spacing w:after="0" w:line="240" w:lineRule="auto"/>
        <w:ind w:left="1134" w:hanging="1134"/>
      </w:pPr>
      <w:r>
        <w:rPr>
          <w:sz w:val="20"/>
          <w:szCs w:val="20"/>
        </w:rPr>
        <w:t>A09</w:t>
      </w:r>
      <w:r>
        <w:rPr>
          <w:sz w:val="20"/>
          <w:szCs w:val="20"/>
        </w:rPr>
        <w:tab/>
      </w:r>
      <w:proofErr w:type="spellStart"/>
      <w:r>
        <w:rPr>
          <w:sz w:val="20"/>
          <w:szCs w:val="20"/>
        </w:rPr>
        <w:t>zavlazovanie</w:t>
      </w:r>
      <w:proofErr w:type="spellEnd"/>
    </w:p>
    <w:p w14:paraId="41A39BF7" w14:textId="77777777" w:rsidR="0082785B" w:rsidRDefault="0082785B" w:rsidP="0082785B">
      <w:pPr>
        <w:tabs>
          <w:tab w:val="left" w:pos="1134"/>
        </w:tabs>
        <w:spacing w:after="0" w:line="240" w:lineRule="auto"/>
        <w:ind w:left="1134" w:hanging="1134"/>
      </w:pPr>
      <w:r>
        <w:rPr>
          <w:sz w:val="20"/>
          <w:szCs w:val="20"/>
        </w:rPr>
        <w:t>A10</w:t>
      </w:r>
      <w:r>
        <w:rPr>
          <w:sz w:val="20"/>
          <w:szCs w:val="20"/>
        </w:rPr>
        <w:tab/>
        <w:t>zmena štruktúry poľnohospodárskej pôdy</w:t>
      </w:r>
    </w:p>
    <w:p w14:paraId="3CA32680" w14:textId="77777777" w:rsidR="0082785B" w:rsidRDefault="0082785B" w:rsidP="0082785B">
      <w:pPr>
        <w:tabs>
          <w:tab w:val="left" w:pos="1134"/>
        </w:tabs>
        <w:spacing w:after="0" w:line="240" w:lineRule="auto"/>
        <w:ind w:left="1134" w:hanging="1134"/>
      </w:pPr>
      <w:r>
        <w:rPr>
          <w:sz w:val="20"/>
          <w:szCs w:val="20"/>
        </w:rPr>
        <w:t>A10.01</w:t>
      </w:r>
      <w:r>
        <w:rPr>
          <w:sz w:val="20"/>
          <w:szCs w:val="20"/>
        </w:rPr>
        <w:tab/>
        <w:t xml:space="preserve">odstránenie živých </w:t>
      </w:r>
      <w:proofErr w:type="spellStart"/>
      <w:r>
        <w:rPr>
          <w:sz w:val="20"/>
          <w:szCs w:val="20"/>
        </w:rPr>
        <w:t>polotov</w:t>
      </w:r>
      <w:proofErr w:type="spellEnd"/>
      <w:r>
        <w:rPr>
          <w:sz w:val="20"/>
          <w:szCs w:val="20"/>
        </w:rPr>
        <w:t>, krovín a mladiny</w:t>
      </w:r>
    </w:p>
    <w:p w14:paraId="5A08D92F" w14:textId="77777777" w:rsidR="0082785B" w:rsidRDefault="0082785B" w:rsidP="0082785B">
      <w:pPr>
        <w:tabs>
          <w:tab w:val="left" w:pos="1134"/>
        </w:tabs>
        <w:spacing w:after="0" w:line="240" w:lineRule="auto"/>
        <w:ind w:left="1134" w:hanging="1134"/>
      </w:pPr>
      <w:r>
        <w:rPr>
          <w:sz w:val="20"/>
          <w:szCs w:val="20"/>
        </w:rPr>
        <w:t>A10.02</w:t>
      </w:r>
      <w:r>
        <w:rPr>
          <w:sz w:val="20"/>
          <w:szCs w:val="20"/>
        </w:rPr>
        <w:tab/>
        <w:t>odstránenie kamenných stien a násypov</w:t>
      </w:r>
    </w:p>
    <w:p w14:paraId="2080D45D" w14:textId="77777777" w:rsidR="0082785B" w:rsidRDefault="0082785B" w:rsidP="0082785B">
      <w:pPr>
        <w:tabs>
          <w:tab w:val="left" w:pos="1134"/>
        </w:tabs>
        <w:spacing w:after="0" w:line="240" w:lineRule="auto"/>
        <w:ind w:left="1134" w:hanging="1134"/>
      </w:pPr>
      <w:r>
        <w:rPr>
          <w:sz w:val="20"/>
          <w:szCs w:val="20"/>
        </w:rPr>
        <w:t>A11</w:t>
      </w:r>
      <w:r>
        <w:rPr>
          <w:sz w:val="20"/>
          <w:szCs w:val="20"/>
        </w:rPr>
        <w:tab/>
      </w:r>
      <w:proofErr w:type="spellStart"/>
      <w:r>
        <w:rPr>
          <w:sz w:val="20"/>
          <w:szCs w:val="20"/>
        </w:rPr>
        <w:t>poľnohospodarske</w:t>
      </w:r>
      <w:proofErr w:type="spellEnd"/>
      <w:r>
        <w:rPr>
          <w:sz w:val="20"/>
          <w:szCs w:val="20"/>
        </w:rPr>
        <w:t xml:space="preserve"> aktivity nešpecifikované vyššie</w:t>
      </w:r>
    </w:p>
    <w:p w14:paraId="095FCA08" w14:textId="77777777" w:rsidR="0082785B" w:rsidRDefault="0082785B" w:rsidP="0082785B">
      <w:pPr>
        <w:tabs>
          <w:tab w:val="left" w:pos="1134"/>
        </w:tabs>
        <w:spacing w:after="0" w:line="240" w:lineRule="auto"/>
        <w:ind w:left="1134" w:hanging="1134"/>
      </w:pPr>
      <w:r>
        <w:rPr>
          <w:sz w:val="20"/>
          <w:szCs w:val="20"/>
        </w:rPr>
        <w:t>B</w:t>
      </w:r>
      <w:r>
        <w:rPr>
          <w:sz w:val="20"/>
          <w:szCs w:val="20"/>
        </w:rPr>
        <w:tab/>
        <w:t>lesníctvo</w:t>
      </w:r>
    </w:p>
    <w:p w14:paraId="3AD64B01" w14:textId="77777777" w:rsidR="0082785B" w:rsidRDefault="0082785B" w:rsidP="0082785B">
      <w:pPr>
        <w:tabs>
          <w:tab w:val="left" w:pos="1134"/>
        </w:tabs>
        <w:spacing w:after="0" w:line="240" w:lineRule="auto"/>
        <w:ind w:left="1134" w:hanging="1134"/>
      </w:pPr>
      <w:r>
        <w:rPr>
          <w:sz w:val="20"/>
          <w:szCs w:val="20"/>
        </w:rPr>
        <w:t>B01</w:t>
      </w:r>
      <w:r>
        <w:rPr>
          <w:sz w:val="20"/>
          <w:szCs w:val="20"/>
        </w:rPr>
        <w:tab/>
        <w:t xml:space="preserve">výsadba stromov </w:t>
      </w:r>
    </w:p>
    <w:p w14:paraId="4A0844BF" w14:textId="77777777" w:rsidR="0082785B" w:rsidRDefault="0082785B" w:rsidP="0082785B">
      <w:pPr>
        <w:tabs>
          <w:tab w:val="left" w:pos="1134"/>
        </w:tabs>
        <w:spacing w:after="0" w:line="240" w:lineRule="auto"/>
        <w:ind w:left="1134" w:hanging="1134"/>
      </w:pPr>
      <w:r>
        <w:rPr>
          <w:sz w:val="20"/>
          <w:szCs w:val="20"/>
        </w:rPr>
        <w:t>B01.01</w:t>
      </w:r>
      <w:r>
        <w:rPr>
          <w:sz w:val="20"/>
          <w:szCs w:val="20"/>
        </w:rPr>
        <w:tab/>
        <w:t>výsadba stromov - pôvodné druhy</w:t>
      </w:r>
    </w:p>
    <w:p w14:paraId="3A4235FE" w14:textId="77777777" w:rsidR="0082785B" w:rsidRDefault="0082785B" w:rsidP="0082785B">
      <w:pPr>
        <w:tabs>
          <w:tab w:val="left" w:pos="1134"/>
        </w:tabs>
        <w:spacing w:after="0" w:line="240" w:lineRule="auto"/>
        <w:ind w:left="1134" w:hanging="1134"/>
      </w:pPr>
      <w:r>
        <w:rPr>
          <w:sz w:val="20"/>
          <w:szCs w:val="20"/>
        </w:rPr>
        <w:t>B01.02</w:t>
      </w:r>
      <w:r>
        <w:rPr>
          <w:sz w:val="20"/>
          <w:szCs w:val="20"/>
        </w:rPr>
        <w:tab/>
        <w:t>výsadba stromov - nepôvodné druhy</w:t>
      </w:r>
    </w:p>
    <w:p w14:paraId="191E2C9D" w14:textId="77777777" w:rsidR="0082785B" w:rsidRDefault="0082785B" w:rsidP="0082785B">
      <w:pPr>
        <w:tabs>
          <w:tab w:val="left" w:pos="1134"/>
        </w:tabs>
        <w:spacing w:after="0" w:line="240" w:lineRule="auto"/>
        <w:ind w:left="1134" w:hanging="1134"/>
      </w:pPr>
      <w:r>
        <w:rPr>
          <w:sz w:val="20"/>
          <w:szCs w:val="20"/>
        </w:rPr>
        <w:t>B02</w:t>
      </w:r>
      <w:r>
        <w:rPr>
          <w:sz w:val="20"/>
          <w:szCs w:val="20"/>
        </w:rPr>
        <w:tab/>
        <w:t>manažment lesa</w:t>
      </w:r>
    </w:p>
    <w:p w14:paraId="35A2469F" w14:textId="77777777" w:rsidR="0082785B" w:rsidRDefault="0082785B" w:rsidP="0082785B">
      <w:pPr>
        <w:tabs>
          <w:tab w:val="left" w:pos="1134"/>
        </w:tabs>
        <w:spacing w:after="0" w:line="240" w:lineRule="auto"/>
        <w:ind w:left="1134" w:hanging="1134"/>
      </w:pPr>
      <w:r>
        <w:rPr>
          <w:sz w:val="20"/>
          <w:szCs w:val="20"/>
        </w:rPr>
        <w:t>B02.01</w:t>
      </w:r>
      <w:r>
        <w:rPr>
          <w:sz w:val="20"/>
          <w:szCs w:val="20"/>
        </w:rPr>
        <w:tab/>
        <w:t>výsadba po rube</w:t>
      </w:r>
    </w:p>
    <w:p w14:paraId="2D7C1575" w14:textId="77777777" w:rsidR="0082785B" w:rsidRDefault="0082785B" w:rsidP="0082785B">
      <w:pPr>
        <w:tabs>
          <w:tab w:val="left" w:pos="1134"/>
        </w:tabs>
        <w:spacing w:after="0" w:line="240" w:lineRule="auto"/>
        <w:ind w:left="1134" w:hanging="1134"/>
      </w:pPr>
      <w:r>
        <w:rPr>
          <w:sz w:val="20"/>
          <w:szCs w:val="20"/>
        </w:rPr>
        <w:t>B02.01.01</w:t>
      </w:r>
      <w:r>
        <w:rPr>
          <w:sz w:val="20"/>
          <w:szCs w:val="20"/>
        </w:rPr>
        <w:tab/>
        <w:t xml:space="preserve">výsadba po rube - pôvodné druhy </w:t>
      </w:r>
    </w:p>
    <w:p w14:paraId="0C4FFF3A" w14:textId="77777777" w:rsidR="0082785B" w:rsidRDefault="0082785B" w:rsidP="0082785B">
      <w:pPr>
        <w:tabs>
          <w:tab w:val="left" w:pos="1134"/>
        </w:tabs>
        <w:spacing w:after="0" w:line="240" w:lineRule="auto"/>
        <w:ind w:left="1134" w:hanging="1134"/>
      </w:pPr>
      <w:r>
        <w:rPr>
          <w:sz w:val="20"/>
          <w:szCs w:val="20"/>
        </w:rPr>
        <w:t>B02.01.02</w:t>
      </w:r>
      <w:r>
        <w:rPr>
          <w:sz w:val="20"/>
          <w:szCs w:val="20"/>
        </w:rPr>
        <w:tab/>
        <w:t xml:space="preserve">výsadba po rube - nepôvodné druhy </w:t>
      </w:r>
    </w:p>
    <w:p w14:paraId="73FEFFC0" w14:textId="77777777" w:rsidR="0082785B" w:rsidRDefault="0082785B" w:rsidP="0082785B">
      <w:pPr>
        <w:tabs>
          <w:tab w:val="left" w:pos="1134"/>
        </w:tabs>
        <w:spacing w:after="0" w:line="240" w:lineRule="auto"/>
        <w:ind w:left="1134" w:hanging="1134"/>
      </w:pPr>
      <w:r>
        <w:rPr>
          <w:sz w:val="20"/>
          <w:szCs w:val="20"/>
        </w:rPr>
        <w:t>B02.02</w:t>
      </w:r>
      <w:r>
        <w:rPr>
          <w:sz w:val="20"/>
          <w:szCs w:val="20"/>
        </w:rPr>
        <w:tab/>
      </w:r>
      <w:proofErr w:type="spellStart"/>
      <w:r>
        <w:rPr>
          <w:sz w:val="20"/>
          <w:szCs w:val="20"/>
        </w:rPr>
        <w:t>holorub</w:t>
      </w:r>
      <w:proofErr w:type="spellEnd"/>
    </w:p>
    <w:p w14:paraId="18A664FC" w14:textId="77777777" w:rsidR="0082785B" w:rsidRDefault="0082785B" w:rsidP="0082785B">
      <w:pPr>
        <w:tabs>
          <w:tab w:val="left" w:pos="1134"/>
        </w:tabs>
        <w:spacing w:after="0" w:line="240" w:lineRule="auto"/>
        <w:ind w:left="1134" w:hanging="1134"/>
      </w:pPr>
      <w:r>
        <w:rPr>
          <w:sz w:val="20"/>
          <w:szCs w:val="20"/>
        </w:rPr>
        <w:t>B02.03</w:t>
      </w:r>
      <w:r>
        <w:rPr>
          <w:sz w:val="20"/>
          <w:szCs w:val="20"/>
        </w:rPr>
        <w:tab/>
        <w:t>odstránenie porastu</w:t>
      </w:r>
    </w:p>
    <w:p w14:paraId="427CD151" w14:textId="77777777" w:rsidR="0082785B" w:rsidRDefault="0082785B" w:rsidP="0082785B">
      <w:pPr>
        <w:tabs>
          <w:tab w:val="left" w:pos="1134"/>
        </w:tabs>
        <w:spacing w:after="0" w:line="240" w:lineRule="auto"/>
        <w:ind w:left="1134" w:hanging="1134"/>
      </w:pPr>
      <w:r>
        <w:rPr>
          <w:sz w:val="20"/>
          <w:szCs w:val="20"/>
        </w:rPr>
        <w:t>B02.04</w:t>
      </w:r>
      <w:r>
        <w:rPr>
          <w:sz w:val="20"/>
          <w:szCs w:val="20"/>
        </w:rPr>
        <w:tab/>
        <w:t>odstránenie sušiny</w:t>
      </w:r>
    </w:p>
    <w:p w14:paraId="4976EBFD" w14:textId="77777777" w:rsidR="0082785B" w:rsidRDefault="0082785B" w:rsidP="0082785B">
      <w:pPr>
        <w:tabs>
          <w:tab w:val="left" w:pos="1134"/>
        </w:tabs>
        <w:spacing w:after="0" w:line="240" w:lineRule="auto"/>
        <w:ind w:left="1134" w:hanging="1134"/>
      </w:pPr>
      <w:r>
        <w:rPr>
          <w:sz w:val="20"/>
          <w:szCs w:val="20"/>
        </w:rPr>
        <w:t>B02.05</w:t>
      </w:r>
      <w:r>
        <w:rPr>
          <w:sz w:val="20"/>
          <w:szCs w:val="20"/>
        </w:rPr>
        <w:tab/>
        <w:t xml:space="preserve">neintenzívne </w:t>
      </w:r>
    </w:p>
    <w:p w14:paraId="72482166" w14:textId="77777777" w:rsidR="0082785B" w:rsidRDefault="0082785B" w:rsidP="0082785B">
      <w:pPr>
        <w:tabs>
          <w:tab w:val="left" w:pos="1134"/>
        </w:tabs>
        <w:spacing w:after="0" w:line="240" w:lineRule="auto"/>
        <w:ind w:left="1134" w:hanging="1134"/>
      </w:pPr>
      <w:r>
        <w:rPr>
          <w:sz w:val="20"/>
          <w:szCs w:val="20"/>
        </w:rPr>
        <w:t>B02.06</w:t>
      </w:r>
      <w:r>
        <w:rPr>
          <w:sz w:val="20"/>
          <w:szCs w:val="20"/>
        </w:rPr>
        <w:tab/>
        <w:t>stenčovanie vrstvy lesa</w:t>
      </w:r>
    </w:p>
    <w:p w14:paraId="543633C0" w14:textId="77777777" w:rsidR="0082785B" w:rsidRDefault="0082785B" w:rsidP="0082785B">
      <w:pPr>
        <w:tabs>
          <w:tab w:val="left" w:pos="1134"/>
        </w:tabs>
        <w:spacing w:after="0" w:line="240" w:lineRule="auto"/>
        <w:ind w:left="1134" w:hanging="1134"/>
      </w:pPr>
      <w:r>
        <w:rPr>
          <w:sz w:val="20"/>
          <w:szCs w:val="20"/>
        </w:rPr>
        <w:t>B03</w:t>
      </w:r>
      <w:r>
        <w:rPr>
          <w:sz w:val="20"/>
          <w:szCs w:val="20"/>
        </w:rPr>
        <w:tab/>
        <w:t>využitie bez výsadby</w:t>
      </w:r>
    </w:p>
    <w:p w14:paraId="3E6C2398" w14:textId="77777777" w:rsidR="0082785B" w:rsidRDefault="0082785B" w:rsidP="0082785B">
      <w:pPr>
        <w:tabs>
          <w:tab w:val="left" w:pos="1134"/>
        </w:tabs>
        <w:spacing w:after="0" w:line="240" w:lineRule="auto"/>
        <w:ind w:left="1134" w:hanging="1134"/>
      </w:pPr>
      <w:r>
        <w:rPr>
          <w:sz w:val="20"/>
          <w:szCs w:val="20"/>
        </w:rPr>
        <w:t>B04</w:t>
      </w:r>
      <w:r>
        <w:rPr>
          <w:sz w:val="20"/>
          <w:szCs w:val="20"/>
        </w:rPr>
        <w:tab/>
        <w:t>používanie pesticídov, hormónov a chemikálií v lesníctve</w:t>
      </w:r>
    </w:p>
    <w:p w14:paraId="559E45B3" w14:textId="77777777" w:rsidR="0082785B" w:rsidRDefault="0082785B" w:rsidP="0082785B">
      <w:pPr>
        <w:tabs>
          <w:tab w:val="left" w:pos="1134"/>
        </w:tabs>
        <w:spacing w:after="0" w:line="240" w:lineRule="auto"/>
        <w:ind w:left="1134" w:hanging="1134"/>
      </w:pPr>
      <w:r>
        <w:rPr>
          <w:sz w:val="20"/>
          <w:szCs w:val="20"/>
        </w:rPr>
        <w:t>B05</w:t>
      </w:r>
      <w:r>
        <w:rPr>
          <w:sz w:val="20"/>
          <w:szCs w:val="20"/>
        </w:rPr>
        <w:tab/>
        <w:t>používanie hnojív</w:t>
      </w:r>
    </w:p>
    <w:p w14:paraId="33E4C8CF" w14:textId="77777777" w:rsidR="0082785B" w:rsidRDefault="0082785B" w:rsidP="0082785B">
      <w:pPr>
        <w:tabs>
          <w:tab w:val="left" w:pos="1134"/>
        </w:tabs>
        <w:spacing w:after="0" w:line="240" w:lineRule="auto"/>
        <w:ind w:left="1134" w:hanging="1134"/>
      </w:pPr>
      <w:r>
        <w:rPr>
          <w:sz w:val="20"/>
          <w:szCs w:val="20"/>
        </w:rPr>
        <w:t>B06</w:t>
      </w:r>
      <w:r>
        <w:rPr>
          <w:sz w:val="20"/>
          <w:szCs w:val="20"/>
        </w:rPr>
        <w:tab/>
        <w:t>pasenie v lese</w:t>
      </w:r>
    </w:p>
    <w:p w14:paraId="6AF86C70" w14:textId="77777777" w:rsidR="0082785B" w:rsidRDefault="0082785B" w:rsidP="0082785B">
      <w:pPr>
        <w:tabs>
          <w:tab w:val="left" w:pos="1134"/>
        </w:tabs>
        <w:spacing w:after="0" w:line="240" w:lineRule="auto"/>
        <w:ind w:left="1134" w:hanging="1134"/>
      </w:pPr>
      <w:r>
        <w:rPr>
          <w:sz w:val="20"/>
          <w:szCs w:val="20"/>
        </w:rPr>
        <w:t>B07</w:t>
      </w:r>
      <w:r>
        <w:rPr>
          <w:sz w:val="20"/>
          <w:szCs w:val="20"/>
        </w:rPr>
        <w:tab/>
        <w:t>lesnícke aktivity nešpecifikované vyššie</w:t>
      </w:r>
    </w:p>
    <w:p w14:paraId="5764EA37" w14:textId="77777777" w:rsidR="0082785B" w:rsidRDefault="0082785B" w:rsidP="0082785B">
      <w:pPr>
        <w:tabs>
          <w:tab w:val="left" w:pos="1134"/>
        </w:tabs>
        <w:spacing w:after="0" w:line="240" w:lineRule="auto"/>
        <w:ind w:left="1134" w:hanging="1134"/>
      </w:pPr>
      <w:r>
        <w:rPr>
          <w:sz w:val="20"/>
          <w:szCs w:val="20"/>
        </w:rPr>
        <w:t>C</w:t>
      </w:r>
      <w:r>
        <w:rPr>
          <w:sz w:val="20"/>
          <w:szCs w:val="20"/>
        </w:rPr>
        <w:tab/>
        <w:t>baníctvo, ťažba materiálu, výroba energie</w:t>
      </w:r>
    </w:p>
    <w:p w14:paraId="557A1E9D" w14:textId="77777777" w:rsidR="0082785B" w:rsidRDefault="0082785B" w:rsidP="0082785B">
      <w:pPr>
        <w:tabs>
          <w:tab w:val="left" w:pos="1134"/>
        </w:tabs>
        <w:spacing w:after="0" w:line="240" w:lineRule="auto"/>
        <w:ind w:left="1134" w:hanging="1134"/>
      </w:pPr>
      <w:r>
        <w:rPr>
          <w:sz w:val="20"/>
          <w:szCs w:val="20"/>
        </w:rPr>
        <w:t>C01</w:t>
      </w:r>
      <w:r>
        <w:rPr>
          <w:sz w:val="20"/>
          <w:szCs w:val="20"/>
        </w:rPr>
        <w:tab/>
        <w:t>baníctvo a lomy</w:t>
      </w:r>
    </w:p>
    <w:p w14:paraId="48F556AF" w14:textId="77777777" w:rsidR="0082785B" w:rsidRDefault="0082785B" w:rsidP="0082785B">
      <w:pPr>
        <w:tabs>
          <w:tab w:val="left" w:pos="1134"/>
        </w:tabs>
        <w:spacing w:after="0" w:line="240" w:lineRule="auto"/>
        <w:ind w:left="1134" w:hanging="1134"/>
      </w:pPr>
      <w:r>
        <w:rPr>
          <w:sz w:val="20"/>
          <w:szCs w:val="20"/>
        </w:rPr>
        <w:t>C01.01</w:t>
      </w:r>
      <w:r>
        <w:rPr>
          <w:sz w:val="20"/>
          <w:szCs w:val="20"/>
        </w:rPr>
        <w:tab/>
        <w:t>ťažba piesku a štrku</w:t>
      </w:r>
    </w:p>
    <w:p w14:paraId="070B55C3" w14:textId="77777777" w:rsidR="0082785B" w:rsidRDefault="0082785B" w:rsidP="0082785B">
      <w:pPr>
        <w:tabs>
          <w:tab w:val="left" w:pos="1134"/>
        </w:tabs>
        <w:spacing w:after="0" w:line="240" w:lineRule="auto"/>
        <w:ind w:left="1134" w:hanging="1134"/>
      </w:pPr>
      <w:r>
        <w:rPr>
          <w:sz w:val="20"/>
          <w:szCs w:val="20"/>
        </w:rPr>
        <w:t>C01.01.01</w:t>
      </w:r>
      <w:r>
        <w:rPr>
          <w:sz w:val="20"/>
          <w:szCs w:val="20"/>
        </w:rPr>
        <w:tab/>
        <w:t>lomy</w:t>
      </w:r>
    </w:p>
    <w:p w14:paraId="58E5D9AD" w14:textId="77777777" w:rsidR="0082785B" w:rsidRDefault="0082785B" w:rsidP="0082785B">
      <w:pPr>
        <w:tabs>
          <w:tab w:val="left" w:pos="1134"/>
        </w:tabs>
        <w:spacing w:after="0" w:line="240" w:lineRule="auto"/>
        <w:ind w:left="1134" w:hanging="1134"/>
      </w:pPr>
      <w:r>
        <w:rPr>
          <w:sz w:val="20"/>
          <w:szCs w:val="20"/>
        </w:rPr>
        <w:t>C01.01.02</w:t>
      </w:r>
      <w:r>
        <w:rPr>
          <w:sz w:val="20"/>
          <w:szCs w:val="20"/>
        </w:rPr>
        <w:tab/>
        <w:t>odstraňovanie plážových sedimentov</w:t>
      </w:r>
    </w:p>
    <w:p w14:paraId="04DCB8C3" w14:textId="77777777" w:rsidR="0082785B" w:rsidRDefault="0082785B" w:rsidP="0082785B">
      <w:pPr>
        <w:tabs>
          <w:tab w:val="left" w:pos="1134"/>
        </w:tabs>
        <w:spacing w:after="0" w:line="240" w:lineRule="auto"/>
        <w:ind w:left="1134" w:hanging="1134"/>
      </w:pPr>
      <w:r>
        <w:rPr>
          <w:sz w:val="20"/>
          <w:szCs w:val="20"/>
        </w:rPr>
        <w:t>C01.02</w:t>
      </w:r>
      <w:r>
        <w:rPr>
          <w:sz w:val="20"/>
          <w:szCs w:val="20"/>
        </w:rPr>
        <w:tab/>
        <w:t>ťažba hliny a ílu</w:t>
      </w:r>
    </w:p>
    <w:p w14:paraId="22A8CE6F" w14:textId="77777777" w:rsidR="0082785B" w:rsidRDefault="0082785B" w:rsidP="0082785B">
      <w:pPr>
        <w:tabs>
          <w:tab w:val="left" w:pos="1134"/>
        </w:tabs>
        <w:spacing w:after="0" w:line="240" w:lineRule="auto"/>
        <w:ind w:left="1134" w:hanging="1134"/>
      </w:pPr>
      <w:r>
        <w:rPr>
          <w:sz w:val="20"/>
          <w:szCs w:val="20"/>
        </w:rPr>
        <w:t>C01.03</w:t>
      </w:r>
      <w:r>
        <w:rPr>
          <w:sz w:val="20"/>
          <w:szCs w:val="20"/>
        </w:rPr>
        <w:tab/>
        <w:t>ťažba rašeliny</w:t>
      </w:r>
    </w:p>
    <w:p w14:paraId="410437A4" w14:textId="77777777" w:rsidR="0082785B" w:rsidRDefault="0082785B" w:rsidP="0082785B">
      <w:pPr>
        <w:tabs>
          <w:tab w:val="left" w:pos="1134"/>
        </w:tabs>
        <w:spacing w:after="0" w:line="240" w:lineRule="auto"/>
        <w:ind w:left="1134" w:hanging="1134"/>
      </w:pPr>
      <w:r>
        <w:rPr>
          <w:sz w:val="20"/>
          <w:szCs w:val="20"/>
        </w:rPr>
        <w:t>C01.03.01</w:t>
      </w:r>
      <w:r>
        <w:rPr>
          <w:sz w:val="20"/>
          <w:szCs w:val="20"/>
        </w:rPr>
        <w:tab/>
        <w:t>ručná ťažba rašeliny</w:t>
      </w:r>
    </w:p>
    <w:p w14:paraId="59D754B6" w14:textId="77777777" w:rsidR="0082785B" w:rsidRDefault="0082785B" w:rsidP="0082785B">
      <w:pPr>
        <w:tabs>
          <w:tab w:val="left" w:pos="1134"/>
        </w:tabs>
        <w:spacing w:after="0" w:line="240" w:lineRule="auto"/>
        <w:ind w:left="1134" w:hanging="1134"/>
      </w:pPr>
      <w:r>
        <w:rPr>
          <w:sz w:val="20"/>
          <w:szCs w:val="20"/>
        </w:rPr>
        <w:t>C01.03.02</w:t>
      </w:r>
      <w:r>
        <w:rPr>
          <w:sz w:val="20"/>
          <w:szCs w:val="20"/>
        </w:rPr>
        <w:tab/>
        <w:t>mechanické odstraňovanie rašeliny</w:t>
      </w:r>
    </w:p>
    <w:p w14:paraId="34D9A48F" w14:textId="77777777" w:rsidR="0082785B" w:rsidRDefault="0082785B" w:rsidP="0082785B">
      <w:pPr>
        <w:tabs>
          <w:tab w:val="left" w:pos="1134"/>
        </w:tabs>
        <w:spacing w:after="0" w:line="240" w:lineRule="auto"/>
        <w:ind w:left="1134" w:hanging="1134"/>
      </w:pPr>
      <w:r>
        <w:rPr>
          <w:sz w:val="20"/>
          <w:szCs w:val="20"/>
        </w:rPr>
        <w:t>C01.04</w:t>
      </w:r>
      <w:r>
        <w:rPr>
          <w:sz w:val="20"/>
          <w:szCs w:val="20"/>
        </w:rPr>
        <w:tab/>
        <w:t>bane</w:t>
      </w:r>
    </w:p>
    <w:p w14:paraId="1C8ABEA5" w14:textId="77777777" w:rsidR="0082785B" w:rsidRDefault="0082785B" w:rsidP="0082785B">
      <w:pPr>
        <w:tabs>
          <w:tab w:val="left" w:pos="1134"/>
        </w:tabs>
        <w:spacing w:after="0" w:line="240" w:lineRule="auto"/>
        <w:ind w:left="1134" w:hanging="1134"/>
      </w:pPr>
      <w:r>
        <w:rPr>
          <w:sz w:val="20"/>
          <w:szCs w:val="20"/>
        </w:rPr>
        <w:t>C01.04.01</w:t>
      </w:r>
      <w:r>
        <w:rPr>
          <w:sz w:val="20"/>
          <w:szCs w:val="20"/>
        </w:rPr>
        <w:tab/>
        <w:t>povrchové bane</w:t>
      </w:r>
    </w:p>
    <w:p w14:paraId="11C0785E" w14:textId="77777777" w:rsidR="0082785B" w:rsidRDefault="0082785B" w:rsidP="0082785B">
      <w:pPr>
        <w:tabs>
          <w:tab w:val="left" w:pos="1134"/>
        </w:tabs>
        <w:spacing w:after="0" w:line="240" w:lineRule="auto"/>
        <w:ind w:left="1134" w:hanging="1134"/>
      </w:pPr>
      <w:r>
        <w:rPr>
          <w:sz w:val="20"/>
          <w:szCs w:val="20"/>
        </w:rPr>
        <w:t>C01.04.02</w:t>
      </w:r>
      <w:r>
        <w:rPr>
          <w:sz w:val="20"/>
          <w:szCs w:val="20"/>
        </w:rPr>
        <w:tab/>
        <w:t>podzemné bane</w:t>
      </w:r>
    </w:p>
    <w:p w14:paraId="1FD65902" w14:textId="77777777" w:rsidR="0082785B" w:rsidRDefault="0082785B" w:rsidP="0082785B">
      <w:pPr>
        <w:tabs>
          <w:tab w:val="left" w:pos="1134"/>
        </w:tabs>
        <w:spacing w:after="0" w:line="240" w:lineRule="auto"/>
        <w:ind w:left="1134" w:hanging="1134"/>
      </w:pPr>
      <w:r>
        <w:rPr>
          <w:sz w:val="20"/>
          <w:szCs w:val="20"/>
        </w:rPr>
        <w:t>C01.05</w:t>
      </w:r>
      <w:r>
        <w:rPr>
          <w:sz w:val="20"/>
          <w:szCs w:val="20"/>
        </w:rPr>
        <w:tab/>
        <w:t>práce so soľou</w:t>
      </w:r>
    </w:p>
    <w:p w14:paraId="7D2177AA" w14:textId="77777777" w:rsidR="0082785B" w:rsidRDefault="0082785B" w:rsidP="0082785B">
      <w:pPr>
        <w:tabs>
          <w:tab w:val="left" w:pos="1134"/>
        </w:tabs>
        <w:spacing w:after="0" w:line="240" w:lineRule="auto"/>
        <w:ind w:left="1134" w:hanging="1134"/>
      </w:pPr>
      <w:r>
        <w:rPr>
          <w:sz w:val="20"/>
          <w:szCs w:val="20"/>
        </w:rPr>
        <w:t>C01.06</w:t>
      </w:r>
      <w:r>
        <w:rPr>
          <w:sz w:val="20"/>
          <w:szCs w:val="20"/>
        </w:rPr>
        <w:tab/>
        <w:t>geotechnický prieskum</w:t>
      </w:r>
    </w:p>
    <w:p w14:paraId="07F8C214" w14:textId="77777777" w:rsidR="0082785B" w:rsidRDefault="0082785B" w:rsidP="0082785B">
      <w:pPr>
        <w:tabs>
          <w:tab w:val="left" w:pos="1134"/>
        </w:tabs>
        <w:spacing w:after="0" w:line="240" w:lineRule="auto"/>
        <w:ind w:left="1134" w:hanging="1134"/>
      </w:pPr>
      <w:r>
        <w:rPr>
          <w:sz w:val="20"/>
          <w:szCs w:val="20"/>
        </w:rPr>
        <w:t>C01.07</w:t>
      </w:r>
      <w:r>
        <w:rPr>
          <w:sz w:val="20"/>
          <w:szCs w:val="20"/>
        </w:rPr>
        <w:tab/>
        <w:t xml:space="preserve">baníctvo a ťažba </w:t>
      </w:r>
      <w:proofErr w:type="spellStart"/>
      <w:r>
        <w:rPr>
          <w:sz w:val="20"/>
          <w:szCs w:val="20"/>
        </w:rPr>
        <w:t>neľpecifikované</w:t>
      </w:r>
      <w:proofErr w:type="spellEnd"/>
      <w:r>
        <w:rPr>
          <w:sz w:val="20"/>
          <w:szCs w:val="20"/>
        </w:rPr>
        <w:t xml:space="preserve"> vyššie</w:t>
      </w:r>
    </w:p>
    <w:p w14:paraId="6D3A1C8E" w14:textId="77777777" w:rsidR="0082785B" w:rsidRDefault="0082785B" w:rsidP="0082785B">
      <w:pPr>
        <w:tabs>
          <w:tab w:val="left" w:pos="1134"/>
        </w:tabs>
        <w:spacing w:after="0" w:line="240" w:lineRule="auto"/>
        <w:ind w:left="1134" w:hanging="1134"/>
      </w:pPr>
      <w:r>
        <w:rPr>
          <w:sz w:val="20"/>
          <w:szCs w:val="20"/>
        </w:rPr>
        <w:t>C02</w:t>
      </w:r>
      <w:r>
        <w:rPr>
          <w:sz w:val="20"/>
          <w:szCs w:val="20"/>
        </w:rPr>
        <w:tab/>
        <w:t>ťažba ropy, alebo plynu</w:t>
      </w:r>
    </w:p>
    <w:p w14:paraId="696662A1" w14:textId="77777777" w:rsidR="0082785B" w:rsidRDefault="0082785B" w:rsidP="0082785B">
      <w:pPr>
        <w:tabs>
          <w:tab w:val="left" w:pos="1134"/>
        </w:tabs>
        <w:spacing w:after="0" w:line="240" w:lineRule="auto"/>
        <w:ind w:left="1134" w:hanging="1134"/>
      </w:pPr>
      <w:r>
        <w:rPr>
          <w:sz w:val="20"/>
          <w:szCs w:val="20"/>
        </w:rPr>
        <w:t>C02.01</w:t>
      </w:r>
      <w:r>
        <w:rPr>
          <w:sz w:val="20"/>
          <w:szCs w:val="20"/>
        </w:rPr>
        <w:tab/>
        <w:t>prieskumné vrty</w:t>
      </w:r>
    </w:p>
    <w:p w14:paraId="17E29BD3" w14:textId="77777777" w:rsidR="0082785B" w:rsidRDefault="0082785B" w:rsidP="0082785B">
      <w:pPr>
        <w:tabs>
          <w:tab w:val="left" w:pos="1134"/>
        </w:tabs>
        <w:spacing w:after="0" w:line="240" w:lineRule="auto"/>
        <w:ind w:left="1134" w:hanging="1134"/>
      </w:pPr>
      <w:r>
        <w:rPr>
          <w:sz w:val="20"/>
          <w:szCs w:val="20"/>
        </w:rPr>
        <w:t>C02.02</w:t>
      </w:r>
      <w:r>
        <w:rPr>
          <w:sz w:val="20"/>
          <w:szCs w:val="20"/>
        </w:rPr>
        <w:tab/>
        <w:t>výrobné vrty</w:t>
      </w:r>
    </w:p>
    <w:p w14:paraId="6B809F41" w14:textId="77777777" w:rsidR="0082785B" w:rsidRDefault="0082785B" w:rsidP="0082785B">
      <w:pPr>
        <w:tabs>
          <w:tab w:val="left" w:pos="1134"/>
        </w:tabs>
        <w:spacing w:after="0" w:line="240" w:lineRule="auto"/>
        <w:ind w:left="1134" w:hanging="1134"/>
      </w:pPr>
      <w:r>
        <w:rPr>
          <w:sz w:val="20"/>
          <w:szCs w:val="20"/>
        </w:rPr>
        <w:t>C02.05</w:t>
      </w:r>
      <w:r>
        <w:rPr>
          <w:sz w:val="20"/>
          <w:szCs w:val="20"/>
        </w:rPr>
        <w:tab/>
        <w:t>vrtná loď</w:t>
      </w:r>
    </w:p>
    <w:p w14:paraId="406A63E5" w14:textId="77777777" w:rsidR="0082785B" w:rsidRDefault="0082785B" w:rsidP="0082785B">
      <w:pPr>
        <w:tabs>
          <w:tab w:val="left" w:pos="1134"/>
        </w:tabs>
        <w:spacing w:after="0" w:line="240" w:lineRule="auto"/>
        <w:ind w:left="1134" w:hanging="1134"/>
      </w:pPr>
      <w:r>
        <w:rPr>
          <w:sz w:val="20"/>
          <w:szCs w:val="20"/>
        </w:rPr>
        <w:t>C03</w:t>
      </w:r>
      <w:r>
        <w:rPr>
          <w:sz w:val="20"/>
          <w:szCs w:val="20"/>
        </w:rPr>
        <w:tab/>
        <w:t xml:space="preserve">využívanie </w:t>
      </w:r>
      <w:proofErr w:type="spellStart"/>
      <w:r>
        <w:rPr>
          <w:sz w:val="20"/>
          <w:szCs w:val="20"/>
        </w:rPr>
        <w:t>otnoviteľných</w:t>
      </w:r>
      <w:proofErr w:type="spellEnd"/>
      <w:r>
        <w:rPr>
          <w:sz w:val="20"/>
          <w:szCs w:val="20"/>
        </w:rPr>
        <w:t xml:space="preserve"> zdrojov energie</w:t>
      </w:r>
    </w:p>
    <w:p w14:paraId="4C871598" w14:textId="77777777" w:rsidR="0082785B" w:rsidRDefault="0082785B" w:rsidP="0082785B">
      <w:pPr>
        <w:tabs>
          <w:tab w:val="left" w:pos="1134"/>
        </w:tabs>
        <w:spacing w:after="0" w:line="240" w:lineRule="auto"/>
        <w:ind w:left="1134" w:hanging="1134"/>
      </w:pPr>
      <w:r>
        <w:rPr>
          <w:sz w:val="20"/>
          <w:szCs w:val="20"/>
        </w:rPr>
        <w:t>C03.01</w:t>
      </w:r>
      <w:r>
        <w:rPr>
          <w:sz w:val="20"/>
          <w:szCs w:val="20"/>
        </w:rPr>
        <w:tab/>
        <w:t>výroba geotermálnej energie</w:t>
      </w:r>
    </w:p>
    <w:p w14:paraId="7554340B" w14:textId="77777777" w:rsidR="0082785B" w:rsidRDefault="0082785B" w:rsidP="0082785B">
      <w:pPr>
        <w:tabs>
          <w:tab w:val="left" w:pos="1134"/>
        </w:tabs>
        <w:spacing w:after="0" w:line="240" w:lineRule="auto"/>
        <w:ind w:left="1134" w:hanging="1134"/>
      </w:pPr>
      <w:r>
        <w:rPr>
          <w:sz w:val="20"/>
          <w:szCs w:val="20"/>
        </w:rPr>
        <w:t>C03.02</w:t>
      </w:r>
      <w:r>
        <w:rPr>
          <w:sz w:val="20"/>
          <w:szCs w:val="20"/>
        </w:rPr>
        <w:tab/>
        <w:t>výroba solárnej energie</w:t>
      </w:r>
    </w:p>
    <w:p w14:paraId="3A5D834E" w14:textId="77777777" w:rsidR="0082785B" w:rsidRDefault="0082785B" w:rsidP="0082785B">
      <w:pPr>
        <w:tabs>
          <w:tab w:val="left" w:pos="1134"/>
        </w:tabs>
        <w:spacing w:after="0" w:line="240" w:lineRule="auto"/>
        <w:ind w:left="1134" w:hanging="1134"/>
      </w:pPr>
      <w:r>
        <w:rPr>
          <w:sz w:val="20"/>
          <w:szCs w:val="20"/>
        </w:rPr>
        <w:t>C03.03</w:t>
      </w:r>
      <w:r>
        <w:rPr>
          <w:sz w:val="20"/>
          <w:szCs w:val="20"/>
        </w:rPr>
        <w:tab/>
        <w:t>výroba veternej energie</w:t>
      </w:r>
    </w:p>
    <w:p w14:paraId="3083242C" w14:textId="77777777" w:rsidR="0082785B" w:rsidRDefault="0082785B" w:rsidP="0082785B">
      <w:pPr>
        <w:tabs>
          <w:tab w:val="left" w:pos="1134"/>
        </w:tabs>
        <w:spacing w:after="0" w:line="240" w:lineRule="auto"/>
        <w:ind w:left="1134" w:hanging="1134"/>
      </w:pPr>
      <w:r>
        <w:rPr>
          <w:sz w:val="20"/>
          <w:szCs w:val="20"/>
        </w:rPr>
        <w:t>C03.04</w:t>
      </w:r>
      <w:r>
        <w:rPr>
          <w:sz w:val="20"/>
          <w:szCs w:val="20"/>
        </w:rPr>
        <w:tab/>
      </w:r>
      <w:proofErr w:type="spellStart"/>
      <w:r>
        <w:rPr>
          <w:sz w:val="20"/>
          <w:szCs w:val="20"/>
        </w:rPr>
        <w:t>príivová</w:t>
      </w:r>
      <w:proofErr w:type="spellEnd"/>
      <w:r>
        <w:rPr>
          <w:sz w:val="20"/>
          <w:szCs w:val="20"/>
        </w:rPr>
        <w:t xml:space="preserve"> energia</w:t>
      </w:r>
    </w:p>
    <w:p w14:paraId="320F87D9" w14:textId="77777777" w:rsidR="0082785B" w:rsidRDefault="0082785B" w:rsidP="0082785B">
      <w:pPr>
        <w:tabs>
          <w:tab w:val="left" w:pos="1134"/>
        </w:tabs>
        <w:spacing w:after="0" w:line="240" w:lineRule="auto"/>
        <w:ind w:left="1134" w:hanging="1134"/>
      </w:pPr>
      <w:r>
        <w:rPr>
          <w:sz w:val="20"/>
          <w:szCs w:val="20"/>
        </w:rPr>
        <w:t>D</w:t>
      </w:r>
      <w:r>
        <w:rPr>
          <w:sz w:val="20"/>
          <w:szCs w:val="20"/>
        </w:rPr>
        <w:tab/>
        <w:t>doprava a komunikácie</w:t>
      </w:r>
    </w:p>
    <w:p w14:paraId="18DB5DD6" w14:textId="77777777" w:rsidR="0082785B" w:rsidRDefault="0082785B" w:rsidP="0082785B">
      <w:pPr>
        <w:tabs>
          <w:tab w:val="left" w:pos="1134"/>
        </w:tabs>
        <w:spacing w:after="0" w:line="240" w:lineRule="auto"/>
        <w:ind w:left="1134" w:hanging="1134"/>
      </w:pPr>
      <w:r>
        <w:rPr>
          <w:sz w:val="20"/>
          <w:szCs w:val="20"/>
        </w:rPr>
        <w:t>D01</w:t>
      </w:r>
      <w:r>
        <w:rPr>
          <w:sz w:val="20"/>
          <w:szCs w:val="20"/>
        </w:rPr>
        <w:tab/>
        <w:t>dopravné siete</w:t>
      </w:r>
    </w:p>
    <w:p w14:paraId="32AB9197" w14:textId="77777777" w:rsidR="0082785B" w:rsidRDefault="0082785B" w:rsidP="0082785B">
      <w:pPr>
        <w:tabs>
          <w:tab w:val="left" w:pos="1134"/>
        </w:tabs>
        <w:spacing w:after="0" w:line="240" w:lineRule="auto"/>
        <w:ind w:left="1134" w:hanging="1134"/>
      </w:pPr>
      <w:r>
        <w:rPr>
          <w:sz w:val="20"/>
          <w:szCs w:val="20"/>
        </w:rPr>
        <w:t>D01.01</w:t>
      </w:r>
      <w:r>
        <w:rPr>
          <w:sz w:val="20"/>
          <w:szCs w:val="20"/>
        </w:rPr>
        <w:tab/>
        <w:t>chodníky, poľné cesty, cyklotrasy</w:t>
      </w:r>
    </w:p>
    <w:p w14:paraId="7AFD2631" w14:textId="77777777" w:rsidR="0082785B" w:rsidRDefault="0082785B" w:rsidP="0082785B">
      <w:pPr>
        <w:tabs>
          <w:tab w:val="left" w:pos="1134"/>
        </w:tabs>
        <w:spacing w:after="0" w:line="240" w:lineRule="auto"/>
        <w:ind w:left="1134" w:hanging="1134"/>
      </w:pPr>
      <w:r>
        <w:rPr>
          <w:sz w:val="20"/>
          <w:szCs w:val="20"/>
        </w:rPr>
        <w:t>D01.02</w:t>
      </w:r>
      <w:r>
        <w:rPr>
          <w:sz w:val="20"/>
          <w:szCs w:val="20"/>
        </w:rPr>
        <w:tab/>
        <w:t>cesty, rýchlostné komunikácie</w:t>
      </w:r>
    </w:p>
    <w:p w14:paraId="5CAF2BEC" w14:textId="77777777" w:rsidR="0082785B" w:rsidRDefault="0082785B" w:rsidP="0082785B">
      <w:pPr>
        <w:tabs>
          <w:tab w:val="left" w:pos="1134"/>
        </w:tabs>
        <w:spacing w:after="0" w:line="240" w:lineRule="auto"/>
        <w:ind w:left="1134" w:hanging="1134"/>
      </w:pPr>
      <w:r>
        <w:rPr>
          <w:sz w:val="20"/>
          <w:szCs w:val="20"/>
        </w:rPr>
        <w:t>D01.03</w:t>
      </w:r>
      <w:r>
        <w:rPr>
          <w:sz w:val="20"/>
          <w:szCs w:val="20"/>
        </w:rPr>
        <w:tab/>
        <w:t>parkovacie miesta</w:t>
      </w:r>
    </w:p>
    <w:p w14:paraId="4734DBF8" w14:textId="77777777" w:rsidR="0082785B" w:rsidRDefault="0082785B" w:rsidP="0082785B">
      <w:pPr>
        <w:tabs>
          <w:tab w:val="left" w:pos="1134"/>
        </w:tabs>
        <w:spacing w:after="0" w:line="240" w:lineRule="auto"/>
        <w:ind w:left="1134" w:hanging="1134"/>
      </w:pPr>
      <w:r>
        <w:rPr>
          <w:sz w:val="20"/>
          <w:szCs w:val="20"/>
        </w:rPr>
        <w:t>D01.04</w:t>
      </w:r>
      <w:r>
        <w:rPr>
          <w:sz w:val="20"/>
          <w:szCs w:val="20"/>
        </w:rPr>
        <w:tab/>
        <w:t>železnice</w:t>
      </w:r>
    </w:p>
    <w:p w14:paraId="51E78DC3" w14:textId="77777777" w:rsidR="0082785B" w:rsidRDefault="0082785B" w:rsidP="0082785B">
      <w:pPr>
        <w:tabs>
          <w:tab w:val="left" w:pos="1134"/>
        </w:tabs>
        <w:spacing w:after="0" w:line="240" w:lineRule="auto"/>
        <w:ind w:left="1134" w:hanging="1134"/>
      </w:pPr>
      <w:r>
        <w:rPr>
          <w:sz w:val="20"/>
          <w:szCs w:val="20"/>
        </w:rPr>
        <w:t>D01.05</w:t>
      </w:r>
      <w:r>
        <w:rPr>
          <w:sz w:val="20"/>
          <w:szCs w:val="20"/>
        </w:rPr>
        <w:tab/>
        <w:t>most, viadukt</w:t>
      </w:r>
    </w:p>
    <w:p w14:paraId="3B36556C" w14:textId="77777777" w:rsidR="0082785B" w:rsidRDefault="0082785B" w:rsidP="0082785B">
      <w:pPr>
        <w:tabs>
          <w:tab w:val="left" w:pos="1134"/>
        </w:tabs>
        <w:spacing w:after="0" w:line="240" w:lineRule="auto"/>
        <w:ind w:left="1134" w:hanging="1134"/>
      </w:pPr>
      <w:r>
        <w:rPr>
          <w:sz w:val="20"/>
          <w:szCs w:val="20"/>
        </w:rPr>
        <w:t>D01.06</w:t>
      </w:r>
      <w:r>
        <w:rPr>
          <w:sz w:val="20"/>
          <w:szCs w:val="20"/>
        </w:rPr>
        <w:tab/>
        <w:t>tunel</w:t>
      </w:r>
    </w:p>
    <w:p w14:paraId="2E77D312" w14:textId="77777777" w:rsidR="0082785B" w:rsidRDefault="0082785B" w:rsidP="0082785B">
      <w:pPr>
        <w:tabs>
          <w:tab w:val="left" w:pos="1134"/>
        </w:tabs>
        <w:spacing w:after="0" w:line="240" w:lineRule="auto"/>
        <w:ind w:left="1134" w:hanging="1134"/>
      </w:pPr>
      <w:r>
        <w:rPr>
          <w:sz w:val="20"/>
          <w:szCs w:val="20"/>
        </w:rPr>
        <w:t>D02</w:t>
      </w:r>
      <w:r>
        <w:rPr>
          <w:sz w:val="20"/>
          <w:szCs w:val="20"/>
        </w:rPr>
        <w:tab/>
        <w:t>úžitkové vedenia</w:t>
      </w:r>
    </w:p>
    <w:p w14:paraId="45E93447" w14:textId="77777777" w:rsidR="0082785B" w:rsidRDefault="0082785B" w:rsidP="0082785B">
      <w:pPr>
        <w:tabs>
          <w:tab w:val="left" w:pos="1134"/>
        </w:tabs>
        <w:spacing w:after="0" w:line="240" w:lineRule="auto"/>
        <w:ind w:left="1134" w:hanging="1134"/>
      </w:pPr>
      <w:r>
        <w:rPr>
          <w:sz w:val="20"/>
          <w:szCs w:val="20"/>
        </w:rPr>
        <w:t>D02.01</w:t>
      </w:r>
      <w:r>
        <w:rPr>
          <w:sz w:val="20"/>
          <w:szCs w:val="20"/>
        </w:rPr>
        <w:tab/>
        <w:t>elektrické a telefónne vedenie</w:t>
      </w:r>
    </w:p>
    <w:p w14:paraId="1E87605C" w14:textId="77777777" w:rsidR="0082785B" w:rsidRDefault="0082785B" w:rsidP="0082785B">
      <w:pPr>
        <w:tabs>
          <w:tab w:val="left" w:pos="1134"/>
        </w:tabs>
        <w:spacing w:after="0" w:line="240" w:lineRule="auto"/>
        <w:ind w:left="1134" w:hanging="1134"/>
      </w:pPr>
      <w:r>
        <w:rPr>
          <w:sz w:val="20"/>
          <w:szCs w:val="20"/>
        </w:rPr>
        <w:t>D02.01.01</w:t>
      </w:r>
      <w:r>
        <w:rPr>
          <w:sz w:val="20"/>
          <w:szCs w:val="20"/>
        </w:rPr>
        <w:tab/>
        <w:t>visuté elektrické a telefónne vedenie</w:t>
      </w:r>
    </w:p>
    <w:p w14:paraId="4A8877B9" w14:textId="77777777" w:rsidR="0082785B" w:rsidRDefault="0082785B" w:rsidP="0082785B">
      <w:pPr>
        <w:tabs>
          <w:tab w:val="left" w:pos="1134"/>
        </w:tabs>
        <w:spacing w:after="0" w:line="240" w:lineRule="auto"/>
        <w:ind w:left="1134" w:hanging="1134"/>
      </w:pPr>
      <w:r>
        <w:rPr>
          <w:sz w:val="20"/>
          <w:szCs w:val="20"/>
        </w:rPr>
        <w:t>D02.01.02</w:t>
      </w:r>
      <w:r>
        <w:rPr>
          <w:sz w:val="20"/>
          <w:szCs w:val="20"/>
        </w:rPr>
        <w:tab/>
      </w:r>
      <w:proofErr w:type="spellStart"/>
      <w:r>
        <w:rPr>
          <w:sz w:val="20"/>
          <w:szCs w:val="20"/>
        </w:rPr>
        <w:t>pozmemné</w:t>
      </w:r>
      <w:proofErr w:type="spellEnd"/>
      <w:r>
        <w:rPr>
          <w:sz w:val="20"/>
          <w:szCs w:val="20"/>
        </w:rPr>
        <w:t xml:space="preserve"> elektrické a telefónne vedenie</w:t>
      </w:r>
    </w:p>
    <w:p w14:paraId="7065C6ED" w14:textId="77777777" w:rsidR="0082785B" w:rsidRDefault="0082785B" w:rsidP="0082785B">
      <w:pPr>
        <w:tabs>
          <w:tab w:val="left" w:pos="1134"/>
        </w:tabs>
        <w:spacing w:after="0" w:line="240" w:lineRule="auto"/>
        <w:ind w:left="1134" w:hanging="1134"/>
      </w:pPr>
      <w:r>
        <w:rPr>
          <w:sz w:val="20"/>
          <w:szCs w:val="20"/>
        </w:rPr>
        <w:t>D02.02</w:t>
      </w:r>
      <w:r>
        <w:rPr>
          <w:sz w:val="20"/>
          <w:szCs w:val="20"/>
        </w:rPr>
        <w:tab/>
        <w:t>potrubia</w:t>
      </w:r>
    </w:p>
    <w:p w14:paraId="0B8D6052" w14:textId="77777777" w:rsidR="0082785B" w:rsidRDefault="0082785B" w:rsidP="0082785B">
      <w:pPr>
        <w:tabs>
          <w:tab w:val="left" w:pos="1134"/>
        </w:tabs>
        <w:spacing w:after="0" w:line="240" w:lineRule="auto"/>
        <w:ind w:left="1134" w:hanging="1134"/>
      </w:pPr>
      <w:r>
        <w:rPr>
          <w:sz w:val="20"/>
          <w:szCs w:val="20"/>
        </w:rPr>
        <w:lastRenderedPageBreak/>
        <w:t>D02.03</w:t>
      </w:r>
      <w:r>
        <w:rPr>
          <w:sz w:val="20"/>
          <w:szCs w:val="20"/>
        </w:rPr>
        <w:tab/>
        <w:t>komunikačné stožiare a antény</w:t>
      </w:r>
    </w:p>
    <w:p w14:paraId="49B4E4C2" w14:textId="77777777" w:rsidR="0082785B" w:rsidRDefault="0082785B" w:rsidP="0082785B">
      <w:pPr>
        <w:tabs>
          <w:tab w:val="left" w:pos="1134"/>
        </w:tabs>
        <w:spacing w:after="0" w:line="240" w:lineRule="auto"/>
        <w:ind w:left="1134" w:hanging="1134"/>
      </w:pPr>
      <w:r>
        <w:rPr>
          <w:sz w:val="20"/>
          <w:szCs w:val="20"/>
        </w:rPr>
        <w:t>D02.09</w:t>
      </w:r>
      <w:r>
        <w:rPr>
          <w:sz w:val="20"/>
          <w:szCs w:val="20"/>
        </w:rPr>
        <w:tab/>
        <w:t>iný spôsob transportu energie</w:t>
      </w:r>
    </w:p>
    <w:p w14:paraId="3BB8BE71" w14:textId="77777777" w:rsidR="0082785B" w:rsidRDefault="0082785B" w:rsidP="0082785B">
      <w:pPr>
        <w:tabs>
          <w:tab w:val="left" w:pos="1134"/>
        </w:tabs>
        <w:spacing w:after="0" w:line="240" w:lineRule="auto"/>
        <w:ind w:left="1134" w:hanging="1134"/>
      </w:pPr>
      <w:r>
        <w:rPr>
          <w:sz w:val="20"/>
          <w:szCs w:val="20"/>
        </w:rPr>
        <w:t>D03</w:t>
      </w:r>
      <w:r>
        <w:rPr>
          <w:sz w:val="20"/>
          <w:szCs w:val="20"/>
        </w:rPr>
        <w:tab/>
        <w:t>lodné cesty, prístavy, prístavné stavby</w:t>
      </w:r>
    </w:p>
    <w:p w14:paraId="396ED855" w14:textId="77777777" w:rsidR="0082785B" w:rsidRDefault="0082785B" w:rsidP="0082785B">
      <w:pPr>
        <w:tabs>
          <w:tab w:val="left" w:pos="1134"/>
        </w:tabs>
        <w:spacing w:after="0" w:line="240" w:lineRule="auto"/>
        <w:ind w:left="1134" w:hanging="1134"/>
      </w:pPr>
      <w:r>
        <w:rPr>
          <w:sz w:val="20"/>
          <w:szCs w:val="20"/>
        </w:rPr>
        <w:t>D03.01</w:t>
      </w:r>
      <w:r>
        <w:rPr>
          <w:sz w:val="20"/>
          <w:szCs w:val="20"/>
        </w:rPr>
        <w:tab/>
        <w:t>prístavy</w:t>
      </w:r>
    </w:p>
    <w:p w14:paraId="6C6E0234" w14:textId="77777777" w:rsidR="0082785B" w:rsidRDefault="0082785B" w:rsidP="0082785B">
      <w:pPr>
        <w:tabs>
          <w:tab w:val="left" w:pos="1134"/>
        </w:tabs>
        <w:spacing w:after="0" w:line="240" w:lineRule="auto"/>
        <w:ind w:left="1134" w:hanging="1134"/>
      </w:pPr>
      <w:r>
        <w:rPr>
          <w:sz w:val="20"/>
          <w:szCs w:val="20"/>
        </w:rPr>
        <w:t>D03.01.01</w:t>
      </w:r>
      <w:r>
        <w:rPr>
          <w:sz w:val="20"/>
          <w:szCs w:val="20"/>
        </w:rPr>
        <w:tab/>
        <w:t>kĺzačky</w:t>
      </w:r>
    </w:p>
    <w:p w14:paraId="5357701D" w14:textId="77777777" w:rsidR="0082785B" w:rsidRDefault="0082785B" w:rsidP="0082785B">
      <w:pPr>
        <w:tabs>
          <w:tab w:val="left" w:pos="1134"/>
        </w:tabs>
        <w:spacing w:after="0" w:line="240" w:lineRule="auto"/>
        <w:ind w:left="1134" w:hanging="1134"/>
      </w:pPr>
      <w:r>
        <w:rPr>
          <w:sz w:val="20"/>
          <w:szCs w:val="20"/>
        </w:rPr>
        <w:t>D03.01.02</w:t>
      </w:r>
      <w:r>
        <w:rPr>
          <w:sz w:val="20"/>
          <w:szCs w:val="20"/>
        </w:rPr>
        <w:tab/>
        <w:t>turistické prístavy alebo rekreačné miesta</w:t>
      </w:r>
    </w:p>
    <w:p w14:paraId="5C74DFAD" w14:textId="77777777" w:rsidR="0082785B" w:rsidRDefault="0082785B" w:rsidP="0082785B">
      <w:pPr>
        <w:tabs>
          <w:tab w:val="left" w:pos="1134"/>
        </w:tabs>
        <w:spacing w:after="0" w:line="240" w:lineRule="auto"/>
        <w:ind w:left="1134" w:hanging="1134"/>
      </w:pPr>
      <w:r>
        <w:rPr>
          <w:sz w:val="20"/>
          <w:szCs w:val="20"/>
        </w:rPr>
        <w:t>D03.01.03</w:t>
      </w:r>
      <w:r>
        <w:rPr>
          <w:sz w:val="20"/>
          <w:szCs w:val="20"/>
        </w:rPr>
        <w:tab/>
        <w:t>rybárske prístavy</w:t>
      </w:r>
    </w:p>
    <w:p w14:paraId="0AB5D335" w14:textId="77777777" w:rsidR="0082785B" w:rsidRDefault="0082785B" w:rsidP="0082785B">
      <w:pPr>
        <w:tabs>
          <w:tab w:val="left" w:pos="1134"/>
        </w:tabs>
        <w:spacing w:after="0" w:line="240" w:lineRule="auto"/>
        <w:ind w:left="1134" w:hanging="1134"/>
      </w:pPr>
      <w:r>
        <w:rPr>
          <w:sz w:val="20"/>
          <w:szCs w:val="20"/>
        </w:rPr>
        <w:t>D03.01.04</w:t>
      </w:r>
      <w:r>
        <w:rPr>
          <w:sz w:val="20"/>
          <w:szCs w:val="20"/>
        </w:rPr>
        <w:tab/>
        <w:t>priemyselné prístavy</w:t>
      </w:r>
    </w:p>
    <w:p w14:paraId="7C74462E" w14:textId="77777777" w:rsidR="0082785B" w:rsidRDefault="0082785B" w:rsidP="0082785B">
      <w:pPr>
        <w:tabs>
          <w:tab w:val="left" w:pos="1134"/>
        </w:tabs>
        <w:spacing w:after="0" w:line="240" w:lineRule="auto"/>
        <w:ind w:left="1134" w:hanging="1134"/>
      </w:pPr>
      <w:r>
        <w:rPr>
          <w:sz w:val="20"/>
          <w:szCs w:val="20"/>
        </w:rPr>
        <w:t>D03.02</w:t>
      </w:r>
      <w:r>
        <w:rPr>
          <w:sz w:val="20"/>
          <w:szCs w:val="20"/>
        </w:rPr>
        <w:tab/>
        <w:t>lodné cesty</w:t>
      </w:r>
    </w:p>
    <w:p w14:paraId="13B5602E" w14:textId="77777777" w:rsidR="0082785B" w:rsidRDefault="0082785B" w:rsidP="0082785B">
      <w:pPr>
        <w:tabs>
          <w:tab w:val="left" w:pos="1134"/>
        </w:tabs>
        <w:spacing w:after="0" w:line="240" w:lineRule="auto"/>
        <w:ind w:left="1134" w:hanging="1134"/>
      </w:pPr>
      <w:r>
        <w:rPr>
          <w:sz w:val="20"/>
          <w:szCs w:val="20"/>
        </w:rPr>
        <w:t>D03.02.01</w:t>
      </w:r>
      <w:r>
        <w:rPr>
          <w:sz w:val="20"/>
          <w:szCs w:val="20"/>
        </w:rPr>
        <w:tab/>
        <w:t>cesty nákladnej lodnej dopravy</w:t>
      </w:r>
    </w:p>
    <w:p w14:paraId="303775CA" w14:textId="77777777" w:rsidR="0082785B" w:rsidRDefault="0082785B" w:rsidP="0082785B">
      <w:pPr>
        <w:tabs>
          <w:tab w:val="left" w:pos="1134"/>
        </w:tabs>
        <w:spacing w:after="0" w:line="240" w:lineRule="auto"/>
        <w:ind w:left="1134" w:hanging="1134"/>
      </w:pPr>
      <w:r>
        <w:rPr>
          <w:sz w:val="20"/>
          <w:szCs w:val="20"/>
        </w:rPr>
        <w:t>D03.02.02</w:t>
      </w:r>
      <w:r>
        <w:rPr>
          <w:sz w:val="20"/>
          <w:szCs w:val="20"/>
        </w:rPr>
        <w:tab/>
        <w:t>lodné trajekty (vysokorýchlostné)</w:t>
      </w:r>
    </w:p>
    <w:p w14:paraId="5AAE9F3F" w14:textId="77777777" w:rsidR="0082785B" w:rsidRDefault="0082785B" w:rsidP="0082785B">
      <w:pPr>
        <w:tabs>
          <w:tab w:val="left" w:pos="1134"/>
        </w:tabs>
        <w:spacing w:after="0" w:line="240" w:lineRule="auto"/>
        <w:ind w:left="1134" w:hanging="1134"/>
      </w:pPr>
      <w:r>
        <w:rPr>
          <w:sz w:val="20"/>
          <w:szCs w:val="20"/>
        </w:rPr>
        <w:t>D03.03</w:t>
      </w:r>
      <w:r>
        <w:rPr>
          <w:sz w:val="20"/>
          <w:szCs w:val="20"/>
        </w:rPr>
        <w:tab/>
        <w:t>prístavné stavby</w:t>
      </w:r>
    </w:p>
    <w:p w14:paraId="78201E0F" w14:textId="77777777" w:rsidR="0082785B" w:rsidRDefault="0082785B" w:rsidP="0082785B">
      <w:pPr>
        <w:tabs>
          <w:tab w:val="left" w:pos="1134"/>
        </w:tabs>
        <w:spacing w:after="0" w:line="240" w:lineRule="auto"/>
        <w:ind w:left="1134" w:hanging="1134"/>
      </w:pPr>
      <w:r>
        <w:rPr>
          <w:sz w:val="20"/>
          <w:szCs w:val="20"/>
        </w:rPr>
        <w:t>D04</w:t>
      </w:r>
      <w:r>
        <w:rPr>
          <w:sz w:val="20"/>
          <w:szCs w:val="20"/>
        </w:rPr>
        <w:tab/>
        <w:t>letiská, letecké cesty</w:t>
      </w:r>
    </w:p>
    <w:p w14:paraId="032E0E0E" w14:textId="77777777" w:rsidR="0082785B" w:rsidRDefault="0082785B" w:rsidP="0082785B">
      <w:pPr>
        <w:tabs>
          <w:tab w:val="left" w:pos="1134"/>
        </w:tabs>
        <w:spacing w:after="0" w:line="240" w:lineRule="auto"/>
        <w:ind w:left="1134" w:hanging="1134"/>
      </w:pPr>
      <w:r>
        <w:rPr>
          <w:sz w:val="20"/>
          <w:szCs w:val="20"/>
        </w:rPr>
        <w:t>D04.01</w:t>
      </w:r>
      <w:r>
        <w:rPr>
          <w:sz w:val="20"/>
          <w:szCs w:val="20"/>
        </w:rPr>
        <w:tab/>
        <w:t>letisko</w:t>
      </w:r>
    </w:p>
    <w:p w14:paraId="18DDD215" w14:textId="77777777" w:rsidR="0082785B" w:rsidRDefault="0082785B" w:rsidP="0082785B">
      <w:pPr>
        <w:tabs>
          <w:tab w:val="left" w:pos="1134"/>
        </w:tabs>
        <w:spacing w:after="0" w:line="240" w:lineRule="auto"/>
        <w:ind w:left="1134" w:hanging="1134"/>
      </w:pPr>
      <w:r>
        <w:rPr>
          <w:sz w:val="20"/>
          <w:szCs w:val="20"/>
        </w:rPr>
        <w:t>D04.02</w:t>
      </w:r>
      <w:r>
        <w:rPr>
          <w:sz w:val="20"/>
          <w:szCs w:val="20"/>
        </w:rPr>
        <w:tab/>
      </w:r>
      <w:proofErr w:type="spellStart"/>
      <w:r>
        <w:rPr>
          <w:sz w:val="20"/>
          <w:szCs w:val="20"/>
        </w:rPr>
        <w:t>aerodrom</w:t>
      </w:r>
      <w:proofErr w:type="spellEnd"/>
      <w:r>
        <w:rPr>
          <w:sz w:val="20"/>
          <w:szCs w:val="20"/>
        </w:rPr>
        <w:t xml:space="preserve">, </w:t>
      </w:r>
      <w:proofErr w:type="spellStart"/>
      <w:r>
        <w:rPr>
          <w:sz w:val="20"/>
          <w:szCs w:val="20"/>
        </w:rPr>
        <w:t>heliport</w:t>
      </w:r>
      <w:proofErr w:type="spellEnd"/>
    </w:p>
    <w:p w14:paraId="10D11C71" w14:textId="77777777" w:rsidR="0082785B" w:rsidRDefault="0082785B" w:rsidP="0082785B">
      <w:pPr>
        <w:tabs>
          <w:tab w:val="left" w:pos="1134"/>
        </w:tabs>
        <w:spacing w:after="0" w:line="240" w:lineRule="auto"/>
        <w:ind w:left="1134" w:hanging="1134"/>
      </w:pPr>
      <w:r>
        <w:rPr>
          <w:sz w:val="20"/>
          <w:szCs w:val="20"/>
        </w:rPr>
        <w:t>D04.03</w:t>
      </w:r>
      <w:r>
        <w:rPr>
          <w:sz w:val="20"/>
          <w:szCs w:val="20"/>
        </w:rPr>
        <w:tab/>
        <w:t>letecké cesty</w:t>
      </w:r>
    </w:p>
    <w:p w14:paraId="413CD6FE" w14:textId="77777777" w:rsidR="0082785B" w:rsidRDefault="0082785B" w:rsidP="0082785B">
      <w:pPr>
        <w:tabs>
          <w:tab w:val="left" w:pos="1134"/>
        </w:tabs>
        <w:spacing w:after="0" w:line="240" w:lineRule="auto"/>
        <w:ind w:left="1134" w:hanging="1134"/>
      </w:pPr>
      <w:r>
        <w:rPr>
          <w:sz w:val="20"/>
          <w:szCs w:val="20"/>
        </w:rPr>
        <w:t>D05</w:t>
      </w:r>
      <w:r>
        <w:rPr>
          <w:sz w:val="20"/>
          <w:szCs w:val="20"/>
        </w:rPr>
        <w:tab/>
        <w:t>vylepšený prístup na lokalitu</w:t>
      </w:r>
    </w:p>
    <w:p w14:paraId="5610B41A" w14:textId="77777777" w:rsidR="0082785B" w:rsidRDefault="0082785B" w:rsidP="0082785B">
      <w:pPr>
        <w:tabs>
          <w:tab w:val="left" w:pos="1134"/>
        </w:tabs>
        <w:spacing w:after="0" w:line="240" w:lineRule="auto"/>
        <w:ind w:left="1134" w:hanging="1134"/>
      </w:pPr>
      <w:r>
        <w:rPr>
          <w:sz w:val="20"/>
          <w:szCs w:val="20"/>
        </w:rPr>
        <w:t>D06</w:t>
      </w:r>
      <w:r>
        <w:rPr>
          <w:sz w:val="20"/>
          <w:szCs w:val="20"/>
        </w:rPr>
        <w:tab/>
        <w:t>iné spôsoby dopravy</w:t>
      </w:r>
    </w:p>
    <w:p w14:paraId="59DA1D83" w14:textId="77777777" w:rsidR="0082785B" w:rsidRDefault="0082785B" w:rsidP="0082785B">
      <w:pPr>
        <w:tabs>
          <w:tab w:val="left" w:pos="1134"/>
        </w:tabs>
        <w:spacing w:after="0" w:line="240" w:lineRule="auto"/>
        <w:ind w:left="1134" w:hanging="1134"/>
      </w:pPr>
      <w:r>
        <w:rPr>
          <w:sz w:val="20"/>
          <w:szCs w:val="20"/>
        </w:rPr>
        <w:t>E</w:t>
      </w:r>
      <w:r>
        <w:rPr>
          <w:sz w:val="20"/>
          <w:szCs w:val="20"/>
        </w:rPr>
        <w:tab/>
      </w:r>
      <w:proofErr w:type="spellStart"/>
      <w:r>
        <w:rPr>
          <w:sz w:val="20"/>
          <w:szCs w:val="20"/>
        </w:rPr>
        <w:t>urganizácia</w:t>
      </w:r>
      <w:proofErr w:type="spellEnd"/>
      <w:r>
        <w:rPr>
          <w:sz w:val="20"/>
          <w:szCs w:val="20"/>
        </w:rPr>
        <w:t>, sídla a rozvoj</w:t>
      </w:r>
    </w:p>
    <w:p w14:paraId="1FAB2327" w14:textId="77777777" w:rsidR="0082785B" w:rsidRDefault="0082785B" w:rsidP="0082785B">
      <w:pPr>
        <w:tabs>
          <w:tab w:val="left" w:pos="1134"/>
        </w:tabs>
        <w:spacing w:after="0" w:line="240" w:lineRule="auto"/>
        <w:ind w:left="1134" w:hanging="1134"/>
      </w:pPr>
      <w:r>
        <w:rPr>
          <w:sz w:val="20"/>
          <w:szCs w:val="20"/>
        </w:rPr>
        <w:t>E01</w:t>
      </w:r>
      <w:r>
        <w:rPr>
          <w:sz w:val="20"/>
          <w:szCs w:val="20"/>
        </w:rPr>
        <w:tab/>
      </w:r>
      <w:proofErr w:type="spellStart"/>
      <w:r>
        <w:rPr>
          <w:sz w:val="20"/>
          <w:szCs w:val="20"/>
        </w:rPr>
        <w:t>urganizované</w:t>
      </w:r>
      <w:proofErr w:type="spellEnd"/>
      <w:r>
        <w:rPr>
          <w:sz w:val="20"/>
          <w:szCs w:val="20"/>
        </w:rPr>
        <w:t xml:space="preserve"> územia a ľudské sídla</w:t>
      </w:r>
    </w:p>
    <w:p w14:paraId="03704C9D" w14:textId="77777777" w:rsidR="0082785B" w:rsidRDefault="0082785B" w:rsidP="0082785B">
      <w:pPr>
        <w:tabs>
          <w:tab w:val="left" w:pos="1134"/>
        </w:tabs>
        <w:spacing w:after="0" w:line="240" w:lineRule="auto"/>
        <w:ind w:left="1134" w:hanging="1134"/>
      </w:pPr>
      <w:r>
        <w:rPr>
          <w:sz w:val="20"/>
          <w:szCs w:val="20"/>
        </w:rPr>
        <w:t>E01.01</w:t>
      </w:r>
      <w:r>
        <w:rPr>
          <w:sz w:val="20"/>
          <w:szCs w:val="20"/>
        </w:rPr>
        <w:tab/>
        <w:t>súvislá urbanizácia</w:t>
      </w:r>
    </w:p>
    <w:p w14:paraId="0637D46B" w14:textId="77777777" w:rsidR="0082785B" w:rsidRDefault="0082785B" w:rsidP="0082785B">
      <w:pPr>
        <w:tabs>
          <w:tab w:val="left" w:pos="1134"/>
        </w:tabs>
        <w:spacing w:after="0" w:line="240" w:lineRule="auto"/>
        <w:ind w:left="1134" w:hanging="1134"/>
      </w:pPr>
      <w:r>
        <w:rPr>
          <w:sz w:val="20"/>
          <w:szCs w:val="20"/>
        </w:rPr>
        <w:t>E01.02</w:t>
      </w:r>
      <w:r>
        <w:rPr>
          <w:sz w:val="20"/>
          <w:szCs w:val="20"/>
        </w:rPr>
        <w:tab/>
        <w:t>nesúvislá urbanizácia</w:t>
      </w:r>
    </w:p>
    <w:p w14:paraId="26DCB4E2" w14:textId="77777777" w:rsidR="0082785B" w:rsidRDefault="0082785B" w:rsidP="0082785B">
      <w:pPr>
        <w:tabs>
          <w:tab w:val="left" w:pos="1134"/>
        </w:tabs>
        <w:spacing w:after="0" w:line="240" w:lineRule="auto"/>
        <w:ind w:left="1134" w:hanging="1134"/>
      </w:pPr>
      <w:r>
        <w:rPr>
          <w:sz w:val="20"/>
          <w:szCs w:val="20"/>
        </w:rPr>
        <w:t>E01.03</w:t>
      </w:r>
      <w:r>
        <w:rPr>
          <w:sz w:val="20"/>
          <w:szCs w:val="20"/>
        </w:rPr>
        <w:tab/>
        <w:t>rozptýlené osídlenie</w:t>
      </w:r>
    </w:p>
    <w:p w14:paraId="7C141BCA" w14:textId="77777777" w:rsidR="0082785B" w:rsidRDefault="0082785B" w:rsidP="0082785B">
      <w:pPr>
        <w:tabs>
          <w:tab w:val="left" w:pos="1134"/>
        </w:tabs>
        <w:spacing w:after="0" w:line="240" w:lineRule="auto"/>
        <w:ind w:left="1134" w:hanging="1134"/>
      </w:pPr>
      <w:r>
        <w:rPr>
          <w:sz w:val="20"/>
          <w:szCs w:val="20"/>
        </w:rPr>
        <w:t>E01.04</w:t>
      </w:r>
      <w:r>
        <w:rPr>
          <w:sz w:val="20"/>
          <w:szCs w:val="20"/>
        </w:rPr>
        <w:tab/>
        <w:t>iné typy osídlenia</w:t>
      </w:r>
    </w:p>
    <w:p w14:paraId="2A7AFE7C" w14:textId="77777777" w:rsidR="0082785B" w:rsidRDefault="0082785B" w:rsidP="0082785B">
      <w:pPr>
        <w:tabs>
          <w:tab w:val="left" w:pos="1134"/>
        </w:tabs>
        <w:spacing w:after="0" w:line="240" w:lineRule="auto"/>
        <w:ind w:left="1134" w:hanging="1134"/>
      </w:pPr>
      <w:r>
        <w:rPr>
          <w:sz w:val="20"/>
          <w:szCs w:val="20"/>
        </w:rPr>
        <w:t>E02</w:t>
      </w:r>
      <w:r>
        <w:rPr>
          <w:sz w:val="20"/>
          <w:szCs w:val="20"/>
        </w:rPr>
        <w:tab/>
        <w:t>priemyselné a obchodné plochy</w:t>
      </w:r>
    </w:p>
    <w:p w14:paraId="4B819651" w14:textId="77777777" w:rsidR="0082785B" w:rsidRDefault="0082785B" w:rsidP="0082785B">
      <w:pPr>
        <w:tabs>
          <w:tab w:val="left" w:pos="1134"/>
        </w:tabs>
        <w:spacing w:after="0" w:line="240" w:lineRule="auto"/>
        <w:ind w:left="1134" w:hanging="1134"/>
      </w:pPr>
      <w:r>
        <w:rPr>
          <w:sz w:val="20"/>
          <w:szCs w:val="20"/>
        </w:rPr>
        <w:t>E02.01</w:t>
      </w:r>
      <w:r>
        <w:rPr>
          <w:sz w:val="20"/>
          <w:szCs w:val="20"/>
        </w:rPr>
        <w:tab/>
        <w:t>továrne</w:t>
      </w:r>
    </w:p>
    <w:p w14:paraId="45706EE7" w14:textId="77777777" w:rsidR="0082785B" w:rsidRDefault="0082785B" w:rsidP="0082785B">
      <w:pPr>
        <w:tabs>
          <w:tab w:val="left" w:pos="1134"/>
        </w:tabs>
        <w:spacing w:after="0" w:line="240" w:lineRule="auto"/>
        <w:ind w:left="1134" w:hanging="1134"/>
      </w:pPr>
      <w:r>
        <w:rPr>
          <w:sz w:val="20"/>
          <w:szCs w:val="20"/>
        </w:rPr>
        <w:t>E02.02</w:t>
      </w:r>
      <w:r>
        <w:rPr>
          <w:sz w:val="20"/>
          <w:szCs w:val="20"/>
        </w:rPr>
        <w:tab/>
        <w:t>sklady</w:t>
      </w:r>
    </w:p>
    <w:p w14:paraId="055B66B8" w14:textId="77777777" w:rsidR="0082785B" w:rsidRDefault="0082785B" w:rsidP="0082785B">
      <w:pPr>
        <w:tabs>
          <w:tab w:val="left" w:pos="1134"/>
        </w:tabs>
        <w:spacing w:after="0" w:line="240" w:lineRule="auto"/>
        <w:ind w:left="1134" w:hanging="1134"/>
      </w:pPr>
      <w:r>
        <w:rPr>
          <w:sz w:val="20"/>
          <w:szCs w:val="20"/>
        </w:rPr>
        <w:t>E02.03</w:t>
      </w:r>
      <w:r>
        <w:rPr>
          <w:sz w:val="20"/>
          <w:szCs w:val="20"/>
        </w:rPr>
        <w:tab/>
        <w:t>iné priemyselné/obchodné plochy</w:t>
      </w:r>
    </w:p>
    <w:p w14:paraId="1E80494F" w14:textId="77777777" w:rsidR="0082785B" w:rsidRDefault="0082785B" w:rsidP="0082785B">
      <w:pPr>
        <w:tabs>
          <w:tab w:val="left" w:pos="1134"/>
        </w:tabs>
        <w:spacing w:after="0" w:line="240" w:lineRule="auto"/>
        <w:ind w:left="1134" w:hanging="1134"/>
      </w:pPr>
      <w:r>
        <w:rPr>
          <w:sz w:val="20"/>
          <w:szCs w:val="20"/>
        </w:rPr>
        <w:t>E03</w:t>
      </w:r>
      <w:r>
        <w:rPr>
          <w:sz w:val="20"/>
          <w:szCs w:val="20"/>
        </w:rPr>
        <w:tab/>
        <w:t xml:space="preserve">vypúšťanie </w:t>
      </w:r>
      <w:proofErr w:type="spellStart"/>
      <w:r>
        <w:rPr>
          <w:sz w:val="20"/>
          <w:szCs w:val="20"/>
        </w:rPr>
        <w:t>znečiťujúcich</w:t>
      </w:r>
      <w:proofErr w:type="spellEnd"/>
      <w:r>
        <w:rPr>
          <w:sz w:val="20"/>
          <w:szCs w:val="20"/>
        </w:rPr>
        <w:t xml:space="preserve"> látok</w:t>
      </w:r>
    </w:p>
    <w:p w14:paraId="3A891279" w14:textId="77777777" w:rsidR="0082785B" w:rsidRDefault="0082785B" w:rsidP="0082785B">
      <w:pPr>
        <w:tabs>
          <w:tab w:val="left" w:pos="1134"/>
        </w:tabs>
        <w:spacing w:after="0" w:line="240" w:lineRule="auto"/>
        <w:ind w:left="1134" w:hanging="1134"/>
      </w:pPr>
      <w:r>
        <w:rPr>
          <w:sz w:val="20"/>
          <w:szCs w:val="20"/>
        </w:rPr>
        <w:t>E03.01</w:t>
      </w:r>
      <w:r>
        <w:rPr>
          <w:sz w:val="20"/>
          <w:szCs w:val="20"/>
        </w:rPr>
        <w:tab/>
        <w:t>nakladanie s komunálnym odpadom</w:t>
      </w:r>
    </w:p>
    <w:p w14:paraId="37967D54" w14:textId="77777777" w:rsidR="0082785B" w:rsidRDefault="0082785B" w:rsidP="0082785B">
      <w:pPr>
        <w:tabs>
          <w:tab w:val="left" w:pos="1134"/>
        </w:tabs>
        <w:spacing w:after="0" w:line="240" w:lineRule="auto"/>
        <w:ind w:left="1134" w:hanging="1134"/>
      </w:pPr>
      <w:r>
        <w:rPr>
          <w:sz w:val="20"/>
          <w:szCs w:val="20"/>
        </w:rPr>
        <w:t>E03.02</w:t>
      </w:r>
      <w:r>
        <w:rPr>
          <w:sz w:val="20"/>
          <w:szCs w:val="20"/>
        </w:rPr>
        <w:tab/>
        <w:t>nakladanie s priemyselným odpadom</w:t>
      </w:r>
    </w:p>
    <w:p w14:paraId="2352E366" w14:textId="77777777" w:rsidR="0082785B" w:rsidRDefault="0082785B" w:rsidP="0082785B">
      <w:pPr>
        <w:tabs>
          <w:tab w:val="left" w:pos="1134"/>
        </w:tabs>
        <w:spacing w:after="0" w:line="240" w:lineRule="auto"/>
        <w:ind w:left="1134" w:hanging="1134"/>
      </w:pPr>
      <w:r>
        <w:rPr>
          <w:sz w:val="20"/>
          <w:szCs w:val="20"/>
        </w:rPr>
        <w:t>E03.03</w:t>
      </w:r>
      <w:r>
        <w:rPr>
          <w:sz w:val="20"/>
          <w:szCs w:val="20"/>
        </w:rPr>
        <w:tab/>
        <w:t>nakladanie s inertnými materiálmi</w:t>
      </w:r>
    </w:p>
    <w:p w14:paraId="3DEA7867" w14:textId="77777777" w:rsidR="0082785B" w:rsidRDefault="0082785B" w:rsidP="0082785B">
      <w:pPr>
        <w:tabs>
          <w:tab w:val="left" w:pos="1134"/>
        </w:tabs>
        <w:spacing w:after="0" w:line="240" w:lineRule="auto"/>
        <w:ind w:left="1134" w:hanging="1134"/>
      </w:pPr>
      <w:r>
        <w:rPr>
          <w:sz w:val="20"/>
          <w:szCs w:val="20"/>
        </w:rPr>
        <w:t>E03.04</w:t>
      </w:r>
      <w:r>
        <w:rPr>
          <w:sz w:val="20"/>
          <w:szCs w:val="20"/>
        </w:rPr>
        <w:tab/>
        <w:t>iné vypúšťanie znečisťujúcich látok</w:t>
      </w:r>
    </w:p>
    <w:p w14:paraId="6719D1AB" w14:textId="77777777" w:rsidR="0082785B" w:rsidRDefault="0082785B" w:rsidP="0082785B">
      <w:pPr>
        <w:tabs>
          <w:tab w:val="left" w:pos="1134"/>
        </w:tabs>
        <w:spacing w:after="0" w:line="240" w:lineRule="auto"/>
        <w:ind w:left="1134" w:hanging="1134"/>
      </w:pPr>
      <w:r>
        <w:rPr>
          <w:sz w:val="20"/>
          <w:szCs w:val="20"/>
        </w:rPr>
        <w:t>E04</w:t>
      </w:r>
      <w:r>
        <w:rPr>
          <w:sz w:val="20"/>
          <w:szCs w:val="20"/>
        </w:rPr>
        <w:tab/>
        <w:t>stavby, budovy v krajine</w:t>
      </w:r>
    </w:p>
    <w:p w14:paraId="648D8D8C" w14:textId="77777777" w:rsidR="0082785B" w:rsidRDefault="0082785B" w:rsidP="0082785B">
      <w:pPr>
        <w:tabs>
          <w:tab w:val="left" w:pos="1134"/>
        </w:tabs>
        <w:spacing w:after="0" w:line="240" w:lineRule="auto"/>
        <w:ind w:left="1134" w:hanging="1134"/>
      </w:pPr>
      <w:r>
        <w:rPr>
          <w:sz w:val="20"/>
          <w:szCs w:val="20"/>
        </w:rPr>
        <w:t>E04.01</w:t>
      </w:r>
      <w:r>
        <w:rPr>
          <w:sz w:val="20"/>
          <w:szCs w:val="20"/>
        </w:rPr>
        <w:tab/>
        <w:t>poľnohospodárske stavby</w:t>
      </w:r>
    </w:p>
    <w:p w14:paraId="257C1A70" w14:textId="77777777" w:rsidR="0082785B" w:rsidRDefault="0082785B" w:rsidP="0082785B">
      <w:pPr>
        <w:tabs>
          <w:tab w:val="left" w:pos="1134"/>
        </w:tabs>
        <w:spacing w:after="0" w:line="240" w:lineRule="auto"/>
        <w:ind w:left="1134" w:hanging="1134"/>
      </w:pPr>
      <w:r>
        <w:rPr>
          <w:sz w:val="20"/>
          <w:szCs w:val="20"/>
        </w:rPr>
        <w:t>E04.02</w:t>
      </w:r>
      <w:r>
        <w:rPr>
          <w:sz w:val="20"/>
          <w:szCs w:val="20"/>
        </w:rPr>
        <w:tab/>
        <w:t>vojenské stavby</w:t>
      </w:r>
    </w:p>
    <w:p w14:paraId="250F07B7" w14:textId="77777777" w:rsidR="0082785B" w:rsidRDefault="0082785B" w:rsidP="0082785B">
      <w:pPr>
        <w:tabs>
          <w:tab w:val="left" w:pos="1134"/>
        </w:tabs>
        <w:spacing w:after="0" w:line="240" w:lineRule="auto"/>
        <w:ind w:left="1134" w:hanging="1134"/>
      </w:pPr>
      <w:r>
        <w:rPr>
          <w:sz w:val="20"/>
          <w:szCs w:val="20"/>
        </w:rPr>
        <w:t>E05</w:t>
      </w:r>
      <w:r>
        <w:rPr>
          <w:sz w:val="20"/>
          <w:szCs w:val="20"/>
        </w:rPr>
        <w:tab/>
        <w:t>skladovanie materiálov</w:t>
      </w:r>
    </w:p>
    <w:p w14:paraId="4CA7C6D4" w14:textId="77777777" w:rsidR="0082785B" w:rsidRDefault="0082785B" w:rsidP="0082785B">
      <w:pPr>
        <w:tabs>
          <w:tab w:val="left" w:pos="1134"/>
        </w:tabs>
        <w:spacing w:after="0" w:line="240" w:lineRule="auto"/>
        <w:ind w:left="1134" w:hanging="1134"/>
      </w:pPr>
      <w:r>
        <w:rPr>
          <w:sz w:val="20"/>
          <w:szCs w:val="20"/>
        </w:rPr>
        <w:t>E06</w:t>
      </w:r>
      <w:r>
        <w:rPr>
          <w:sz w:val="20"/>
          <w:szCs w:val="20"/>
        </w:rPr>
        <w:tab/>
        <w:t>iné aktivity spojené s urbanizáciou a priemyslom</w:t>
      </w:r>
    </w:p>
    <w:p w14:paraId="5B839A91" w14:textId="77777777" w:rsidR="0082785B" w:rsidRDefault="0082785B" w:rsidP="0082785B">
      <w:pPr>
        <w:tabs>
          <w:tab w:val="left" w:pos="1134"/>
        </w:tabs>
        <w:spacing w:after="0" w:line="240" w:lineRule="auto"/>
        <w:ind w:left="1134" w:hanging="1134"/>
      </w:pPr>
      <w:r>
        <w:rPr>
          <w:sz w:val="20"/>
          <w:szCs w:val="20"/>
        </w:rPr>
        <w:t>E06.01</w:t>
      </w:r>
      <w:r>
        <w:rPr>
          <w:sz w:val="20"/>
          <w:szCs w:val="20"/>
        </w:rPr>
        <w:tab/>
      </w:r>
      <w:proofErr w:type="spellStart"/>
      <w:r>
        <w:rPr>
          <w:sz w:val="20"/>
          <w:szCs w:val="20"/>
        </w:rPr>
        <w:t>demolície</w:t>
      </w:r>
      <w:proofErr w:type="spellEnd"/>
      <w:r>
        <w:rPr>
          <w:sz w:val="20"/>
          <w:szCs w:val="20"/>
        </w:rPr>
        <w:t xml:space="preserve"> budov a stavieb</w:t>
      </w:r>
    </w:p>
    <w:p w14:paraId="62CD8790" w14:textId="77777777" w:rsidR="0082785B" w:rsidRDefault="0082785B" w:rsidP="0082785B">
      <w:pPr>
        <w:tabs>
          <w:tab w:val="left" w:pos="1134"/>
        </w:tabs>
        <w:spacing w:after="0" w:line="240" w:lineRule="auto"/>
        <w:ind w:left="1134" w:hanging="1134"/>
      </w:pPr>
      <w:r>
        <w:rPr>
          <w:sz w:val="20"/>
          <w:szCs w:val="20"/>
        </w:rPr>
        <w:t>E06.02</w:t>
      </w:r>
      <w:r>
        <w:rPr>
          <w:sz w:val="20"/>
          <w:szCs w:val="20"/>
        </w:rPr>
        <w:tab/>
        <w:t>rekonštrukcia, obnova budov</w:t>
      </w:r>
    </w:p>
    <w:p w14:paraId="01D685D2" w14:textId="77777777" w:rsidR="0082785B" w:rsidRDefault="0082785B" w:rsidP="0082785B">
      <w:pPr>
        <w:tabs>
          <w:tab w:val="left" w:pos="1134"/>
        </w:tabs>
        <w:spacing w:after="0" w:line="240" w:lineRule="auto"/>
        <w:ind w:left="1134" w:hanging="1134"/>
      </w:pPr>
      <w:r>
        <w:rPr>
          <w:sz w:val="20"/>
          <w:szCs w:val="20"/>
        </w:rPr>
        <w:t>F</w:t>
      </w:r>
      <w:r>
        <w:rPr>
          <w:sz w:val="20"/>
          <w:szCs w:val="20"/>
        </w:rPr>
        <w:tab/>
        <w:t>využívanie biologických zdrojov iných ako poľnohospodárstvo a lesníctvo</w:t>
      </w:r>
    </w:p>
    <w:p w14:paraId="1DD868FC" w14:textId="77777777" w:rsidR="0082785B" w:rsidRDefault="0082785B" w:rsidP="0082785B">
      <w:pPr>
        <w:tabs>
          <w:tab w:val="left" w:pos="1134"/>
        </w:tabs>
        <w:spacing w:after="0" w:line="240" w:lineRule="auto"/>
        <w:ind w:left="1134" w:hanging="1134"/>
      </w:pPr>
      <w:r>
        <w:rPr>
          <w:sz w:val="20"/>
          <w:szCs w:val="20"/>
        </w:rPr>
        <w:t>F01</w:t>
      </w:r>
      <w:r>
        <w:rPr>
          <w:sz w:val="20"/>
          <w:szCs w:val="20"/>
        </w:rPr>
        <w:tab/>
        <w:t>morský a sladkovodný chov rýb</w:t>
      </w:r>
    </w:p>
    <w:p w14:paraId="12405F06" w14:textId="77777777" w:rsidR="0082785B" w:rsidRDefault="0082785B" w:rsidP="0082785B">
      <w:pPr>
        <w:tabs>
          <w:tab w:val="left" w:pos="1134"/>
        </w:tabs>
        <w:spacing w:after="0" w:line="240" w:lineRule="auto"/>
        <w:ind w:left="1134" w:hanging="1134"/>
      </w:pPr>
      <w:r>
        <w:rPr>
          <w:sz w:val="20"/>
          <w:szCs w:val="20"/>
        </w:rPr>
        <w:t>F01.01</w:t>
      </w:r>
      <w:r>
        <w:rPr>
          <w:sz w:val="20"/>
          <w:szCs w:val="20"/>
        </w:rPr>
        <w:tab/>
        <w:t>intenzívny chov rýb</w:t>
      </w:r>
    </w:p>
    <w:p w14:paraId="4A8A1AA2" w14:textId="77777777" w:rsidR="0082785B" w:rsidRDefault="0082785B" w:rsidP="0082785B">
      <w:pPr>
        <w:tabs>
          <w:tab w:val="left" w:pos="1134"/>
        </w:tabs>
        <w:spacing w:after="0" w:line="240" w:lineRule="auto"/>
        <w:ind w:left="1134" w:hanging="1134"/>
      </w:pPr>
      <w:r>
        <w:rPr>
          <w:sz w:val="20"/>
          <w:szCs w:val="20"/>
        </w:rPr>
        <w:t>F02.01</w:t>
      </w:r>
      <w:r>
        <w:rPr>
          <w:sz w:val="20"/>
          <w:szCs w:val="20"/>
        </w:rPr>
        <w:tab/>
        <w:t>profesionálny pasívny rybolov</w:t>
      </w:r>
    </w:p>
    <w:p w14:paraId="2F2C8E32" w14:textId="77777777" w:rsidR="0082785B" w:rsidRDefault="0082785B" w:rsidP="0082785B">
      <w:pPr>
        <w:tabs>
          <w:tab w:val="left" w:pos="1134"/>
        </w:tabs>
        <w:spacing w:after="0" w:line="240" w:lineRule="auto"/>
        <w:ind w:left="1134" w:hanging="1134"/>
      </w:pPr>
      <w:r>
        <w:rPr>
          <w:sz w:val="20"/>
          <w:szCs w:val="20"/>
        </w:rPr>
        <w:t>F02.01.01</w:t>
      </w:r>
      <w:r>
        <w:rPr>
          <w:sz w:val="20"/>
          <w:szCs w:val="20"/>
        </w:rPr>
        <w:tab/>
        <w:t>rybolov na mieste</w:t>
      </w:r>
    </w:p>
    <w:p w14:paraId="5B57E9BB" w14:textId="77777777" w:rsidR="0082785B" w:rsidRDefault="0082785B" w:rsidP="0082785B">
      <w:pPr>
        <w:tabs>
          <w:tab w:val="left" w:pos="1134"/>
        </w:tabs>
        <w:spacing w:after="0" w:line="240" w:lineRule="auto"/>
        <w:ind w:left="1134" w:hanging="1134"/>
      </w:pPr>
      <w:r>
        <w:rPr>
          <w:sz w:val="20"/>
          <w:szCs w:val="20"/>
        </w:rPr>
        <w:t>F02.01.02</w:t>
      </w:r>
      <w:r>
        <w:rPr>
          <w:sz w:val="20"/>
          <w:szCs w:val="20"/>
        </w:rPr>
        <w:tab/>
        <w:t>rybolov so sieťami</w:t>
      </w:r>
    </w:p>
    <w:p w14:paraId="56AE9568" w14:textId="77777777" w:rsidR="0082785B" w:rsidRDefault="0082785B" w:rsidP="0082785B">
      <w:pPr>
        <w:tabs>
          <w:tab w:val="left" w:pos="1134"/>
        </w:tabs>
        <w:spacing w:after="0" w:line="240" w:lineRule="auto"/>
        <w:ind w:left="1134" w:hanging="1134"/>
      </w:pPr>
      <w:r>
        <w:rPr>
          <w:sz w:val="20"/>
          <w:szCs w:val="20"/>
        </w:rPr>
        <w:t>F02.02</w:t>
      </w:r>
      <w:r>
        <w:rPr>
          <w:sz w:val="20"/>
          <w:szCs w:val="20"/>
        </w:rPr>
        <w:tab/>
        <w:t>profesionálny aktívny rybolov</w:t>
      </w:r>
    </w:p>
    <w:p w14:paraId="02A694E5" w14:textId="77777777" w:rsidR="0082785B" w:rsidRDefault="0082785B" w:rsidP="0082785B">
      <w:pPr>
        <w:tabs>
          <w:tab w:val="left" w:pos="1134"/>
        </w:tabs>
        <w:spacing w:after="0" w:line="240" w:lineRule="auto"/>
        <w:ind w:left="1134" w:hanging="1134"/>
      </w:pPr>
      <w:r>
        <w:rPr>
          <w:sz w:val="20"/>
          <w:szCs w:val="20"/>
        </w:rPr>
        <w:t>F02.02.02</w:t>
      </w:r>
      <w:r>
        <w:rPr>
          <w:sz w:val="20"/>
          <w:szCs w:val="20"/>
        </w:rPr>
        <w:tab/>
        <w:t>rybolov s vlečnými sieťami</w:t>
      </w:r>
    </w:p>
    <w:p w14:paraId="4BAACE10" w14:textId="77777777" w:rsidR="0082785B" w:rsidRDefault="0082785B" w:rsidP="0082785B">
      <w:pPr>
        <w:tabs>
          <w:tab w:val="left" w:pos="1134"/>
        </w:tabs>
        <w:spacing w:after="0" w:line="240" w:lineRule="auto"/>
        <w:ind w:left="1134" w:hanging="1134"/>
      </w:pPr>
      <w:r>
        <w:rPr>
          <w:sz w:val="20"/>
          <w:szCs w:val="20"/>
        </w:rPr>
        <w:t>F02.03</w:t>
      </w:r>
      <w:r>
        <w:rPr>
          <w:sz w:val="20"/>
          <w:szCs w:val="20"/>
        </w:rPr>
        <w:tab/>
        <w:t>rekreačný rybolov</w:t>
      </w:r>
    </w:p>
    <w:p w14:paraId="72B0107B" w14:textId="77777777" w:rsidR="0082785B" w:rsidRDefault="0082785B" w:rsidP="0082785B">
      <w:pPr>
        <w:tabs>
          <w:tab w:val="left" w:pos="1134"/>
        </w:tabs>
        <w:spacing w:after="0" w:line="240" w:lineRule="auto"/>
        <w:ind w:left="1134" w:hanging="1134"/>
      </w:pPr>
      <w:r>
        <w:rPr>
          <w:sz w:val="20"/>
          <w:szCs w:val="20"/>
        </w:rPr>
        <w:t>F03</w:t>
      </w:r>
      <w:r>
        <w:rPr>
          <w:sz w:val="20"/>
          <w:szCs w:val="20"/>
        </w:rPr>
        <w:tab/>
        <w:t>poľovníctvo a odchyt divej zveri (suchozemskej)</w:t>
      </w:r>
    </w:p>
    <w:p w14:paraId="67753944" w14:textId="77777777" w:rsidR="0082785B" w:rsidRDefault="0082785B" w:rsidP="0082785B">
      <w:pPr>
        <w:tabs>
          <w:tab w:val="left" w:pos="1134"/>
        </w:tabs>
        <w:spacing w:after="0" w:line="240" w:lineRule="auto"/>
        <w:ind w:left="1134" w:hanging="1134"/>
      </w:pPr>
      <w:r>
        <w:rPr>
          <w:sz w:val="20"/>
          <w:szCs w:val="20"/>
        </w:rPr>
        <w:t>F03.01</w:t>
      </w:r>
      <w:r>
        <w:rPr>
          <w:sz w:val="20"/>
          <w:szCs w:val="20"/>
        </w:rPr>
        <w:tab/>
        <w:t>poľovníctvo</w:t>
      </w:r>
    </w:p>
    <w:p w14:paraId="1722C5D7" w14:textId="77777777" w:rsidR="0082785B" w:rsidRDefault="0082785B" w:rsidP="0082785B">
      <w:pPr>
        <w:tabs>
          <w:tab w:val="left" w:pos="1134"/>
        </w:tabs>
        <w:spacing w:after="0" w:line="240" w:lineRule="auto"/>
        <w:ind w:left="1134" w:hanging="1134"/>
      </w:pPr>
      <w:r>
        <w:rPr>
          <w:sz w:val="20"/>
          <w:szCs w:val="20"/>
        </w:rPr>
        <w:t>F03.01.01</w:t>
      </w:r>
      <w:r>
        <w:rPr>
          <w:sz w:val="20"/>
          <w:szCs w:val="20"/>
        </w:rPr>
        <w:tab/>
        <w:t>škody spôsobené poľovnou zverou</w:t>
      </w:r>
    </w:p>
    <w:p w14:paraId="2C0C7E4E" w14:textId="77777777" w:rsidR="0082785B" w:rsidRDefault="0082785B" w:rsidP="0082785B">
      <w:pPr>
        <w:tabs>
          <w:tab w:val="left" w:pos="1134"/>
        </w:tabs>
        <w:spacing w:after="0" w:line="240" w:lineRule="auto"/>
        <w:ind w:left="1134" w:hanging="1134"/>
      </w:pPr>
      <w:r>
        <w:rPr>
          <w:sz w:val="20"/>
          <w:szCs w:val="20"/>
        </w:rPr>
        <w:t>F03.02</w:t>
      </w:r>
      <w:r>
        <w:rPr>
          <w:sz w:val="20"/>
          <w:szCs w:val="20"/>
        </w:rPr>
        <w:tab/>
        <w:t>odchyt, odstránenie fauny (suchozemskej)</w:t>
      </w:r>
    </w:p>
    <w:p w14:paraId="76564ED3" w14:textId="77777777" w:rsidR="0082785B" w:rsidRDefault="0082785B" w:rsidP="0082785B">
      <w:pPr>
        <w:tabs>
          <w:tab w:val="left" w:pos="1134"/>
        </w:tabs>
        <w:spacing w:after="0" w:line="240" w:lineRule="auto"/>
        <w:ind w:left="1134" w:hanging="1134"/>
      </w:pPr>
      <w:r>
        <w:rPr>
          <w:sz w:val="20"/>
          <w:szCs w:val="20"/>
        </w:rPr>
        <w:t>F03.02.01</w:t>
      </w:r>
      <w:r>
        <w:rPr>
          <w:sz w:val="20"/>
          <w:szCs w:val="20"/>
        </w:rPr>
        <w:tab/>
        <w:t>zber (hmyz, plazy, obojživelníky)</w:t>
      </w:r>
    </w:p>
    <w:p w14:paraId="681AE258" w14:textId="77777777" w:rsidR="0082785B" w:rsidRDefault="0082785B" w:rsidP="0082785B">
      <w:pPr>
        <w:tabs>
          <w:tab w:val="left" w:pos="1134"/>
        </w:tabs>
        <w:spacing w:after="0" w:line="240" w:lineRule="auto"/>
        <w:ind w:left="1134" w:hanging="1134"/>
      </w:pPr>
      <w:r>
        <w:rPr>
          <w:sz w:val="20"/>
          <w:szCs w:val="20"/>
        </w:rPr>
        <w:t>F03.02.02</w:t>
      </w:r>
      <w:r>
        <w:rPr>
          <w:sz w:val="20"/>
          <w:szCs w:val="20"/>
        </w:rPr>
        <w:tab/>
        <w:t>vyberanie hniezd</w:t>
      </w:r>
    </w:p>
    <w:p w14:paraId="6A6A472C" w14:textId="77777777" w:rsidR="0082785B" w:rsidRDefault="0082785B" w:rsidP="0082785B">
      <w:pPr>
        <w:tabs>
          <w:tab w:val="left" w:pos="1134"/>
        </w:tabs>
        <w:spacing w:after="0" w:line="240" w:lineRule="auto"/>
        <w:ind w:left="1134" w:hanging="1134"/>
      </w:pPr>
      <w:r>
        <w:rPr>
          <w:sz w:val="20"/>
          <w:szCs w:val="20"/>
        </w:rPr>
        <w:t>F03.02.03</w:t>
      </w:r>
      <w:r>
        <w:rPr>
          <w:sz w:val="20"/>
          <w:szCs w:val="20"/>
        </w:rPr>
        <w:tab/>
        <w:t>kladenie pascí, otrávených návnad, pytliactvo</w:t>
      </w:r>
    </w:p>
    <w:p w14:paraId="0A3950D5" w14:textId="77777777" w:rsidR="0082785B" w:rsidRDefault="0082785B" w:rsidP="0082785B">
      <w:pPr>
        <w:tabs>
          <w:tab w:val="left" w:pos="1134"/>
        </w:tabs>
        <w:spacing w:after="0" w:line="240" w:lineRule="auto"/>
        <w:ind w:left="1134" w:hanging="1134"/>
      </w:pPr>
      <w:r>
        <w:rPr>
          <w:sz w:val="20"/>
          <w:szCs w:val="20"/>
        </w:rPr>
        <w:t>F03.02.04</w:t>
      </w:r>
      <w:r>
        <w:rPr>
          <w:sz w:val="20"/>
          <w:szCs w:val="20"/>
        </w:rPr>
        <w:tab/>
        <w:t>kontrola predátormi</w:t>
      </w:r>
    </w:p>
    <w:p w14:paraId="53DEB9CB" w14:textId="77777777" w:rsidR="0082785B" w:rsidRDefault="0082785B" w:rsidP="0082785B">
      <w:pPr>
        <w:tabs>
          <w:tab w:val="left" w:pos="1134"/>
        </w:tabs>
        <w:spacing w:after="0" w:line="240" w:lineRule="auto"/>
        <w:ind w:left="1134" w:hanging="1134"/>
      </w:pPr>
      <w:r>
        <w:rPr>
          <w:sz w:val="20"/>
          <w:szCs w:val="20"/>
        </w:rPr>
        <w:t>F03.02.05</w:t>
      </w:r>
      <w:r>
        <w:rPr>
          <w:sz w:val="20"/>
          <w:szCs w:val="20"/>
        </w:rPr>
        <w:tab/>
        <w:t>náhodný odchyt</w:t>
      </w:r>
    </w:p>
    <w:p w14:paraId="228A865A" w14:textId="77777777" w:rsidR="0082785B" w:rsidRDefault="0082785B" w:rsidP="0082785B">
      <w:pPr>
        <w:tabs>
          <w:tab w:val="left" w:pos="1134"/>
        </w:tabs>
        <w:spacing w:after="0" w:line="240" w:lineRule="auto"/>
        <w:ind w:left="1134" w:hanging="1134"/>
      </w:pPr>
      <w:r>
        <w:rPr>
          <w:sz w:val="20"/>
          <w:szCs w:val="20"/>
        </w:rPr>
        <w:t>F03.02.09</w:t>
      </w:r>
      <w:r>
        <w:rPr>
          <w:sz w:val="20"/>
          <w:szCs w:val="20"/>
        </w:rPr>
        <w:tab/>
        <w:t>iné formy odchytu fauny</w:t>
      </w:r>
    </w:p>
    <w:p w14:paraId="3750E9DC" w14:textId="77777777" w:rsidR="0082785B" w:rsidRDefault="0082785B" w:rsidP="0082785B">
      <w:pPr>
        <w:tabs>
          <w:tab w:val="left" w:pos="1134"/>
        </w:tabs>
        <w:spacing w:after="0" w:line="240" w:lineRule="auto"/>
        <w:ind w:left="1134" w:hanging="1134"/>
      </w:pPr>
      <w:r>
        <w:rPr>
          <w:sz w:val="20"/>
          <w:szCs w:val="20"/>
        </w:rPr>
        <w:t>F04</w:t>
      </w:r>
      <w:r>
        <w:rPr>
          <w:sz w:val="20"/>
          <w:szCs w:val="20"/>
        </w:rPr>
        <w:tab/>
        <w:t>zber, odstraňovanie rastlín, všeobecne</w:t>
      </w:r>
    </w:p>
    <w:p w14:paraId="36287B7B" w14:textId="77777777" w:rsidR="0082785B" w:rsidRDefault="0082785B" w:rsidP="0082785B">
      <w:pPr>
        <w:tabs>
          <w:tab w:val="left" w:pos="1134"/>
        </w:tabs>
        <w:spacing w:after="0" w:line="240" w:lineRule="auto"/>
        <w:ind w:left="1134" w:hanging="1134"/>
      </w:pPr>
      <w:r>
        <w:rPr>
          <w:sz w:val="20"/>
          <w:szCs w:val="20"/>
        </w:rPr>
        <w:t>F04.01</w:t>
      </w:r>
      <w:r>
        <w:rPr>
          <w:sz w:val="20"/>
          <w:szCs w:val="20"/>
        </w:rPr>
        <w:tab/>
        <w:t xml:space="preserve">drancovanie </w:t>
      </w:r>
      <w:proofErr w:type="spellStart"/>
      <w:r>
        <w:rPr>
          <w:sz w:val="20"/>
          <w:szCs w:val="20"/>
        </w:rPr>
        <w:t>floristických</w:t>
      </w:r>
      <w:proofErr w:type="spellEnd"/>
      <w:r>
        <w:rPr>
          <w:sz w:val="20"/>
          <w:szCs w:val="20"/>
        </w:rPr>
        <w:t xml:space="preserve"> lokalít</w:t>
      </w:r>
    </w:p>
    <w:p w14:paraId="4A16005D" w14:textId="77777777" w:rsidR="0082785B" w:rsidRDefault="0082785B" w:rsidP="0082785B">
      <w:pPr>
        <w:tabs>
          <w:tab w:val="left" w:pos="1134"/>
        </w:tabs>
        <w:spacing w:after="0" w:line="240" w:lineRule="auto"/>
        <w:ind w:left="1134" w:hanging="1134"/>
      </w:pPr>
      <w:r>
        <w:rPr>
          <w:sz w:val="20"/>
          <w:szCs w:val="20"/>
        </w:rPr>
        <w:t>F04.02</w:t>
      </w:r>
      <w:r>
        <w:rPr>
          <w:sz w:val="20"/>
          <w:szCs w:val="20"/>
        </w:rPr>
        <w:tab/>
        <w:t>zber (huby, lišajníky, ostružiny, atď.)</w:t>
      </w:r>
    </w:p>
    <w:p w14:paraId="4918D217" w14:textId="77777777" w:rsidR="0082785B" w:rsidRDefault="0082785B" w:rsidP="0082785B">
      <w:pPr>
        <w:tabs>
          <w:tab w:val="left" w:pos="1134"/>
        </w:tabs>
        <w:spacing w:after="0" w:line="240" w:lineRule="auto"/>
        <w:ind w:left="1134" w:hanging="1134"/>
      </w:pPr>
      <w:r>
        <w:rPr>
          <w:sz w:val="20"/>
          <w:szCs w:val="20"/>
        </w:rPr>
        <w:t>F04.02.02</w:t>
      </w:r>
      <w:r>
        <w:rPr>
          <w:sz w:val="20"/>
          <w:szCs w:val="20"/>
        </w:rPr>
        <w:tab/>
        <w:t>ručný zber</w:t>
      </w:r>
    </w:p>
    <w:p w14:paraId="5840A22F" w14:textId="77777777" w:rsidR="0082785B" w:rsidRDefault="0082785B" w:rsidP="0082785B">
      <w:pPr>
        <w:tabs>
          <w:tab w:val="left" w:pos="1134"/>
        </w:tabs>
        <w:spacing w:after="0" w:line="240" w:lineRule="auto"/>
        <w:ind w:left="1134" w:hanging="1134"/>
      </w:pPr>
      <w:r>
        <w:rPr>
          <w:sz w:val="20"/>
          <w:szCs w:val="20"/>
        </w:rPr>
        <w:t>F05</w:t>
      </w:r>
      <w:r>
        <w:rPr>
          <w:sz w:val="20"/>
          <w:szCs w:val="20"/>
        </w:rPr>
        <w:tab/>
        <w:t>ilegálny zber / odchyt morskej fauny</w:t>
      </w:r>
    </w:p>
    <w:p w14:paraId="429AB925" w14:textId="77777777" w:rsidR="0082785B" w:rsidRDefault="0082785B" w:rsidP="0082785B">
      <w:pPr>
        <w:tabs>
          <w:tab w:val="left" w:pos="1134"/>
        </w:tabs>
        <w:spacing w:after="0" w:line="240" w:lineRule="auto"/>
        <w:ind w:left="1134" w:hanging="1134"/>
      </w:pPr>
      <w:r>
        <w:rPr>
          <w:sz w:val="20"/>
          <w:szCs w:val="20"/>
        </w:rPr>
        <w:t>F05.01</w:t>
      </w:r>
      <w:r>
        <w:rPr>
          <w:sz w:val="20"/>
          <w:szCs w:val="20"/>
        </w:rPr>
        <w:tab/>
        <w:t>dynamit</w:t>
      </w:r>
    </w:p>
    <w:p w14:paraId="44BD92A3" w14:textId="77777777" w:rsidR="0082785B" w:rsidRDefault="0082785B" w:rsidP="0082785B">
      <w:pPr>
        <w:tabs>
          <w:tab w:val="left" w:pos="1134"/>
        </w:tabs>
        <w:spacing w:after="0" w:line="240" w:lineRule="auto"/>
        <w:ind w:left="1134" w:hanging="1134"/>
      </w:pPr>
      <w:r>
        <w:rPr>
          <w:sz w:val="20"/>
          <w:szCs w:val="20"/>
        </w:rPr>
        <w:t>F05.02</w:t>
      </w:r>
      <w:r>
        <w:rPr>
          <w:sz w:val="20"/>
          <w:szCs w:val="20"/>
        </w:rPr>
        <w:tab/>
        <w:t>zber mušlí</w:t>
      </w:r>
    </w:p>
    <w:p w14:paraId="37AF5B05" w14:textId="77777777" w:rsidR="0082785B" w:rsidRDefault="0082785B" w:rsidP="0082785B">
      <w:pPr>
        <w:tabs>
          <w:tab w:val="left" w:pos="1134"/>
        </w:tabs>
        <w:spacing w:after="0" w:line="240" w:lineRule="auto"/>
        <w:ind w:left="1134" w:hanging="1134"/>
      </w:pPr>
      <w:r>
        <w:rPr>
          <w:sz w:val="20"/>
          <w:szCs w:val="20"/>
        </w:rPr>
        <w:t>F05.03</w:t>
      </w:r>
      <w:r>
        <w:rPr>
          <w:sz w:val="20"/>
          <w:szCs w:val="20"/>
        </w:rPr>
        <w:tab/>
        <w:t>jedy</w:t>
      </w:r>
    </w:p>
    <w:p w14:paraId="5D43A68E" w14:textId="77777777" w:rsidR="0082785B" w:rsidRDefault="0082785B" w:rsidP="0082785B">
      <w:pPr>
        <w:tabs>
          <w:tab w:val="left" w:pos="1134"/>
        </w:tabs>
        <w:spacing w:after="0" w:line="240" w:lineRule="auto"/>
        <w:ind w:left="1134" w:hanging="1134"/>
      </w:pPr>
      <w:r>
        <w:rPr>
          <w:sz w:val="20"/>
          <w:szCs w:val="20"/>
        </w:rPr>
        <w:t>F05.04</w:t>
      </w:r>
      <w:r>
        <w:rPr>
          <w:sz w:val="20"/>
          <w:szCs w:val="20"/>
        </w:rPr>
        <w:tab/>
        <w:t>pytliactvo</w:t>
      </w:r>
    </w:p>
    <w:p w14:paraId="07598A54" w14:textId="77777777" w:rsidR="0082785B" w:rsidRDefault="0082785B" w:rsidP="0082785B">
      <w:pPr>
        <w:tabs>
          <w:tab w:val="left" w:pos="1134"/>
        </w:tabs>
        <w:spacing w:after="0" w:line="240" w:lineRule="auto"/>
        <w:ind w:left="1134" w:hanging="1134"/>
      </w:pPr>
      <w:r>
        <w:rPr>
          <w:sz w:val="20"/>
          <w:szCs w:val="20"/>
        </w:rPr>
        <w:t>F05.05</w:t>
      </w:r>
      <w:r>
        <w:rPr>
          <w:sz w:val="20"/>
          <w:szCs w:val="20"/>
        </w:rPr>
        <w:tab/>
        <w:t>streľba</w:t>
      </w:r>
    </w:p>
    <w:p w14:paraId="111C6BD8" w14:textId="77777777" w:rsidR="0082785B" w:rsidRDefault="0082785B" w:rsidP="0082785B">
      <w:pPr>
        <w:tabs>
          <w:tab w:val="left" w:pos="1134"/>
        </w:tabs>
        <w:spacing w:after="0" w:line="240" w:lineRule="auto"/>
        <w:ind w:left="1134" w:hanging="1134"/>
      </w:pPr>
      <w:r>
        <w:rPr>
          <w:sz w:val="20"/>
          <w:szCs w:val="20"/>
        </w:rPr>
        <w:t>F05.06</w:t>
      </w:r>
      <w:r>
        <w:rPr>
          <w:sz w:val="20"/>
          <w:szCs w:val="20"/>
        </w:rPr>
        <w:tab/>
        <w:t>odber pre účely zberu</w:t>
      </w:r>
    </w:p>
    <w:p w14:paraId="0A620135" w14:textId="77777777" w:rsidR="0082785B" w:rsidRDefault="0082785B" w:rsidP="0082785B">
      <w:pPr>
        <w:tabs>
          <w:tab w:val="left" w:pos="1134"/>
        </w:tabs>
        <w:spacing w:after="0" w:line="240" w:lineRule="auto"/>
        <w:ind w:left="1134" w:hanging="1134"/>
      </w:pPr>
      <w:r>
        <w:rPr>
          <w:sz w:val="20"/>
          <w:szCs w:val="20"/>
        </w:rPr>
        <w:t>F05.07</w:t>
      </w:r>
      <w:r>
        <w:rPr>
          <w:sz w:val="20"/>
          <w:szCs w:val="20"/>
        </w:rPr>
        <w:tab/>
        <w:t>iné</w:t>
      </w:r>
    </w:p>
    <w:p w14:paraId="6CD50985" w14:textId="77777777" w:rsidR="0082785B" w:rsidRDefault="0082785B" w:rsidP="0082785B">
      <w:pPr>
        <w:tabs>
          <w:tab w:val="left" w:pos="1134"/>
        </w:tabs>
        <w:spacing w:after="0" w:line="240" w:lineRule="auto"/>
        <w:ind w:left="1134" w:hanging="1134"/>
      </w:pPr>
      <w:r>
        <w:rPr>
          <w:sz w:val="20"/>
          <w:szCs w:val="20"/>
        </w:rPr>
        <w:t>F06</w:t>
      </w:r>
      <w:r>
        <w:rPr>
          <w:sz w:val="20"/>
          <w:szCs w:val="20"/>
        </w:rPr>
        <w:tab/>
        <w:t>poľovníctvo, rybárstvo alebo zber nešpecifikovaný vyššie</w:t>
      </w:r>
    </w:p>
    <w:p w14:paraId="43DB2728" w14:textId="77777777" w:rsidR="0082785B" w:rsidRDefault="0082785B" w:rsidP="0082785B">
      <w:pPr>
        <w:tabs>
          <w:tab w:val="left" w:pos="1134"/>
        </w:tabs>
        <w:spacing w:after="0" w:line="240" w:lineRule="auto"/>
        <w:ind w:left="1134" w:hanging="1134"/>
      </w:pPr>
      <w:r>
        <w:rPr>
          <w:sz w:val="20"/>
          <w:szCs w:val="20"/>
        </w:rPr>
        <w:t>F06.01</w:t>
      </w:r>
      <w:r>
        <w:rPr>
          <w:sz w:val="20"/>
          <w:szCs w:val="20"/>
        </w:rPr>
        <w:tab/>
        <w:t>poľovná zver / chovná vtáčia stanica</w:t>
      </w:r>
    </w:p>
    <w:p w14:paraId="4979FC7A" w14:textId="77777777" w:rsidR="0082785B" w:rsidRDefault="0082785B" w:rsidP="0082785B">
      <w:pPr>
        <w:tabs>
          <w:tab w:val="left" w:pos="1134"/>
        </w:tabs>
        <w:spacing w:after="0" w:line="240" w:lineRule="auto"/>
        <w:ind w:left="1134" w:hanging="1134"/>
      </w:pPr>
      <w:r>
        <w:rPr>
          <w:sz w:val="20"/>
          <w:szCs w:val="20"/>
        </w:rPr>
        <w:t>G</w:t>
      </w:r>
      <w:r>
        <w:rPr>
          <w:sz w:val="20"/>
          <w:szCs w:val="20"/>
        </w:rPr>
        <w:tab/>
        <w:t>ľudské vplyvy</w:t>
      </w:r>
    </w:p>
    <w:p w14:paraId="67D7B114" w14:textId="77777777" w:rsidR="0082785B" w:rsidRDefault="0082785B" w:rsidP="0082785B">
      <w:pPr>
        <w:tabs>
          <w:tab w:val="left" w:pos="1134"/>
        </w:tabs>
        <w:spacing w:after="0" w:line="240" w:lineRule="auto"/>
        <w:ind w:left="1134" w:hanging="1134"/>
      </w:pPr>
      <w:r>
        <w:rPr>
          <w:sz w:val="20"/>
          <w:szCs w:val="20"/>
        </w:rPr>
        <w:t>G01</w:t>
      </w:r>
      <w:r>
        <w:rPr>
          <w:sz w:val="20"/>
          <w:szCs w:val="20"/>
        </w:rPr>
        <w:tab/>
      </w:r>
      <w:proofErr w:type="spellStart"/>
      <w:r>
        <w:rPr>
          <w:sz w:val="20"/>
          <w:szCs w:val="20"/>
        </w:rPr>
        <w:t>outdoorové</w:t>
      </w:r>
      <w:proofErr w:type="spellEnd"/>
      <w:r>
        <w:rPr>
          <w:sz w:val="20"/>
          <w:szCs w:val="20"/>
        </w:rPr>
        <w:t>, športové a rekreačné aktivity</w:t>
      </w:r>
    </w:p>
    <w:p w14:paraId="58B14785" w14:textId="77777777" w:rsidR="0082785B" w:rsidRDefault="0082785B" w:rsidP="0082785B">
      <w:pPr>
        <w:tabs>
          <w:tab w:val="left" w:pos="1134"/>
        </w:tabs>
        <w:spacing w:after="0" w:line="240" w:lineRule="auto"/>
        <w:ind w:left="1134" w:hanging="1134"/>
      </w:pPr>
      <w:r>
        <w:rPr>
          <w:sz w:val="20"/>
          <w:szCs w:val="20"/>
        </w:rPr>
        <w:t>G01.01</w:t>
      </w:r>
      <w:r>
        <w:rPr>
          <w:sz w:val="20"/>
          <w:szCs w:val="20"/>
        </w:rPr>
        <w:tab/>
        <w:t>potápanie</w:t>
      </w:r>
    </w:p>
    <w:p w14:paraId="2411B1CE" w14:textId="77777777" w:rsidR="0082785B" w:rsidRDefault="0082785B" w:rsidP="0082785B">
      <w:pPr>
        <w:tabs>
          <w:tab w:val="left" w:pos="1134"/>
        </w:tabs>
        <w:spacing w:after="0" w:line="240" w:lineRule="auto"/>
        <w:ind w:left="1134" w:hanging="1134"/>
      </w:pPr>
      <w:r>
        <w:rPr>
          <w:sz w:val="20"/>
          <w:szCs w:val="20"/>
        </w:rPr>
        <w:t>G01.01.01</w:t>
      </w:r>
      <w:r>
        <w:rPr>
          <w:sz w:val="20"/>
          <w:szCs w:val="20"/>
        </w:rPr>
        <w:tab/>
        <w:t>motorizované potápanie</w:t>
      </w:r>
    </w:p>
    <w:p w14:paraId="55DEE24F" w14:textId="77777777" w:rsidR="0082785B" w:rsidRDefault="0082785B" w:rsidP="0082785B">
      <w:pPr>
        <w:tabs>
          <w:tab w:val="left" w:pos="1134"/>
        </w:tabs>
        <w:spacing w:after="0" w:line="240" w:lineRule="auto"/>
        <w:ind w:left="1134" w:hanging="1134"/>
      </w:pPr>
      <w:r>
        <w:rPr>
          <w:sz w:val="20"/>
          <w:szCs w:val="20"/>
        </w:rPr>
        <w:t>G01.01.02</w:t>
      </w:r>
      <w:r>
        <w:rPr>
          <w:sz w:val="20"/>
          <w:szCs w:val="20"/>
        </w:rPr>
        <w:tab/>
      </w:r>
      <w:proofErr w:type="spellStart"/>
      <w:r>
        <w:rPr>
          <w:sz w:val="20"/>
          <w:szCs w:val="20"/>
        </w:rPr>
        <w:t>bezmotorizované</w:t>
      </w:r>
      <w:proofErr w:type="spellEnd"/>
      <w:r>
        <w:rPr>
          <w:sz w:val="20"/>
          <w:szCs w:val="20"/>
        </w:rPr>
        <w:t xml:space="preserve"> potápanie</w:t>
      </w:r>
    </w:p>
    <w:p w14:paraId="629CCC8F" w14:textId="77777777" w:rsidR="0082785B" w:rsidRDefault="0082785B" w:rsidP="0082785B">
      <w:pPr>
        <w:tabs>
          <w:tab w:val="left" w:pos="1134"/>
        </w:tabs>
        <w:spacing w:after="0" w:line="240" w:lineRule="auto"/>
        <w:ind w:left="1134" w:hanging="1134"/>
      </w:pPr>
      <w:r>
        <w:rPr>
          <w:sz w:val="20"/>
          <w:szCs w:val="20"/>
        </w:rPr>
        <w:t>G01.02</w:t>
      </w:r>
      <w:r>
        <w:rPr>
          <w:sz w:val="20"/>
          <w:szCs w:val="20"/>
        </w:rPr>
        <w:tab/>
        <w:t>pešia turistika, jazdectvo a bezmotorové zariadenia</w:t>
      </w:r>
    </w:p>
    <w:p w14:paraId="34607E50" w14:textId="77777777" w:rsidR="0082785B" w:rsidRDefault="0082785B" w:rsidP="0082785B">
      <w:pPr>
        <w:tabs>
          <w:tab w:val="left" w:pos="1134"/>
        </w:tabs>
        <w:spacing w:after="0" w:line="240" w:lineRule="auto"/>
        <w:ind w:left="1134" w:hanging="1134"/>
      </w:pPr>
      <w:r>
        <w:rPr>
          <w:sz w:val="20"/>
          <w:szCs w:val="20"/>
        </w:rPr>
        <w:t>G01.03</w:t>
      </w:r>
      <w:r>
        <w:rPr>
          <w:sz w:val="20"/>
          <w:szCs w:val="20"/>
        </w:rPr>
        <w:tab/>
        <w:t>motorizované zariadenia</w:t>
      </w:r>
    </w:p>
    <w:p w14:paraId="74DAA045" w14:textId="77777777" w:rsidR="0082785B" w:rsidRDefault="0082785B" w:rsidP="0082785B">
      <w:pPr>
        <w:tabs>
          <w:tab w:val="left" w:pos="1134"/>
        </w:tabs>
        <w:spacing w:after="0" w:line="240" w:lineRule="auto"/>
        <w:ind w:left="1134" w:hanging="1134"/>
      </w:pPr>
      <w:r>
        <w:rPr>
          <w:sz w:val="20"/>
          <w:szCs w:val="20"/>
        </w:rPr>
        <w:t>G01.03.01</w:t>
      </w:r>
      <w:r>
        <w:rPr>
          <w:sz w:val="20"/>
          <w:szCs w:val="20"/>
        </w:rPr>
        <w:tab/>
        <w:t>pravidelné motorizované riadenie</w:t>
      </w:r>
    </w:p>
    <w:p w14:paraId="024375C6" w14:textId="77777777" w:rsidR="0082785B" w:rsidRDefault="0082785B" w:rsidP="0082785B">
      <w:pPr>
        <w:tabs>
          <w:tab w:val="left" w:pos="1134"/>
        </w:tabs>
        <w:spacing w:after="0" w:line="240" w:lineRule="auto"/>
        <w:ind w:left="1134" w:hanging="1134"/>
      </w:pPr>
      <w:r>
        <w:rPr>
          <w:sz w:val="20"/>
          <w:szCs w:val="20"/>
        </w:rPr>
        <w:t>G01.03.02</w:t>
      </w:r>
      <w:r>
        <w:rPr>
          <w:sz w:val="20"/>
          <w:szCs w:val="20"/>
        </w:rPr>
        <w:tab/>
      </w:r>
      <w:proofErr w:type="spellStart"/>
      <w:r>
        <w:rPr>
          <w:sz w:val="20"/>
          <w:szCs w:val="20"/>
        </w:rPr>
        <w:t>off-road</w:t>
      </w:r>
      <w:proofErr w:type="spellEnd"/>
      <w:r>
        <w:rPr>
          <w:sz w:val="20"/>
          <w:szCs w:val="20"/>
        </w:rPr>
        <w:t xml:space="preserve"> motorizované riadenie</w:t>
      </w:r>
    </w:p>
    <w:p w14:paraId="7109E666" w14:textId="77777777" w:rsidR="0082785B" w:rsidRDefault="0082785B" w:rsidP="0082785B">
      <w:pPr>
        <w:tabs>
          <w:tab w:val="left" w:pos="1134"/>
        </w:tabs>
        <w:spacing w:after="0" w:line="240" w:lineRule="auto"/>
        <w:ind w:left="1134" w:hanging="1134"/>
      </w:pPr>
      <w:r>
        <w:rPr>
          <w:sz w:val="20"/>
          <w:szCs w:val="20"/>
        </w:rPr>
        <w:t>G01.04</w:t>
      </w:r>
      <w:r>
        <w:rPr>
          <w:sz w:val="20"/>
          <w:szCs w:val="20"/>
        </w:rPr>
        <w:tab/>
        <w:t>alpinizmus, skalolezectvo, jaskyniarstvo</w:t>
      </w:r>
    </w:p>
    <w:p w14:paraId="23D8BD1D" w14:textId="77777777" w:rsidR="0082785B" w:rsidRDefault="0082785B" w:rsidP="0082785B">
      <w:pPr>
        <w:tabs>
          <w:tab w:val="left" w:pos="1134"/>
        </w:tabs>
        <w:spacing w:after="0" w:line="240" w:lineRule="auto"/>
        <w:ind w:left="1134" w:hanging="1134"/>
      </w:pPr>
      <w:r>
        <w:rPr>
          <w:sz w:val="20"/>
          <w:szCs w:val="20"/>
        </w:rPr>
        <w:t>G01.04.01</w:t>
      </w:r>
      <w:r>
        <w:rPr>
          <w:sz w:val="20"/>
          <w:szCs w:val="20"/>
        </w:rPr>
        <w:tab/>
      </w:r>
      <w:proofErr w:type="spellStart"/>
      <w:r>
        <w:rPr>
          <w:sz w:val="20"/>
          <w:szCs w:val="20"/>
        </w:rPr>
        <w:t>alpinizus</w:t>
      </w:r>
      <w:proofErr w:type="spellEnd"/>
      <w:r>
        <w:rPr>
          <w:sz w:val="20"/>
          <w:szCs w:val="20"/>
        </w:rPr>
        <w:t xml:space="preserve"> a skalolezectvo</w:t>
      </w:r>
    </w:p>
    <w:p w14:paraId="4CDBB4DC" w14:textId="77777777" w:rsidR="0082785B" w:rsidRDefault="0082785B" w:rsidP="0082785B">
      <w:pPr>
        <w:tabs>
          <w:tab w:val="left" w:pos="1134"/>
        </w:tabs>
        <w:spacing w:after="0" w:line="240" w:lineRule="auto"/>
        <w:ind w:left="1134" w:hanging="1134"/>
      </w:pPr>
      <w:r>
        <w:rPr>
          <w:sz w:val="20"/>
          <w:szCs w:val="20"/>
        </w:rPr>
        <w:t>G01.04.02</w:t>
      </w:r>
      <w:r>
        <w:rPr>
          <w:sz w:val="20"/>
          <w:szCs w:val="20"/>
        </w:rPr>
        <w:tab/>
        <w:t>jaskyniarstvo</w:t>
      </w:r>
    </w:p>
    <w:p w14:paraId="23B64606" w14:textId="77777777" w:rsidR="0082785B" w:rsidRDefault="0082785B" w:rsidP="0082785B">
      <w:pPr>
        <w:tabs>
          <w:tab w:val="left" w:pos="1134"/>
        </w:tabs>
        <w:spacing w:after="0" w:line="240" w:lineRule="auto"/>
        <w:ind w:left="1134" w:hanging="1134"/>
      </w:pPr>
      <w:r>
        <w:rPr>
          <w:sz w:val="20"/>
          <w:szCs w:val="20"/>
        </w:rPr>
        <w:t>G01.04.03</w:t>
      </w:r>
      <w:r>
        <w:rPr>
          <w:sz w:val="20"/>
          <w:szCs w:val="20"/>
        </w:rPr>
        <w:tab/>
        <w:t>rekreačné návštevy jaskýň</w:t>
      </w:r>
    </w:p>
    <w:p w14:paraId="22A90F73" w14:textId="77777777" w:rsidR="0082785B" w:rsidRDefault="0082785B" w:rsidP="0082785B">
      <w:pPr>
        <w:tabs>
          <w:tab w:val="left" w:pos="1134"/>
        </w:tabs>
        <w:spacing w:after="0" w:line="240" w:lineRule="auto"/>
        <w:ind w:left="1134" w:hanging="1134"/>
      </w:pPr>
      <w:r>
        <w:rPr>
          <w:sz w:val="20"/>
          <w:szCs w:val="20"/>
        </w:rPr>
        <w:t>G01.05</w:t>
      </w:r>
      <w:r>
        <w:rPr>
          <w:sz w:val="20"/>
          <w:szCs w:val="20"/>
        </w:rPr>
        <w:tab/>
        <w:t xml:space="preserve">lietanie, </w:t>
      </w:r>
      <w:proofErr w:type="spellStart"/>
      <w:r>
        <w:rPr>
          <w:sz w:val="20"/>
          <w:szCs w:val="20"/>
        </w:rPr>
        <w:t>paragliding</w:t>
      </w:r>
      <w:proofErr w:type="spellEnd"/>
      <w:r>
        <w:rPr>
          <w:sz w:val="20"/>
          <w:szCs w:val="20"/>
        </w:rPr>
        <w:t>, lietanie balónov</w:t>
      </w:r>
    </w:p>
    <w:p w14:paraId="4AC27C41" w14:textId="77777777" w:rsidR="0082785B" w:rsidRDefault="0082785B" w:rsidP="0082785B">
      <w:pPr>
        <w:tabs>
          <w:tab w:val="left" w:pos="1134"/>
        </w:tabs>
        <w:spacing w:after="0" w:line="240" w:lineRule="auto"/>
        <w:ind w:left="1134" w:hanging="1134"/>
      </w:pPr>
      <w:r>
        <w:rPr>
          <w:sz w:val="20"/>
          <w:szCs w:val="20"/>
        </w:rPr>
        <w:t>G01.06</w:t>
      </w:r>
      <w:r>
        <w:rPr>
          <w:sz w:val="20"/>
          <w:szCs w:val="20"/>
        </w:rPr>
        <w:tab/>
        <w:t>lyžovanie, skialpinizmus</w:t>
      </w:r>
    </w:p>
    <w:p w14:paraId="22259C69" w14:textId="77777777" w:rsidR="0082785B" w:rsidRDefault="0082785B" w:rsidP="0082785B">
      <w:pPr>
        <w:tabs>
          <w:tab w:val="left" w:pos="1134"/>
        </w:tabs>
        <w:spacing w:after="0" w:line="240" w:lineRule="auto"/>
        <w:ind w:left="1134" w:hanging="1134"/>
      </w:pPr>
      <w:r>
        <w:rPr>
          <w:sz w:val="20"/>
          <w:szCs w:val="20"/>
        </w:rPr>
        <w:t>G01.07</w:t>
      </w:r>
      <w:r>
        <w:rPr>
          <w:sz w:val="20"/>
          <w:szCs w:val="20"/>
        </w:rPr>
        <w:tab/>
      </w:r>
      <w:proofErr w:type="spellStart"/>
      <w:r>
        <w:rPr>
          <w:sz w:val="20"/>
          <w:szCs w:val="20"/>
        </w:rPr>
        <w:t>šnorchlovanie</w:t>
      </w:r>
      <w:proofErr w:type="spellEnd"/>
    </w:p>
    <w:p w14:paraId="17EE36F9" w14:textId="77777777" w:rsidR="0082785B" w:rsidRDefault="0082785B" w:rsidP="0082785B">
      <w:pPr>
        <w:tabs>
          <w:tab w:val="left" w:pos="1134"/>
        </w:tabs>
        <w:spacing w:after="0" w:line="240" w:lineRule="auto"/>
        <w:ind w:left="1134" w:hanging="1134"/>
      </w:pPr>
      <w:r>
        <w:rPr>
          <w:sz w:val="20"/>
          <w:szCs w:val="20"/>
        </w:rPr>
        <w:t>G01.08</w:t>
      </w:r>
      <w:r>
        <w:rPr>
          <w:sz w:val="20"/>
          <w:szCs w:val="20"/>
        </w:rPr>
        <w:tab/>
        <w:t xml:space="preserve">iné </w:t>
      </w:r>
      <w:proofErr w:type="spellStart"/>
      <w:r>
        <w:rPr>
          <w:sz w:val="20"/>
          <w:szCs w:val="20"/>
        </w:rPr>
        <w:t>outdoorové</w:t>
      </w:r>
      <w:proofErr w:type="spellEnd"/>
      <w:r>
        <w:rPr>
          <w:sz w:val="20"/>
          <w:szCs w:val="20"/>
        </w:rPr>
        <w:t xml:space="preserve"> a rekreačné aktivity</w:t>
      </w:r>
    </w:p>
    <w:p w14:paraId="28BFA53B" w14:textId="77777777" w:rsidR="0082785B" w:rsidRDefault="0082785B" w:rsidP="0082785B">
      <w:pPr>
        <w:tabs>
          <w:tab w:val="left" w:pos="1134"/>
        </w:tabs>
        <w:spacing w:after="0" w:line="240" w:lineRule="auto"/>
        <w:ind w:left="1134" w:hanging="1134"/>
      </w:pPr>
      <w:r>
        <w:rPr>
          <w:sz w:val="20"/>
          <w:szCs w:val="20"/>
        </w:rPr>
        <w:t>G02</w:t>
      </w:r>
      <w:r>
        <w:rPr>
          <w:sz w:val="20"/>
          <w:szCs w:val="20"/>
        </w:rPr>
        <w:tab/>
        <w:t>športové a rekreačné štruktúry</w:t>
      </w:r>
    </w:p>
    <w:p w14:paraId="5B3299CE" w14:textId="77777777" w:rsidR="0082785B" w:rsidRDefault="0082785B" w:rsidP="0082785B">
      <w:pPr>
        <w:tabs>
          <w:tab w:val="left" w:pos="1134"/>
        </w:tabs>
        <w:spacing w:after="0" w:line="240" w:lineRule="auto"/>
        <w:ind w:left="1134" w:hanging="1134"/>
      </w:pPr>
      <w:r>
        <w:rPr>
          <w:sz w:val="20"/>
          <w:szCs w:val="20"/>
        </w:rPr>
        <w:t>G02.01</w:t>
      </w:r>
      <w:r>
        <w:rPr>
          <w:sz w:val="20"/>
          <w:szCs w:val="20"/>
        </w:rPr>
        <w:tab/>
        <w:t>golfové ihrisko</w:t>
      </w:r>
    </w:p>
    <w:p w14:paraId="3F4357B7" w14:textId="77777777" w:rsidR="0082785B" w:rsidRDefault="0082785B" w:rsidP="0082785B">
      <w:pPr>
        <w:tabs>
          <w:tab w:val="left" w:pos="1134"/>
        </w:tabs>
        <w:spacing w:after="0" w:line="240" w:lineRule="auto"/>
        <w:ind w:left="1134" w:hanging="1134"/>
      </w:pPr>
      <w:r>
        <w:rPr>
          <w:sz w:val="20"/>
          <w:szCs w:val="20"/>
        </w:rPr>
        <w:t>G02.02</w:t>
      </w:r>
      <w:r>
        <w:rPr>
          <w:sz w:val="20"/>
          <w:szCs w:val="20"/>
        </w:rPr>
        <w:tab/>
        <w:t>lyžiarske stredisko</w:t>
      </w:r>
    </w:p>
    <w:p w14:paraId="1588E631" w14:textId="77777777" w:rsidR="0082785B" w:rsidRDefault="0082785B" w:rsidP="0082785B">
      <w:pPr>
        <w:tabs>
          <w:tab w:val="left" w:pos="1134"/>
        </w:tabs>
        <w:spacing w:after="0" w:line="240" w:lineRule="auto"/>
        <w:ind w:left="1134" w:hanging="1134"/>
      </w:pPr>
      <w:r>
        <w:rPr>
          <w:sz w:val="20"/>
          <w:szCs w:val="20"/>
        </w:rPr>
        <w:t>G02.03</w:t>
      </w:r>
      <w:r>
        <w:rPr>
          <w:sz w:val="20"/>
          <w:szCs w:val="20"/>
        </w:rPr>
        <w:tab/>
        <w:t>štadión</w:t>
      </w:r>
    </w:p>
    <w:p w14:paraId="3FF3B00E" w14:textId="77777777" w:rsidR="0082785B" w:rsidRDefault="0082785B" w:rsidP="0082785B">
      <w:pPr>
        <w:tabs>
          <w:tab w:val="left" w:pos="1134"/>
        </w:tabs>
        <w:spacing w:after="0" w:line="240" w:lineRule="auto"/>
        <w:ind w:left="1134" w:hanging="1134"/>
      </w:pPr>
      <w:r>
        <w:rPr>
          <w:sz w:val="20"/>
          <w:szCs w:val="20"/>
        </w:rPr>
        <w:t>G02.04</w:t>
      </w:r>
      <w:r>
        <w:rPr>
          <w:sz w:val="20"/>
          <w:szCs w:val="20"/>
        </w:rPr>
        <w:tab/>
        <w:t>okruh</w:t>
      </w:r>
    </w:p>
    <w:p w14:paraId="02B5E327" w14:textId="77777777" w:rsidR="0082785B" w:rsidRDefault="0082785B" w:rsidP="0082785B">
      <w:pPr>
        <w:tabs>
          <w:tab w:val="left" w:pos="1134"/>
        </w:tabs>
        <w:spacing w:after="0" w:line="240" w:lineRule="auto"/>
        <w:ind w:left="1134" w:hanging="1134"/>
      </w:pPr>
      <w:r>
        <w:rPr>
          <w:sz w:val="20"/>
          <w:szCs w:val="20"/>
        </w:rPr>
        <w:t>G02.05</w:t>
      </w:r>
      <w:r>
        <w:rPr>
          <w:sz w:val="20"/>
          <w:szCs w:val="20"/>
        </w:rPr>
        <w:tab/>
        <w:t>jazdiareň</w:t>
      </w:r>
    </w:p>
    <w:p w14:paraId="16D80F62" w14:textId="77777777" w:rsidR="0082785B" w:rsidRDefault="0082785B" w:rsidP="0082785B">
      <w:pPr>
        <w:tabs>
          <w:tab w:val="left" w:pos="1134"/>
        </w:tabs>
        <w:spacing w:after="0" w:line="240" w:lineRule="auto"/>
        <w:ind w:left="1134" w:hanging="1134"/>
      </w:pPr>
      <w:r>
        <w:rPr>
          <w:sz w:val="20"/>
          <w:szCs w:val="20"/>
        </w:rPr>
        <w:t>G02.06</w:t>
      </w:r>
      <w:r>
        <w:rPr>
          <w:sz w:val="20"/>
          <w:szCs w:val="20"/>
        </w:rPr>
        <w:tab/>
        <w:t>zábavný park</w:t>
      </w:r>
    </w:p>
    <w:p w14:paraId="79D2EFA1" w14:textId="77777777" w:rsidR="0082785B" w:rsidRDefault="0082785B" w:rsidP="0082785B">
      <w:pPr>
        <w:tabs>
          <w:tab w:val="left" w:pos="1134"/>
        </w:tabs>
        <w:spacing w:after="0" w:line="240" w:lineRule="auto"/>
        <w:ind w:left="1134" w:hanging="1134"/>
      </w:pPr>
      <w:r>
        <w:rPr>
          <w:sz w:val="20"/>
          <w:szCs w:val="20"/>
        </w:rPr>
        <w:t>G02.07</w:t>
      </w:r>
      <w:r>
        <w:rPr>
          <w:sz w:val="20"/>
          <w:szCs w:val="20"/>
        </w:rPr>
        <w:tab/>
        <w:t>ihrisko</w:t>
      </w:r>
    </w:p>
    <w:p w14:paraId="2C3FD9D8" w14:textId="77777777" w:rsidR="0082785B" w:rsidRDefault="0082785B" w:rsidP="0082785B">
      <w:pPr>
        <w:tabs>
          <w:tab w:val="left" w:pos="1134"/>
        </w:tabs>
        <w:spacing w:after="0" w:line="240" w:lineRule="auto"/>
        <w:ind w:left="1134" w:hanging="1134"/>
      </w:pPr>
      <w:r>
        <w:rPr>
          <w:sz w:val="20"/>
          <w:szCs w:val="20"/>
        </w:rPr>
        <w:t>G02.08</w:t>
      </w:r>
      <w:r>
        <w:rPr>
          <w:sz w:val="20"/>
          <w:szCs w:val="20"/>
        </w:rPr>
        <w:tab/>
        <w:t>kemping</w:t>
      </w:r>
    </w:p>
    <w:p w14:paraId="2894EBBE" w14:textId="77777777" w:rsidR="0082785B" w:rsidRDefault="0082785B" w:rsidP="0082785B">
      <w:pPr>
        <w:tabs>
          <w:tab w:val="left" w:pos="1134"/>
        </w:tabs>
        <w:spacing w:after="0" w:line="240" w:lineRule="auto"/>
        <w:ind w:left="1134" w:hanging="1134"/>
      </w:pPr>
      <w:r>
        <w:rPr>
          <w:sz w:val="20"/>
          <w:szCs w:val="20"/>
        </w:rPr>
        <w:t>G02.09</w:t>
      </w:r>
      <w:r>
        <w:rPr>
          <w:sz w:val="20"/>
          <w:szCs w:val="20"/>
        </w:rPr>
        <w:tab/>
        <w:t>pozorovanie prírody</w:t>
      </w:r>
    </w:p>
    <w:p w14:paraId="74249B4E" w14:textId="77777777" w:rsidR="0082785B" w:rsidRDefault="0082785B" w:rsidP="0082785B">
      <w:pPr>
        <w:tabs>
          <w:tab w:val="left" w:pos="1134"/>
        </w:tabs>
        <w:spacing w:after="0" w:line="240" w:lineRule="auto"/>
        <w:ind w:left="1134" w:hanging="1134"/>
      </w:pPr>
      <w:r>
        <w:rPr>
          <w:sz w:val="20"/>
          <w:szCs w:val="20"/>
        </w:rPr>
        <w:t>G02.10</w:t>
      </w:r>
      <w:r>
        <w:rPr>
          <w:sz w:val="20"/>
          <w:szCs w:val="20"/>
        </w:rPr>
        <w:tab/>
        <w:t xml:space="preserve">iné </w:t>
      </w:r>
      <w:proofErr w:type="spellStart"/>
      <w:r>
        <w:rPr>
          <w:sz w:val="20"/>
          <w:szCs w:val="20"/>
        </w:rPr>
        <w:t>športovné</w:t>
      </w:r>
      <w:proofErr w:type="spellEnd"/>
      <w:r>
        <w:rPr>
          <w:sz w:val="20"/>
          <w:szCs w:val="20"/>
        </w:rPr>
        <w:t xml:space="preserve"> / rekreačné zariadenia</w:t>
      </w:r>
    </w:p>
    <w:p w14:paraId="3B6703E2" w14:textId="77777777" w:rsidR="0082785B" w:rsidRDefault="0082785B" w:rsidP="0082785B">
      <w:pPr>
        <w:tabs>
          <w:tab w:val="left" w:pos="1134"/>
        </w:tabs>
        <w:spacing w:after="0" w:line="240" w:lineRule="auto"/>
        <w:ind w:left="1134" w:hanging="1134"/>
      </w:pPr>
      <w:r>
        <w:rPr>
          <w:sz w:val="20"/>
          <w:szCs w:val="20"/>
        </w:rPr>
        <w:t>G03</w:t>
      </w:r>
      <w:r>
        <w:rPr>
          <w:sz w:val="20"/>
          <w:szCs w:val="20"/>
        </w:rPr>
        <w:tab/>
        <w:t>informačné centrá</w:t>
      </w:r>
    </w:p>
    <w:p w14:paraId="7A0CDB60" w14:textId="77777777" w:rsidR="0082785B" w:rsidRDefault="0082785B" w:rsidP="0082785B">
      <w:pPr>
        <w:tabs>
          <w:tab w:val="left" w:pos="1134"/>
        </w:tabs>
        <w:spacing w:after="0" w:line="240" w:lineRule="auto"/>
        <w:ind w:left="1134" w:hanging="1134"/>
      </w:pPr>
      <w:r>
        <w:rPr>
          <w:sz w:val="20"/>
          <w:szCs w:val="20"/>
        </w:rPr>
        <w:t>G04</w:t>
      </w:r>
      <w:r>
        <w:rPr>
          <w:sz w:val="20"/>
          <w:szCs w:val="20"/>
        </w:rPr>
        <w:tab/>
        <w:t>vojenské využitie</w:t>
      </w:r>
    </w:p>
    <w:p w14:paraId="5A48EFC1" w14:textId="77777777" w:rsidR="0082785B" w:rsidRDefault="0082785B" w:rsidP="0082785B">
      <w:pPr>
        <w:tabs>
          <w:tab w:val="left" w:pos="1134"/>
        </w:tabs>
        <w:spacing w:after="0" w:line="240" w:lineRule="auto"/>
        <w:ind w:left="1134" w:hanging="1134"/>
      </w:pPr>
      <w:r>
        <w:rPr>
          <w:sz w:val="20"/>
          <w:szCs w:val="20"/>
        </w:rPr>
        <w:t>G04.01</w:t>
      </w:r>
      <w:r>
        <w:rPr>
          <w:sz w:val="20"/>
          <w:szCs w:val="20"/>
        </w:rPr>
        <w:tab/>
        <w:t>vojenská aktivita</w:t>
      </w:r>
    </w:p>
    <w:p w14:paraId="3B229EF2" w14:textId="77777777" w:rsidR="0082785B" w:rsidRDefault="0082785B" w:rsidP="0082785B">
      <w:pPr>
        <w:tabs>
          <w:tab w:val="left" w:pos="1134"/>
        </w:tabs>
        <w:spacing w:after="0" w:line="240" w:lineRule="auto"/>
        <w:ind w:left="1134" w:hanging="1134"/>
      </w:pPr>
      <w:r>
        <w:rPr>
          <w:sz w:val="20"/>
          <w:szCs w:val="20"/>
        </w:rPr>
        <w:t>G04.02</w:t>
      </w:r>
      <w:r>
        <w:rPr>
          <w:sz w:val="20"/>
          <w:szCs w:val="20"/>
        </w:rPr>
        <w:tab/>
        <w:t>zrušenie využívania na vojenské účely</w:t>
      </w:r>
    </w:p>
    <w:p w14:paraId="3A388FF8" w14:textId="77777777" w:rsidR="0082785B" w:rsidRDefault="0082785B" w:rsidP="0082785B">
      <w:pPr>
        <w:tabs>
          <w:tab w:val="left" w:pos="1134"/>
        </w:tabs>
        <w:spacing w:after="0" w:line="240" w:lineRule="auto"/>
        <w:ind w:left="1134" w:hanging="1134"/>
      </w:pPr>
      <w:r>
        <w:rPr>
          <w:sz w:val="20"/>
          <w:szCs w:val="20"/>
        </w:rPr>
        <w:t>G05</w:t>
      </w:r>
      <w:r>
        <w:rPr>
          <w:sz w:val="20"/>
          <w:szCs w:val="20"/>
        </w:rPr>
        <w:tab/>
        <w:t>iné ľudské vplyvy</w:t>
      </w:r>
    </w:p>
    <w:p w14:paraId="26F7DFB5" w14:textId="77777777" w:rsidR="0082785B" w:rsidRDefault="0082785B" w:rsidP="0082785B">
      <w:pPr>
        <w:tabs>
          <w:tab w:val="left" w:pos="1134"/>
        </w:tabs>
        <w:spacing w:after="0" w:line="240" w:lineRule="auto"/>
        <w:ind w:left="1134" w:hanging="1134"/>
      </w:pPr>
      <w:r>
        <w:rPr>
          <w:sz w:val="20"/>
          <w:szCs w:val="20"/>
        </w:rPr>
        <w:t>G05.01</w:t>
      </w:r>
      <w:r>
        <w:rPr>
          <w:sz w:val="20"/>
          <w:szCs w:val="20"/>
        </w:rPr>
        <w:tab/>
      </w:r>
      <w:proofErr w:type="spellStart"/>
      <w:r>
        <w:rPr>
          <w:sz w:val="20"/>
          <w:szCs w:val="20"/>
        </w:rPr>
        <w:t>zošľapávanie</w:t>
      </w:r>
      <w:proofErr w:type="spellEnd"/>
      <w:r>
        <w:rPr>
          <w:sz w:val="20"/>
          <w:szCs w:val="20"/>
        </w:rPr>
        <w:t>, nadmerné využívanie</w:t>
      </w:r>
    </w:p>
    <w:p w14:paraId="0E4DE897" w14:textId="77777777" w:rsidR="0082785B" w:rsidRDefault="0082785B" w:rsidP="0082785B">
      <w:pPr>
        <w:tabs>
          <w:tab w:val="left" w:pos="1134"/>
        </w:tabs>
        <w:spacing w:after="0" w:line="240" w:lineRule="auto"/>
        <w:ind w:left="1134" w:hanging="1134"/>
      </w:pPr>
      <w:r>
        <w:rPr>
          <w:sz w:val="20"/>
          <w:szCs w:val="20"/>
        </w:rPr>
        <w:lastRenderedPageBreak/>
        <w:t>G05.02</w:t>
      </w:r>
      <w:r>
        <w:rPr>
          <w:sz w:val="20"/>
          <w:szCs w:val="20"/>
        </w:rPr>
        <w:tab/>
        <w:t>pobrežná abrázia, mechanické porušovanie morského dna</w:t>
      </w:r>
    </w:p>
    <w:p w14:paraId="5DE0A76B" w14:textId="77777777" w:rsidR="0082785B" w:rsidRDefault="0082785B" w:rsidP="0082785B">
      <w:pPr>
        <w:tabs>
          <w:tab w:val="left" w:pos="1134"/>
        </w:tabs>
        <w:spacing w:after="0" w:line="240" w:lineRule="auto"/>
        <w:ind w:left="1134" w:hanging="1134"/>
      </w:pPr>
      <w:r>
        <w:rPr>
          <w:sz w:val="20"/>
          <w:szCs w:val="20"/>
        </w:rPr>
        <w:t>G05.04</w:t>
      </w:r>
      <w:r>
        <w:rPr>
          <w:sz w:val="20"/>
          <w:szCs w:val="20"/>
        </w:rPr>
        <w:tab/>
        <w:t>vandalizmus</w:t>
      </w:r>
    </w:p>
    <w:p w14:paraId="0E83A76A" w14:textId="77777777" w:rsidR="0082785B" w:rsidRDefault="0082785B" w:rsidP="0082785B">
      <w:pPr>
        <w:tabs>
          <w:tab w:val="left" w:pos="1134"/>
        </w:tabs>
        <w:spacing w:after="0" w:line="240" w:lineRule="auto"/>
        <w:ind w:left="1134" w:hanging="1134"/>
      </w:pPr>
      <w:r>
        <w:rPr>
          <w:sz w:val="20"/>
          <w:szCs w:val="20"/>
        </w:rPr>
        <w:t>G05.05</w:t>
      </w:r>
      <w:r>
        <w:rPr>
          <w:sz w:val="20"/>
          <w:szCs w:val="20"/>
        </w:rPr>
        <w:tab/>
        <w:t>intenzívne upratovanie verejných pláží / čistenie pláží</w:t>
      </w:r>
    </w:p>
    <w:p w14:paraId="6BBA446E" w14:textId="77777777" w:rsidR="0082785B" w:rsidRDefault="0082785B" w:rsidP="0082785B">
      <w:pPr>
        <w:tabs>
          <w:tab w:val="left" w:pos="1134"/>
        </w:tabs>
        <w:spacing w:after="0" w:line="240" w:lineRule="auto"/>
        <w:ind w:left="1134" w:hanging="1134"/>
      </w:pPr>
      <w:r>
        <w:rPr>
          <w:sz w:val="20"/>
          <w:szCs w:val="20"/>
        </w:rPr>
        <w:t>G05.06</w:t>
      </w:r>
      <w:r>
        <w:rPr>
          <w:sz w:val="20"/>
          <w:szCs w:val="20"/>
        </w:rPr>
        <w:tab/>
      </w:r>
      <w:proofErr w:type="spellStart"/>
      <w:r>
        <w:rPr>
          <w:sz w:val="20"/>
          <w:szCs w:val="20"/>
        </w:rPr>
        <w:t>ostraňovananie</w:t>
      </w:r>
      <w:proofErr w:type="spellEnd"/>
      <w:r>
        <w:rPr>
          <w:sz w:val="20"/>
          <w:szCs w:val="20"/>
        </w:rPr>
        <w:t xml:space="preserve"> stromov lemujúcich cesty z </w:t>
      </w:r>
      <w:proofErr w:type="spellStart"/>
      <w:r>
        <w:rPr>
          <w:sz w:val="20"/>
          <w:szCs w:val="20"/>
        </w:rPr>
        <w:t>bezpčnostných</w:t>
      </w:r>
      <w:proofErr w:type="spellEnd"/>
      <w:r>
        <w:rPr>
          <w:sz w:val="20"/>
          <w:szCs w:val="20"/>
        </w:rPr>
        <w:t xml:space="preserve"> dôvodov</w:t>
      </w:r>
    </w:p>
    <w:p w14:paraId="63E00F45" w14:textId="77777777" w:rsidR="0082785B" w:rsidRDefault="0082785B" w:rsidP="0082785B">
      <w:pPr>
        <w:tabs>
          <w:tab w:val="left" w:pos="1134"/>
        </w:tabs>
        <w:spacing w:after="0" w:line="240" w:lineRule="auto"/>
        <w:ind w:left="1134" w:hanging="1134"/>
      </w:pPr>
      <w:r>
        <w:rPr>
          <w:sz w:val="20"/>
          <w:szCs w:val="20"/>
        </w:rPr>
        <w:t>G05.07</w:t>
      </w:r>
      <w:r>
        <w:rPr>
          <w:sz w:val="20"/>
          <w:szCs w:val="20"/>
        </w:rPr>
        <w:tab/>
        <w:t>chýbanie nesprávne nastavených opatrení ochrany prírody</w:t>
      </w:r>
    </w:p>
    <w:p w14:paraId="25B6A5B5" w14:textId="77777777" w:rsidR="0082785B" w:rsidRDefault="0082785B" w:rsidP="0082785B">
      <w:pPr>
        <w:tabs>
          <w:tab w:val="left" w:pos="1134"/>
        </w:tabs>
        <w:spacing w:after="0" w:line="240" w:lineRule="auto"/>
        <w:ind w:left="1134" w:hanging="1134"/>
      </w:pPr>
      <w:r>
        <w:rPr>
          <w:sz w:val="20"/>
          <w:szCs w:val="20"/>
        </w:rPr>
        <w:t>G05.08</w:t>
      </w:r>
      <w:r>
        <w:rPr>
          <w:sz w:val="20"/>
          <w:szCs w:val="20"/>
        </w:rPr>
        <w:tab/>
        <w:t xml:space="preserve">zatvorenie </w:t>
      </w:r>
      <w:proofErr w:type="spellStart"/>
      <w:r>
        <w:rPr>
          <w:sz w:val="20"/>
          <w:szCs w:val="20"/>
        </w:rPr>
        <w:t>jaskáň</w:t>
      </w:r>
      <w:proofErr w:type="spellEnd"/>
      <w:r>
        <w:rPr>
          <w:sz w:val="20"/>
          <w:szCs w:val="20"/>
        </w:rPr>
        <w:t xml:space="preserve"> a galérií</w:t>
      </w:r>
    </w:p>
    <w:p w14:paraId="6AFFC9D9" w14:textId="77777777" w:rsidR="0082785B" w:rsidRDefault="0082785B" w:rsidP="0082785B">
      <w:pPr>
        <w:tabs>
          <w:tab w:val="left" w:pos="1134"/>
        </w:tabs>
        <w:spacing w:after="0" w:line="240" w:lineRule="auto"/>
        <w:ind w:left="1134" w:hanging="1134"/>
      </w:pPr>
      <w:r>
        <w:rPr>
          <w:sz w:val="20"/>
          <w:szCs w:val="20"/>
        </w:rPr>
        <w:t>G05.09</w:t>
      </w:r>
      <w:r>
        <w:rPr>
          <w:sz w:val="20"/>
          <w:szCs w:val="20"/>
        </w:rPr>
        <w:tab/>
        <w:t>oplotenie</w:t>
      </w:r>
    </w:p>
    <w:p w14:paraId="71EF7367" w14:textId="77777777" w:rsidR="0082785B" w:rsidRDefault="0082785B" w:rsidP="0082785B">
      <w:pPr>
        <w:tabs>
          <w:tab w:val="left" w:pos="1134"/>
        </w:tabs>
        <w:spacing w:after="0" w:line="240" w:lineRule="auto"/>
        <w:ind w:left="1134" w:hanging="1134"/>
      </w:pPr>
      <w:r>
        <w:rPr>
          <w:sz w:val="20"/>
          <w:szCs w:val="20"/>
        </w:rPr>
        <w:t>G05.10</w:t>
      </w:r>
      <w:r>
        <w:rPr>
          <w:sz w:val="20"/>
          <w:szCs w:val="20"/>
        </w:rPr>
        <w:tab/>
        <w:t>zvýšené prehustenie lietadiel</w:t>
      </w:r>
    </w:p>
    <w:p w14:paraId="0A2B3414" w14:textId="77777777" w:rsidR="0082785B" w:rsidRDefault="0082785B" w:rsidP="0082785B">
      <w:pPr>
        <w:tabs>
          <w:tab w:val="left" w:pos="1134"/>
        </w:tabs>
        <w:spacing w:after="0" w:line="240" w:lineRule="auto"/>
        <w:ind w:left="1134" w:hanging="1134"/>
      </w:pPr>
      <w:r>
        <w:rPr>
          <w:sz w:val="20"/>
          <w:szCs w:val="20"/>
        </w:rPr>
        <w:t>G05.11</w:t>
      </w:r>
      <w:r>
        <w:rPr>
          <w:sz w:val="20"/>
          <w:szCs w:val="20"/>
        </w:rPr>
        <w:tab/>
        <w:t>smrť alebo zranenie spôsobené zrážkou</w:t>
      </w:r>
    </w:p>
    <w:p w14:paraId="367987E8" w14:textId="77777777" w:rsidR="0082785B" w:rsidRDefault="0082785B" w:rsidP="0082785B">
      <w:pPr>
        <w:tabs>
          <w:tab w:val="left" w:pos="1134"/>
        </w:tabs>
        <w:spacing w:after="0" w:line="240" w:lineRule="auto"/>
        <w:ind w:left="1134" w:hanging="1134"/>
      </w:pPr>
      <w:r>
        <w:rPr>
          <w:sz w:val="20"/>
          <w:szCs w:val="20"/>
        </w:rPr>
        <w:t>H</w:t>
      </w:r>
      <w:r>
        <w:rPr>
          <w:sz w:val="20"/>
          <w:szCs w:val="20"/>
        </w:rPr>
        <w:tab/>
        <w:t>znečistenie</w:t>
      </w:r>
    </w:p>
    <w:p w14:paraId="6F5FA24D" w14:textId="77777777" w:rsidR="0082785B" w:rsidRDefault="0082785B" w:rsidP="0082785B">
      <w:pPr>
        <w:tabs>
          <w:tab w:val="left" w:pos="1134"/>
        </w:tabs>
        <w:spacing w:after="0" w:line="240" w:lineRule="auto"/>
        <w:ind w:left="1134" w:hanging="1134"/>
      </w:pPr>
      <w:r>
        <w:rPr>
          <w:sz w:val="20"/>
          <w:szCs w:val="20"/>
        </w:rPr>
        <w:t>H01</w:t>
      </w:r>
      <w:r>
        <w:rPr>
          <w:sz w:val="20"/>
          <w:szCs w:val="20"/>
        </w:rPr>
        <w:tab/>
        <w:t>znečistenie povrchových vôd</w:t>
      </w:r>
    </w:p>
    <w:p w14:paraId="42E247B4" w14:textId="77777777" w:rsidR="0082785B" w:rsidRDefault="0082785B" w:rsidP="0082785B">
      <w:pPr>
        <w:tabs>
          <w:tab w:val="left" w:pos="1134"/>
        </w:tabs>
        <w:spacing w:after="0" w:line="240" w:lineRule="auto"/>
        <w:ind w:left="1134" w:hanging="1134"/>
      </w:pPr>
      <w:r>
        <w:rPr>
          <w:sz w:val="20"/>
          <w:szCs w:val="20"/>
        </w:rPr>
        <w:t>H01.01</w:t>
      </w:r>
      <w:r>
        <w:rPr>
          <w:sz w:val="20"/>
          <w:szCs w:val="20"/>
        </w:rPr>
        <w:tab/>
        <w:t>znečistenie povrchových vôd priemyselnými podnikmi</w:t>
      </w:r>
    </w:p>
    <w:p w14:paraId="7DE5953C" w14:textId="77777777" w:rsidR="0082785B" w:rsidRDefault="0082785B" w:rsidP="0082785B">
      <w:pPr>
        <w:tabs>
          <w:tab w:val="left" w:pos="1134"/>
        </w:tabs>
        <w:spacing w:after="0" w:line="240" w:lineRule="auto"/>
        <w:ind w:left="1134" w:hanging="1134"/>
      </w:pPr>
      <w:r>
        <w:rPr>
          <w:sz w:val="20"/>
          <w:szCs w:val="20"/>
        </w:rPr>
        <w:t>H01.02</w:t>
      </w:r>
      <w:r>
        <w:rPr>
          <w:sz w:val="20"/>
          <w:szCs w:val="20"/>
        </w:rPr>
        <w:tab/>
        <w:t>znečistenie povrchových vôd zvýšeným prietokom</w:t>
      </w:r>
    </w:p>
    <w:p w14:paraId="6B9B1E9F" w14:textId="77777777" w:rsidR="0082785B" w:rsidRDefault="0082785B" w:rsidP="0082785B">
      <w:pPr>
        <w:tabs>
          <w:tab w:val="left" w:pos="1134"/>
        </w:tabs>
        <w:spacing w:after="0" w:line="240" w:lineRule="auto"/>
        <w:ind w:left="1134" w:hanging="1134"/>
      </w:pPr>
      <w:r>
        <w:rPr>
          <w:sz w:val="20"/>
          <w:szCs w:val="20"/>
        </w:rPr>
        <w:t>H01.03</w:t>
      </w:r>
      <w:r>
        <w:rPr>
          <w:sz w:val="20"/>
          <w:szCs w:val="20"/>
        </w:rPr>
        <w:tab/>
        <w:t>iné bodové znečistenie povrchových vôd</w:t>
      </w:r>
    </w:p>
    <w:p w14:paraId="38F2B578" w14:textId="77777777" w:rsidR="0082785B" w:rsidRDefault="0082785B" w:rsidP="0082785B">
      <w:pPr>
        <w:tabs>
          <w:tab w:val="left" w:pos="1134"/>
        </w:tabs>
        <w:spacing w:after="0" w:line="240" w:lineRule="auto"/>
        <w:ind w:left="1134" w:hanging="1134"/>
      </w:pPr>
      <w:r>
        <w:rPr>
          <w:sz w:val="20"/>
          <w:szCs w:val="20"/>
        </w:rPr>
        <w:t>H01.04</w:t>
      </w:r>
      <w:r>
        <w:rPr>
          <w:sz w:val="20"/>
          <w:szCs w:val="20"/>
        </w:rPr>
        <w:tab/>
        <w:t>rozptýlené znečistenie povrchových vôd spôsobené urbanizáciou</w:t>
      </w:r>
    </w:p>
    <w:p w14:paraId="5228923C" w14:textId="77777777" w:rsidR="0082785B" w:rsidRDefault="0082785B" w:rsidP="0082785B">
      <w:pPr>
        <w:tabs>
          <w:tab w:val="left" w:pos="1134"/>
        </w:tabs>
        <w:spacing w:after="0" w:line="240" w:lineRule="auto"/>
        <w:ind w:left="1134" w:hanging="1134"/>
      </w:pPr>
      <w:r>
        <w:rPr>
          <w:sz w:val="20"/>
          <w:szCs w:val="20"/>
        </w:rPr>
        <w:t>H01.05</w:t>
      </w:r>
      <w:r>
        <w:rPr>
          <w:sz w:val="20"/>
          <w:szCs w:val="20"/>
        </w:rPr>
        <w:tab/>
        <w:t>rozptýlené znečistenie povrchových vôd spôsobené poľnohospodárstvom a lesníckymi aktivitami</w:t>
      </w:r>
    </w:p>
    <w:p w14:paraId="797EF93C" w14:textId="77777777" w:rsidR="0082785B" w:rsidRDefault="0082785B" w:rsidP="0082785B">
      <w:pPr>
        <w:tabs>
          <w:tab w:val="left" w:pos="1134"/>
        </w:tabs>
        <w:spacing w:after="0" w:line="240" w:lineRule="auto"/>
        <w:ind w:left="1134" w:hanging="1134"/>
      </w:pPr>
      <w:r>
        <w:rPr>
          <w:sz w:val="20"/>
          <w:szCs w:val="20"/>
        </w:rPr>
        <w:t>H01.06</w:t>
      </w:r>
      <w:r>
        <w:rPr>
          <w:sz w:val="20"/>
          <w:szCs w:val="20"/>
        </w:rPr>
        <w:tab/>
        <w:t xml:space="preserve">rozptýlené znečistenie povrchových vôd spôsobené dopravou a infraštruktúrou, ktorá nie je napojená na </w:t>
      </w:r>
      <w:proofErr w:type="spellStart"/>
      <w:r>
        <w:rPr>
          <w:sz w:val="20"/>
          <w:szCs w:val="20"/>
        </w:rPr>
        <w:t>kanalizácu</w:t>
      </w:r>
      <w:proofErr w:type="spellEnd"/>
    </w:p>
    <w:p w14:paraId="172C7327" w14:textId="77777777" w:rsidR="0082785B" w:rsidRDefault="0082785B" w:rsidP="0082785B">
      <w:pPr>
        <w:tabs>
          <w:tab w:val="left" w:pos="1134"/>
        </w:tabs>
        <w:spacing w:after="0" w:line="240" w:lineRule="auto"/>
        <w:ind w:left="1134" w:hanging="1134"/>
      </w:pPr>
      <w:r>
        <w:rPr>
          <w:sz w:val="20"/>
          <w:szCs w:val="20"/>
        </w:rPr>
        <w:t>H01.07</w:t>
      </w:r>
      <w:r>
        <w:rPr>
          <w:sz w:val="20"/>
          <w:szCs w:val="20"/>
        </w:rPr>
        <w:tab/>
        <w:t xml:space="preserve">rozptýlené znečistenie povrchových vôd </w:t>
      </w:r>
      <w:proofErr w:type="spellStart"/>
      <w:r>
        <w:rPr>
          <w:sz w:val="20"/>
          <w:szCs w:val="20"/>
        </w:rPr>
        <w:t>sposobené</w:t>
      </w:r>
      <w:proofErr w:type="spellEnd"/>
      <w:r>
        <w:rPr>
          <w:sz w:val="20"/>
          <w:szCs w:val="20"/>
        </w:rPr>
        <w:t xml:space="preserve"> opustenými priemyselnými lokalitami</w:t>
      </w:r>
    </w:p>
    <w:p w14:paraId="1F4A587E" w14:textId="77777777" w:rsidR="0082785B" w:rsidRDefault="0082785B" w:rsidP="0082785B">
      <w:pPr>
        <w:tabs>
          <w:tab w:val="left" w:pos="1134"/>
        </w:tabs>
        <w:spacing w:after="0" w:line="240" w:lineRule="auto"/>
        <w:ind w:left="1134" w:hanging="1134"/>
      </w:pPr>
      <w:r>
        <w:rPr>
          <w:sz w:val="20"/>
          <w:szCs w:val="20"/>
        </w:rPr>
        <w:t>H01.08</w:t>
      </w:r>
      <w:r>
        <w:rPr>
          <w:sz w:val="20"/>
          <w:szCs w:val="20"/>
        </w:rPr>
        <w:tab/>
        <w:t xml:space="preserve">rozptýlené znečistenie povrchových vôd </w:t>
      </w:r>
      <w:proofErr w:type="spellStart"/>
      <w:r>
        <w:rPr>
          <w:sz w:val="20"/>
          <w:szCs w:val="20"/>
        </w:rPr>
        <w:t>sposobené</w:t>
      </w:r>
      <w:proofErr w:type="spellEnd"/>
      <w:r>
        <w:rPr>
          <w:sz w:val="20"/>
          <w:szCs w:val="20"/>
        </w:rPr>
        <w:t xml:space="preserve"> komunálnym odpadom a </w:t>
      </w:r>
      <w:proofErr w:type="spellStart"/>
      <w:r>
        <w:rPr>
          <w:sz w:val="20"/>
          <w:szCs w:val="20"/>
        </w:rPr>
        <w:t>odpodovými</w:t>
      </w:r>
      <w:proofErr w:type="spellEnd"/>
      <w:r>
        <w:rPr>
          <w:sz w:val="20"/>
          <w:szCs w:val="20"/>
        </w:rPr>
        <w:t xml:space="preserve"> vodami</w:t>
      </w:r>
    </w:p>
    <w:p w14:paraId="02318B88" w14:textId="77777777" w:rsidR="0082785B" w:rsidRDefault="0082785B" w:rsidP="0082785B">
      <w:pPr>
        <w:tabs>
          <w:tab w:val="left" w:pos="1134"/>
        </w:tabs>
        <w:spacing w:after="0" w:line="240" w:lineRule="auto"/>
        <w:ind w:left="1134" w:hanging="1134"/>
      </w:pPr>
      <w:r>
        <w:rPr>
          <w:sz w:val="20"/>
          <w:szCs w:val="20"/>
        </w:rPr>
        <w:t>H01.09</w:t>
      </w:r>
      <w:r>
        <w:rPr>
          <w:sz w:val="20"/>
          <w:szCs w:val="20"/>
        </w:rPr>
        <w:tab/>
        <w:t xml:space="preserve">rozptýlené znečistenie </w:t>
      </w:r>
      <w:proofErr w:type="spellStart"/>
      <w:r>
        <w:rPr>
          <w:sz w:val="20"/>
          <w:szCs w:val="20"/>
        </w:rPr>
        <w:t>potvrchových</w:t>
      </w:r>
      <w:proofErr w:type="spellEnd"/>
      <w:r>
        <w:rPr>
          <w:sz w:val="20"/>
          <w:szCs w:val="20"/>
        </w:rPr>
        <w:t xml:space="preserve"> vôd </w:t>
      </w:r>
      <w:proofErr w:type="spellStart"/>
      <w:r>
        <w:rPr>
          <w:sz w:val="20"/>
          <w:szCs w:val="20"/>
        </w:rPr>
        <w:t>sposobené</w:t>
      </w:r>
      <w:proofErr w:type="spellEnd"/>
      <w:r>
        <w:rPr>
          <w:sz w:val="20"/>
          <w:szCs w:val="20"/>
        </w:rPr>
        <w:t xml:space="preserve"> inými vplyvmi</w:t>
      </w:r>
    </w:p>
    <w:p w14:paraId="41C284E6" w14:textId="77777777" w:rsidR="0082785B" w:rsidRDefault="0082785B" w:rsidP="0082785B">
      <w:pPr>
        <w:tabs>
          <w:tab w:val="left" w:pos="1134"/>
        </w:tabs>
        <w:spacing w:after="0" w:line="240" w:lineRule="auto"/>
        <w:ind w:left="1134" w:hanging="1134"/>
      </w:pPr>
      <w:r>
        <w:rPr>
          <w:sz w:val="20"/>
          <w:szCs w:val="20"/>
        </w:rPr>
        <w:t>H02</w:t>
      </w:r>
      <w:r>
        <w:rPr>
          <w:sz w:val="20"/>
          <w:szCs w:val="20"/>
        </w:rPr>
        <w:tab/>
        <w:t>znečistenie podzemných vôd (bodové a rozptýlené zdroje)</w:t>
      </w:r>
    </w:p>
    <w:p w14:paraId="5E7130A4" w14:textId="77777777" w:rsidR="0082785B" w:rsidRDefault="0082785B" w:rsidP="0082785B">
      <w:pPr>
        <w:tabs>
          <w:tab w:val="left" w:pos="1134"/>
        </w:tabs>
        <w:spacing w:after="0" w:line="240" w:lineRule="auto"/>
        <w:ind w:left="1134" w:hanging="1134"/>
      </w:pPr>
      <w:r>
        <w:rPr>
          <w:sz w:val="20"/>
          <w:szCs w:val="20"/>
        </w:rPr>
        <w:t>H02.01</w:t>
      </w:r>
      <w:r>
        <w:rPr>
          <w:sz w:val="20"/>
          <w:szCs w:val="20"/>
        </w:rPr>
        <w:tab/>
        <w:t>znečistenie podzemných vôd spôsobené únikmi z kontaminovaných lokalít</w:t>
      </w:r>
    </w:p>
    <w:p w14:paraId="3763E031" w14:textId="77777777" w:rsidR="0082785B" w:rsidRDefault="0082785B" w:rsidP="0082785B">
      <w:pPr>
        <w:tabs>
          <w:tab w:val="left" w:pos="1134"/>
        </w:tabs>
        <w:spacing w:after="0" w:line="240" w:lineRule="auto"/>
        <w:ind w:left="1134" w:hanging="1134"/>
      </w:pPr>
      <w:r>
        <w:rPr>
          <w:sz w:val="20"/>
          <w:szCs w:val="20"/>
        </w:rPr>
        <w:t>H02.02</w:t>
      </w:r>
      <w:r>
        <w:rPr>
          <w:sz w:val="20"/>
          <w:szCs w:val="20"/>
        </w:rPr>
        <w:tab/>
        <w:t xml:space="preserve">znečistenie podzemných vôd spôsobené </w:t>
      </w:r>
      <w:proofErr w:type="spellStart"/>
      <w:r>
        <w:rPr>
          <w:sz w:val="20"/>
          <w:szCs w:val="20"/>
        </w:rPr>
        <w:t>únkmi</w:t>
      </w:r>
      <w:proofErr w:type="spellEnd"/>
      <w:r>
        <w:rPr>
          <w:sz w:val="20"/>
          <w:szCs w:val="20"/>
        </w:rPr>
        <w:t xml:space="preserve"> zo skládky</w:t>
      </w:r>
    </w:p>
    <w:p w14:paraId="0D9C7EC3" w14:textId="77777777" w:rsidR="0082785B" w:rsidRDefault="0082785B" w:rsidP="0082785B">
      <w:pPr>
        <w:tabs>
          <w:tab w:val="left" w:pos="1134"/>
        </w:tabs>
        <w:spacing w:after="0" w:line="240" w:lineRule="auto"/>
        <w:ind w:left="1134" w:hanging="1134"/>
      </w:pPr>
      <w:r>
        <w:rPr>
          <w:sz w:val="20"/>
          <w:szCs w:val="20"/>
        </w:rPr>
        <w:t>H02.03</w:t>
      </w:r>
      <w:r>
        <w:rPr>
          <w:sz w:val="20"/>
          <w:szCs w:val="20"/>
        </w:rPr>
        <w:tab/>
        <w:t>znečistenie podzemných vôd súvisiace s infraštruktúrou ropného priemyslu</w:t>
      </w:r>
    </w:p>
    <w:p w14:paraId="47B7B2D7" w14:textId="77777777" w:rsidR="0082785B" w:rsidRDefault="0082785B" w:rsidP="0082785B">
      <w:pPr>
        <w:tabs>
          <w:tab w:val="left" w:pos="1134"/>
        </w:tabs>
        <w:spacing w:after="0" w:line="240" w:lineRule="auto"/>
        <w:ind w:left="1134" w:hanging="1134"/>
      </w:pPr>
      <w:r>
        <w:rPr>
          <w:sz w:val="20"/>
          <w:szCs w:val="20"/>
        </w:rPr>
        <w:t>H02.04</w:t>
      </w:r>
      <w:r>
        <w:rPr>
          <w:sz w:val="20"/>
          <w:szCs w:val="20"/>
        </w:rPr>
        <w:tab/>
        <w:t>znečistenie podzemných vôd spôsobené únikom vody z baníctva</w:t>
      </w:r>
    </w:p>
    <w:p w14:paraId="6D54BE31" w14:textId="77777777" w:rsidR="0082785B" w:rsidRDefault="0082785B" w:rsidP="0082785B">
      <w:pPr>
        <w:tabs>
          <w:tab w:val="left" w:pos="1134"/>
        </w:tabs>
        <w:spacing w:after="0" w:line="240" w:lineRule="auto"/>
        <w:ind w:left="1134" w:hanging="1134"/>
      </w:pPr>
      <w:r>
        <w:rPr>
          <w:sz w:val="20"/>
          <w:szCs w:val="20"/>
        </w:rPr>
        <w:t>H02.06</w:t>
      </w:r>
      <w:r>
        <w:rPr>
          <w:sz w:val="20"/>
          <w:szCs w:val="20"/>
        </w:rPr>
        <w:tab/>
        <w:t xml:space="preserve">rozptýlené znečistenie podzemných vôd spôsobené </w:t>
      </w:r>
      <w:proofErr w:type="spellStart"/>
      <w:r>
        <w:rPr>
          <w:sz w:val="20"/>
          <w:szCs w:val="20"/>
        </w:rPr>
        <w:t>poľnohospodárstovm</w:t>
      </w:r>
      <w:proofErr w:type="spellEnd"/>
      <w:r>
        <w:rPr>
          <w:sz w:val="20"/>
          <w:szCs w:val="20"/>
        </w:rPr>
        <w:t xml:space="preserve"> a lesníckymi aktivitami</w:t>
      </w:r>
    </w:p>
    <w:p w14:paraId="671140B4" w14:textId="77777777" w:rsidR="0082785B" w:rsidRDefault="0082785B" w:rsidP="0082785B">
      <w:pPr>
        <w:tabs>
          <w:tab w:val="left" w:pos="1134"/>
        </w:tabs>
        <w:spacing w:after="0" w:line="240" w:lineRule="auto"/>
        <w:ind w:left="1134" w:hanging="1134"/>
      </w:pPr>
      <w:r>
        <w:rPr>
          <w:sz w:val="20"/>
          <w:szCs w:val="20"/>
        </w:rPr>
        <w:t>H02.07</w:t>
      </w:r>
      <w:r>
        <w:rPr>
          <w:sz w:val="20"/>
          <w:szCs w:val="20"/>
        </w:rPr>
        <w:tab/>
        <w:t xml:space="preserve">rozptýlené znečistenie podzemných vôd spôsobené </w:t>
      </w:r>
    </w:p>
    <w:p w14:paraId="1BEC309B" w14:textId="77777777" w:rsidR="0082785B" w:rsidRDefault="0082785B" w:rsidP="0082785B">
      <w:pPr>
        <w:tabs>
          <w:tab w:val="left" w:pos="1134"/>
        </w:tabs>
        <w:spacing w:after="0" w:line="240" w:lineRule="auto"/>
        <w:ind w:left="1134" w:hanging="1134"/>
      </w:pPr>
      <w:r>
        <w:rPr>
          <w:sz w:val="20"/>
          <w:szCs w:val="20"/>
        </w:rPr>
        <w:t>H02.08</w:t>
      </w:r>
      <w:r>
        <w:rPr>
          <w:sz w:val="20"/>
          <w:szCs w:val="20"/>
        </w:rPr>
        <w:tab/>
        <w:t>rozptýlené znečistenie spôsobené urbanizmom</w:t>
      </w:r>
    </w:p>
    <w:p w14:paraId="4F115D69" w14:textId="77777777" w:rsidR="0082785B" w:rsidRDefault="0082785B" w:rsidP="0082785B">
      <w:pPr>
        <w:tabs>
          <w:tab w:val="left" w:pos="1134"/>
        </w:tabs>
        <w:spacing w:after="0" w:line="240" w:lineRule="auto"/>
        <w:ind w:left="1134" w:hanging="1134"/>
      </w:pPr>
      <w:r>
        <w:rPr>
          <w:sz w:val="20"/>
          <w:szCs w:val="20"/>
        </w:rPr>
        <w:t>H03</w:t>
      </w:r>
      <w:r>
        <w:rPr>
          <w:sz w:val="20"/>
          <w:szCs w:val="20"/>
        </w:rPr>
        <w:tab/>
        <w:t>znečistenie morskej vody</w:t>
      </w:r>
    </w:p>
    <w:p w14:paraId="68395A56" w14:textId="77777777" w:rsidR="0082785B" w:rsidRDefault="0082785B" w:rsidP="0082785B">
      <w:pPr>
        <w:tabs>
          <w:tab w:val="left" w:pos="1134"/>
        </w:tabs>
        <w:spacing w:after="0" w:line="240" w:lineRule="auto"/>
        <w:ind w:left="1134" w:hanging="1134"/>
      </w:pPr>
      <w:r>
        <w:rPr>
          <w:sz w:val="20"/>
          <w:szCs w:val="20"/>
        </w:rPr>
        <w:t>H03.01</w:t>
      </w:r>
      <w:r>
        <w:rPr>
          <w:sz w:val="20"/>
          <w:szCs w:val="20"/>
        </w:rPr>
        <w:tab/>
        <w:t>ropné škvrny v mori</w:t>
      </w:r>
    </w:p>
    <w:p w14:paraId="7B4B833C" w14:textId="77777777" w:rsidR="0082785B" w:rsidRDefault="0082785B" w:rsidP="0082785B">
      <w:pPr>
        <w:tabs>
          <w:tab w:val="left" w:pos="1134"/>
        </w:tabs>
        <w:spacing w:after="0" w:line="240" w:lineRule="auto"/>
        <w:ind w:left="1134" w:hanging="1134"/>
      </w:pPr>
      <w:r>
        <w:rPr>
          <w:sz w:val="20"/>
          <w:szCs w:val="20"/>
        </w:rPr>
        <w:t>H03.02</w:t>
      </w:r>
      <w:r>
        <w:rPr>
          <w:sz w:val="20"/>
          <w:szCs w:val="20"/>
        </w:rPr>
        <w:tab/>
        <w:t xml:space="preserve">únik toxických chemikálií z látok </w:t>
      </w:r>
      <w:proofErr w:type="spellStart"/>
      <w:r>
        <w:rPr>
          <w:sz w:val="20"/>
          <w:szCs w:val="20"/>
        </w:rPr>
        <w:t>uskadnených</w:t>
      </w:r>
      <w:proofErr w:type="spellEnd"/>
      <w:r>
        <w:rPr>
          <w:sz w:val="20"/>
          <w:szCs w:val="20"/>
        </w:rPr>
        <w:t xml:space="preserve"> v mori</w:t>
      </w:r>
    </w:p>
    <w:p w14:paraId="1AF68784" w14:textId="77777777" w:rsidR="0082785B" w:rsidRDefault="0082785B" w:rsidP="0082785B">
      <w:pPr>
        <w:tabs>
          <w:tab w:val="left" w:pos="1134"/>
        </w:tabs>
        <w:spacing w:after="0" w:line="240" w:lineRule="auto"/>
        <w:ind w:left="1134" w:hanging="1134"/>
      </w:pPr>
      <w:r>
        <w:rPr>
          <w:sz w:val="20"/>
          <w:szCs w:val="20"/>
        </w:rPr>
        <w:t>H03.02.01</w:t>
      </w:r>
      <w:r>
        <w:rPr>
          <w:sz w:val="20"/>
          <w:szCs w:val="20"/>
        </w:rPr>
        <w:tab/>
        <w:t>nesyntetická zložka znečistenia</w:t>
      </w:r>
    </w:p>
    <w:p w14:paraId="7EB98A06" w14:textId="77777777" w:rsidR="0082785B" w:rsidRDefault="0082785B" w:rsidP="0082785B">
      <w:pPr>
        <w:tabs>
          <w:tab w:val="left" w:pos="1134"/>
        </w:tabs>
        <w:spacing w:after="0" w:line="240" w:lineRule="auto"/>
        <w:ind w:left="1134" w:hanging="1134"/>
      </w:pPr>
      <w:r>
        <w:rPr>
          <w:sz w:val="20"/>
          <w:szCs w:val="20"/>
        </w:rPr>
        <w:t>H03.02.02</w:t>
      </w:r>
      <w:r>
        <w:rPr>
          <w:sz w:val="20"/>
          <w:szCs w:val="20"/>
        </w:rPr>
        <w:tab/>
        <w:t>syntetická zložka znečistenia</w:t>
      </w:r>
    </w:p>
    <w:p w14:paraId="2EF0F56D" w14:textId="77777777" w:rsidR="0082785B" w:rsidRDefault="0082785B" w:rsidP="0082785B">
      <w:pPr>
        <w:tabs>
          <w:tab w:val="left" w:pos="1134"/>
        </w:tabs>
        <w:spacing w:after="0" w:line="240" w:lineRule="auto"/>
        <w:ind w:left="1134" w:hanging="1134"/>
      </w:pPr>
      <w:r>
        <w:rPr>
          <w:sz w:val="20"/>
          <w:szCs w:val="20"/>
        </w:rPr>
        <w:t>H03.02.03</w:t>
      </w:r>
      <w:r>
        <w:rPr>
          <w:sz w:val="20"/>
          <w:szCs w:val="20"/>
        </w:rPr>
        <w:tab/>
      </w:r>
      <w:proofErr w:type="spellStart"/>
      <w:r>
        <w:rPr>
          <w:sz w:val="20"/>
          <w:szCs w:val="20"/>
        </w:rPr>
        <w:t>radioaktívne</w:t>
      </w:r>
      <w:proofErr w:type="spellEnd"/>
      <w:r>
        <w:rPr>
          <w:sz w:val="20"/>
          <w:szCs w:val="20"/>
        </w:rPr>
        <w:t xml:space="preserve"> znečistenie</w:t>
      </w:r>
    </w:p>
    <w:p w14:paraId="6D042A24" w14:textId="77777777" w:rsidR="0082785B" w:rsidRDefault="0082785B" w:rsidP="0082785B">
      <w:pPr>
        <w:tabs>
          <w:tab w:val="left" w:pos="1134"/>
        </w:tabs>
        <w:spacing w:after="0" w:line="240" w:lineRule="auto"/>
        <w:ind w:left="1134" w:hanging="1134"/>
      </w:pPr>
      <w:r>
        <w:rPr>
          <w:sz w:val="20"/>
          <w:szCs w:val="20"/>
        </w:rPr>
        <w:t>H03.02.04</w:t>
      </w:r>
      <w:r>
        <w:rPr>
          <w:sz w:val="20"/>
          <w:szCs w:val="20"/>
        </w:rPr>
        <w:tab/>
        <w:t>vplyv iných látok (napr. kvapalných, plynných)</w:t>
      </w:r>
    </w:p>
    <w:p w14:paraId="53D19539" w14:textId="77777777" w:rsidR="0082785B" w:rsidRDefault="0082785B" w:rsidP="0082785B">
      <w:pPr>
        <w:tabs>
          <w:tab w:val="left" w:pos="1134"/>
        </w:tabs>
        <w:spacing w:after="0" w:line="240" w:lineRule="auto"/>
        <w:ind w:left="1134" w:hanging="1134"/>
      </w:pPr>
      <w:r>
        <w:rPr>
          <w:sz w:val="20"/>
          <w:szCs w:val="20"/>
        </w:rPr>
        <w:t>H03.03</w:t>
      </w:r>
      <w:r>
        <w:rPr>
          <w:sz w:val="20"/>
          <w:szCs w:val="20"/>
        </w:rPr>
        <w:tab/>
        <w:t>morské makro-znečistenie (napr. plastové tašky)</w:t>
      </w:r>
    </w:p>
    <w:p w14:paraId="2A568626" w14:textId="77777777" w:rsidR="0082785B" w:rsidRDefault="0082785B" w:rsidP="0082785B">
      <w:pPr>
        <w:tabs>
          <w:tab w:val="left" w:pos="1134"/>
        </w:tabs>
        <w:spacing w:after="0" w:line="240" w:lineRule="auto"/>
        <w:ind w:left="1134" w:hanging="1134"/>
      </w:pPr>
      <w:r>
        <w:rPr>
          <w:sz w:val="20"/>
          <w:szCs w:val="20"/>
        </w:rPr>
        <w:t>H04</w:t>
      </w:r>
      <w:r>
        <w:rPr>
          <w:sz w:val="20"/>
          <w:szCs w:val="20"/>
        </w:rPr>
        <w:tab/>
        <w:t xml:space="preserve">znečistenie </w:t>
      </w:r>
      <w:proofErr w:type="spellStart"/>
      <w:r>
        <w:rPr>
          <w:sz w:val="20"/>
          <w:szCs w:val="20"/>
        </w:rPr>
        <w:t>ovdušia</w:t>
      </w:r>
      <w:proofErr w:type="spellEnd"/>
    </w:p>
    <w:p w14:paraId="54651C7F" w14:textId="77777777" w:rsidR="0082785B" w:rsidRDefault="0082785B" w:rsidP="0082785B">
      <w:pPr>
        <w:tabs>
          <w:tab w:val="left" w:pos="1134"/>
        </w:tabs>
        <w:spacing w:after="0" w:line="240" w:lineRule="auto"/>
        <w:ind w:left="1134" w:hanging="1134"/>
      </w:pPr>
      <w:r>
        <w:rPr>
          <w:sz w:val="20"/>
          <w:szCs w:val="20"/>
        </w:rPr>
        <w:t>H04.01</w:t>
      </w:r>
      <w:r>
        <w:rPr>
          <w:sz w:val="20"/>
          <w:szCs w:val="20"/>
        </w:rPr>
        <w:tab/>
        <w:t>kyslý dážď</w:t>
      </w:r>
    </w:p>
    <w:p w14:paraId="460312EC" w14:textId="77777777" w:rsidR="0082785B" w:rsidRDefault="0082785B" w:rsidP="0082785B">
      <w:pPr>
        <w:tabs>
          <w:tab w:val="left" w:pos="1134"/>
        </w:tabs>
        <w:spacing w:after="0" w:line="240" w:lineRule="auto"/>
        <w:ind w:left="1134" w:hanging="1134"/>
      </w:pPr>
      <w:r>
        <w:rPr>
          <w:sz w:val="20"/>
          <w:szCs w:val="20"/>
        </w:rPr>
        <w:t>H04.02</w:t>
      </w:r>
      <w:r>
        <w:rPr>
          <w:sz w:val="20"/>
          <w:szCs w:val="20"/>
        </w:rPr>
        <w:tab/>
        <w:t>vplyv nitrátov</w:t>
      </w:r>
    </w:p>
    <w:p w14:paraId="7EF9B8F4" w14:textId="77777777" w:rsidR="0082785B" w:rsidRDefault="0082785B" w:rsidP="0082785B">
      <w:pPr>
        <w:tabs>
          <w:tab w:val="left" w:pos="1134"/>
        </w:tabs>
        <w:spacing w:after="0" w:line="240" w:lineRule="auto"/>
        <w:ind w:left="1134" w:hanging="1134"/>
      </w:pPr>
      <w:r>
        <w:rPr>
          <w:sz w:val="20"/>
          <w:szCs w:val="20"/>
        </w:rPr>
        <w:t>H04.03</w:t>
      </w:r>
      <w:r>
        <w:rPr>
          <w:sz w:val="20"/>
          <w:szCs w:val="20"/>
        </w:rPr>
        <w:tab/>
        <w:t>iné znečistenie ovzdušia</w:t>
      </w:r>
    </w:p>
    <w:p w14:paraId="4D3964F2" w14:textId="77777777" w:rsidR="0082785B" w:rsidRDefault="0082785B" w:rsidP="0082785B">
      <w:pPr>
        <w:tabs>
          <w:tab w:val="left" w:pos="1134"/>
        </w:tabs>
        <w:spacing w:after="0" w:line="240" w:lineRule="auto"/>
        <w:ind w:left="1134" w:hanging="1134"/>
      </w:pPr>
      <w:r>
        <w:rPr>
          <w:sz w:val="20"/>
          <w:szCs w:val="20"/>
        </w:rPr>
        <w:t>H05</w:t>
      </w:r>
      <w:r>
        <w:rPr>
          <w:sz w:val="20"/>
          <w:szCs w:val="20"/>
        </w:rPr>
        <w:tab/>
        <w:t>znečistenie pôdy a pevný odpad</w:t>
      </w:r>
    </w:p>
    <w:p w14:paraId="2DE27EF1" w14:textId="77777777" w:rsidR="0082785B" w:rsidRDefault="0082785B" w:rsidP="0082785B">
      <w:pPr>
        <w:tabs>
          <w:tab w:val="left" w:pos="1134"/>
        </w:tabs>
        <w:spacing w:after="0" w:line="240" w:lineRule="auto"/>
        <w:ind w:left="1134" w:hanging="1134"/>
      </w:pPr>
      <w:r>
        <w:rPr>
          <w:sz w:val="20"/>
          <w:szCs w:val="20"/>
        </w:rPr>
        <w:t>H05.01</w:t>
      </w:r>
      <w:r>
        <w:rPr>
          <w:sz w:val="20"/>
          <w:szCs w:val="20"/>
        </w:rPr>
        <w:tab/>
        <w:t>odpadky a pevný odpad</w:t>
      </w:r>
    </w:p>
    <w:p w14:paraId="652CB406" w14:textId="77777777" w:rsidR="0082785B" w:rsidRDefault="0082785B" w:rsidP="0082785B">
      <w:pPr>
        <w:tabs>
          <w:tab w:val="left" w:pos="1134"/>
        </w:tabs>
        <w:spacing w:after="0" w:line="240" w:lineRule="auto"/>
        <w:ind w:left="1134" w:hanging="1134"/>
      </w:pPr>
      <w:r>
        <w:rPr>
          <w:sz w:val="20"/>
          <w:szCs w:val="20"/>
        </w:rPr>
        <w:t>H06</w:t>
      </w:r>
      <w:r>
        <w:rPr>
          <w:sz w:val="20"/>
          <w:szCs w:val="20"/>
        </w:rPr>
        <w:tab/>
        <w:t>prírastok energie</w:t>
      </w:r>
    </w:p>
    <w:p w14:paraId="7F03272A" w14:textId="77777777" w:rsidR="0082785B" w:rsidRDefault="0082785B" w:rsidP="0082785B">
      <w:pPr>
        <w:tabs>
          <w:tab w:val="left" w:pos="1134"/>
        </w:tabs>
        <w:spacing w:after="0" w:line="240" w:lineRule="auto"/>
        <w:ind w:left="1134" w:hanging="1134"/>
      </w:pPr>
      <w:r>
        <w:rPr>
          <w:sz w:val="20"/>
          <w:szCs w:val="20"/>
        </w:rPr>
        <w:t>H06.01</w:t>
      </w:r>
      <w:r>
        <w:rPr>
          <w:sz w:val="20"/>
          <w:szCs w:val="20"/>
        </w:rPr>
        <w:tab/>
        <w:t>hluková záťaž</w:t>
      </w:r>
    </w:p>
    <w:p w14:paraId="3702600F" w14:textId="77777777" w:rsidR="0082785B" w:rsidRDefault="0082785B" w:rsidP="0082785B">
      <w:pPr>
        <w:tabs>
          <w:tab w:val="left" w:pos="1134"/>
        </w:tabs>
        <w:spacing w:after="0" w:line="240" w:lineRule="auto"/>
        <w:ind w:left="1134" w:hanging="1134"/>
      </w:pPr>
      <w:r>
        <w:rPr>
          <w:sz w:val="20"/>
          <w:szCs w:val="20"/>
        </w:rPr>
        <w:t>H06.01.01</w:t>
      </w:r>
      <w:r>
        <w:rPr>
          <w:sz w:val="20"/>
          <w:szCs w:val="20"/>
        </w:rPr>
        <w:tab/>
      </w:r>
      <w:proofErr w:type="spellStart"/>
      <w:r>
        <w:rPr>
          <w:sz w:val="20"/>
          <w:szCs w:val="20"/>
        </w:rPr>
        <w:t>podový</w:t>
      </w:r>
      <w:proofErr w:type="spellEnd"/>
      <w:r>
        <w:rPr>
          <w:sz w:val="20"/>
          <w:szCs w:val="20"/>
        </w:rPr>
        <w:t xml:space="preserve"> zdroj, alebo nepravidelná hluková záťaž</w:t>
      </w:r>
    </w:p>
    <w:p w14:paraId="712BE534" w14:textId="77777777" w:rsidR="0082785B" w:rsidRDefault="0082785B" w:rsidP="0082785B">
      <w:pPr>
        <w:tabs>
          <w:tab w:val="left" w:pos="1134"/>
        </w:tabs>
        <w:spacing w:after="0" w:line="240" w:lineRule="auto"/>
        <w:ind w:left="1134" w:hanging="1134"/>
      </w:pPr>
      <w:r>
        <w:rPr>
          <w:sz w:val="20"/>
          <w:szCs w:val="20"/>
        </w:rPr>
        <w:t>H06.01.02</w:t>
      </w:r>
      <w:r>
        <w:rPr>
          <w:sz w:val="20"/>
          <w:szCs w:val="20"/>
        </w:rPr>
        <w:tab/>
        <w:t>rozptýlená alebo pravidelná hluková záťaž</w:t>
      </w:r>
    </w:p>
    <w:p w14:paraId="3C050037" w14:textId="77777777" w:rsidR="0082785B" w:rsidRDefault="0082785B" w:rsidP="0082785B">
      <w:pPr>
        <w:tabs>
          <w:tab w:val="left" w:pos="1134"/>
        </w:tabs>
        <w:spacing w:after="0" w:line="240" w:lineRule="auto"/>
        <w:ind w:left="1134" w:hanging="1134"/>
      </w:pPr>
      <w:r>
        <w:rPr>
          <w:sz w:val="20"/>
          <w:szCs w:val="20"/>
        </w:rPr>
        <w:t>H06.02</w:t>
      </w:r>
      <w:r>
        <w:rPr>
          <w:sz w:val="20"/>
          <w:szCs w:val="20"/>
        </w:rPr>
        <w:tab/>
        <w:t>svetelné znečistenie</w:t>
      </w:r>
    </w:p>
    <w:p w14:paraId="26E60F6E" w14:textId="77777777" w:rsidR="0082785B" w:rsidRDefault="0082785B" w:rsidP="0082785B">
      <w:pPr>
        <w:tabs>
          <w:tab w:val="left" w:pos="1134"/>
        </w:tabs>
        <w:spacing w:after="0" w:line="240" w:lineRule="auto"/>
        <w:ind w:left="1134" w:hanging="1134"/>
      </w:pPr>
      <w:r>
        <w:rPr>
          <w:sz w:val="20"/>
          <w:szCs w:val="20"/>
        </w:rPr>
        <w:t>H06.03</w:t>
      </w:r>
      <w:r>
        <w:rPr>
          <w:sz w:val="20"/>
          <w:szCs w:val="20"/>
        </w:rPr>
        <w:tab/>
        <w:t>otepľovanie vodných telies</w:t>
      </w:r>
    </w:p>
    <w:p w14:paraId="62EAB372" w14:textId="77777777" w:rsidR="0082785B" w:rsidRDefault="0082785B" w:rsidP="0082785B">
      <w:pPr>
        <w:tabs>
          <w:tab w:val="left" w:pos="1134"/>
        </w:tabs>
        <w:spacing w:after="0" w:line="240" w:lineRule="auto"/>
        <w:ind w:left="1134" w:hanging="1134"/>
      </w:pPr>
      <w:r>
        <w:rPr>
          <w:sz w:val="20"/>
          <w:szCs w:val="20"/>
        </w:rPr>
        <w:t>H06.04</w:t>
      </w:r>
      <w:r>
        <w:rPr>
          <w:sz w:val="20"/>
          <w:szCs w:val="20"/>
        </w:rPr>
        <w:tab/>
        <w:t>elektromagnetické zmeny</w:t>
      </w:r>
    </w:p>
    <w:p w14:paraId="60F2F700" w14:textId="77777777" w:rsidR="0082785B" w:rsidRDefault="0082785B" w:rsidP="0082785B">
      <w:pPr>
        <w:tabs>
          <w:tab w:val="left" w:pos="1134"/>
        </w:tabs>
        <w:spacing w:after="0" w:line="240" w:lineRule="auto"/>
        <w:ind w:left="1134" w:hanging="1134"/>
      </w:pPr>
      <w:r>
        <w:rPr>
          <w:sz w:val="20"/>
          <w:szCs w:val="20"/>
        </w:rPr>
        <w:t>H06.05</w:t>
      </w:r>
      <w:r>
        <w:rPr>
          <w:sz w:val="20"/>
          <w:szCs w:val="20"/>
        </w:rPr>
        <w:tab/>
        <w:t>seizmické výbuchy</w:t>
      </w:r>
    </w:p>
    <w:p w14:paraId="63FAABFD" w14:textId="77777777" w:rsidR="0082785B" w:rsidRDefault="0082785B" w:rsidP="0082785B">
      <w:pPr>
        <w:tabs>
          <w:tab w:val="left" w:pos="1134"/>
        </w:tabs>
        <w:spacing w:after="0" w:line="240" w:lineRule="auto"/>
        <w:ind w:left="1134" w:hanging="1134"/>
      </w:pPr>
      <w:r>
        <w:rPr>
          <w:sz w:val="20"/>
          <w:szCs w:val="20"/>
        </w:rPr>
        <w:t>H07</w:t>
      </w:r>
      <w:r>
        <w:rPr>
          <w:sz w:val="20"/>
          <w:szCs w:val="20"/>
        </w:rPr>
        <w:tab/>
        <w:t>iné formy znečistenia</w:t>
      </w:r>
    </w:p>
    <w:p w14:paraId="22A505D1" w14:textId="77777777" w:rsidR="0082785B" w:rsidRDefault="0082785B" w:rsidP="0082785B">
      <w:pPr>
        <w:tabs>
          <w:tab w:val="left" w:pos="1134"/>
        </w:tabs>
        <w:spacing w:after="0" w:line="240" w:lineRule="auto"/>
        <w:ind w:left="1134" w:hanging="1134"/>
      </w:pPr>
      <w:r>
        <w:rPr>
          <w:sz w:val="20"/>
          <w:szCs w:val="20"/>
        </w:rPr>
        <w:t>I</w:t>
      </w:r>
      <w:r>
        <w:rPr>
          <w:sz w:val="20"/>
          <w:szCs w:val="20"/>
        </w:rPr>
        <w:tab/>
        <w:t>invazívne alebo inak problematické druhy</w:t>
      </w:r>
    </w:p>
    <w:p w14:paraId="2FDCF4E6" w14:textId="77777777" w:rsidR="0082785B" w:rsidRDefault="0082785B" w:rsidP="0082785B">
      <w:pPr>
        <w:tabs>
          <w:tab w:val="left" w:pos="1134"/>
        </w:tabs>
        <w:spacing w:after="0" w:line="240" w:lineRule="auto"/>
        <w:ind w:left="1134" w:hanging="1134"/>
      </w:pPr>
      <w:r>
        <w:rPr>
          <w:sz w:val="20"/>
          <w:szCs w:val="20"/>
        </w:rPr>
        <w:t>I01</w:t>
      </w:r>
      <w:r>
        <w:rPr>
          <w:sz w:val="20"/>
          <w:szCs w:val="20"/>
        </w:rPr>
        <w:tab/>
        <w:t>druhové invázie</w:t>
      </w:r>
    </w:p>
    <w:p w14:paraId="4AABEA74" w14:textId="77777777" w:rsidR="0082785B" w:rsidRDefault="0082785B" w:rsidP="0082785B">
      <w:pPr>
        <w:tabs>
          <w:tab w:val="left" w:pos="1134"/>
        </w:tabs>
        <w:spacing w:after="0" w:line="240" w:lineRule="auto"/>
        <w:ind w:left="1134" w:hanging="1134"/>
      </w:pPr>
      <w:r>
        <w:rPr>
          <w:sz w:val="20"/>
          <w:szCs w:val="20"/>
        </w:rPr>
        <w:t>I02</w:t>
      </w:r>
      <w:r>
        <w:rPr>
          <w:sz w:val="20"/>
          <w:szCs w:val="20"/>
        </w:rPr>
        <w:tab/>
        <w:t>problémové pôvodné druhy</w:t>
      </w:r>
    </w:p>
    <w:p w14:paraId="404E483F" w14:textId="77777777" w:rsidR="0082785B" w:rsidRDefault="0082785B" w:rsidP="0082785B">
      <w:pPr>
        <w:tabs>
          <w:tab w:val="left" w:pos="1134"/>
        </w:tabs>
        <w:spacing w:after="0" w:line="240" w:lineRule="auto"/>
        <w:ind w:left="1134" w:hanging="1134"/>
      </w:pPr>
      <w:r>
        <w:rPr>
          <w:sz w:val="20"/>
          <w:szCs w:val="20"/>
        </w:rPr>
        <w:t>I03</w:t>
      </w:r>
      <w:r>
        <w:rPr>
          <w:sz w:val="20"/>
          <w:szCs w:val="20"/>
        </w:rPr>
        <w:tab/>
        <w:t>zavedenie genetického materiálu, GMO</w:t>
      </w:r>
    </w:p>
    <w:p w14:paraId="16366624" w14:textId="77777777" w:rsidR="0082785B" w:rsidRDefault="0082785B" w:rsidP="0082785B">
      <w:pPr>
        <w:tabs>
          <w:tab w:val="left" w:pos="1134"/>
        </w:tabs>
        <w:spacing w:after="0" w:line="240" w:lineRule="auto"/>
        <w:ind w:left="1134" w:hanging="1134"/>
      </w:pPr>
      <w:r>
        <w:rPr>
          <w:sz w:val="20"/>
          <w:szCs w:val="20"/>
        </w:rPr>
        <w:t>I03.01</w:t>
      </w:r>
      <w:r>
        <w:rPr>
          <w:sz w:val="20"/>
          <w:szCs w:val="20"/>
        </w:rPr>
        <w:tab/>
        <w:t>genetické znečistenie (fauna)</w:t>
      </w:r>
    </w:p>
    <w:p w14:paraId="3FF930F8" w14:textId="77777777" w:rsidR="0082785B" w:rsidRDefault="0082785B" w:rsidP="0082785B">
      <w:pPr>
        <w:tabs>
          <w:tab w:val="left" w:pos="1134"/>
        </w:tabs>
        <w:spacing w:after="0" w:line="240" w:lineRule="auto"/>
        <w:ind w:left="1134" w:hanging="1134"/>
      </w:pPr>
      <w:r>
        <w:rPr>
          <w:sz w:val="20"/>
          <w:szCs w:val="20"/>
        </w:rPr>
        <w:t>I03.02</w:t>
      </w:r>
      <w:r>
        <w:rPr>
          <w:sz w:val="20"/>
          <w:szCs w:val="20"/>
        </w:rPr>
        <w:tab/>
        <w:t>genetické znečistenie (flóra)</w:t>
      </w:r>
    </w:p>
    <w:p w14:paraId="55D87548" w14:textId="77777777" w:rsidR="0082785B" w:rsidRDefault="0082785B" w:rsidP="0082785B">
      <w:pPr>
        <w:tabs>
          <w:tab w:val="left" w:pos="1134"/>
        </w:tabs>
        <w:spacing w:after="0" w:line="240" w:lineRule="auto"/>
        <w:ind w:left="1134" w:hanging="1134"/>
      </w:pPr>
      <w:r>
        <w:rPr>
          <w:sz w:val="20"/>
          <w:szCs w:val="20"/>
        </w:rPr>
        <w:t>J</w:t>
      </w:r>
      <w:r>
        <w:rPr>
          <w:sz w:val="20"/>
          <w:szCs w:val="20"/>
        </w:rPr>
        <w:tab/>
        <w:t>prirodzené zmeny systému</w:t>
      </w:r>
    </w:p>
    <w:p w14:paraId="6C18272A" w14:textId="77777777" w:rsidR="0082785B" w:rsidRDefault="0082785B" w:rsidP="0082785B">
      <w:pPr>
        <w:tabs>
          <w:tab w:val="left" w:pos="1134"/>
        </w:tabs>
        <w:spacing w:after="0" w:line="240" w:lineRule="auto"/>
        <w:ind w:left="1134" w:hanging="1134"/>
      </w:pPr>
      <w:r>
        <w:rPr>
          <w:sz w:val="20"/>
          <w:szCs w:val="20"/>
        </w:rPr>
        <w:t>J01</w:t>
      </w:r>
      <w:r>
        <w:rPr>
          <w:sz w:val="20"/>
          <w:szCs w:val="20"/>
        </w:rPr>
        <w:tab/>
        <w:t>požiar a potlačenie požiaru</w:t>
      </w:r>
    </w:p>
    <w:p w14:paraId="75A3788E" w14:textId="77777777" w:rsidR="0082785B" w:rsidRDefault="0082785B" w:rsidP="0082785B">
      <w:pPr>
        <w:tabs>
          <w:tab w:val="left" w:pos="1134"/>
        </w:tabs>
        <w:spacing w:after="0" w:line="240" w:lineRule="auto"/>
        <w:ind w:left="1134" w:hanging="1134"/>
      </w:pPr>
      <w:r>
        <w:rPr>
          <w:sz w:val="20"/>
          <w:szCs w:val="20"/>
        </w:rPr>
        <w:t>J01.01</w:t>
      </w:r>
      <w:r>
        <w:rPr>
          <w:sz w:val="20"/>
          <w:szCs w:val="20"/>
        </w:rPr>
        <w:tab/>
        <w:t>vyhorenie</w:t>
      </w:r>
    </w:p>
    <w:p w14:paraId="1B54DAFF" w14:textId="77777777" w:rsidR="0082785B" w:rsidRDefault="0082785B" w:rsidP="0082785B">
      <w:pPr>
        <w:tabs>
          <w:tab w:val="left" w:pos="1134"/>
        </w:tabs>
        <w:spacing w:after="0" w:line="240" w:lineRule="auto"/>
        <w:ind w:left="1134" w:hanging="1134"/>
      </w:pPr>
      <w:r>
        <w:rPr>
          <w:sz w:val="20"/>
          <w:szCs w:val="20"/>
        </w:rPr>
        <w:t>J01.02</w:t>
      </w:r>
      <w:r>
        <w:rPr>
          <w:sz w:val="20"/>
          <w:szCs w:val="20"/>
        </w:rPr>
        <w:tab/>
        <w:t>potlačenie prírodných požiarov</w:t>
      </w:r>
    </w:p>
    <w:p w14:paraId="21622269" w14:textId="77777777" w:rsidR="0082785B" w:rsidRDefault="0082785B" w:rsidP="0082785B">
      <w:pPr>
        <w:tabs>
          <w:tab w:val="left" w:pos="1134"/>
        </w:tabs>
        <w:spacing w:after="0" w:line="240" w:lineRule="auto"/>
        <w:ind w:left="1134" w:hanging="1134"/>
      </w:pPr>
      <w:r>
        <w:rPr>
          <w:sz w:val="20"/>
          <w:szCs w:val="20"/>
        </w:rPr>
        <w:t>J01.03</w:t>
      </w:r>
      <w:r>
        <w:rPr>
          <w:sz w:val="20"/>
          <w:szCs w:val="20"/>
        </w:rPr>
        <w:tab/>
        <w:t>nedostatok požiarov</w:t>
      </w:r>
    </w:p>
    <w:p w14:paraId="4CCECB58" w14:textId="77777777" w:rsidR="0082785B" w:rsidRDefault="0082785B" w:rsidP="0082785B">
      <w:pPr>
        <w:tabs>
          <w:tab w:val="left" w:pos="1134"/>
        </w:tabs>
        <w:spacing w:after="0" w:line="240" w:lineRule="auto"/>
        <w:ind w:left="1134" w:hanging="1134"/>
      </w:pPr>
      <w:r>
        <w:rPr>
          <w:sz w:val="20"/>
          <w:szCs w:val="20"/>
        </w:rPr>
        <w:t>J02</w:t>
      </w:r>
      <w:r>
        <w:rPr>
          <w:sz w:val="20"/>
          <w:szCs w:val="20"/>
        </w:rPr>
        <w:tab/>
        <w:t xml:space="preserve">iné človekom vyvolané </w:t>
      </w:r>
      <w:proofErr w:type="spellStart"/>
      <w:r>
        <w:rPr>
          <w:sz w:val="20"/>
          <w:szCs w:val="20"/>
        </w:rPr>
        <w:t>zneny</w:t>
      </w:r>
      <w:proofErr w:type="spellEnd"/>
      <w:r>
        <w:rPr>
          <w:sz w:val="20"/>
          <w:szCs w:val="20"/>
        </w:rPr>
        <w:t xml:space="preserve"> v hydrologických podmienkach</w:t>
      </w:r>
    </w:p>
    <w:p w14:paraId="345BC776" w14:textId="77777777" w:rsidR="0082785B" w:rsidRDefault="0082785B" w:rsidP="0082785B">
      <w:pPr>
        <w:tabs>
          <w:tab w:val="left" w:pos="1134"/>
        </w:tabs>
        <w:spacing w:after="0" w:line="240" w:lineRule="auto"/>
        <w:ind w:left="1134" w:hanging="1134"/>
      </w:pPr>
      <w:r>
        <w:rPr>
          <w:sz w:val="20"/>
          <w:szCs w:val="20"/>
        </w:rPr>
        <w:t>J02.01</w:t>
      </w:r>
      <w:r>
        <w:rPr>
          <w:sz w:val="20"/>
          <w:szCs w:val="20"/>
        </w:rPr>
        <w:tab/>
      </w:r>
      <w:proofErr w:type="spellStart"/>
      <w:r>
        <w:rPr>
          <w:sz w:val="20"/>
          <w:szCs w:val="20"/>
        </w:rPr>
        <w:t>zazemňovanie</w:t>
      </w:r>
      <w:proofErr w:type="spellEnd"/>
      <w:r>
        <w:rPr>
          <w:sz w:val="20"/>
          <w:szCs w:val="20"/>
        </w:rPr>
        <w:t>, rekultivácie a vysušovanie, všeobecne</w:t>
      </w:r>
    </w:p>
    <w:p w14:paraId="3FFFC133" w14:textId="77777777" w:rsidR="0082785B" w:rsidRDefault="0082785B" w:rsidP="0082785B">
      <w:pPr>
        <w:tabs>
          <w:tab w:val="left" w:pos="1134"/>
        </w:tabs>
        <w:spacing w:after="0" w:line="240" w:lineRule="auto"/>
        <w:ind w:left="1134" w:hanging="1134"/>
      </w:pPr>
      <w:r>
        <w:rPr>
          <w:sz w:val="20"/>
          <w:szCs w:val="20"/>
        </w:rPr>
        <w:t>J02.01.01</w:t>
      </w:r>
      <w:r>
        <w:rPr>
          <w:sz w:val="20"/>
          <w:szCs w:val="20"/>
        </w:rPr>
        <w:tab/>
        <w:t>poldre</w:t>
      </w:r>
    </w:p>
    <w:p w14:paraId="51A3985E" w14:textId="77777777" w:rsidR="0082785B" w:rsidRDefault="0082785B" w:rsidP="0082785B">
      <w:pPr>
        <w:tabs>
          <w:tab w:val="left" w:pos="1134"/>
        </w:tabs>
        <w:spacing w:after="0" w:line="240" w:lineRule="auto"/>
        <w:ind w:left="1134" w:hanging="1134"/>
      </w:pPr>
      <w:r>
        <w:rPr>
          <w:sz w:val="20"/>
          <w:szCs w:val="20"/>
        </w:rPr>
        <w:t>J02.01.02</w:t>
      </w:r>
      <w:r>
        <w:rPr>
          <w:sz w:val="20"/>
          <w:szCs w:val="20"/>
        </w:rPr>
        <w:tab/>
        <w:t>rekultivácie mokradí</w:t>
      </w:r>
    </w:p>
    <w:p w14:paraId="0C193BFF" w14:textId="77777777" w:rsidR="0082785B" w:rsidRDefault="0082785B" w:rsidP="0082785B">
      <w:pPr>
        <w:tabs>
          <w:tab w:val="left" w:pos="1134"/>
        </w:tabs>
        <w:spacing w:after="0" w:line="240" w:lineRule="auto"/>
        <w:ind w:left="1134" w:hanging="1134"/>
      </w:pPr>
      <w:r>
        <w:rPr>
          <w:sz w:val="20"/>
          <w:szCs w:val="20"/>
        </w:rPr>
        <w:t>J02.01.03</w:t>
      </w:r>
      <w:r>
        <w:rPr>
          <w:sz w:val="20"/>
          <w:szCs w:val="20"/>
        </w:rPr>
        <w:tab/>
        <w:t>zasypanie priekop, kanálov, jazierok, rybníkov, atď.</w:t>
      </w:r>
    </w:p>
    <w:p w14:paraId="3F1F640D" w14:textId="77777777" w:rsidR="0082785B" w:rsidRDefault="0082785B" w:rsidP="0082785B">
      <w:pPr>
        <w:tabs>
          <w:tab w:val="left" w:pos="1134"/>
        </w:tabs>
        <w:spacing w:after="0" w:line="240" w:lineRule="auto"/>
        <w:ind w:left="1134" w:hanging="1134"/>
      </w:pPr>
      <w:r>
        <w:rPr>
          <w:sz w:val="20"/>
          <w:szCs w:val="20"/>
        </w:rPr>
        <w:t>J02.01.04</w:t>
      </w:r>
      <w:r>
        <w:rPr>
          <w:sz w:val="20"/>
          <w:szCs w:val="20"/>
        </w:rPr>
        <w:tab/>
        <w:t>rekultivácia baní</w:t>
      </w:r>
    </w:p>
    <w:p w14:paraId="324E2C54" w14:textId="77777777" w:rsidR="0082785B" w:rsidRDefault="0082785B" w:rsidP="0082785B">
      <w:pPr>
        <w:tabs>
          <w:tab w:val="left" w:pos="1134"/>
        </w:tabs>
        <w:spacing w:after="0" w:line="240" w:lineRule="auto"/>
        <w:ind w:left="1134" w:hanging="1134"/>
      </w:pPr>
      <w:r>
        <w:rPr>
          <w:sz w:val="20"/>
          <w:szCs w:val="20"/>
        </w:rPr>
        <w:t>J02.02</w:t>
      </w:r>
      <w:r>
        <w:rPr>
          <w:sz w:val="20"/>
          <w:szCs w:val="20"/>
        </w:rPr>
        <w:tab/>
        <w:t>odstraňovanie sedimentov</w:t>
      </w:r>
    </w:p>
    <w:p w14:paraId="7C0751AD" w14:textId="77777777" w:rsidR="0082785B" w:rsidRDefault="0082785B" w:rsidP="0082785B">
      <w:pPr>
        <w:tabs>
          <w:tab w:val="left" w:pos="1134"/>
        </w:tabs>
        <w:spacing w:after="0" w:line="240" w:lineRule="auto"/>
        <w:ind w:left="1134" w:hanging="1134"/>
      </w:pPr>
      <w:r>
        <w:rPr>
          <w:sz w:val="20"/>
          <w:szCs w:val="20"/>
        </w:rPr>
        <w:t>J02.02.01</w:t>
      </w:r>
      <w:r>
        <w:rPr>
          <w:sz w:val="20"/>
          <w:szCs w:val="20"/>
        </w:rPr>
        <w:tab/>
        <w:t>bagrovanie / odstránenie riečnych sedimentov</w:t>
      </w:r>
    </w:p>
    <w:p w14:paraId="3FD55EC5" w14:textId="77777777" w:rsidR="0082785B" w:rsidRDefault="0082785B" w:rsidP="0082785B">
      <w:pPr>
        <w:tabs>
          <w:tab w:val="left" w:pos="1134"/>
        </w:tabs>
        <w:spacing w:after="0" w:line="240" w:lineRule="auto"/>
        <w:ind w:left="1134" w:hanging="1134"/>
      </w:pPr>
      <w:r>
        <w:rPr>
          <w:sz w:val="20"/>
          <w:szCs w:val="20"/>
        </w:rPr>
        <w:t>J02.02.02</w:t>
      </w:r>
      <w:r>
        <w:rPr>
          <w:sz w:val="20"/>
          <w:szCs w:val="20"/>
        </w:rPr>
        <w:tab/>
      </w:r>
      <w:proofErr w:type="spellStart"/>
      <w:r>
        <w:rPr>
          <w:sz w:val="20"/>
          <w:szCs w:val="20"/>
        </w:rPr>
        <w:t>pobrečné</w:t>
      </w:r>
      <w:proofErr w:type="spellEnd"/>
      <w:r>
        <w:rPr>
          <w:sz w:val="20"/>
          <w:szCs w:val="20"/>
        </w:rPr>
        <w:t xml:space="preserve"> bagrovanie</w:t>
      </w:r>
    </w:p>
    <w:p w14:paraId="77A18E65" w14:textId="77777777" w:rsidR="0082785B" w:rsidRDefault="0082785B" w:rsidP="0082785B">
      <w:pPr>
        <w:tabs>
          <w:tab w:val="left" w:pos="1134"/>
        </w:tabs>
        <w:spacing w:after="0" w:line="240" w:lineRule="auto"/>
        <w:ind w:left="1134" w:hanging="1134"/>
      </w:pPr>
      <w:r>
        <w:rPr>
          <w:sz w:val="20"/>
          <w:szCs w:val="20"/>
        </w:rPr>
        <w:t>J02.03</w:t>
      </w:r>
      <w:r>
        <w:rPr>
          <w:sz w:val="20"/>
          <w:szCs w:val="20"/>
        </w:rPr>
        <w:tab/>
        <w:t xml:space="preserve">budovanie kanálov </w:t>
      </w:r>
    </w:p>
    <w:p w14:paraId="0BE0A8F0" w14:textId="77777777" w:rsidR="0082785B" w:rsidRDefault="0082785B" w:rsidP="0082785B">
      <w:pPr>
        <w:tabs>
          <w:tab w:val="left" w:pos="1134"/>
        </w:tabs>
        <w:spacing w:after="0" w:line="240" w:lineRule="auto"/>
        <w:ind w:left="1134" w:hanging="1134"/>
      </w:pPr>
      <w:r>
        <w:rPr>
          <w:sz w:val="20"/>
          <w:szCs w:val="20"/>
        </w:rPr>
        <w:t>J02.03.02</w:t>
      </w:r>
      <w:r>
        <w:rPr>
          <w:sz w:val="20"/>
          <w:szCs w:val="20"/>
        </w:rPr>
        <w:tab/>
        <w:t>budovanie kanálov</w:t>
      </w:r>
    </w:p>
    <w:p w14:paraId="44BDB68F" w14:textId="77777777" w:rsidR="0082785B" w:rsidRDefault="0082785B" w:rsidP="0082785B">
      <w:pPr>
        <w:tabs>
          <w:tab w:val="left" w:pos="1134"/>
        </w:tabs>
        <w:spacing w:after="0" w:line="240" w:lineRule="auto"/>
        <w:ind w:left="1134" w:hanging="1134"/>
      </w:pPr>
      <w:r>
        <w:rPr>
          <w:sz w:val="20"/>
          <w:szCs w:val="20"/>
        </w:rPr>
        <w:t>J02.04</w:t>
      </w:r>
      <w:r>
        <w:rPr>
          <w:sz w:val="20"/>
          <w:szCs w:val="20"/>
        </w:rPr>
        <w:tab/>
        <w:t>zmeny spôsobené záplavami</w:t>
      </w:r>
    </w:p>
    <w:p w14:paraId="3D116EB5" w14:textId="77777777" w:rsidR="0082785B" w:rsidRDefault="0082785B" w:rsidP="0082785B">
      <w:pPr>
        <w:tabs>
          <w:tab w:val="left" w:pos="1134"/>
        </w:tabs>
        <w:spacing w:after="0" w:line="240" w:lineRule="auto"/>
        <w:ind w:left="1134" w:hanging="1134"/>
      </w:pPr>
      <w:r>
        <w:rPr>
          <w:sz w:val="20"/>
          <w:szCs w:val="20"/>
        </w:rPr>
        <w:t>J02.04.01</w:t>
      </w:r>
      <w:r>
        <w:rPr>
          <w:sz w:val="20"/>
          <w:szCs w:val="20"/>
        </w:rPr>
        <w:tab/>
        <w:t>záplavy</w:t>
      </w:r>
    </w:p>
    <w:p w14:paraId="60D0D8AA" w14:textId="77777777" w:rsidR="0082785B" w:rsidRDefault="0082785B" w:rsidP="0082785B">
      <w:pPr>
        <w:tabs>
          <w:tab w:val="left" w:pos="1134"/>
        </w:tabs>
        <w:spacing w:after="0" w:line="240" w:lineRule="auto"/>
        <w:ind w:left="1134" w:hanging="1134"/>
      </w:pPr>
      <w:r>
        <w:rPr>
          <w:sz w:val="20"/>
          <w:szCs w:val="20"/>
        </w:rPr>
        <w:t>J02.04.02</w:t>
      </w:r>
      <w:r>
        <w:rPr>
          <w:sz w:val="20"/>
          <w:szCs w:val="20"/>
        </w:rPr>
        <w:tab/>
        <w:t>nedostatok záplav</w:t>
      </w:r>
    </w:p>
    <w:p w14:paraId="4714D377" w14:textId="77777777" w:rsidR="0082785B" w:rsidRDefault="0082785B" w:rsidP="0082785B">
      <w:pPr>
        <w:tabs>
          <w:tab w:val="left" w:pos="1134"/>
        </w:tabs>
        <w:spacing w:after="0" w:line="240" w:lineRule="auto"/>
        <w:ind w:left="1134" w:hanging="1134"/>
      </w:pPr>
      <w:r>
        <w:rPr>
          <w:sz w:val="20"/>
          <w:szCs w:val="20"/>
        </w:rPr>
        <w:t>J02.05</w:t>
      </w:r>
      <w:r>
        <w:rPr>
          <w:sz w:val="20"/>
          <w:szCs w:val="20"/>
        </w:rPr>
        <w:tab/>
        <w:t>zmeny vo vodných tokoch, všeobecne</w:t>
      </w:r>
    </w:p>
    <w:p w14:paraId="050150AE" w14:textId="77777777" w:rsidR="0082785B" w:rsidRDefault="0082785B" w:rsidP="0082785B">
      <w:pPr>
        <w:tabs>
          <w:tab w:val="left" w:pos="1134"/>
        </w:tabs>
        <w:spacing w:after="0" w:line="240" w:lineRule="auto"/>
        <w:ind w:left="1134" w:hanging="1134"/>
      </w:pPr>
      <w:r>
        <w:rPr>
          <w:sz w:val="20"/>
          <w:szCs w:val="20"/>
        </w:rPr>
        <w:t>J02.05.01</w:t>
      </w:r>
      <w:r>
        <w:rPr>
          <w:sz w:val="20"/>
          <w:szCs w:val="20"/>
        </w:rPr>
        <w:tab/>
        <w:t>modifikácie vo vodných prietokoch</w:t>
      </w:r>
    </w:p>
    <w:p w14:paraId="1E80CB86" w14:textId="77777777" w:rsidR="0082785B" w:rsidRDefault="0082785B" w:rsidP="0082785B">
      <w:pPr>
        <w:tabs>
          <w:tab w:val="left" w:pos="1134"/>
        </w:tabs>
        <w:spacing w:after="0" w:line="240" w:lineRule="auto"/>
        <w:ind w:left="1134" w:hanging="1134"/>
      </w:pPr>
      <w:r>
        <w:rPr>
          <w:sz w:val="20"/>
          <w:szCs w:val="20"/>
        </w:rPr>
        <w:lastRenderedPageBreak/>
        <w:t>J02.05.02</w:t>
      </w:r>
      <w:r>
        <w:rPr>
          <w:sz w:val="20"/>
          <w:szCs w:val="20"/>
        </w:rPr>
        <w:tab/>
        <w:t>modifikácie v štruktúre vodných tokov</w:t>
      </w:r>
    </w:p>
    <w:p w14:paraId="4E0CA2E1" w14:textId="77777777" w:rsidR="0082785B" w:rsidRDefault="0082785B" w:rsidP="0082785B">
      <w:pPr>
        <w:tabs>
          <w:tab w:val="left" w:pos="1134"/>
        </w:tabs>
        <w:spacing w:after="0" w:line="240" w:lineRule="auto"/>
        <w:ind w:left="1134" w:hanging="1134"/>
      </w:pPr>
      <w:r>
        <w:rPr>
          <w:sz w:val="20"/>
          <w:szCs w:val="20"/>
        </w:rPr>
        <w:t>J02.05.03</w:t>
      </w:r>
      <w:r>
        <w:rPr>
          <w:sz w:val="20"/>
          <w:szCs w:val="20"/>
        </w:rPr>
        <w:tab/>
        <w:t>modifikácie v stojatých vodách</w:t>
      </w:r>
    </w:p>
    <w:p w14:paraId="55D16B5A" w14:textId="77777777" w:rsidR="0082785B" w:rsidRDefault="0082785B" w:rsidP="0082785B">
      <w:pPr>
        <w:tabs>
          <w:tab w:val="left" w:pos="1134"/>
        </w:tabs>
        <w:spacing w:after="0" w:line="240" w:lineRule="auto"/>
        <w:ind w:left="1134" w:hanging="1134"/>
      </w:pPr>
      <w:r>
        <w:rPr>
          <w:sz w:val="20"/>
          <w:szCs w:val="20"/>
        </w:rPr>
        <w:t>J02.05.04</w:t>
      </w:r>
      <w:r>
        <w:rPr>
          <w:sz w:val="20"/>
          <w:szCs w:val="20"/>
        </w:rPr>
        <w:tab/>
        <w:t>zásobárne vody</w:t>
      </w:r>
    </w:p>
    <w:p w14:paraId="5E103ED3" w14:textId="77777777" w:rsidR="0082785B" w:rsidRDefault="0082785B" w:rsidP="0082785B">
      <w:pPr>
        <w:tabs>
          <w:tab w:val="left" w:pos="1134"/>
        </w:tabs>
        <w:spacing w:after="0" w:line="240" w:lineRule="auto"/>
        <w:ind w:left="1134" w:hanging="1134"/>
      </w:pPr>
      <w:r>
        <w:rPr>
          <w:sz w:val="20"/>
          <w:szCs w:val="20"/>
        </w:rPr>
        <w:t>J02.05.05</w:t>
      </w:r>
      <w:r>
        <w:rPr>
          <w:sz w:val="20"/>
          <w:szCs w:val="20"/>
        </w:rPr>
        <w:tab/>
        <w:t>malé vodné elektrárne</w:t>
      </w:r>
    </w:p>
    <w:p w14:paraId="30470A68" w14:textId="77777777" w:rsidR="0082785B" w:rsidRDefault="0082785B" w:rsidP="0082785B">
      <w:pPr>
        <w:tabs>
          <w:tab w:val="left" w:pos="1134"/>
        </w:tabs>
        <w:spacing w:after="0" w:line="240" w:lineRule="auto"/>
        <w:ind w:left="1134" w:hanging="1134"/>
      </w:pPr>
      <w:r>
        <w:rPr>
          <w:sz w:val="20"/>
          <w:szCs w:val="20"/>
        </w:rPr>
        <w:t>J02.11</w:t>
      </w:r>
      <w:r>
        <w:rPr>
          <w:sz w:val="20"/>
          <w:szCs w:val="20"/>
        </w:rPr>
        <w:tab/>
        <w:t>smetiská, skladovanie vybagrovaných usadenín</w:t>
      </w:r>
    </w:p>
    <w:p w14:paraId="306704E2" w14:textId="77777777" w:rsidR="0082785B" w:rsidRDefault="0082785B" w:rsidP="0082785B">
      <w:pPr>
        <w:tabs>
          <w:tab w:val="left" w:pos="1134"/>
        </w:tabs>
        <w:spacing w:after="0" w:line="240" w:lineRule="auto"/>
        <w:ind w:left="1134" w:hanging="1134"/>
      </w:pPr>
      <w:r>
        <w:rPr>
          <w:sz w:val="20"/>
          <w:szCs w:val="20"/>
        </w:rPr>
        <w:t>J02.12</w:t>
      </w:r>
      <w:r>
        <w:rPr>
          <w:sz w:val="20"/>
          <w:szCs w:val="20"/>
        </w:rPr>
        <w:tab/>
        <w:t>hrádze, upravené brehy všeobecne</w:t>
      </w:r>
    </w:p>
    <w:p w14:paraId="7B33286A" w14:textId="77777777" w:rsidR="0082785B" w:rsidRDefault="0082785B" w:rsidP="0082785B">
      <w:pPr>
        <w:tabs>
          <w:tab w:val="left" w:pos="1134"/>
        </w:tabs>
        <w:spacing w:after="0" w:line="240" w:lineRule="auto"/>
        <w:ind w:left="1134" w:hanging="1134"/>
      </w:pPr>
      <w:r>
        <w:rPr>
          <w:sz w:val="20"/>
          <w:szCs w:val="20"/>
        </w:rPr>
        <w:t>J02.12.02</w:t>
      </w:r>
      <w:r>
        <w:rPr>
          <w:sz w:val="20"/>
          <w:szCs w:val="20"/>
        </w:rPr>
        <w:tab/>
        <w:t xml:space="preserve">hrádze a zábrany proti povodniam vo </w:t>
      </w:r>
      <w:proofErr w:type="spellStart"/>
      <w:r>
        <w:rPr>
          <w:sz w:val="20"/>
          <w:szCs w:val="20"/>
        </w:rPr>
        <w:t>vnútrozemnských</w:t>
      </w:r>
      <w:proofErr w:type="spellEnd"/>
      <w:r>
        <w:rPr>
          <w:sz w:val="20"/>
          <w:szCs w:val="20"/>
        </w:rPr>
        <w:t xml:space="preserve"> vodných systémoch</w:t>
      </w:r>
    </w:p>
    <w:p w14:paraId="74A2744C" w14:textId="77777777" w:rsidR="0082785B" w:rsidRDefault="0082785B" w:rsidP="0082785B">
      <w:pPr>
        <w:tabs>
          <w:tab w:val="left" w:pos="1134"/>
        </w:tabs>
        <w:spacing w:after="0" w:line="240" w:lineRule="auto"/>
        <w:ind w:left="1134" w:hanging="1134"/>
      </w:pPr>
      <w:r>
        <w:rPr>
          <w:sz w:val="20"/>
          <w:szCs w:val="20"/>
        </w:rPr>
        <w:t>J02.14</w:t>
      </w:r>
      <w:r>
        <w:rPr>
          <w:sz w:val="20"/>
          <w:szCs w:val="20"/>
        </w:rPr>
        <w:tab/>
        <w:t xml:space="preserve">zmenená kvalita vody spôsobená </w:t>
      </w:r>
      <w:proofErr w:type="spellStart"/>
      <w:r>
        <w:rPr>
          <w:sz w:val="20"/>
          <w:szCs w:val="20"/>
        </w:rPr>
        <w:t>antropogénnymi</w:t>
      </w:r>
      <w:proofErr w:type="spellEnd"/>
      <w:r>
        <w:rPr>
          <w:sz w:val="20"/>
          <w:szCs w:val="20"/>
        </w:rPr>
        <w:t xml:space="preserve"> zmenami </w:t>
      </w:r>
      <w:proofErr w:type="spellStart"/>
      <w:r>
        <w:rPr>
          <w:sz w:val="20"/>
          <w:szCs w:val="20"/>
        </w:rPr>
        <w:t>salinity</w:t>
      </w:r>
      <w:proofErr w:type="spellEnd"/>
    </w:p>
    <w:p w14:paraId="17548950" w14:textId="77777777" w:rsidR="0082785B" w:rsidRDefault="0082785B" w:rsidP="0082785B">
      <w:pPr>
        <w:tabs>
          <w:tab w:val="left" w:pos="1134"/>
        </w:tabs>
        <w:spacing w:after="0" w:line="240" w:lineRule="auto"/>
        <w:ind w:left="1134" w:hanging="1134"/>
      </w:pPr>
      <w:r>
        <w:rPr>
          <w:sz w:val="20"/>
          <w:szCs w:val="20"/>
        </w:rPr>
        <w:t>J02.15</w:t>
      </w:r>
      <w:r>
        <w:rPr>
          <w:sz w:val="20"/>
          <w:szCs w:val="20"/>
        </w:rPr>
        <w:tab/>
        <w:t>iné zmeny hydraulických podmienok spôsobené človekom</w:t>
      </w:r>
    </w:p>
    <w:p w14:paraId="212485BA" w14:textId="77777777" w:rsidR="0082785B" w:rsidRDefault="0082785B" w:rsidP="0082785B">
      <w:pPr>
        <w:tabs>
          <w:tab w:val="left" w:pos="1134"/>
        </w:tabs>
        <w:spacing w:after="0" w:line="240" w:lineRule="auto"/>
        <w:ind w:left="1134" w:hanging="1134"/>
      </w:pPr>
      <w:r>
        <w:rPr>
          <w:sz w:val="20"/>
          <w:szCs w:val="20"/>
        </w:rPr>
        <w:t>J03</w:t>
      </w:r>
      <w:r>
        <w:rPr>
          <w:sz w:val="20"/>
          <w:szCs w:val="20"/>
        </w:rPr>
        <w:tab/>
        <w:t>iné zmeny ekosystému</w:t>
      </w:r>
    </w:p>
    <w:p w14:paraId="112AE4E0" w14:textId="77777777" w:rsidR="0082785B" w:rsidRDefault="0082785B" w:rsidP="0082785B">
      <w:pPr>
        <w:tabs>
          <w:tab w:val="left" w:pos="1134"/>
        </w:tabs>
        <w:spacing w:after="0" w:line="240" w:lineRule="auto"/>
        <w:ind w:left="1134" w:hanging="1134"/>
      </w:pPr>
      <w:r>
        <w:rPr>
          <w:sz w:val="20"/>
          <w:szCs w:val="20"/>
        </w:rPr>
        <w:t>J03.02.01</w:t>
      </w:r>
      <w:r>
        <w:rPr>
          <w:sz w:val="20"/>
          <w:szCs w:val="20"/>
        </w:rPr>
        <w:tab/>
        <w:t>znižovanie možnosti migrácie / migračné bariéry</w:t>
      </w:r>
    </w:p>
    <w:p w14:paraId="359B109C" w14:textId="77777777" w:rsidR="0082785B" w:rsidRDefault="0082785B" w:rsidP="0082785B">
      <w:pPr>
        <w:tabs>
          <w:tab w:val="left" w:pos="1134"/>
        </w:tabs>
        <w:spacing w:after="0" w:line="240" w:lineRule="auto"/>
        <w:ind w:left="1134" w:hanging="1134"/>
      </w:pPr>
      <w:r>
        <w:rPr>
          <w:sz w:val="20"/>
          <w:szCs w:val="20"/>
        </w:rPr>
        <w:t>J03.02.02</w:t>
      </w:r>
      <w:r>
        <w:rPr>
          <w:sz w:val="20"/>
          <w:szCs w:val="20"/>
        </w:rPr>
        <w:tab/>
        <w:t>znižovanie rozptylu</w:t>
      </w:r>
    </w:p>
    <w:p w14:paraId="18D90319" w14:textId="77777777" w:rsidR="0082785B" w:rsidRDefault="0082785B" w:rsidP="0082785B">
      <w:pPr>
        <w:tabs>
          <w:tab w:val="left" w:pos="1134"/>
        </w:tabs>
        <w:spacing w:after="0" w:line="240" w:lineRule="auto"/>
        <w:ind w:left="1134" w:hanging="1134"/>
      </w:pPr>
      <w:r>
        <w:rPr>
          <w:sz w:val="20"/>
          <w:szCs w:val="20"/>
        </w:rPr>
        <w:t>J03.02.03</w:t>
      </w:r>
      <w:r>
        <w:rPr>
          <w:sz w:val="20"/>
          <w:szCs w:val="20"/>
        </w:rPr>
        <w:tab/>
        <w:t>znižovanie genetickej výmeny</w:t>
      </w:r>
    </w:p>
    <w:p w14:paraId="58588210" w14:textId="77777777" w:rsidR="0082785B" w:rsidRDefault="0082785B" w:rsidP="0082785B">
      <w:pPr>
        <w:tabs>
          <w:tab w:val="left" w:pos="1134"/>
        </w:tabs>
        <w:spacing w:after="0" w:line="240" w:lineRule="auto"/>
        <w:ind w:left="1134" w:hanging="1134"/>
      </w:pPr>
      <w:r>
        <w:rPr>
          <w:sz w:val="20"/>
          <w:szCs w:val="20"/>
        </w:rPr>
        <w:t>J03.03</w:t>
      </w:r>
      <w:r>
        <w:rPr>
          <w:sz w:val="20"/>
          <w:szCs w:val="20"/>
        </w:rPr>
        <w:tab/>
        <w:t>znižovanie, nedostatok v prevencii proti erózii</w:t>
      </w:r>
    </w:p>
    <w:p w14:paraId="5682918D" w14:textId="77777777" w:rsidR="0082785B" w:rsidRDefault="0082785B" w:rsidP="0082785B">
      <w:pPr>
        <w:tabs>
          <w:tab w:val="left" w:pos="1134"/>
        </w:tabs>
        <w:spacing w:after="0" w:line="240" w:lineRule="auto"/>
        <w:ind w:left="1134" w:hanging="1134"/>
      </w:pPr>
      <w:r>
        <w:rPr>
          <w:sz w:val="20"/>
          <w:szCs w:val="20"/>
        </w:rPr>
        <w:t>J03.04</w:t>
      </w:r>
      <w:r>
        <w:rPr>
          <w:sz w:val="20"/>
          <w:szCs w:val="20"/>
        </w:rPr>
        <w:tab/>
        <w:t>aplikácia výskumu spôsobujúceho poškodzovanie</w:t>
      </w:r>
    </w:p>
    <w:p w14:paraId="6A16C415" w14:textId="77777777" w:rsidR="0082785B" w:rsidRDefault="0082785B" w:rsidP="0082785B">
      <w:pPr>
        <w:tabs>
          <w:tab w:val="left" w:pos="1134"/>
        </w:tabs>
        <w:spacing w:after="0" w:line="240" w:lineRule="auto"/>
        <w:ind w:left="1134" w:hanging="1134"/>
      </w:pPr>
      <w:r>
        <w:rPr>
          <w:sz w:val="20"/>
          <w:szCs w:val="20"/>
        </w:rPr>
        <w:t>K</w:t>
      </w:r>
      <w:r>
        <w:rPr>
          <w:sz w:val="20"/>
          <w:szCs w:val="20"/>
        </w:rPr>
        <w:tab/>
        <w:t xml:space="preserve">prírodné biotické a </w:t>
      </w:r>
      <w:proofErr w:type="spellStart"/>
      <w:r>
        <w:rPr>
          <w:sz w:val="20"/>
          <w:szCs w:val="20"/>
        </w:rPr>
        <w:t>abiotícké</w:t>
      </w:r>
      <w:proofErr w:type="spellEnd"/>
      <w:r>
        <w:rPr>
          <w:sz w:val="20"/>
          <w:szCs w:val="20"/>
        </w:rPr>
        <w:t xml:space="preserve"> procesy (okrem katastrof)</w:t>
      </w:r>
    </w:p>
    <w:p w14:paraId="066D4F1F" w14:textId="77777777" w:rsidR="0082785B" w:rsidRDefault="0082785B" w:rsidP="0082785B">
      <w:pPr>
        <w:tabs>
          <w:tab w:val="left" w:pos="1134"/>
        </w:tabs>
        <w:spacing w:after="0" w:line="240" w:lineRule="auto"/>
        <w:ind w:left="1134" w:hanging="1134"/>
      </w:pPr>
      <w:r>
        <w:rPr>
          <w:sz w:val="20"/>
          <w:szCs w:val="20"/>
        </w:rPr>
        <w:t>K01</w:t>
      </w:r>
      <w:r>
        <w:rPr>
          <w:sz w:val="20"/>
          <w:szCs w:val="20"/>
        </w:rPr>
        <w:tab/>
      </w:r>
      <w:proofErr w:type="spellStart"/>
      <w:r>
        <w:rPr>
          <w:sz w:val="20"/>
          <w:szCs w:val="20"/>
        </w:rPr>
        <w:t>abiotocké</w:t>
      </w:r>
      <w:proofErr w:type="spellEnd"/>
      <w:r>
        <w:rPr>
          <w:sz w:val="20"/>
          <w:szCs w:val="20"/>
        </w:rPr>
        <w:t xml:space="preserve"> (pomalé) prírodné procesy</w:t>
      </w:r>
    </w:p>
    <w:p w14:paraId="2A81048C" w14:textId="77777777" w:rsidR="0082785B" w:rsidRDefault="0082785B" w:rsidP="0082785B">
      <w:pPr>
        <w:tabs>
          <w:tab w:val="left" w:pos="1134"/>
        </w:tabs>
        <w:spacing w:after="0" w:line="240" w:lineRule="auto"/>
        <w:ind w:left="1134" w:hanging="1134"/>
      </w:pPr>
      <w:r>
        <w:rPr>
          <w:sz w:val="20"/>
          <w:szCs w:val="20"/>
        </w:rPr>
        <w:t>K01.01</w:t>
      </w:r>
      <w:r>
        <w:rPr>
          <w:sz w:val="20"/>
          <w:szCs w:val="20"/>
        </w:rPr>
        <w:tab/>
        <w:t>erózia</w:t>
      </w:r>
    </w:p>
    <w:p w14:paraId="32982FC0" w14:textId="77777777" w:rsidR="0082785B" w:rsidRDefault="0082785B" w:rsidP="0082785B">
      <w:pPr>
        <w:tabs>
          <w:tab w:val="left" w:pos="1134"/>
        </w:tabs>
        <w:spacing w:after="0" w:line="240" w:lineRule="auto"/>
        <w:ind w:left="1134" w:hanging="1134"/>
      </w:pPr>
      <w:r>
        <w:rPr>
          <w:sz w:val="20"/>
          <w:szCs w:val="20"/>
        </w:rPr>
        <w:t>K01.02</w:t>
      </w:r>
      <w:r>
        <w:rPr>
          <w:sz w:val="20"/>
          <w:szCs w:val="20"/>
        </w:rPr>
        <w:tab/>
      </w:r>
      <w:proofErr w:type="spellStart"/>
      <w:r>
        <w:rPr>
          <w:sz w:val="20"/>
          <w:szCs w:val="20"/>
        </w:rPr>
        <w:t>zazemňovanie</w:t>
      </w:r>
      <w:proofErr w:type="spellEnd"/>
    </w:p>
    <w:p w14:paraId="136C97C5" w14:textId="77777777" w:rsidR="0082785B" w:rsidRDefault="0082785B" w:rsidP="0082785B">
      <w:pPr>
        <w:tabs>
          <w:tab w:val="left" w:pos="1134"/>
        </w:tabs>
        <w:spacing w:after="0" w:line="240" w:lineRule="auto"/>
        <w:ind w:left="1134" w:hanging="1134"/>
      </w:pPr>
      <w:r>
        <w:rPr>
          <w:sz w:val="20"/>
          <w:szCs w:val="20"/>
        </w:rPr>
        <w:t>K01.03</w:t>
      </w:r>
      <w:r>
        <w:rPr>
          <w:sz w:val="20"/>
          <w:szCs w:val="20"/>
        </w:rPr>
        <w:tab/>
        <w:t>vysušovanie</w:t>
      </w:r>
    </w:p>
    <w:p w14:paraId="48070AD3" w14:textId="77777777" w:rsidR="0082785B" w:rsidRDefault="0082785B" w:rsidP="0082785B">
      <w:pPr>
        <w:tabs>
          <w:tab w:val="left" w:pos="1134"/>
        </w:tabs>
        <w:spacing w:after="0" w:line="240" w:lineRule="auto"/>
        <w:ind w:left="1134" w:hanging="1134"/>
      </w:pPr>
      <w:r>
        <w:rPr>
          <w:sz w:val="20"/>
          <w:szCs w:val="20"/>
        </w:rPr>
        <w:t>K01.04</w:t>
      </w:r>
      <w:r>
        <w:rPr>
          <w:sz w:val="20"/>
          <w:szCs w:val="20"/>
        </w:rPr>
        <w:tab/>
        <w:t>zavodňovanie</w:t>
      </w:r>
    </w:p>
    <w:p w14:paraId="51372B93" w14:textId="77777777" w:rsidR="0082785B" w:rsidRDefault="0082785B" w:rsidP="0082785B">
      <w:pPr>
        <w:tabs>
          <w:tab w:val="left" w:pos="1134"/>
        </w:tabs>
        <w:spacing w:after="0" w:line="240" w:lineRule="auto"/>
        <w:ind w:left="1134" w:hanging="1134"/>
      </w:pPr>
      <w:r>
        <w:rPr>
          <w:sz w:val="20"/>
          <w:szCs w:val="20"/>
        </w:rPr>
        <w:t>K01.05</w:t>
      </w:r>
      <w:r>
        <w:rPr>
          <w:sz w:val="20"/>
          <w:szCs w:val="20"/>
        </w:rPr>
        <w:tab/>
        <w:t>zasoľovanie pôdy</w:t>
      </w:r>
    </w:p>
    <w:p w14:paraId="4C8F87F5" w14:textId="77777777" w:rsidR="0082785B" w:rsidRDefault="0082785B" w:rsidP="0082785B">
      <w:pPr>
        <w:tabs>
          <w:tab w:val="left" w:pos="1134"/>
        </w:tabs>
        <w:spacing w:after="0" w:line="240" w:lineRule="auto"/>
        <w:ind w:left="1134" w:hanging="1134"/>
      </w:pPr>
      <w:r>
        <w:rPr>
          <w:sz w:val="20"/>
          <w:szCs w:val="20"/>
        </w:rPr>
        <w:t>K02</w:t>
      </w:r>
      <w:r>
        <w:rPr>
          <w:sz w:val="20"/>
          <w:szCs w:val="20"/>
        </w:rPr>
        <w:tab/>
        <w:t>biologické procesy</w:t>
      </w:r>
    </w:p>
    <w:p w14:paraId="395FAEE0" w14:textId="77777777" w:rsidR="0082785B" w:rsidRDefault="0082785B" w:rsidP="0082785B">
      <w:pPr>
        <w:tabs>
          <w:tab w:val="left" w:pos="1134"/>
        </w:tabs>
        <w:spacing w:after="0" w:line="240" w:lineRule="auto"/>
        <w:ind w:left="1134" w:hanging="1134"/>
      </w:pPr>
      <w:r>
        <w:rPr>
          <w:sz w:val="20"/>
          <w:szCs w:val="20"/>
        </w:rPr>
        <w:t>K02.01</w:t>
      </w:r>
      <w:r>
        <w:rPr>
          <w:sz w:val="20"/>
          <w:szCs w:val="20"/>
        </w:rPr>
        <w:tab/>
        <w:t>sukcesia</w:t>
      </w:r>
    </w:p>
    <w:p w14:paraId="26C49E4B" w14:textId="77777777" w:rsidR="0082785B" w:rsidRDefault="0082785B" w:rsidP="0082785B">
      <w:pPr>
        <w:tabs>
          <w:tab w:val="left" w:pos="1134"/>
        </w:tabs>
        <w:spacing w:after="0" w:line="240" w:lineRule="auto"/>
        <w:ind w:left="1134" w:hanging="1134"/>
      </w:pPr>
      <w:r>
        <w:rPr>
          <w:sz w:val="20"/>
          <w:szCs w:val="20"/>
        </w:rPr>
        <w:t>K02.02</w:t>
      </w:r>
      <w:r>
        <w:rPr>
          <w:sz w:val="20"/>
          <w:szCs w:val="20"/>
        </w:rPr>
        <w:tab/>
        <w:t>akumulácia organického materiálu</w:t>
      </w:r>
    </w:p>
    <w:p w14:paraId="5FF971B2" w14:textId="77777777" w:rsidR="0082785B" w:rsidRDefault="0082785B" w:rsidP="0082785B">
      <w:pPr>
        <w:tabs>
          <w:tab w:val="left" w:pos="1134"/>
        </w:tabs>
        <w:spacing w:after="0" w:line="240" w:lineRule="auto"/>
        <w:ind w:left="1134" w:hanging="1134"/>
      </w:pPr>
      <w:r>
        <w:rPr>
          <w:sz w:val="20"/>
          <w:szCs w:val="20"/>
        </w:rPr>
        <w:t>K02.03</w:t>
      </w:r>
      <w:r>
        <w:rPr>
          <w:sz w:val="20"/>
          <w:szCs w:val="20"/>
        </w:rPr>
        <w:tab/>
      </w:r>
      <w:proofErr w:type="spellStart"/>
      <w:r>
        <w:rPr>
          <w:sz w:val="20"/>
          <w:szCs w:val="20"/>
        </w:rPr>
        <w:t>eutrofizácia</w:t>
      </w:r>
      <w:proofErr w:type="spellEnd"/>
      <w:r>
        <w:rPr>
          <w:sz w:val="20"/>
          <w:szCs w:val="20"/>
        </w:rPr>
        <w:t xml:space="preserve"> (prirodzená)</w:t>
      </w:r>
    </w:p>
    <w:p w14:paraId="7F8B9A51" w14:textId="77777777" w:rsidR="0082785B" w:rsidRDefault="0082785B" w:rsidP="0082785B">
      <w:pPr>
        <w:tabs>
          <w:tab w:val="left" w:pos="1134"/>
        </w:tabs>
        <w:spacing w:after="0" w:line="240" w:lineRule="auto"/>
        <w:ind w:left="1134" w:hanging="1134"/>
      </w:pPr>
      <w:r>
        <w:rPr>
          <w:sz w:val="20"/>
          <w:szCs w:val="20"/>
        </w:rPr>
        <w:t>K02.04</w:t>
      </w:r>
      <w:r>
        <w:rPr>
          <w:sz w:val="20"/>
          <w:szCs w:val="20"/>
        </w:rPr>
        <w:tab/>
      </w:r>
      <w:proofErr w:type="spellStart"/>
      <w:r>
        <w:rPr>
          <w:sz w:val="20"/>
          <w:szCs w:val="20"/>
        </w:rPr>
        <w:t>acidifikácia</w:t>
      </w:r>
      <w:proofErr w:type="spellEnd"/>
      <w:r>
        <w:rPr>
          <w:sz w:val="20"/>
          <w:szCs w:val="20"/>
        </w:rPr>
        <w:t xml:space="preserve"> (</w:t>
      </w:r>
      <w:proofErr w:type="spellStart"/>
      <w:r>
        <w:rPr>
          <w:sz w:val="20"/>
          <w:szCs w:val="20"/>
        </w:rPr>
        <w:t>prírodzená</w:t>
      </w:r>
      <w:proofErr w:type="spellEnd"/>
      <w:r>
        <w:rPr>
          <w:sz w:val="20"/>
          <w:szCs w:val="20"/>
        </w:rPr>
        <w:t>)</w:t>
      </w:r>
    </w:p>
    <w:p w14:paraId="29AC21C5" w14:textId="77777777" w:rsidR="0082785B" w:rsidRDefault="0082785B" w:rsidP="0082785B">
      <w:pPr>
        <w:tabs>
          <w:tab w:val="left" w:pos="1134"/>
        </w:tabs>
        <w:spacing w:after="0" w:line="240" w:lineRule="auto"/>
        <w:ind w:left="1134" w:hanging="1134"/>
      </w:pPr>
      <w:r>
        <w:rPr>
          <w:sz w:val="20"/>
          <w:szCs w:val="20"/>
        </w:rPr>
        <w:t>K03</w:t>
      </w:r>
      <w:r>
        <w:rPr>
          <w:sz w:val="20"/>
          <w:szCs w:val="20"/>
        </w:rPr>
        <w:tab/>
        <w:t>medzidruhové vzťahy (fauna)</w:t>
      </w:r>
    </w:p>
    <w:p w14:paraId="4B983E49" w14:textId="77777777" w:rsidR="0082785B" w:rsidRDefault="0082785B" w:rsidP="0082785B">
      <w:pPr>
        <w:tabs>
          <w:tab w:val="left" w:pos="1134"/>
        </w:tabs>
        <w:spacing w:after="0" w:line="240" w:lineRule="auto"/>
        <w:ind w:left="1134" w:hanging="1134"/>
      </w:pPr>
      <w:r>
        <w:rPr>
          <w:sz w:val="20"/>
          <w:szCs w:val="20"/>
        </w:rPr>
        <w:t>K03.01</w:t>
      </w:r>
      <w:r>
        <w:rPr>
          <w:sz w:val="20"/>
          <w:szCs w:val="20"/>
        </w:rPr>
        <w:tab/>
        <w:t>súťaživosť (fauna)</w:t>
      </w:r>
    </w:p>
    <w:p w14:paraId="2A9A4772" w14:textId="77777777" w:rsidR="0082785B" w:rsidRDefault="0082785B" w:rsidP="0082785B">
      <w:pPr>
        <w:tabs>
          <w:tab w:val="left" w:pos="1134"/>
        </w:tabs>
        <w:spacing w:after="0" w:line="240" w:lineRule="auto"/>
        <w:ind w:left="1134" w:hanging="1134"/>
      </w:pPr>
      <w:r>
        <w:rPr>
          <w:sz w:val="20"/>
          <w:szCs w:val="20"/>
        </w:rPr>
        <w:t>K03.02</w:t>
      </w:r>
      <w:r>
        <w:rPr>
          <w:sz w:val="20"/>
          <w:szCs w:val="20"/>
        </w:rPr>
        <w:tab/>
        <w:t>parazitizmus (fauna)</w:t>
      </w:r>
    </w:p>
    <w:p w14:paraId="7BB39A7B" w14:textId="77777777" w:rsidR="0082785B" w:rsidRDefault="0082785B" w:rsidP="0082785B">
      <w:pPr>
        <w:tabs>
          <w:tab w:val="left" w:pos="1134"/>
        </w:tabs>
        <w:spacing w:after="0" w:line="240" w:lineRule="auto"/>
        <w:ind w:left="1134" w:hanging="1134"/>
      </w:pPr>
      <w:r>
        <w:rPr>
          <w:sz w:val="20"/>
          <w:szCs w:val="20"/>
        </w:rPr>
        <w:t>K03.03</w:t>
      </w:r>
      <w:r>
        <w:rPr>
          <w:sz w:val="20"/>
          <w:szCs w:val="20"/>
        </w:rPr>
        <w:tab/>
        <w:t>začiatok choroby (mikrobiálne patogénne látky)</w:t>
      </w:r>
    </w:p>
    <w:p w14:paraId="343A581F" w14:textId="77777777" w:rsidR="0082785B" w:rsidRDefault="0082785B" w:rsidP="0082785B">
      <w:pPr>
        <w:tabs>
          <w:tab w:val="left" w:pos="1134"/>
        </w:tabs>
        <w:spacing w:after="0" w:line="240" w:lineRule="auto"/>
        <w:ind w:left="1134" w:hanging="1134"/>
      </w:pPr>
      <w:r>
        <w:rPr>
          <w:sz w:val="20"/>
          <w:szCs w:val="20"/>
        </w:rPr>
        <w:t>K03.04</w:t>
      </w:r>
      <w:r>
        <w:rPr>
          <w:sz w:val="20"/>
          <w:szCs w:val="20"/>
        </w:rPr>
        <w:tab/>
      </w:r>
      <w:proofErr w:type="spellStart"/>
      <w:r>
        <w:rPr>
          <w:sz w:val="20"/>
          <w:szCs w:val="20"/>
        </w:rPr>
        <w:t>predátorstvo</w:t>
      </w:r>
      <w:proofErr w:type="spellEnd"/>
    </w:p>
    <w:p w14:paraId="3D53656B" w14:textId="77777777" w:rsidR="0082785B" w:rsidRDefault="0082785B" w:rsidP="0082785B">
      <w:pPr>
        <w:tabs>
          <w:tab w:val="left" w:pos="1134"/>
        </w:tabs>
        <w:spacing w:after="0" w:line="240" w:lineRule="auto"/>
        <w:ind w:left="1134" w:hanging="1134"/>
      </w:pPr>
      <w:r>
        <w:rPr>
          <w:sz w:val="20"/>
          <w:szCs w:val="20"/>
        </w:rPr>
        <w:t>K03.05</w:t>
      </w:r>
      <w:r>
        <w:rPr>
          <w:sz w:val="20"/>
          <w:szCs w:val="20"/>
        </w:rPr>
        <w:tab/>
        <w:t>antagonizmus podnietený rozvojom druhov</w:t>
      </w:r>
    </w:p>
    <w:p w14:paraId="436690A3" w14:textId="77777777" w:rsidR="0082785B" w:rsidRDefault="0082785B" w:rsidP="0082785B">
      <w:pPr>
        <w:tabs>
          <w:tab w:val="left" w:pos="1134"/>
        </w:tabs>
        <w:spacing w:after="0" w:line="240" w:lineRule="auto"/>
        <w:ind w:left="1134" w:hanging="1134"/>
      </w:pPr>
      <w:r>
        <w:rPr>
          <w:sz w:val="20"/>
          <w:szCs w:val="20"/>
        </w:rPr>
        <w:t>K03.06</w:t>
      </w:r>
      <w:r>
        <w:rPr>
          <w:sz w:val="20"/>
          <w:szCs w:val="20"/>
        </w:rPr>
        <w:tab/>
        <w:t>antagonizmus s domácimi zvieratami</w:t>
      </w:r>
    </w:p>
    <w:p w14:paraId="50C7A417" w14:textId="77777777" w:rsidR="0082785B" w:rsidRDefault="0082785B" w:rsidP="0082785B">
      <w:pPr>
        <w:tabs>
          <w:tab w:val="left" w:pos="1134"/>
        </w:tabs>
        <w:spacing w:after="0" w:line="240" w:lineRule="auto"/>
        <w:ind w:left="1134" w:hanging="1134"/>
      </w:pPr>
      <w:r>
        <w:rPr>
          <w:sz w:val="20"/>
          <w:szCs w:val="20"/>
        </w:rPr>
        <w:t>K03.07</w:t>
      </w:r>
      <w:r>
        <w:rPr>
          <w:sz w:val="20"/>
          <w:szCs w:val="20"/>
        </w:rPr>
        <w:tab/>
        <w:t xml:space="preserve">iné formy </w:t>
      </w:r>
      <w:proofErr w:type="spellStart"/>
      <w:r>
        <w:rPr>
          <w:sz w:val="20"/>
          <w:szCs w:val="20"/>
        </w:rPr>
        <w:t>nedzidruhovej</w:t>
      </w:r>
      <w:proofErr w:type="spellEnd"/>
      <w:r>
        <w:rPr>
          <w:sz w:val="20"/>
          <w:szCs w:val="20"/>
        </w:rPr>
        <w:t xml:space="preserve"> súťaživosti</w:t>
      </w:r>
    </w:p>
    <w:p w14:paraId="15EEEF42" w14:textId="77777777" w:rsidR="0082785B" w:rsidRDefault="0082785B" w:rsidP="0082785B">
      <w:pPr>
        <w:tabs>
          <w:tab w:val="left" w:pos="1134"/>
        </w:tabs>
        <w:spacing w:after="0" w:line="240" w:lineRule="auto"/>
        <w:ind w:left="1134" w:hanging="1134"/>
      </w:pPr>
      <w:r>
        <w:rPr>
          <w:sz w:val="20"/>
          <w:szCs w:val="20"/>
        </w:rPr>
        <w:t>K04</w:t>
      </w:r>
      <w:r>
        <w:rPr>
          <w:sz w:val="20"/>
          <w:szCs w:val="20"/>
        </w:rPr>
        <w:tab/>
        <w:t>medzidruhové vzťahy (flóra)</w:t>
      </w:r>
    </w:p>
    <w:p w14:paraId="0A5D75D8" w14:textId="77777777" w:rsidR="0082785B" w:rsidRDefault="0082785B" w:rsidP="0082785B">
      <w:pPr>
        <w:tabs>
          <w:tab w:val="left" w:pos="1134"/>
        </w:tabs>
        <w:spacing w:after="0" w:line="240" w:lineRule="auto"/>
        <w:ind w:left="1134" w:hanging="1134"/>
      </w:pPr>
      <w:r>
        <w:rPr>
          <w:sz w:val="20"/>
          <w:szCs w:val="20"/>
        </w:rPr>
        <w:t>K04.01</w:t>
      </w:r>
      <w:r>
        <w:rPr>
          <w:sz w:val="20"/>
          <w:szCs w:val="20"/>
        </w:rPr>
        <w:tab/>
        <w:t>súťaživosť (flóra)</w:t>
      </w:r>
    </w:p>
    <w:p w14:paraId="3E7EA228" w14:textId="77777777" w:rsidR="0082785B" w:rsidRDefault="0082785B" w:rsidP="0082785B">
      <w:pPr>
        <w:tabs>
          <w:tab w:val="left" w:pos="1134"/>
        </w:tabs>
        <w:spacing w:after="0" w:line="240" w:lineRule="auto"/>
        <w:ind w:left="1134" w:hanging="1134"/>
      </w:pPr>
      <w:r>
        <w:rPr>
          <w:sz w:val="20"/>
          <w:szCs w:val="20"/>
        </w:rPr>
        <w:t>K04.02</w:t>
      </w:r>
      <w:r>
        <w:rPr>
          <w:sz w:val="20"/>
          <w:szCs w:val="20"/>
        </w:rPr>
        <w:tab/>
        <w:t>parazitizmus (flóra)</w:t>
      </w:r>
    </w:p>
    <w:p w14:paraId="1B1FA556" w14:textId="77777777" w:rsidR="0082785B" w:rsidRDefault="0082785B" w:rsidP="0082785B">
      <w:pPr>
        <w:tabs>
          <w:tab w:val="left" w:pos="1134"/>
        </w:tabs>
        <w:spacing w:after="0" w:line="240" w:lineRule="auto"/>
        <w:ind w:left="1134" w:hanging="1134"/>
      </w:pPr>
      <w:r>
        <w:rPr>
          <w:sz w:val="20"/>
          <w:szCs w:val="20"/>
        </w:rPr>
        <w:t>K04.03</w:t>
      </w:r>
      <w:r>
        <w:rPr>
          <w:sz w:val="20"/>
          <w:szCs w:val="20"/>
        </w:rPr>
        <w:tab/>
        <w:t>začiatok choroby (mikrobiálne patogénne látky)</w:t>
      </w:r>
    </w:p>
    <w:p w14:paraId="28168EB0" w14:textId="77777777" w:rsidR="0082785B" w:rsidRDefault="0082785B" w:rsidP="0082785B">
      <w:pPr>
        <w:tabs>
          <w:tab w:val="left" w:pos="1134"/>
        </w:tabs>
        <w:spacing w:after="0" w:line="240" w:lineRule="auto"/>
        <w:ind w:left="1134" w:hanging="1134"/>
      </w:pPr>
      <w:r>
        <w:rPr>
          <w:sz w:val="20"/>
          <w:szCs w:val="20"/>
        </w:rPr>
        <w:t>K04.05</w:t>
      </w:r>
      <w:r>
        <w:rPr>
          <w:sz w:val="20"/>
          <w:szCs w:val="20"/>
        </w:rPr>
        <w:tab/>
        <w:t>škody spôsobené hlodavcami (vrátane poľovnej zveri)</w:t>
      </w:r>
    </w:p>
    <w:p w14:paraId="046CC37E" w14:textId="77777777" w:rsidR="0082785B" w:rsidRDefault="0082785B" w:rsidP="0082785B">
      <w:pPr>
        <w:tabs>
          <w:tab w:val="left" w:pos="1134"/>
        </w:tabs>
        <w:spacing w:after="0" w:line="240" w:lineRule="auto"/>
        <w:ind w:left="1134" w:hanging="1134"/>
      </w:pPr>
      <w:r>
        <w:rPr>
          <w:sz w:val="20"/>
          <w:szCs w:val="20"/>
        </w:rPr>
        <w:t>K06</w:t>
      </w:r>
      <w:r>
        <w:rPr>
          <w:sz w:val="20"/>
          <w:szCs w:val="20"/>
        </w:rPr>
        <w:tab/>
        <w:t>iné formy alebo kombinácie foriem medzidruhovej súťaživosti (flóra)</w:t>
      </w:r>
    </w:p>
    <w:p w14:paraId="5B946C2C" w14:textId="77777777" w:rsidR="0082785B" w:rsidRDefault="0082785B" w:rsidP="0082785B">
      <w:pPr>
        <w:tabs>
          <w:tab w:val="left" w:pos="1134"/>
        </w:tabs>
        <w:spacing w:after="0" w:line="240" w:lineRule="auto"/>
        <w:ind w:left="1134" w:hanging="1134"/>
      </w:pPr>
      <w:r>
        <w:rPr>
          <w:sz w:val="20"/>
          <w:szCs w:val="20"/>
        </w:rPr>
        <w:t>L</w:t>
      </w:r>
      <w:r>
        <w:rPr>
          <w:sz w:val="20"/>
          <w:szCs w:val="20"/>
        </w:rPr>
        <w:tab/>
        <w:t>prírodné katastrofy</w:t>
      </w:r>
    </w:p>
    <w:p w14:paraId="6806C50D" w14:textId="77777777" w:rsidR="0082785B" w:rsidRDefault="0082785B" w:rsidP="0082785B">
      <w:pPr>
        <w:tabs>
          <w:tab w:val="left" w:pos="1134"/>
        </w:tabs>
        <w:spacing w:after="0" w:line="240" w:lineRule="auto"/>
        <w:ind w:left="1134" w:hanging="1134"/>
      </w:pPr>
      <w:r>
        <w:rPr>
          <w:sz w:val="20"/>
          <w:szCs w:val="20"/>
        </w:rPr>
        <w:t>L01</w:t>
      </w:r>
      <w:r>
        <w:rPr>
          <w:sz w:val="20"/>
          <w:szCs w:val="20"/>
        </w:rPr>
        <w:tab/>
        <w:t>sopečná aktivita</w:t>
      </w:r>
    </w:p>
    <w:p w14:paraId="66C2613B" w14:textId="77777777" w:rsidR="0082785B" w:rsidRDefault="0082785B" w:rsidP="0082785B">
      <w:pPr>
        <w:tabs>
          <w:tab w:val="left" w:pos="1134"/>
        </w:tabs>
        <w:spacing w:after="0" w:line="240" w:lineRule="auto"/>
        <w:ind w:left="1134" w:hanging="1134"/>
      </w:pPr>
      <w:r>
        <w:rPr>
          <w:sz w:val="20"/>
          <w:szCs w:val="20"/>
        </w:rPr>
        <w:t>L02</w:t>
      </w:r>
      <w:r>
        <w:rPr>
          <w:sz w:val="20"/>
          <w:szCs w:val="20"/>
        </w:rPr>
        <w:tab/>
        <w:t xml:space="preserve">prílivová vlna, </w:t>
      </w:r>
      <w:proofErr w:type="spellStart"/>
      <w:r>
        <w:rPr>
          <w:sz w:val="20"/>
          <w:szCs w:val="20"/>
        </w:rPr>
        <w:t>tsunami</w:t>
      </w:r>
      <w:proofErr w:type="spellEnd"/>
    </w:p>
    <w:p w14:paraId="4A1908A6" w14:textId="77777777" w:rsidR="0082785B" w:rsidRDefault="0082785B" w:rsidP="0082785B">
      <w:pPr>
        <w:tabs>
          <w:tab w:val="left" w:pos="1134"/>
        </w:tabs>
        <w:spacing w:after="0" w:line="240" w:lineRule="auto"/>
        <w:ind w:left="1134" w:hanging="1134"/>
      </w:pPr>
      <w:r>
        <w:rPr>
          <w:sz w:val="20"/>
          <w:szCs w:val="20"/>
        </w:rPr>
        <w:t>L03</w:t>
      </w:r>
      <w:r>
        <w:rPr>
          <w:sz w:val="20"/>
          <w:szCs w:val="20"/>
        </w:rPr>
        <w:tab/>
        <w:t>zemetrasenie</w:t>
      </w:r>
    </w:p>
    <w:p w14:paraId="3D6D9794" w14:textId="77777777" w:rsidR="0082785B" w:rsidRDefault="0082785B" w:rsidP="0082785B">
      <w:pPr>
        <w:tabs>
          <w:tab w:val="left" w:pos="1134"/>
        </w:tabs>
        <w:spacing w:after="0" w:line="240" w:lineRule="auto"/>
        <w:ind w:left="1134" w:hanging="1134"/>
      </w:pPr>
      <w:r>
        <w:rPr>
          <w:sz w:val="20"/>
          <w:szCs w:val="20"/>
        </w:rPr>
        <w:t>L04</w:t>
      </w:r>
      <w:r>
        <w:rPr>
          <w:sz w:val="20"/>
          <w:szCs w:val="20"/>
        </w:rPr>
        <w:tab/>
        <w:t>lavína</w:t>
      </w:r>
    </w:p>
    <w:p w14:paraId="305CE959" w14:textId="77777777" w:rsidR="0082785B" w:rsidRDefault="0082785B" w:rsidP="0082785B">
      <w:pPr>
        <w:tabs>
          <w:tab w:val="left" w:pos="1134"/>
        </w:tabs>
        <w:spacing w:after="0" w:line="240" w:lineRule="auto"/>
        <w:ind w:left="1134" w:hanging="1134"/>
      </w:pPr>
      <w:r>
        <w:rPr>
          <w:sz w:val="20"/>
          <w:szCs w:val="20"/>
        </w:rPr>
        <w:t>L05</w:t>
      </w:r>
      <w:r>
        <w:rPr>
          <w:sz w:val="20"/>
          <w:szCs w:val="20"/>
        </w:rPr>
        <w:tab/>
        <w:t>zosuvy pôdy</w:t>
      </w:r>
    </w:p>
    <w:p w14:paraId="7770DA57" w14:textId="77777777" w:rsidR="0082785B" w:rsidRDefault="0082785B" w:rsidP="0082785B">
      <w:pPr>
        <w:tabs>
          <w:tab w:val="left" w:pos="1134"/>
        </w:tabs>
        <w:spacing w:after="0" w:line="240" w:lineRule="auto"/>
        <w:ind w:left="1134" w:hanging="1134"/>
      </w:pPr>
      <w:r>
        <w:rPr>
          <w:sz w:val="20"/>
          <w:szCs w:val="20"/>
        </w:rPr>
        <w:t>L06</w:t>
      </w:r>
      <w:r>
        <w:rPr>
          <w:sz w:val="20"/>
          <w:szCs w:val="20"/>
        </w:rPr>
        <w:tab/>
        <w:t>podzemné zosuvy</w:t>
      </w:r>
    </w:p>
    <w:p w14:paraId="3F7521BC" w14:textId="77777777" w:rsidR="0082785B" w:rsidRDefault="0082785B" w:rsidP="0082785B">
      <w:pPr>
        <w:tabs>
          <w:tab w:val="left" w:pos="1134"/>
        </w:tabs>
        <w:spacing w:after="0" w:line="240" w:lineRule="auto"/>
        <w:ind w:left="1134" w:hanging="1134"/>
      </w:pPr>
      <w:r>
        <w:rPr>
          <w:sz w:val="20"/>
          <w:szCs w:val="20"/>
        </w:rPr>
        <w:t>L07</w:t>
      </w:r>
      <w:r>
        <w:rPr>
          <w:sz w:val="20"/>
          <w:szCs w:val="20"/>
        </w:rPr>
        <w:tab/>
        <w:t>búrky</w:t>
      </w:r>
    </w:p>
    <w:p w14:paraId="0B9BF2F4" w14:textId="77777777" w:rsidR="0082785B" w:rsidRDefault="0082785B" w:rsidP="0082785B">
      <w:pPr>
        <w:tabs>
          <w:tab w:val="left" w:pos="1134"/>
        </w:tabs>
        <w:spacing w:after="0" w:line="240" w:lineRule="auto"/>
        <w:ind w:left="1134" w:hanging="1134"/>
      </w:pPr>
      <w:r>
        <w:rPr>
          <w:sz w:val="20"/>
          <w:szCs w:val="20"/>
        </w:rPr>
        <w:t>L08</w:t>
      </w:r>
      <w:r>
        <w:rPr>
          <w:sz w:val="20"/>
          <w:szCs w:val="20"/>
        </w:rPr>
        <w:tab/>
        <w:t>záplavy (prírodné procesy)</w:t>
      </w:r>
    </w:p>
    <w:p w14:paraId="78C44351" w14:textId="77777777" w:rsidR="0082785B" w:rsidRDefault="0082785B" w:rsidP="0082785B">
      <w:pPr>
        <w:tabs>
          <w:tab w:val="left" w:pos="1134"/>
        </w:tabs>
        <w:spacing w:after="0" w:line="240" w:lineRule="auto"/>
        <w:ind w:left="1134" w:hanging="1134"/>
      </w:pPr>
      <w:r>
        <w:rPr>
          <w:sz w:val="20"/>
          <w:szCs w:val="20"/>
        </w:rPr>
        <w:t>L09</w:t>
      </w:r>
      <w:r>
        <w:rPr>
          <w:sz w:val="20"/>
          <w:szCs w:val="20"/>
        </w:rPr>
        <w:tab/>
        <w:t>prírodný požiar</w:t>
      </w:r>
    </w:p>
    <w:p w14:paraId="1C5781F9" w14:textId="77777777" w:rsidR="0082785B" w:rsidRDefault="0082785B" w:rsidP="0082785B">
      <w:pPr>
        <w:tabs>
          <w:tab w:val="left" w:pos="1134"/>
        </w:tabs>
        <w:spacing w:after="0" w:line="240" w:lineRule="auto"/>
        <w:ind w:left="1134" w:hanging="1134"/>
      </w:pPr>
      <w:r>
        <w:rPr>
          <w:sz w:val="20"/>
          <w:szCs w:val="20"/>
        </w:rPr>
        <w:t>L10</w:t>
      </w:r>
      <w:r>
        <w:rPr>
          <w:sz w:val="20"/>
          <w:szCs w:val="20"/>
        </w:rPr>
        <w:tab/>
        <w:t>iné prírodné katastrofy</w:t>
      </w:r>
    </w:p>
    <w:p w14:paraId="6421F78F" w14:textId="77777777" w:rsidR="0082785B" w:rsidRDefault="0082785B" w:rsidP="0082785B">
      <w:pPr>
        <w:tabs>
          <w:tab w:val="left" w:pos="1134"/>
        </w:tabs>
        <w:spacing w:after="0" w:line="240" w:lineRule="auto"/>
        <w:ind w:left="1134" w:hanging="1134"/>
      </w:pPr>
      <w:r>
        <w:rPr>
          <w:sz w:val="20"/>
          <w:szCs w:val="20"/>
        </w:rPr>
        <w:t>M</w:t>
      </w:r>
      <w:r>
        <w:rPr>
          <w:sz w:val="20"/>
          <w:szCs w:val="20"/>
        </w:rPr>
        <w:tab/>
        <w:t>klimatická zmena</w:t>
      </w:r>
    </w:p>
    <w:p w14:paraId="06231B72" w14:textId="77777777" w:rsidR="0082785B" w:rsidRDefault="0082785B" w:rsidP="0082785B">
      <w:pPr>
        <w:tabs>
          <w:tab w:val="left" w:pos="1134"/>
        </w:tabs>
        <w:spacing w:after="0" w:line="240" w:lineRule="auto"/>
        <w:ind w:left="1134" w:hanging="1134"/>
      </w:pPr>
      <w:r>
        <w:rPr>
          <w:sz w:val="20"/>
          <w:szCs w:val="20"/>
        </w:rPr>
        <w:t>M01</w:t>
      </w:r>
      <w:r>
        <w:rPr>
          <w:sz w:val="20"/>
          <w:szCs w:val="20"/>
        </w:rPr>
        <w:tab/>
        <w:t>zmeny abiotických podmienok</w:t>
      </w:r>
    </w:p>
    <w:p w14:paraId="0BE08683" w14:textId="77777777" w:rsidR="0082785B" w:rsidRDefault="0082785B" w:rsidP="0082785B">
      <w:pPr>
        <w:tabs>
          <w:tab w:val="left" w:pos="1134"/>
        </w:tabs>
        <w:spacing w:after="0" w:line="240" w:lineRule="auto"/>
        <w:ind w:left="1134" w:hanging="1134"/>
      </w:pPr>
      <w:r>
        <w:rPr>
          <w:sz w:val="20"/>
          <w:szCs w:val="20"/>
        </w:rPr>
        <w:t>M01.01</w:t>
      </w:r>
      <w:r>
        <w:rPr>
          <w:sz w:val="20"/>
          <w:szCs w:val="20"/>
        </w:rPr>
        <w:tab/>
        <w:t>zmena teploty (napr. vzostup teploty a extrémy)</w:t>
      </w:r>
    </w:p>
    <w:p w14:paraId="3F94F581" w14:textId="77777777" w:rsidR="0082785B" w:rsidRDefault="0082785B" w:rsidP="0082785B">
      <w:pPr>
        <w:tabs>
          <w:tab w:val="left" w:pos="1134"/>
        </w:tabs>
        <w:spacing w:after="0" w:line="240" w:lineRule="auto"/>
        <w:ind w:left="1134" w:hanging="1134"/>
      </w:pPr>
      <w:r>
        <w:rPr>
          <w:sz w:val="20"/>
          <w:szCs w:val="20"/>
        </w:rPr>
        <w:t>M01.02</w:t>
      </w:r>
      <w:r>
        <w:rPr>
          <w:sz w:val="20"/>
          <w:szCs w:val="20"/>
        </w:rPr>
        <w:tab/>
        <w:t>suchá a nedostatok zrážok</w:t>
      </w:r>
    </w:p>
    <w:p w14:paraId="509B2C41" w14:textId="77777777" w:rsidR="0082785B" w:rsidRDefault="0082785B" w:rsidP="0082785B">
      <w:pPr>
        <w:tabs>
          <w:tab w:val="left" w:pos="1134"/>
        </w:tabs>
        <w:spacing w:after="0" w:line="240" w:lineRule="auto"/>
        <w:ind w:left="1134" w:hanging="1134"/>
      </w:pPr>
      <w:r>
        <w:rPr>
          <w:sz w:val="20"/>
          <w:szCs w:val="20"/>
        </w:rPr>
        <w:t>M01.03</w:t>
      </w:r>
      <w:r>
        <w:rPr>
          <w:sz w:val="20"/>
          <w:szCs w:val="20"/>
        </w:rPr>
        <w:tab/>
        <w:t>záplavy a vzostup zrážok</w:t>
      </w:r>
    </w:p>
    <w:p w14:paraId="6BFDA402" w14:textId="77777777" w:rsidR="0082785B" w:rsidRDefault="0082785B" w:rsidP="0082785B">
      <w:pPr>
        <w:tabs>
          <w:tab w:val="left" w:pos="1134"/>
        </w:tabs>
        <w:spacing w:after="0" w:line="240" w:lineRule="auto"/>
        <w:ind w:left="1134" w:hanging="1134"/>
      </w:pPr>
      <w:r>
        <w:rPr>
          <w:sz w:val="20"/>
          <w:szCs w:val="20"/>
        </w:rPr>
        <w:t>M01.04</w:t>
      </w:r>
      <w:r>
        <w:rPr>
          <w:sz w:val="20"/>
          <w:szCs w:val="20"/>
        </w:rPr>
        <w:tab/>
        <w:t>zmeny pH</w:t>
      </w:r>
    </w:p>
    <w:p w14:paraId="7C89DE3A" w14:textId="77777777" w:rsidR="0082785B" w:rsidRDefault="0082785B" w:rsidP="0082785B">
      <w:pPr>
        <w:tabs>
          <w:tab w:val="left" w:pos="1134"/>
        </w:tabs>
        <w:spacing w:after="0" w:line="240" w:lineRule="auto"/>
        <w:ind w:left="1134" w:hanging="1134"/>
      </w:pPr>
      <w:r>
        <w:rPr>
          <w:sz w:val="20"/>
          <w:szCs w:val="20"/>
        </w:rPr>
        <w:t>M01.05</w:t>
      </w:r>
      <w:r>
        <w:rPr>
          <w:sz w:val="20"/>
          <w:szCs w:val="20"/>
        </w:rPr>
        <w:tab/>
        <w:t>smeny prúdenia (sladkovodné, prílivové, oceánske)</w:t>
      </w:r>
    </w:p>
    <w:p w14:paraId="501F60DD" w14:textId="77777777" w:rsidR="0082785B" w:rsidRDefault="0082785B" w:rsidP="0082785B">
      <w:pPr>
        <w:tabs>
          <w:tab w:val="left" w:pos="1134"/>
        </w:tabs>
        <w:spacing w:after="0" w:line="240" w:lineRule="auto"/>
        <w:ind w:left="1134" w:hanging="1134"/>
      </w:pPr>
      <w:r>
        <w:rPr>
          <w:sz w:val="20"/>
          <w:szCs w:val="20"/>
        </w:rPr>
        <w:t>M01.06</w:t>
      </w:r>
      <w:r>
        <w:rPr>
          <w:sz w:val="20"/>
          <w:szCs w:val="20"/>
        </w:rPr>
        <w:tab/>
        <w:t>zmeny vlnenia</w:t>
      </w:r>
    </w:p>
    <w:p w14:paraId="5ED3D99F" w14:textId="77777777" w:rsidR="0082785B" w:rsidRDefault="0082785B" w:rsidP="0082785B">
      <w:pPr>
        <w:tabs>
          <w:tab w:val="left" w:pos="1134"/>
        </w:tabs>
        <w:spacing w:after="0" w:line="240" w:lineRule="auto"/>
        <w:ind w:left="1134" w:hanging="1134"/>
      </w:pPr>
      <w:r>
        <w:rPr>
          <w:sz w:val="20"/>
          <w:szCs w:val="20"/>
        </w:rPr>
        <w:t>M01.07</w:t>
      </w:r>
      <w:r>
        <w:rPr>
          <w:sz w:val="20"/>
          <w:szCs w:val="20"/>
        </w:rPr>
        <w:tab/>
        <w:t>zmeny hladiny mora</w:t>
      </w:r>
    </w:p>
    <w:p w14:paraId="005092B7" w14:textId="77777777" w:rsidR="0082785B" w:rsidRDefault="0082785B" w:rsidP="0082785B">
      <w:pPr>
        <w:tabs>
          <w:tab w:val="left" w:pos="1134"/>
        </w:tabs>
        <w:spacing w:after="0" w:line="240" w:lineRule="auto"/>
        <w:ind w:left="1134" w:hanging="1134"/>
      </w:pPr>
      <w:r>
        <w:rPr>
          <w:sz w:val="20"/>
          <w:szCs w:val="20"/>
        </w:rPr>
        <w:t>M02</w:t>
      </w:r>
      <w:r>
        <w:rPr>
          <w:sz w:val="20"/>
          <w:szCs w:val="20"/>
        </w:rPr>
        <w:tab/>
        <w:t>zmeny biotických podmienok</w:t>
      </w:r>
    </w:p>
    <w:p w14:paraId="2E1923D0" w14:textId="77777777" w:rsidR="0082785B" w:rsidRDefault="0082785B" w:rsidP="0082785B">
      <w:pPr>
        <w:tabs>
          <w:tab w:val="left" w:pos="1134"/>
        </w:tabs>
        <w:spacing w:after="0" w:line="240" w:lineRule="auto"/>
        <w:ind w:left="1134" w:hanging="1134"/>
      </w:pPr>
      <w:r>
        <w:rPr>
          <w:sz w:val="20"/>
          <w:szCs w:val="20"/>
        </w:rPr>
        <w:t>M02.01</w:t>
      </w:r>
      <w:r>
        <w:rPr>
          <w:sz w:val="20"/>
          <w:szCs w:val="20"/>
        </w:rPr>
        <w:tab/>
        <w:t>zmena biotopu</w:t>
      </w:r>
    </w:p>
    <w:p w14:paraId="157FB849" w14:textId="77777777" w:rsidR="0082785B" w:rsidRDefault="0082785B" w:rsidP="0082785B">
      <w:pPr>
        <w:tabs>
          <w:tab w:val="left" w:pos="1134"/>
        </w:tabs>
        <w:spacing w:after="0" w:line="240" w:lineRule="auto"/>
        <w:ind w:left="1134" w:hanging="1134"/>
      </w:pPr>
      <w:r>
        <w:rPr>
          <w:sz w:val="20"/>
          <w:szCs w:val="20"/>
        </w:rPr>
        <w:t>M02.02</w:t>
      </w:r>
      <w:r>
        <w:rPr>
          <w:sz w:val="20"/>
          <w:szCs w:val="20"/>
        </w:rPr>
        <w:tab/>
      </w:r>
      <w:proofErr w:type="spellStart"/>
      <w:r>
        <w:rPr>
          <w:sz w:val="20"/>
          <w:szCs w:val="20"/>
        </w:rPr>
        <w:t>desynchronizácia</w:t>
      </w:r>
      <w:proofErr w:type="spellEnd"/>
      <w:r>
        <w:rPr>
          <w:sz w:val="20"/>
          <w:szCs w:val="20"/>
        </w:rPr>
        <w:t xml:space="preserve"> procesov</w:t>
      </w:r>
    </w:p>
    <w:p w14:paraId="5FCD8296" w14:textId="77777777" w:rsidR="0082785B" w:rsidRDefault="0082785B" w:rsidP="0082785B">
      <w:pPr>
        <w:tabs>
          <w:tab w:val="left" w:pos="1134"/>
        </w:tabs>
        <w:spacing w:after="0" w:line="240" w:lineRule="auto"/>
        <w:ind w:left="1134" w:hanging="1134"/>
      </w:pPr>
      <w:r>
        <w:rPr>
          <w:sz w:val="20"/>
          <w:szCs w:val="20"/>
        </w:rPr>
        <w:t>M02.03</w:t>
      </w:r>
      <w:r>
        <w:rPr>
          <w:sz w:val="20"/>
          <w:szCs w:val="20"/>
        </w:rPr>
        <w:tab/>
        <w:t>vyhynutie druhov</w:t>
      </w:r>
    </w:p>
    <w:p w14:paraId="6A17ABED" w14:textId="77777777" w:rsidR="0082785B" w:rsidRDefault="0082785B" w:rsidP="0082785B">
      <w:pPr>
        <w:tabs>
          <w:tab w:val="left" w:pos="1134"/>
        </w:tabs>
        <w:spacing w:after="0" w:line="240" w:lineRule="auto"/>
        <w:ind w:left="1134" w:hanging="1134"/>
      </w:pPr>
      <w:r>
        <w:rPr>
          <w:sz w:val="20"/>
          <w:szCs w:val="20"/>
        </w:rPr>
        <w:t>M02.04</w:t>
      </w:r>
      <w:r>
        <w:rPr>
          <w:sz w:val="20"/>
          <w:szCs w:val="20"/>
        </w:rPr>
        <w:tab/>
        <w:t>migrácia druhov</w:t>
      </w:r>
    </w:p>
    <w:p w14:paraId="292B9178" w14:textId="77777777" w:rsidR="0082785B" w:rsidRDefault="0082785B" w:rsidP="0082785B">
      <w:pPr>
        <w:tabs>
          <w:tab w:val="left" w:pos="1134"/>
        </w:tabs>
        <w:spacing w:after="0" w:line="240" w:lineRule="auto"/>
        <w:ind w:left="1134" w:hanging="1134"/>
      </w:pPr>
      <w:r>
        <w:rPr>
          <w:sz w:val="20"/>
          <w:szCs w:val="20"/>
        </w:rPr>
        <w:t xml:space="preserve">U </w:t>
      </w:r>
      <w:r>
        <w:rPr>
          <w:sz w:val="20"/>
          <w:szCs w:val="20"/>
        </w:rPr>
        <w:tab/>
        <w:t>neznáme ohrozenia</w:t>
      </w:r>
    </w:p>
    <w:p w14:paraId="0778716E" w14:textId="77777777" w:rsidR="0082785B" w:rsidRDefault="0082785B" w:rsidP="0082785B">
      <w:pPr>
        <w:tabs>
          <w:tab w:val="left" w:pos="1134"/>
        </w:tabs>
        <w:spacing w:after="0" w:line="240" w:lineRule="auto"/>
        <w:ind w:left="1134" w:hanging="1134"/>
      </w:pPr>
      <w:r>
        <w:rPr>
          <w:sz w:val="20"/>
          <w:szCs w:val="20"/>
        </w:rPr>
        <w:t>X</w:t>
      </w:r>
      <w:r>
        <w:rPr>
          <w:sz w:val="20"/>
          <w:szCs w:val="20"/>
        </w:rPr>
        <w:tab/>
        <w:t xml:space="preserve">žiadne ohrozenia </w:t>
      </w:r>
    </w:p>
    <w:p w14:paraId="32A42B5B" w14:textId="77777777" w:rsidR="0082785B" w:rsidRDefault="0082785B" w:rsidP="0082785B">
      <w:pPr>
        <w:tabs>
          <w:tab w:val="left" w:pos="1134"/>
        </w:tabs>
        <w:spacing w:after="0" w:line="240" w:lineRule="auto"/>
        <w:ind w:left="1134" w:hanging="1134"/>
        <w:rPr>
          <w:sz w:val="20"/>
          <w:szCs w:val="20"/>
        </w:rPr>
      </w:pPr>
      <w:r>
        <w:rPr>
          <w:sz w:val="20"/>
          <w:szCs w:val="20"/>
        </w:rPr>
        <w:t>XE</w:t>
      </w:r>
      <w:r>
        <w:rPr>
          <w:sz w:val="20"/>
          <w:szCs w:val="20"/>
        </w:rPr>
        <w:tab/>
        <w:t>ohrozenia z území mimo EÚ</w:t>
      </w:r>
    </w:p>
    <w:p w14:paraId="5F2003D8" w14:textId="77777777" w:rsidR="0082785B" w:rsidRDefault="0082785B" w:rsidP="0082785B">
      <w:pPr>
        <w:tabs>
          <w:tab w:val="left" w:pos="1134"/>
        </w:tabs>
        <w:spacing w:after="0" w:line="240" w:lineRule="auto"/>
        <w:ind w:left="1134" w:hanging="1134"/>
        <w:rPr>
          <w:sz w:val="20"/>
          <w:szCs w:val="20"/>
        </w:rPr>
      </w:pPr>
      <w:r>
        <w:rPr>
          <w:sz w:val="20"/>
          <w:szCs w:val="20"/>
        </w:rPr>
        <w:t>XO</w:t>
      </w:r>
      <w:r>
        <w:rPr>
          <w:sz w:val="20"/>
          <w:szCs w:val="20"/>
        </w:rPr>
        <w:tab/>
        <w:t>ohrozenia z území mimo členského štátu</w:t>
      </w:r>
    </w:p>
    <w:bookmarkEnd w:id="14"/>
    <w:p w14:paraId="6A4061BD" w14:textId="77777777" w:rsidR="00F4592C" w:rsidRDefault="00F4592C" w:rsidP="00F4592C">
      <w:pPr>
        <w:pStyle w:val="Default"/>
        <w:jc w:val="both"/>
        <w:rPr>
          <w:rFonts w:ascii="Calibri" w:hAnsi="Calibri" w:cs="Calibri"/>
        </w:rPr>
        <w:sectPr w:rsidR="00F4592C" w:rsidSect="00F4592C">
          <w:type w:val="continuous"/>
          <w:pgSz w:w="11906" w:h="17338"/>
          <w:pgMar w:top="1134" w:right="1418" w:bottom="1418" w:left="1418" w:header="709" w:footer="709" w:gutter="0"/>
          <w:cols w:num="2" w:space="708"/>
          <w:noEndnote/>
        </w:sectPr>
      </w:pPr>
    </w:p>
    <w:p w14:paraId="42F27B8F" w14:textId="77777777" w:rsidR="006450BD" w:rsidRDefault="006450BD" w:rsidP="00E83963">
      <w:pPr>
        <w:pStyle w:val="Default"/>
        <w:ind w:left="720"/>
        <w:jc w:val="both"/>
        <w:rPr>
          <w:rFonts w:ascii="Calibri" w:hAnsi="Calibri" w:cs="Calibri"/>
        </w:rPr>
      </w:pPr>
    </w:p>
    <w:sectPr w:rsidR="006450BD" w:rsidSect="00F4592C">
      <w:type w:val="continuous"/>
      <w:pgSz w:w="11906" w:h="17338"/>
      <w:pgMar w:top="1134" w:right="1418" w:bottom="1418" w:left="1418" w:header="709" w:footer="709" w:gutter="0"/>
      <w:cols w:num="2"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CF7275"/>
    <w:multiLevelType w:val="multilevel"/>
    <w:tmpl w:val="900ECB4A"/>
    <w:lvl w:ilvl="0">
      <w:start w:val="1"/>
      <w:numFmt w:val="bullet"/>
      <w:lvlText w:val=""/>
      <w:lvlJc w:val="left"/>
      <w:pPr>
        <w:tabs>
          <w:tab w:val="num" w:pos="348"/>
        </w:tabs>
        <w:ind w:left="1068" w:hanging="360"/>
      </w:pPr>
      <w:rPr>
        <w:rFonts w:ascii="Symbol" w:hAnsi="Symbol" w:cs="Times New Roman"/>
      </w:rPr>
    </w:lvl>
    <w:lvl w:ilvl="1">
      <w:start w:val="1"/>
      <w:numFmt w:val="bullet"/>
      <w:lvlText w:val=""/>
      <w:lvlJc w:val="left"/>
      <w:pPr>
        <w:ind w:left="1428" w:hanging="360"/>
      </w:pPr>
      <w:rPr>
        <w:rFonts w:ascii="Symbol" w:hAnsi="Symbol" w:hint="default"/>
      </w:rPr>
    </w:lvl>
    <w:lvl w:ilvl="2">
      <w:start w:val="1"/>
      <w:numFmt w:val="decimal"/>
      <w:lvlText w:val="%3."/>
      <w:lvlJc w:val="left"/>
      <w:pPr>
        <w:tabs>
          <w:tab w:val="num" w:pos="1788"/>
        </w:tabs>
        <w:ind w:left="1788" w:hanging="360"/>
      </w:pPr>
    </w:lvl>
    <w:lvl w:ilvl="3">
      <w:start w:val="1"/>
      <w:numFmt w:val="decimal"/>
      <w:lvlText w:val="%4."/>
      <w:lvlJc w:val="left"/>
      <w:pPr>
        <w:tabs>
          <w:tab w:val="num" w:pos="2148"/>
        </w:tabs>
        <w:ind w:left="2148" w:hanging="360"/>
      </w:pPr>
    </w:lvl>
    <w:lvl w:ilvl="4">
      <w:start w:val="1"/>
      <w:numFmt w:val="decimal"/>
      <w:lvlText w:val="%5."/>
      <w:lvlJc w:val="left"/>
      <w:pPr>
        <w:tabs>
          <w:tab w:val="num" w:pos="2508"/>
        </w:tabs>
        <w:ind w:left="2508" w:hanging="360"/>
      </w:pPr>
    </w:lvl>
    <w:lvl w:ilvl="5">
      <w:start w:val="1"/>
      <w:numFmt w:val="decimal"/>
      <w:lvlText w:val="%6."/>
      <w:lvlJc w:val="left"/>
      <w:pPr>
        <w:tabs>
          <w:tab w:val="num" w:pos="2868"/>
        </w:tabs>
        <w:ind w:left="2868" w:hanging="360"/>
      </w:pPr>
    </w:lvl>
    <w:lvl w:ilvl="6">
      <w:start w:val="1"/>
      <w:numFmt w:val="decimal"/>
      <w:lvlText w:val="%7."/>
      <w:lvlJc w:val="left"/>
      <w:pPr>
        <w:tabs>
          <w:tab w:val="num" w:pos="3228"/>
        </w:tabs>
        <w:ind w:left="3228" w:hanging="360"/>
      </w:pPr>
    </w:lvl>
    <w:lvl w:ilvl="7">
      <w:start w:val="1"/>
      <w:numFmt w:val="decimal"/>
      <w:lvlText w:val="%8."/>
      <w:lvlJc w:val="left"/>
      <w:pPr>
        <w:tabs>
          <w:tab w:val="num" w:pos="3588"/>
        </w:tabs>
        <w:ind w:left="3588" w:hanging="360"/>
      </w:pPr>
    </w:lvl>
    <w:lvl w:ilvl="8">
      <w:start w:val="1"/>
      <w:numFmt w:val="decimal"/>
      <w:lvlText w:val="%9."/>
      <w:lvlJc w:val="left"/>
      <w:pPr>
        <w:tabs>
          <w:tab w:val="num" w:pos="3948"/>
        </w:tabs>
        <w:ind w:left="3948" w:hanging="360"/>
      </w:pPr>
    </w:lvl>
  </w:abstractNum>
  <w:abstractNum w:abstractNumId="2" w15:restartNumberingAfterBreak="0">
    <w:nsid w:val="15726BD0"/>
    <w:multiLevelType w:val="hybridMultilevel"/>
    <w:tmpl w:val="708ABE14"/>
    <w:lvl w:ilvl="0" w:tplc="20000001">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30D68D3"/>
    <w:multiLevelType w:val="hybridMultilevel"/>
    <w:tmpl w:val="4DC26FF2"/>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4" w15:restartNumberingAfterBreak="0">
    <w:nsid w:val="27534319"/>
    <w:multiLevelType w:val="hybridMultilevel"/>
    <w:tmpl w:val="B838D5B0"/>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5" w15:restartNumberingAfterBreak="0">
    <w:nsid w:val="2D804FB0"/>
    <w:multiLevelType w:val="hybridMultilevel"/>
    <w:tmpl w:val="E7AE9D8A"/>
    <w:lvl w:ilvl="0" w:tplc="1AA0CA78">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6" w15:restartNumberingAfterBreak="0">
    <w:nsid w:val="552818F7"/>
    <w:multiLevelType w:val="hybridMultilevel"/>
    <w:tmpl w:val="C9F2BCFA"/>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7" w15:restartNumberingAfterBreak="0">
    <w:nsid w:val="625E6C9C"/>
    <w:multiLevelType w:val="hybridMultilevel"/>
    <w:tmpl w:val="C78847A4"/>
    <w:lvl w:ilvl="0" w:tplc="041B000F">
      <w:start w:val="1"/>
      <w:numFmt w:val="decimal"/>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8" w15:restartNumberingAfterBreak="0">
    <w:nsid w:val="6DC02525"/>
    <w:multiLevelType w:val="hybridMultilevel"/>
    <w:tmpl w:val="4B7C234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9" w15:restartNumberingAfterBreak="0">
    <w:nsid w:val="71940486"/>
    <w:multiLevelType w:val="hybridMultilevel"/>
    <w:tmpl w:val="5410449C"/>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0" w15:restartNumberingAfterBreak="0">
    <w:nsid w:val="777E00B0"/>
    <w:multiLevelType w:val="hybridMultilevel"/>
    <w:tmpl w:val="005C0A2E"/>
    <w:lvl w:ilvl="0" w:tplc="041B0001">
      <w:start w:val="1"/>
      <w:numFmt w:val="bullet"/>
      <w:lvlText w:val=""/>
      <w:lvlJc w:val="left"/>
      <w:pPr>
        <w:ind w:left="1440" w:hanging="360"/>
      </w:pPr>
      <w:rPr>
        <w:rFonts w:ascii="Symbol" w:hAnsi="Symbol" w:cs="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cs="Wingdings" w:hint="default"/>
      </w:rPr>
    </w:lvl>
    <w:lvl w:ilvl="3" w:tplc="041B0001">
      <w:start w:val="1"/>
      <w:numFmt w:val="bullet"/>
      <w:lvlText w:val=""/>
      <w:lvlJc w:val="left"/>
      <w:pPr>
        <w:ind w:left="3600" w:hanging="360"/>
      </w:pPr>
      <w:rPr>
        <w:rFonts w:ascii="Symbol" w:hAnsi="Symbol" w:cs="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cs="Wingdings" w:hint="default"/>
      </w:rPr>
    </w:lvl>
    <w:lvl w:ilvl="6" w:tplc="041B0001">
      <w:start w:val="1"/>
      <w:numFmt w:val="bullet"/>
      <w:lvlText w:val=""/>
      <w:lvlJc w:val="left"/>
      <w:pPr>
        <w:ind w:left="5760" w:hanging="360"/>
      </w:pPr>
      <w:rPr>
        <w:rFonts w:ascii="Symbol" w:hAnsi="Symbol" w:cs="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cs="Wingdings" w:hint="default"/>
      </w:rPr>
    </w:lvl>
  </w:abstractNum>
  <w:abstractNum w:abstractNumId="11" w15:restartNumberingAfterBreak="0">
    <w:nsid w:val="7E084BEC"/>
    <w:multiLevelType w:val="multilevel"/>
    <w:tmpl w:val="900ECB4A"/>
    <w:lvl w:ilvl="0">
      <w:start w:val="1"/>
      <w:numFmt w:val="bullet"/>
      <w:lvlText w:val=""/>
      <w:lvlJc w:val="left"/>
      <w:pPr>
        <w:tabs>
          <w:tab w:val="num" w:pos="0"/>
        </w:tabs>
        <w:ind w:left="720" w:hanging="360"/>
      </w:pPr>
      <w:rPr>
        <w:rFonts w:ascii="Symbol" w:hAnsi="Symbol" w:cs="Times New Roman"/>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2"/>
  </w:num>
  <w:num w:numId="3">
    <w:abstractNumId w:val="7"/>
  </w:num>
  <w:num w:numId="4">
    <w:abstractNumId w:val="9"/>
  </w:num>
  <w:num w:numId="5">
    <w:abstractNumId w:val="3"/>
  </w:num>
  <w:num w:numId="6">
    <w:abstractNumId w:val="10"/>
  </w:num>
  <w:num w:numId="7">
    <w:abstractNumId w:val="4"/>
  </w:num>
  <w:num w:numId="8">
    <w:abstractNumId w:val="6"/>
  </w:num>
  <w:num w:numId="9">
    <w:abstractNumId w:val="0"/>
  </w:num>
  <w:num w:numId="10">
    <w:abstractNumId w:val="11"/>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F9C"/>
    <w:rsid w:val="0000366B"/>
    <w:rsid w:val="00004482"/>
    <w:rsid w:val="00035E7F"/>
    <w:rsid w:val="000436CF"/>
    <w:rsid w:val="000638BD"/>
    <w:rsid w:val="00075439"/>
    <w:rsid w:val="000814E9"/>
    <w:rsid w:val="00085977"/>
    <w:rsid w:val="000D630A"/>
    <w:rsid w:val="000E02E9"/>
    <w:rsid w:val="000E7A82"/>
    <w:rsid w:val="0010770C"/>
    <w:rsid w:val="00111ECC"/>
    <w:rsid w:val="00167FCE"/>
    <w:rsid w:val="001803BA"/>
    <w:rsid w:val="001E3E48"/>
    <w:rsid w:val="001E4E9C"/>
    <w:rsid w:val="002161A4"/>
    <w:rsid w:val="00245764"/>
    <w:rsid w:val="002475B8"/>
    <w:rsid w:val="00254830"/>
    <w:rsid w:val="00275DB4"/>
    <w:rsid w:val="00295AD5"/>
    <w:rsid w:val="00297966"/>
    <w:rsid w:val="002B7C76"/>
    <w:rsid w:val="002C2CF9"/>
    <w:rsid w:val="00311879"/>
    <w:rsid w:val="00321FDD"/>
    <w:rsid w:val="00343B01"/>
    <w:rsid w:val="00352994"/>
    <w:rsid w:val="003C023A"/>
    <w:rsid w:val="003D2363"/>
    <w:rsid w:val="003D33DA"/>
    <w:rsid w:val="003E40A9"/>
    <w:rsid w:val="004364E9"/>
    <w:rsid w:val="004534BA"/>
    <w:rsid w:val="00470FB1"/>
    <w:rsid w:val="004723EB"/>
    <w:rsid w:val="00476A4D"/>
    <w:rsid w:val="004812A3"/>
    <w:rsid w:val="00490BFC"/>
    <w:rsid w:val="00492E80"/>
    <w:rsid w:val="004C1E22"/>
    <w:rsid w:val="004E206D"/>
    <w:rsid w:val="004F7B86"/>
    <w:rsid w:val="005145F4"/>
    <w:rsid w:val="00521E81"/>
    <w:rsid w:val="00583A2A"/>
    <w:rsid w:val="005C3ED2"/>
    <w:rsid w:val="005D2FA9"/>
    <w:rsid w:val="005F2DA7"/>
    <w:rsid w:val="006053B0"/>
    <w:rsid w:val="00620B57"/>
    <w:rsid w:val="00623BA4"/>
    <w:rsid w:val="006450BD"/>
    <w:rsid w:val="00664652"/>
    <w:rsid w:val="00672007"/>
    <w:rsid w:val="006C421E"/>
    <w:rsid w:val="006C5C12"/>
    <w:rsid w:val="00722C97"/>
    <w:rsid w:val="007346F8"/>
    <w:rsid w:val="00754864"/>
    <w:rsid w:val="007809B7"/>
    <w:rsid w:val="007B47B4"/>
    <w:rsid w:val="007B4D37"/>
    <w:rsid w:val="007E633E"/>
    <w:rsid w:val="00814C7F"/>
    <w:rsid w:val="00823DC1"/>
    <w:rsid w:val="0082785B"/>
    <w:rsid w:val="0089154F"/>
    <w:rsid w:val="008B321B"/>
    <w:rsid w:val="008C3AD5"/>
    <w:rsid w:val="009138D8"/>
    <w:rsid w:val="00954D5D"/>
    <w:rsid w:val="00990369"/>
    <w:rsid w:val="009A1E00"/>
    <w:rsid w:val="009A44FF"/>
    <w:rsid w:val="009E49AA"/>
    <w:rsid w:val="009F0C14"/>
    <w:rsid w:val="009F4F27"/>
    <w:rsid w:val="00A02851"/>
    <w:rsid w:val="00A158D8"/>
    <w:rsid w:val="00A16AFF"/>
    <w:rsid w:val="00A34DF6"/>
    <w:rsid w:val="00A37F6F"/>
    <w:rsid w:val="00A43BF3"/>
    <w:rsid w:val="00A624F7"/>
    <w:rsid w:val="00A73542"/>
    <w:rsid w:val="00AE522D"/>
    <w:rsid w:val="00AF4F9C"/>
    <w:rsid w:val="00B15DFA"/>
    <w:rsid w:val="00B15FB2"/>
    <w:rsid w:val="00B22095"/>
    <w:rsid w:val="00B22B7F"/>
    <w:rsid w:val="00B27BC7"/>
    <w:rsid w:val="00B31F69"/>
    <w:rsid w:val="00B37074"/>
    <w:rsid w:val="00B50E5C"/>
    <w:rsid w:val="00B70342"/>
    <w:rsid w:val="00B80583"/>
    <w:rsid w:val="00B941D3"/>
    <w:rsid w:val="00BC0833"/>
    <w:rsid w:val="00BD2C6E"/>
    <w:rsid w:val="00BE054E"/>
    <w:rsid w:val="00C04C5C"/>
    <w:rsid w:val="00C16C58"/>
    <w:rsid w:val="00C22543"/>
    <w:rsid w:val="00C23654"/>
    <w:rsid w:val="00C238CE"/>
    <w:rsid w:val="00C24248"/>
    <w:rsid w:val="00C32C6D"/>
    <w:rsid w:val="00C34620"/>
    <w:rsid w:val="00C61EBE"/>
    <w:rsid w:val="00C72187"/>
    <w:rsid w:val="00CB2D2B"/>
    <w:rsid w:val="00CC29E2"/>
    <w:rsid w:val="00CC2D7B"/>
    <w:rsid w:val="00CE55FD"/>
    <w:rsid w:val="00CE7AA9"/>
    <w:rsid w:val="00D007F1"/>
    <w:rsid w:val="00D03DA2"/>
    <w:rsid w:val="00D17060"/>
    <w:rsid w:val="00D25B76"/>
    <w:rsid w:val="00D34DFC"/>
    <w:rsid w:val="00D461BA"/>
    <w:rsid w:val="00D47CBA"/>
    <w:rsid w:val="00D72D96"/>
    <w:rsid w:val="00DA120D"/>
    <w:rsid w:val="00DD60EC"/>
    <w:rsid w:val="00DD6DE8"/>
    <w:rsid w:val="00DF218D"/>
    <w:rsid w:val="00DF6C9D"/>
    <w:rsid w:val="00E177CF"/>
    <w:rsid w:val="00E43C26"/>
    <w:rsid w:val="00E75DD4"/>
    <w:rsid w:val="00E762B8"/>
    <w:rsid w:val="00E83963"/>
    <w:rsid w:val="00E94187"/>
    <w:rsid w:val="00E97EC0"/>
    <w:rsid w:val="00EE4C7D"/>
    <w:rsid w:val="00EF1001"/>
    <w:rsid w:val="00EF443E"/>
    <w:rsid w:val="00F041B1"/>
    <w:rsid w:val="00F309FC"/>
    <w:rsid w:val="00F43D59"/>
    <w:rsid w:val="00F4592C"/>
    <w:rsid w:val="00F4675A"/>
    <w:rsid w:val="00F64F1F"/>
    <w:rsid w:val="00F74805"/>
    <w:rsid w:val="00F93A56"/>
    <w:rsid w:val="00F94A90"/>
    <w:rsid w:val="00F95943"/>
    <w:rsid w:val="00F9697B"/>
    <w:rsid w:val="00FA22F7"/>
    <w:rsid w:val="00FB0EDE"/>
    <w:rsid w:val="00FD07C8"/>
    <w:rsid w:val="00FE79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EF078E"/>
  <w15:docId w15:val="{A06FFF1E-2A15-4F2B-9F16-67271DA18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F1001"/>
    <w:pPr>
      <w:spacing w:after="200" w:line="276" w:lineRule="auto"/>
    </w:pPr>
    <w:rPr>
      <w:rFonts w:cs="Calibr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F4F9C"/>
    <w:pPr>
      <w:autoSpaceDE w:val="0"/>
      <w:autoSpaceDN w:val="0"/>
      <w:adjustRightInd w:val="0"/>
    </w:pPr>
    <w:rPr>
      <w:rFonts w:ascii="Arial" w:hAnsi="Arial" w:cs="Arial"/>
      <w:color w:val="000000"/>
      <w:sz w:val="24"/>
      <w:szCs w:val="24"/>
      <w:lang w:eastAsia="en-US"/>
    </w:rPr>
  </w:style>
  <w:style w:type="paragraph" w:styleId="Odsekzoznamu">
    <w:name w:val="List Paragraph"/>
    <w:basedOn w:val="Normlny"/>
    <w:qFormat/>
    <w:rsid w:val="00BE054E"/>
    <w:pPr>
      <w:ind w:left="720"/>
    </w:pPr>
  </w:style>
  <w:style w:type="paragraph" w:styleId="Textbubliny">
    <w:name w:val="Balloon Text"/>
    <w:basedOn w:val="Normlny"/>
    <w:link w:val="TextbublinyChar"/>
    <w:uiPriority w:val="99"/>
    <w:semiHidden/>
    <w:rsid w:val="00004482"/>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004482"/>
    <w:rPr>
      <w:rFonts w:ascii="Tahoma" w:hAnsi="Tahoma" w:cs="Tahoma"/>
      <w:sz w:val="16"/>
      <w:szCs w:val="16"/>
    </w:rPr>
  </w:style>
  <w:style w:type="table" w:styleId="Mriekatabuky">
    <w:name w:val="Table Grid"/>
    <w:basedOn w:val="Normlnatabuka"/>
    <w:uiPriority w:val="99"/>
    <w:rsid w:val="00AE52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Predvolenpsmoodseku"/>
    <w:uiPriority w:val="99"/>
    <w:rsid w:val="00DD6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79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7B038-A4F7-4B8A-8C96-4DE54E5F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5816</Words>
  <Characters>33157</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Andrej Saxa</cp:lastModifiedBy>
  <cp:revision>3</cp:revision>
  <dcterms:created xsi:type="dcterms:W3CDTF">2024-11-03T10:12:00Z</dcterms:created>
  <dcterms:modified xsi:type="dcterms:W3CDTF">2024-11-05T13:41:00Z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42c2aee0de9e5be215120dfa8fce68004888b835fff2826436edea31bc1cd7f9</vt:lpwstr>
  </property>
</Properties>
</file>